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CBBA4C" w14:textId="77777777" w:rsidR="003879C9" w:rsidRDefault="003879C9">
      <w:pPr>
        <w:pStyle w:val="BodyText"/>
        <w:rPr>
          <w:rFonts w:ascii="Times New Roman"/>
          <w:sz w:val="20"/>
        </w:rPr>
      </w:pPr>
    </w:p>
    <w:p w14:paraId="288C6A08" w14:textId="77777777" w:rsidR="003054A8" w:rsidRPr="005747CB" w:rsidRDefault="003054A8" w:rsidP="003054A8">
      <w:pPr>
        <w:rPr>
          <w:rFonts w:cstheme="minorHAnsi"/>
          <w:sz w:val="20"/>
          <w:szCs w:val="20"/>
        </w:rPr>
      </w:pPr>
      <w:bookmarkStart w:id="0" w:name="_Toc469323795"/>
      <w:bookmarkStart w:id="1" w:name="_Toc469588034"/>
    </w:p>
    <w:p w14:paraId="2DCC6CA8" w14:textId="77777777" w:rsidR="003054A8" w:rsidRPr="000B2E57" w:rsidRDefault="003054A8" w:rsidP="003054A8">
      <w:pPr>
        <w:snapToGrid w:val="0"/>
        <w:jc w:val="center"/>
        <w:rPr>
          <w:rFonts w:cstheme="minorHAnsi"/>
          <w:b/>
          <w:bCs/>
          <w:sz w:val="56"/>
          <w:szCs w:val="56"/>
        </w:rPr>
      </w:pPr>
      <w:r w:rsidRPr="000B2E57">
        <w:rPr>
          <w:rFonts w:eastAsia="Meiryo" w:cstheme="minorHAnsi"/>
          <w:b/>
          <w:bCs/>
          <w:sz w:val="56"/>
          <w:szCs w:val="56"/>
        </w:rPr>
        <w:t>Industrial Managed Ethernet Switch User Manual</w:t>
      </w:r>
      <w:bookmarkEnd w:id="0"/>
      <w:bookmarkEnd w:id="1"/>
      <w:r w:rsidRPr="000B2E57">
        <w:rPr>
          <w:rFonts w:eastAsia="Meiryo" w:cstheme="minorHAnsi"/>
          <w:b/>
          <w:bCs/>
          <w:sz w:val="56"/>
          <w:szCs w:val="56"/>
        </w:rPr>
        <w:t xml:space="preserve"> – Layer 2</w:t>
      </w:r>
    </w:p>
    <w:p w14:paraId="167121E8" w14:textId="77777777" w:rsidR="003054A8" w:rsidRPr="000E0B2D" w:rsidRDefault="003054A8" w:rsidP="003054A8">
      <w:bookmarkStart w:id="2" w:name="_Hlk50195233"/>
    </w:p>
    <w:p w14:paraId="0D2E6F97" w14:textId="77777777" w:rsidR="003054A8" w:rsidRPr="000E0B2D" w:rsidRDefault="003054A8" w:rsidP="003054A8">
      <w:pPr>
        <w:jc w:val="center"/>
        <w:rPr>
          <w:rFonts w:ascii="Meiryo" w:hAnsi="Meiryo" w:cs="Meiryo"/>
          <w:b/>
          <w:szCs w:val="24"/>
        </w:rPr>
      </w:pPr>
      <w:r w:rsidRPr="000E0B2D">
        <w:rPr>
          <w:b/>
          <w:color w:val="FF0000"/>
        </w:rPr>
        <w:t>_______________________________________________________________________________</w:t>
      </w:r>
    </w:p>
    <w:bookmarkEnd w:id="2"/>
    <w:p w14:paraId="497BB112" w14:textId="77777777" w:rsidR="003054A8" w:rsidRPr="005018FF" w:rsidRDefault="003054A8" w:rsidP="003054A8">
      <w:pPr>
        <w:jc w:val="center"/>
        <w:rPr>
          <w:rFonts w:ascii="Meiryo" w:hAnsi="Meiryo" w:cs="Meiryo"/>
          <w:sz w:val="56"/>
          <w:szCs w:val="56"/>
        </w:rPr>
      </w:pPr>
      <w:r w:rsidRPr="000E0B2D">
        <w:rPr>
          <w:rFonts w:ascii="Helvetica" w:hAnsi="Helvetica"/>
          <w:noProof/>
          <w:color w:val="333333"/>
          <w:sz w:val="21"/>
          <w:szCs w:val="21"/>
        </w:rPr>
        <w:drawing>
          <wp:inline distT="0" distB="0" distL="0" distR="0" wp14:anchorId="3DD9335B" wp14:editId="509407F1">
            <wp:extent cx="1828800" cy="643128"/>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ymec-logo-transparent-black-letters (2) - Copy.jpg"/>
                    <pic:cNvPicPr/>
                  </pic:nvPicPr>
                  <pic:blipFill>
                    <a:blip r:embed="rId7"/>
                    <a:stretch>
                      <a:fillRect/>
                    </a:stretch>
                  </pic:blipFill>
                  <pic:spPr>
                    <a:xfrm>
                      <a:off x="0" y="0"/>
                      <a:ext cx="1828800" cy="643128"/>
                    </a:xfrm>
                    <a:prstGeom prst="rect">
                      <a:avLst/>
                    </a:prstGeom>
                  </pic:spPr>
                </pic:pic>
              </a:graphicData>
            </a:graphic>
          </wp:inline>
        </w:drawing>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9"/>
        <w:gridCol w:w="5141"/>
      </w:tblGrid>
      <w:tr w:rsidR="003054A8" w14:paraId="7421A29E" w14:textId="77777777" w:rsidTr="00696817">
        <w:tc>
          <w:tcPr>
            <w:tcW w:w="3789" w:type="dxa"/>
          </w:tcPr>
          <w:p w14:paraId="2944E8BD" w14:textId="77777777" w:rsidR="003054A8" w:rsidRDefault="003054A8" w:rsidP="00696817">
            <w:pPr>
              <w:pStyle w:val="NormalWeb"/>
              <w:spacing w:before="0" w:beforeAutospacing="0" w:after="150" w:afterAutospacing="0"/>
              <w:rPr>
                <w:rFonts w:ascii="Helvetica" w:hAnsi="Helvetica"/>
                <w:color w:val="333333"/>
                <w:sz w:val="21"/>
                <w:szCs w:val="21"/>
              </w:rPr>
            </w:pPr>
          </w:p>
        </w:tc>
        <w:tc>
          <w:tcPr>
            <w:tcW w:w="5141" w:type="dxa"/>
            <w:vAlign w:val="center"/>
          </w:tcPr>
          <w:p w14:paraId="53A17566" w14:textId="77777777" w:rsidR="003054A8" w:rsidRDefault="003054A8" w:rsidP="00696817">
            <w:pPr>
              <w:pStyle w:val="NormalWeb"/>
              <w:spacing w:before="0" w:beforeAutospacing="0" w:after="150" w:afterAutospacing="0"/>
              <w:rPr>
                <w:rFonts w:ascii="Helvetica" w:hAnsi="Helvetica"/>
                <w:color w:val="333333"/>
                <w:sz w:val="21"/>
                <w:szCs w:val="21"/>
              </w:rPr>
            </w:pPr>
          </w:p>
        </w:tc>
      </w:tr>
    </w:tbl>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1"/>
      </w:tblGrid>
      <w:tr w:rsidR="003054A8" w:rsidRPr="00CA6D1F" w14:paraId="36542270" w14:textId="77777777" w:rsidTr="00696817">
        <w:trPr>
          <w:jc w:val="center"/>
        </w:trPr>
        <w:tc>
          <w:tcPr>
            <w:tcW w:w="5141" w:type="dxa"/>
            <w:vAlign w:val="center"/>
          </w:tcPr>
          <w:p w14:paraId="49687C10" w14:textId="6285E47C" w:rsidR="003054A8" w:rsidRPr="00EC6E94" w:rsidRDefault="003054A8" w:rsidP="00696817">
            <w:pPr>
              <w:spacing w:after="150"/>
              <w:jc w:val="center"/>
              <w:rPr>
                <w:rFonts w:eastAsia="PMingLiU" w:cstheme="minorHAnsi" w:hint="eastAsia"/>
                <w:b/>
                <w:bCs/>
                <w:color w:val="333333"/>
                <w:kern w:val="0"/>
                <w:sz w:val="28"/>
                <w:szCs w:val="28"/>
              </w:rPr>
            </w:pPr>
            <w:r w:rsidRPr="00EC6E94">
              <w:rPr>
                <w:rFonts w:eastAsia="PMingLiU" w:cstheme="minorHAnsi"/>
                <w:b/>
                <w:bCs/>
                <w:color w:val="333333"/>
                <w:kern w:val="0"/>
                <w:sz w:val="28"/>
                <w:szCs w:val="28"/>
              </w:rPr>
              <w:t>Firmware Version 1.1.</w:t>
            </w:r>
            <w:r>
              <w:rPr>
                <w:rFonts w:eastAsia="PMingLiU" w:cstheme="minorHAnsi"/>
                <w:b/>
                <w:bCs/>
                <w:color w:val="333333"/>
                <w:kern w:val="0"/>
                <w:sz w:val="28"/>
                <w:szCs w:val="28"/>
              </w:rPr>
              <w:t>99</w:t>
            </w:r>
          </w:p>
          <w:p w14:paraId="486C449C" w14:textId="77777777" w:rsidR="003054A8" w:rsidRPr="004125D5" w:rsidRDefault="003054A8" w:rsidP="00696817">
            <w:pPr>
              <w:jc w:val="center"/>
              <w:rPr>
                <w:rFonts w:cstheme="minorHAnsi"/>
                <w:bCs/>
                <w:color w:val="3C3228"/>
                <w:sz w:val="28"/>
                <w:szCs w:val="28"/>
              </w:rPr>
            </w:pPr>
            <w:r w:rsidRPr="00CA6D1F">
              <w:rPr>
                <w:rFonts w:cstheme="minorHAnsi"/>
                <w:bCs/>
                <w:color w:val="3C3228"/>
                <w:sz w:val="28"/>
                <w:szCs w:val="28"/>
              </w:rPr>
              <w:t>User Manual</w:t>
            </w:r>
          </w:p>
          <w:p w14:paraId="7C90E37E" w14:textId="77777777" w:rsidR="003054A8" w:rsidRPr="00CA6D1F" w:rsidRDefault="003054A8" w:rsidP="00696817">
            <w:pPr>
              <w:snapToGrid w:val="0"/>
              <w:spacing w:line="288" w:lineRule="auto"/>
              <w:jc w:val="center"/>
              <w:rPr>
                <w:rFonts w:cstheme="minorHAnsi"/>
                <w:bCs/>
                <w:color w:val="463C32"/>
                <w:sz w:val="28"/>
                <w:szCs w:val="28"/>
              </w:rPr>
            </w:pPr>
          </w:p>
          <w:p w14:paraId="5D745C45" w14:textId="77777777" w:rsidR="003054A8" w:rsidRPr="00CA6D1F" w:rsidRDefault="003054A8" w:rsidP="00696817">
            <w:pPr>
              <w:snapToGrid w:val="0"/>
              <w:spacing w:line="288" w:lineRule="auto"/>
              <w:jc w:val="center"/>
              <w:rPr>
                <w:bCs/>
                <w:color w:val="000000" w:themeColor="text1"/>
                <w:sz w:val="28"/>
                <w:szCs w:val="28"/>
              </w:rPr>
            </w:pPr>
            <w:r w:rsidRPr="00CA6D1F">
              <w:rPr>
                <w:bCs/>
                <w:color w:val="000000" w:themeColor="text1"/>
                <w:sz w:val="28"/>
                <w:szCs w:val="28"/>
              </w:rPr>
              <w:t>Compliant: For Military contract</w:t>
            </w:r>
            <w:r>
              <w:rPr>
                <w:bCs/>
                <w:color w:val="000000" w:themeColor="text1"/>
                <w:sz w:val="28"/>
                <w:szCs w:val="28"/>
              </w:rPr>
              <w:t>s</w:t>
            </w:r>
            <w:r w:rsidRPr="00CA6D1F">
              <w:rPr>
                <w:bCs/>
                <w:color w:val="000000" w:themeColor="text1"/>
                <w:sz w:val="28"/>
                <w:szCs w:val="28"/>
              </w:rPr>
              <w:t xml:space="preserve"> that require the continuous monitoring and protection of industrial control systems (ICS) Networks Operating / monitoring the operating utilities such as Water, Sewer, Electrical, Security, Video, Building Controls, Street, and Intelligent Transportation Systems (ITS).</w:t>
            </w:r>
          </w:p>
          <w:p w14:paraId="5404BAE0" w14:textId="77777777" w:rsidR="003054A8" w:rsidRPr="00CA6D1F" w:rsidRDefault="003054A8" w:rsidP="00696817">
            <w:pPr>
              <w:snapToGrid w:val="0"/>
              <w:spacing w:line="288" w:lineRule="auto"/>
              <w:jc w:val="center"/>
              <w:rPr>
                <w:bCs/>
                <w:color w:val="000000" w:themeColor="text1"/>
                <w:sz w:val="28"/>
                <w:szCs w:val="28"/>
              </w:rPr>
            </w:pPr>
          </w:p>
          <w:p w14:paraId="54820E39" w14:textId="77777777" w:rsidR="003054A8" w:rsidRPr="00CA6D1F" w:rsidRDefault="003054A8" w:rsidP="00696817">
            <w:pPr>
              <w:snapToGrid w:val="0"/>
              <w:spacing w:line="288" w:lineRule="auto"/>
              <w:jc w:val="center"/>
              <w:rPr>
                <w:bCs/>
                <w:color w:val="000000" w:themeColor="text1"/>
                <w:sz w:val="28"/>
                <w:szCs w:val="28"/>
                <w:u w:val="single"/>
              </w:rPr>
            </w:pPr>
            <w:r w:rsidRPr="00CA6D1F">
              <w:rPr>
                <w:bCs/>
                <w:color w:val="000000" w:themeColor="text1"/>
                <w:sz w:val="28"/>
                <w:szCs w:val="28"/>
                <w:u w:val="single"/>
              </w:rPr>
              <w:t>Uses: Cyber-Lock, IP Device Binding, Cyber-Secure Video, Clean Code Technology, &amp; Secure Console / Chassis (Patent Pending)</w:t>
            </w:r>
          </w:p>
          <w:p w14:paraId="1C687B4C" w14:textId="77777777" w:rsidR="003054A8" w:rsidRPr="00CA6D1F" w:rsidRDefault="003054A8" w:rsidP="00696817">
            <w:pPr>
              <w:snapToGrid w:val="0"/>
              <w:spacing w:line="288" w:lineRule="auto"/>
              <w:jc w:val="center"/>
              <w:rPr>
                <w:bCs/>
                <w:color w:val="000000" w:themeColor="text1"/>
                <w:sz w:val="28"/>
                <w:szCs w:val="28"/>
                <w:u w:val="single"/>
              </w:rPr>
            </w:pPr>
          </w:p>
          <w:p w14:paraId="6F4EDD3C" w14:textId="77777777" w:rsidR="003054A8" w:rsidRPr="00CA6D1F" w:rsidRDefault="003054A8" w:rsidP="00696817">
            <w:pPr>
              <w:snapToGrid w:val="0"/>
              <w:spacing w:line="288" w:lineRule="auto"/>
              <w:jc w:val="center"/>
              <w:rPr>
                <w:b/>
                <w:color w:val="000000" w:themeColor="text1"/>
                <w:sz w:val="28"/>
                <w:szCs w:val="28"/>
                <w:u w:val="single"/>
              </w:rPr>
            </w:pPr>
            <w:r w:rsidRPr="00CA6D1F">
              <w:rPr>
                <w:b/>
                <w:color w:val="000000" w:themeColor="text1"/>
                <w:sz w:val="28"/>
                <w:szCs w:val="28"/>
                <w:u w:val="single"/>
              </w:rPr>
              <w:t>Meets NSA Guidelines for Secure Network Endpoints</w:t>
            </w:r>
          </w:p>
          <w:p w14:paraId="3F8A43B4" w14:textId="77777777" w:rsidR="003054A8" w:rsidRPr="00CA6D1F" w:rsidRDefault="003054A8" w:rsidP="00696817">
            <w:pPr>
              <w:snapToGrid w:val="0"/>
              <w:spacing w:line="288" w:lineRule="auto"/>
              <w:rPr>
                <w:rFonts w:cstheme="minorHAnsi"/>
                <w:b/>
                <w:bCs/>
                <w:color w:val="463C32"/>
                <w:sz w:val="28"/>
                <w:szCs w:val="28"/>
                <w:u w:val="single"/>
              </w:rPr>
            </w:pPr>
          </w:p>
        </w:tc>
      </w:tr>
    </w:tbl>
    <w:p w14:paraId="54B9F88E" w14:textId="77777777" w:rsidR="003054A8" w:rsidRDefault="003054A8" w:rsidP="003054A8">
      <w:pPr>
        <w:pStyle w:val="NormalWeb"/>
        <w:spacing w:before="0" w:beforeAutospacing="0" w:after="150" w:afterAutospacing="0"/>
        <w:ind w:right="210"/>
        <w:jc w:val="right"/>
        <w:rPr>
          <w:rFonts w:ascii="Helvetica" w:hAnsi="Helvetica"/>
          <w:color w:val="333333"/>
          <w:sz w:val="21"/>
          <w:szCs w:val="21"/>
        </w:rPr>
      </w:pPr>
    </w:p>
    <w:p w14:paraId="7D813F91" w14:textId="77777777" w:rsidR="003054A8" w:rsidRDefault="003054A8" w:rsidP="003054A8">
      <w:pPr>
        <w:pStyle w:val="NormalWeb"/>
        <w:spacing w:before="0" w:beforeAutospacing="0" w:after="150" w:afterAutospacing="0"/>
        <w:ind w:right="210"/>
        <w:jc w:val="right"/>
        <w:rPr>
          <w:rFonts w:ascii="Helvetica" w:hAnsi="Helvetica"/>
          <w:color w:val="333333"/>
          <w:sz w:val="21"/>
          <w:szCs w:val="21"/>
        </w:rPr>
      </w:pPr>
    </w:p>
    <w:p w14:paraId="627091AA" w14:textId="77777777" w:rsidR="003054A8" w:rsidRDefault="003054A8" w:rsidP="003054A8">
      <w:pPr>
        <w:pStyle w:val="NormalWeb"/>
        <w:spacing w:before="0" w:beforeAutospacing="0" w:after="150" w:afterAutospacing="0"/>
        <w:ind w:right="210"/>
        <w:jc w:val="right"/>
        <w:rPr>
          <w:rFonts w:ascii="Helvetica" w:hAnsi="Helvetica"/>
          <w:color w:val="333333"/>
          <w:sz w:val="21"/>
          <w:szCs w:val="21"/>
        </w:rPr>
      </w:pPr>
    </w:p>
    <w:p w14:paraId="1391077E" w14:textId="77777777" w:rsidR="003054A8" w:rsidRPr="000217A0" w:rsidRDefault="003054A8" w:rsidP="000217A0">
      <w:pPr>
        <w:pStyle w:val="NormalWeb"/>
        <w:spacing w:before="0" w:beforeAutospacing="0" w:after="150" w:afterAutospacing="0"/>
        <w:ind w:right="210"/>
        <w:jc w:val="center"/>
        <w:rPr>
          <w:rFonts w:ascii="Helvetica" w:hAnsi="Helvetica"/>
          <w:b/>
          <w:bCs/>
          <w:color w:val="333333"/>
          <w:sz w:val="21"/>
          <w:szCs w:val="21"/>
        </w:rPr>
      </w:pPr>
      <w:r w:rsidRPr="000217A0">
        <w:rPr>
          <w:rFonts w:ascii="Helvetica" w:hAnsi="Helvetica"/>
          <w:b/>
          <w:bCs/>
          <w:color w:val="333333"/>
          <w:sz w:val="21"/>
          <w:szCs w:val="21"/>
        </w:rPr>
        <w:t>Copyright DYMEC 2020 – All Rights Reserved</w:t>
      </w:r>
    </w:p>
    <w:p w14:paraId="6DB6CBA0" w14:textId="77777777" w:rsidR="003879C9" w:rsidRDefault="003879C9">
      <w:pPr>
        <w:pStyle w:val="BodyText"/>
        <w:rPr>
          <w:rFonts w:ascii="Times New Roman"/>
          <w:sz w:val="20"/>
        </w:rPr>
      </w:pPr>
    </w:p>
    <w:p w14:paraId="4C2672CE" w14:textId="77777777" w:rsidR="003879C9" w:rsidRDefault="003879C9">
      <w:pPr>
        <w:pStyle w:val="BodyText"/>
        <w:spacing w:before="1"/>
        <w:rPr>
          <w:rFonts w:ascii="Verdana"/>
          <w:sz w:val="86"/>
        </w:rPr>
      </w:pPr>
    </w:p>
    <w:p w14:paraId="34051DC0" w14:textId="2BC07D20" w:rsidR="003879C9" w:rsidRDefault="003054A8">
      <w:pPr>
        <w:pStyle w:val="BodyText"/>
        <w:rPr>
          <w:rFonts w:ascii="Arial"/>
          <w:sz w:val="20"/>
        </w:rPr>
      </w:pPr>
      <w:r>
        <w:rPr>
          <w:rFonts w:ascii="Arial"/>
          <w:sz w:val="20"/>
        </w:rPr>
        <w:t>.</w:t>
      </w:r>
    </w:p>
    <w:p w14:paraId="43531F26" w14:textId="77777777" w:rsidR="003879C9" w:rsidRDefault="003879C9">
      <w:pPr>
        <w:pStyle w:val="BodyText"/>
        <w:rPr>
          <w:rFonts w:ascii="Arial"/>
          <w:sz w:val="20"/>
        </w:rPr>
      </w:pPr>
    </w:p>
    <w:p w14:paraId="011C7503" w14:textId="77777777" w:rsidR="003054A8" w:rsidRDefault="003054A8" w:rsidP="003054A8">
      <w:pPr>
        <w:pStyle w:val="NormalWeb"/>
        <w:spacing w:before="0" w:beforeAutospacing="0" w:after="150" w:afterAutospacing="0"/>
        <w:rPr>
          <w:rFonts w:ascii="Trebuchet MS"/>
          <w:b/>
          <w:color w:val="1F497D" w:themeColor="text2"/>
          <w:sz w:val="44"/>
        </w:rPr>
      </w:pPr>
    </w:p>
    <w:p w14:paraId="0C0396A3" w14:textId="0016ADF6" w:rsidR="003054A8" w:rsidRPr="003054A8" w:rsidRDefault="003054A8" w:rsidP="0096228F">
      <w:pPr>
        <w:pStyle w:val="NormalWeb"/>
        <w:spacing w:before="0" w:beforeAutospacing="0" w:after="150" w:afterAutospacing="0"/>
        <w:jc w:val="center"/>
        <w:rPr>
          <w:rFonts w:ascii="Helvetica" w:hAnsi="Helvetica"/>
          <w:color w:val="1F497D" w:themeColor="text2"/>
          <w:sz w:val="52"/>
          <w:szCs w:val="52"/>
        </w:rPr>
      </w:pPr>
      <w:r w:rsidRPr="003054A8">
        <w:rPr>
          <w:rFonts w:ascii="Trebuchet MS"/>
          <w:b/>
          <w:color w:val="FF0000"/>
          <w:sz w:val="52"/>
          <w:szCs w:val="52"/>
        </w:rPr>
        <w:t>DYMEC</w:t>
      </w:r>
      <w:r w:rsidRPr="003054A8">
        <w:rPr>
          <w:rFonts w:ascii="Trebuchet MS"/>
          <w:b/>
          <w:color w:val="1F497D" w:themeColor="text2"/>
          <w:sz w:val="52"/>
          <w:szCs w:val="52"/>
        </w:rPr>
        <w:t xml:space="preserve"> Series Layer 2 Switches</w:t>
      </w:r>
    </w:p>
    <w:p w14:paraId="151AFB55" w14:textId="3BC1A1DF" w:rsidR="003054A8" w:rsidRDefault="003054A8" w:rsidP="003054A8"/>
    <w:p w14:paraId="0E6BCED6" w14:textId="58EA8FFA" w:rsidR="003054A8" w:rsidRDefault="003054A8" w:rsidP="003054A8"/>
    <w:p w14:paraId="39A2586A" w14:textId="77777777" w:rsidR="003054A8" w:rsidRPr="000E0B2D" w:rsidRDefault="003054A8" w:rsidP="003054A8"/>
    <w:p w14:paraId="4728B78E" w14:textId="77777777" w:rsidR="003054A8" w:rsidRPr="000E0B2D" w:rsidRDefault="003054A8" w:rsidP="003054A8">
      <w:pPr>
        <w:jc w:val="center"/>
        <w:rPr>
          <w:rFonts w:ascii="Meiryo" w:hAnsi="Meiryo" w:cs="Meiryo"/>
          <w:b/>
          <w:szCs w:val="24"/>
        </w:rPr>
      </w:pPr>
      <w:r w:rsidRPr="000E0B2D">
        <w:rPr>
          <w:b/>
          <w:color w:val="FF0000"/>
        </w:rPr>
        <w:t>_______________________________________________________________________________</w:t>
      </w:r>
    </w:p>
    <w:p w14:paraId="1211FE7C" w14:textId="77777777" w:rsidR="003879C9" w:rsidRDefault="003879C9">
      <w:pPr>
        <w:pStyle w:val="BodyText"/>
        <w:rPr>
          <w:rFonts w:ascii="Arial"/>
          <w:sz w:val="20"/>
        </w:rPr>
      </w:pPr>
    </w:p>
    <w:p w14:paraId="575C98DD" w14:textId="77777777" w:rsidR="003879C9" w:rsidRDefault="003879C9">
      <w:pPr>
        <w:pStyle w:val="BodyText"/>
        <w:spacing w:before="6"/>
        <w:rPr>
          <w:rFonts w:ascii="Arial"/>
          <w:sz w:val="21"/>
        </w:rPr>
      </w:pPr>
    </w:p>
    <w:tbl>
      <w:tblPr>
        <w:tblW w:w="0" w:type="auto"/>
        <w:tblInd w:w="901" w:type="dxa"/>
        <w:tblLayout w:type="fixed"/>
        <w:tblCellMar>
          <w:left w:w="0" w:type="dxa"/>
          <w:right w:w="0" w:type="dxa"/>
        </w:tblCellMar>
        <w:tblLook w:val="01E0" w:firstRow="1" w:lastRow="1" w:firstColumn="1" w:lastColumn="1" w:noHBand="0" w:noVBand="0"/>
      </w:tblPr>
      <w:tblGrid>
        <w:gridCol w:w="1464"/>
        <w:gridCol w:w="7575"/>
      </w:tblGrid>
      <w:tr w:rsidR="003879C9" w14:paraId="28A876FF" w14:textId="77777777">
        <w:trPr>
          <w:trHeight w:val="429"/>
        </w:trPr>
        <w:tc>
          <w:tcPr>
            <w:tcW w:w="9039" w:type="dxa"/>
            <w:gridSpan w:val="2"/>
            <w:tcBorders>
              <w:bottom w:val="single" w:sz="4" w:space="0" w:color="000000"/>
            </w:tcBorders>
          </w:tcPr>
          <w:p w14:paraId="16612A82" w14:textId="122F284C" w:rsidR="003879C9" w:rsidRPr="003054A8" w:rsidRDefault="003054A8">
            <w:pPr>
              <w:pStyle w:val="TableParagraph"/>
              <w:spacing w:before="0" w:line="244" w:lineRule="exact"/>
              <w:ind w:left="107"/>
              <w:rPr>
                <w:b/>
                <w:bCs/>
                <w:sz w:val="32"/>
                <w:szCs w:val="32"/>
              </w:rPr>
            </w:pPr>
            <w:r w:rsidRPr="003054A8">
              <w:rPr>
                <w:b/>
                <w:bCs/>
                <w:sz w:val="32"/>
                <w:szCs w:val="32"/>
              </w:rPr>
              <w:t xml:space="preserve">DYMEC </w:t>
            </w:r>
            <w:r w:rsidR="00696817" w:rsidRPr="003054A8">
              <w:rPr>
                <w:b/>
                <w:bCs/>
                <w:sz w:val="32"/>
                <w:szCs w:val="32"/>
              </w:rPr>
              <w:t>Models Covered by This Manual</w:t>
            </w:r>
          </w:p>
        </w:tc>
      </w:tr>
      <w:tr w:rsidR="003054A8" w14:paraId="50644015" w14:textId="77777777">
        <w:trPr>
          <w:trHeight w:val="429"/>
        </w:trPr>
        <w:tc>
          <w:tcPr>
            <w:tcW w:w="9039" w:type="dxa"/>
            <w:gridSpan w:val="2"/>
            <w:tcBorders>
              <w:bottom w:val="single" w:sz="4" w:space="0" w:color="000000"/>
            </w:tcBorders>
          </w:tcPr>
          <w:p w14:paraId="314BB571" w14:textId="77777777" w:rsidR="003054A8" w:rsidRDefault="003054A8">
            <w:pPr>
              <w:pStyle w:val="TableParagraph"/>
              <w:spacing w:before="0" w:line="244" w:lineRule="exact"/>
              <w:ind w:left="107"/>
              <w:rPr>
                <w:b/>
                <w:bCs/>
                <w:sz w:val="32"/>
                <w:szCs w:val="32"/>
              </w:rPr>
            </w:pPr>
          </w:p>
          <w:p w14:paraId="00A6B0D6" w14:textId="1F65EC19" w:rsidR="003054A8" w:rsidRPr="000217A0" w:rsidRDefault="000217A0">
            <w:pPr>
              <w:pStyle w:val="TableParagraph"/>
              <w:spacing w:before="0" w:line="244" w:lineRule="exact"/>
              <w:ind w:left="107"/>
              <w:rPr>
                <w:b/>
                <w:bCs/>
                <w:sz w:val="24"/>
                <w:szCs w:val="24"/>
              </w:rPr>
            </w:pPr>
            <w:r w:rsidRPr="000217A0">
              <w:rPr>
                <w:b/>
                <w:bCs/>
                <w:sz w:val="24"/>
                <w:szCs w:val="24"/>
              </w:rPr>
              <w:t>Specifications Subject to Change</w:t>
            </w:r>
            <w:r>
              <w:rPr>
                <w:b/>
                <w:bCs/>
                <w:sz w:val="24"/>
                <w:szCs w:val="24"/>
              </w:rPr>
              <w:t xml:space="preserve"> at the Direction of DYMEC</w:t>
            </w:r>
          </w:p>
          <w:p w14:paraId="70B44FBF" w14:textId="407C6E77" w:rsidR="003054A8" w:rsidRPr="003054A8" w:rsidRDefault="003054A8">
            <w:pPr>
              <w:pStyle w:val="TableParagraph"/>
              <w:spacing w:before="0" w:line="244" w:lineRule="exact"/>
              <w:ind w:left="107"/>
              <w:rPr>
                <w:b/>
                <w:bCs/>
                <w:sz w:val="32"/>
                <w:szCs w:val="32"/>
              </w:rPr>
            </w:pPr>
          </w:p>
        </w:tc>
      </w:tr>
      <w:tr w:rsidR="003054A8" w14:paraId="7607C049" w14:textId="77777777">
        <w:trPr>
          <w:trHeight w:val="429"/>
        </w:trPr>
        <w:tc>
          <w:tcPr>
            <w:tcW w:w="9039" w:type="dxa"/>
            <w:gridSpan w:val="2"/>
            <w:tcBorders>
              <w:bottom w:val="single" w:sz="4" w:space="0" w:color="000000"/>
            </w:tcBorders>
          </w:tcPr>
          <w:p w14:paraId="042762D9" w14:textId="77777777" w:rsidR="003054A8" w:rsidRDefault="003054A8">
            <w:pPr>
              <w:pStyle w:val="TableParagraph"/>
              <w:spacing w:before="0" w:line="244" w:lineRule="exact"/>
              <w:ind w:left="107"/>
              <w:rPr>
                <w:b/>
                <w:bCs/>
                <w:sz w:val="32"/>
                <w:szCs w:val="32"/>
              </w:rPr>
            </w:pPr>
          </w:p>
        </w:tc>
      </w:tr>
      <w:tr w:rsidR="003054A8" w14:paraId="1F51F952" w14:textId="77777777">
        <w:trPr>
          <w:trHeight w:val="742"/>
        </w:trPr>
        <w:tc>
          <w:tcPr>
            <w:tcW w:w="1464" w:type="dxa"/>
            <w:tcBorders>
              <w:top w:val="single" w:sz="4" w:space="0" w:color="000000"/>
            </w:tcBorders>
          </w:tcPr>
          <w:p w14:paraId="728F264F" w14:textId="61CC8613" w:rsidR="003054A8" w:rsidRPr="00696817" w:rsidRDefault="003054A8">
            <w:pPr>
              <w:pStyle w:val="TableParagraph"/>
              <w:spacing w:before="34"/>
              <w:ind w:left="107"/>
              <w:rPr>
                <w:b/>
                <w:bCs/>
                <w:sz w:val="24"/>
              </w:rPr>
            </w:pPr>
            <w:r w:rsidRPr="00696817">
              <w:rPr>
                <w:b/>
                <w:bCs/>
                <w:sz w:val="24"/>
              </w:rPr>
              <w:t>0402 Series</w:t>
            </w:r>
            <w:r w:rsidR="00696817">
              <w:rPr>
                <w:b/>
                <w:bCs/>
                <w:sz w:val="24"/>
              </w:rPr>
              <w:t>:</w:t>
            </w:r>
          </w:p>
        </w:tc>
        <w:tc>
          <w:tcPr>
            <w:tcW w:w="7575" w:type="dxa"/>
            <w:tcBorders>
              <w:top w:val="single" w:sz="4" w:space="0" w:color="000000"/>
            </w:tcBorders>
          </w:tcPr>
          <w:p w14:paraId="78BDAAE5" w14:textId="57B9128A" w:rsidR="003054A8" w:rsidRDefault="003054A8">
            <w:pPr>
              <w:pStyle w:val="TableParagraph"/>
              <w:spacing w:before="34"/>
              <w:ind w:left="169"/>
              <w:rPr>
                <w:sz w:val="24"/>
              </w:rPr>
            </w:pPr>
            <w:r>
              <w:rPr>
                <w:sz w:val="24"/>
              </w:rPr>
              <w:t xml:space="preserve">KY-MPG0404, </w:t>
            </w:r>
            <w:r w:rsidR="00696817">
              <w:rPr>
                <w:sz w:val="24"/>
              </w:rPr>
              <w:t>KY-MTG0402, KY-MSG0402</w:t>
            </w:r>
          </w:p>
        </w:tc>
      </w:tr>
      <w:tr w:rsidR="003879C9" w14:paraId="147768A6" w14:textId="77777777">
        <w:trPr>
          <w:trHeight w:val="742"/>
        </w:trPr>
        <w:tc>
          <w:tcPr>
            <w:tcW w:w="1464" w:type="dxa"/>
            <w:tcBorders>
              <w:top w:val="single" w:sz="4" w:space="0" w:color="000000"/>
            </w:tcBorders>
          </w:tcPr>
          <w:p w14:paraId="61E9F033" w14:textId="72091737" w:rsidR="003879C9" w:rsidRPr="00696817" w:rsidRDefault="00696817">
            <w:pPr>
              <w:pStyle w:val="TableParagraph"/>
              <w:spacing w:before="34"/>
              <w:ind w:left="107"/>
              <w:rPr>
                <w:b/>
                <w:bCs/>
                <w:sz w:val="24"/>
              </w:rPr>
            </w:pPr>
            <w:r w:rsidRPr="00696817">
              <w:rPr>
                <w:b/>
                <w:bCs/>
                <w:sz w:val="24"/>
              </w:rPr>
              <w:t>0802 Series</w:t>
            </w:r>
            <w:r>
              <w:rPr>
                <w:b/>
                <w:bCs/>
                <w:sz w:val="24"/>
              </w:rPr>
              <w:t>:</w:t>
            </w:r>
          </w:p>
        </w:tc>
        <w:tc>
          <w:tcPr>
            <w:tcW w:w="7575" w:type="dxa"/>
            <w:tcBorders>
              <w:top w:val="single" w:sz="4" w:space="0" w:color="000000"/>
            </w:tcBorders>
          </w:tcPr>
          <w:p w14:paraId="66B0AD04" w14:textId="00DCDC10" w:rsidR="003879C9" w:rsidRDefault="00696817">
            <w:pPr>
              <w:pStyle w:val="TableParagraph"/>
              <w:spacing w:before="34"/>
              <w:ind w:left="169"/>
              <w:rPr>
                <w:sz w:val="24"/>
              </w:rPr>
            </w:pPr>
            <w:r>
              <w:rPr>
                <w:sz w:val="24"/>
              </w:rPr>
              <w:t>KY-MPG0802, KY-MTG0802, KY-MSG0802, KY-MPX0802, KY-MSX0802</w:t>
            </w:r>
          </w:p>
          <w:p w14:paraId="22EA6026" w14:textId="1B530B22" w:rsidR="003879C9" w:rsidRDefault="00696817">
            <w:pPr>
              <w:pStyle w:val="TableParagraph"/>
              <w:spacing w:before="67"/>
              <w:ind w:left="169"/>
              <w:rPr>
                <w:sz w:val="24"/>
              </w:rPr>
            </w:pPr>
            <w:r>
              <w:rPr>
                <w:sz w:val="24"/>
              </w:rPr>
              <w:t>KY-MSGA0802</w:t>
            </w:r>
            <w:r w:rsidR="000217A0">
              <w:rPr>
                <w:sz w:val="24"/>
              </w:rPr>
              <w:t>, KY-3100EM</w:t>
            </w:r>
          </w:p>
        </w:tc>
      </w:tr>
      <w:tr w:rsidR="003879C9" w14:paraId="1820ECA6" w14:textId="77777777">
        <w:trPr>
          <w:trHeight w:val="719"/>
        </w:trPr>
        <w:tc>
          <w:tcPr>
            <w:tcW w:w="1464" w:type="dxa"/>
          </w:tcPr>
          <w:p w14:paraId="43F66FC9" w14:textId="77777777" w:rsidR="003879C9" w:rsidRPr="00696817" w:rsidRDefault="00696817">
            <w:pPr>
              <w:pStyle w:val="TableParagraph"/>
              <w:spacing w:before="11"/>
              <w:ind w:left="107"/>
              <w:rPr>
                <w:b/>
                <w:bCs/>
                <w:sz w:val="24"/>
              </w:rPr>
            </w:pPr>
            <w:r w:rsidRPr="00696817">
              <w:rPr>
                <w:b/>
                <w:bCs/>
                <w:sz w:val="24"/>
              </w:rPr>
              <w:t>0804 Series:</w:t>
            </w:r>
          </w:p>
        </w:tc>
        <w:tc>
          <w:tcPr>
            <w:tcW w:w="7575" w:type="dxa"/>
          </w:tcPr>
          <w:p w14:paraId="2B1D9D12" w14:textId="77777777" w:rsidR="00696817" w:rsidRDefault="00696817">
            <w:pPr>
              <w:pStyle w:val="TableParagraph"/>
              <w:spacing w:before="11"/>
              <w:ind w:left="169"/>
              <w:rPr>
                <w:sz w:val="24"/>
              </w:rPr>
            </w:pPr>
            <w:r>
              <w:rPr>
                <w:sz w:val="24"/>
              </w:rPr>
              <w:t xml:space="preserve">KY-MPG0804, KY-MTG0804, KY-MSG0804, KY-MPX0804, KY-MTX0804, </w:t>
            </w:r>
          </w:p>
          <w:p w14:paraId="1D0F334D" w14:textId="77777777" w:rsidR="00696817" w:rsidRDefault="00696817" w:rsidP="00696817">
            <w:pPr>
              <w:pStyle w:val="TableParagraph"/>
              <w:spacing w:before="11"/>
              <w:ind w:left="169"/>
              <w:rPr>
                <w:sz w:val="24"/>
              </w:rPr>
            </w:pPr>
            <w:r>
              <w:rPr>
                <w:sz w:val="24"/>
              </w:rPr>
              <w:t xml:space="preserve">KY-MSX0804, KY-MH0804G4, KY-MH0804X4, KY-MH0804G2, </w:t>
            </w:r>
          </w:p>
          <w:p w14:paraId="79ADB5B5" w14:textId="08AD70AB" w:rsidR="003879C9" w:rsidRDefault="00696817" w:rsidP="00696817">
            <w:pPr>
              <w:pStyle w:val="TableParagraph"/>
              <w:spacing w:before="11"/>
              <w:ind w:left="169"/>
              <w:rPr>
                <w:sz w:val="24"/>
              </w:rPr>
            </w:pPr>
            <w:r>
              <w:rPr>
                <w:sz w:val="24"/>
              </w:rPr>
              <w:t>KY-MQ0804G2, KY-MQ0804X2</w:t>
            </w:r>
          </w:p>
        </w:tc>
      </w:tr>
      <w:tr w:rsidR="003879C9" w14:paraId="554751E8" w14:textId="77777777">
        <w:trPr>
          <w:trHeight w:val="360"/>
        </w:trPr>
        <w:tc>
          <w:tcPr>
            <w:tcW w:w="1464" w:type="dxa"/>
          </w:tcPr>
          <w:p w14:paraId="42235493" w14:textId="77777777" w:rsidR="003879C9" w:rsidRPr="00696817" w:rsidRDefault="00696817">
            <w:pPr>
              <w:pStyle w:val="TableParagraph"/>
              <w:spacing w:before="11"/>
              <w:ind w:left="108"/>
              <w:rPr>
                <w:b/>
                <w:bCs/>
                <w:sz w:val="24"/>
              </w:rPr>
            </w:pPr>
            <w:r w:rsidRPr="00696817">
              <w:rPr>
                <w:b/>
                <w:bCs/>
                <w:sz w:val="24"/>
              </w:rPr>
              <w:t>0812 Series:</w:t>
            </w:r>
          </w:p>
        </w:tc>
        <w:tc>
          <w:tcPr>
            <w:tcW w:w="7575" w:type="dxa"/>
          </w:tcPr>
          <w:p w14:paraId="6070750D" w14:textId="0BC7FE9F" w:rsidR="003879C9" w:rsidRDefault="000217A0">
            <w:pPr>
              <w:pStyle w:val="TableParagraph"/>
              <w:spacing w:before="11"/>
              <w:ind w:left="169"/>
              <w:rPr>
                <w:sz w:val="24"/>
              </w:rPr>
            </w:pPr>
            <w:r>
              <w:rPr>
                <w:sz w:val="24"/>
              </w:rPr>
              <w:t>KY-</w:t>
            </w:r>
            <w:r w:rsidR="00696817">
              <w:rPr>
                <w:sz w:val="24"/>
              </w:rPr>
              <w:t>MS</w:t>
            </w:r>
            <w:r>
              <w:rPr>
                <w:sz w:val="24"/>
              </w:rPr>
              <w:t>G</w:t>
            </w:r>
            <w:r w:rsidR="00696817">
              <w:rPr>
                <w:sz w:val="24"/>
              </w:rPr>
              <w:t xml:space="preserve">0812, </w:t>
            </w:r>
            <w:r>
              <w:rPr>
                <w:sz w:val="24"/>
              </w:rPr>
              <w:t>KY-</w:t>
            </w:r>
            <w:r w:rsidR="00696817">
              <w:rPr>
                <w:sz w:val="24"/>
              </w:rPr>
              <w:t>MS</w:t>
            </w:r>
            <w:r>
              <w:rPr>
                <w:sz w:val="24"/>
              </w:rPr>
              <w:t>X</w:t>
            </w:r>
            <w:r w:rsidR="00696817">
              <w:rPr>
                <w:sz w:val="24"/>
              </w:rPr>
              <w:t>0812</w:t>
            </w:r>
          </w:p>
        </w:tc>
      </w:tr>
      <w:tr w:rsidR="003879C9" w14:paraId="22246B2D" w14:textId="77777777">
        <w:trPr>
          <w:trHeight w:val="360"/>
        </w:trPr>
        <w:tc>
          <w:tcPr>
            <w:tcW w:w="1464" w:type="dxa"/>
          </w:tcPr>
          <w:p w14:paraId="2C1E177C" w14:textId="77777777" w:rsidR="003879C9" w:rsidRPr="00696817" w:rsidRDefault="00696817">
            <w:pPr>
              <w:pStyle w:val="TableParagraph"/>
              <w:spacing w:before="11"/>
              <w:ind w:left="108"/>
              <w:rPr>
                <w:b/>
                <w:bCs/>
                <w:sz w:val="24"/>
              </w:rPr>
            </w:pPr>
            <w:r w:rsidRPr="00696817">
              <w:rPr>
                <w:b/>
                <w:bCs/>
                <w:sz w:val="24"/>
              </w:rPr>
              <w:t>1002 Series:</w:t>
            </w:r>
          </w:p>
        </w:tc>
        <w:tc>
          <w:tcPr>
            <w:tcW w:w="7575" w:type="dxa"/>
          </w:tcPr>
          <w:p w14:paraId="1977C099" w14:textId="30D53805" w:rsidR="003879C9" w:rsidRDefault="000217A0">
            <w:pPr>
              <w:pStyle w:val="TableParagraph"/>
              <w:spacing w:before="11"/>
              <w:ind w:left="169"/>
              <w:rPr>
                <w:sz w:val="24"/>
              </w:rPr>
            </w:pPr>
            <w:r>
              <w:rPr>
                <w:sz w:val="24"/>
              </w:rPr>
              <w:t>KY-</w:t>
            </w:r>
            <w:r w:rsidR="00696817">
              <w:rPr>
                <w:sz w:val="24"/>
              </w:rPr>
              <w:t>MP</w:t>
            </w:r>
            <w:r>
              <w:rPr>
                <w:sz w:val="24"/>
              </w:rPr>
              <w:t>G</w:t>
            </w:r>
            <w:r w:rsidR="00696817">
              <w:rPr>
                <w:sz w:val="24"/>
              </w:rPr>
              <w:t xml:space="preserve">1002, </w:t>
            </w:r>
            <w:r>
              <w:rPr>
                <w:sz w:val="24"/>
              </w:rPr>
              <w:t>KY-</w:t>
            </w:r>
            <w:r w:rsidR="00696817">
              <w:rPr>
                <w:sz w:val="24"/>
              </w:rPr>
              <w:t>MT</w:t>
            </w:r>
            <w:r>
              <w:rPr>
                <w:sz w:val="24"/>
              </w:rPr>
              <w:t>G</w:t>
            </w:r>
            <w:r w:rsidR="00696817">
              <w:rPr>
                <w:sz w:val="24"/>
              </w:rPr>
              <w:t xml:space="preserve">1002, </w:t>
            </w:r>
            <w:r>
              <w:rPr>
                <w:sz w:val="24"/>
              </w:rPr>
              <w:t>KY-</w:t>
            </w:r>
            <w:r w:rsidR="00696817">
              <w:rPr>
                <w:sz w:val="24"/>
              </w:rPr>
              <w:t>MS</w:t>
            </w:r>
            <w:r>
              <w:rPr>
                <w:sz w:val="24"/>
              </w:rPr>
              <w:t>G</w:t>
            </w:r>
            <w:r w:rsidR="00696817">
              <w:rPr>
                <w:sz w:val="24"/>
              </w:rPr>
              <w:t xml:space="preserve">1002, </w:t>
            </w:r>
            <w:r>
              <w:rPr>
                <w:sz w:val="24"/>
              </w:rPr>
              <w:t>KY-</w:t>
            </w:r>
            <w:r w:rsidR="00696817">
              <w:rPr>
                <w:sz w:val="24"/>
              </w:rPr>
              <w:t>MT</w:t>
            </w:r>
            <w:r>
              <w:rPr>
                <w:sz w:val="24"/>
              </w:rPr>
              <w:t>X</w:t>
            </w:r>
            <w:r w:rsidR="00696817">
              <w:rPr>
                <w:sz w:val="24"/>
              </w:rPr>
              <w:t>1002</w:t>
            </w:r>
          </w:p>
        </w:tc>
      </w:tr>
      <w:tr w:rsidR="003879C9" w14:paraId="5D522444" w14:textId="77777777">
        <w:trPr>
          <w:trHeight w:val="360"/>
        </w:trPr>
        <w:tc>
          <w:tcPr>
            <w:tcW w:w="1464" w:type="dxa"/>
          </w:tcPr>
          <w:p w14:paraId="6A305CA9" w14:textId="77777777" w:rsidR="003879C9" w:rsidRDefault="00696817">
            <w:pPr>
              <w:pStyle w:val="TableParagraph"/>
              <w:spacing w:before="11"/>
              <w:ind w:left="108"/>
              <w:rPr>
                <w:sz w:val="24"/>
              </w:rPr>
            </w:pPr>
            <w:r w:rsidRPr="00696817">
              <w:rPr>
                <w:b/>
                <w:bCs/>
                <w:sz w:val="24"/>
              </w:rPr>
              <w:t>1600 Series</w:t>
            </w:r>
            <w:r>
              <w:rPr>
                <w:sz w:val="24"/>
              </w:rPr>
              <w:t>:</w:t>
            </w:r>
          </w:p>
        </w:tc>
        <w:tc>
          <w:tcPr>
            <w:tcW w:w="7575" w:type="dxa"/>
          </w:tcPr>
          <w:p w14:paraId="5C5FABE4" w14:textId="6789787D" w:rsidR="003879C9" w:rsidRDefault="000217A0">
            <w:pPr>
              <w:pStyle w:val="TableParagraph"/>
              <w:spacing w:before="11"/>
              <w:ind w:left="169"/>
              <w:rPr>
                <w:sz w:val="24"/>
              </w:rPr>
            </w:pPr>
            <w:r>
              <w:rPr>
                <w:sz w:val="24"/>
              </w:rPr>
              <w:t>KY-</w:t>
            </w:r>
            <w:r w:rsidR="00696817">
              <w:rPr>
                <w:sz w:val="24"/>
              </w:rPr>
              <w:t>MS1600GR-1AC</w:t>
            </w:r>
          </w:p>
        </w:tc>
      </w:tr>
      <w:tr w:rsidR="003879C9" w14:paraId="64A3F541" w14:textId="77777777">
        <w:trPr>
          <w:trHeight w:val="720"/>
        </w:trPr>
        <w:tc>
          <w:tcPr>
            <w:tcW w:w="1464" w:type="dxa"/>
          </w:tcPr>
          <w:p w14:paraId="334627C2" w14:textId="77777777" w:rsidR="003879C9" w:rsidRPr="00696817" w:rsidRDefault="00696817">
            <w:pPr>
              <w:pStyle w:val="TableParagraph"/>
              <w:spacing w:before="11"/>
              <w:ind w:left="108"/>
              <w:rPr>
                <w:b/>
                <w:bCs/>
                <w:sz w:val="24"/>
              </w:rPr>
            </w:pPr>
            <w:r w:rsidRPr="00696817">
              <w:rPr>
                <w:b/>
                <w:bCs/>
                <w:sz w:val="24"/>
              </w:rPr>
              <w:t>1604 Series:</w:t>
            </w:r>
          </w:p>
        </w:tc>
        <w:tc>
          <w:tcPr>
            <w:tcW w:w="7575" w:type="dxa"/>
          </w:tcPr>
          <w:p w14:paraId="25701C43" w14:textId="4BC3E625" w:rsidR="003879C9" w:rsidRDefault="000217A0">
            <w:pPr>
              <w:pStyle w:val="TableParagraph"/>
              <w:spacing w:before="11"/>
              <w:ind w:left="169"/>
              <w:rPr>
                <w:sz w:val="24"/>
              </w:rPr>
            </w:pPr>
            <w:r>
              <w:rPr>
                <w:sz w:val="24"/>
              </w:rPr>
              <w:t>KY-</w:t>
            </w:r>
            <w:r w:rsidR="00696817">
              <w:rPr>
                <w:sz w:val="24"/>
              </w:rPr>
              <w:t>MP</w:t>
            </w:r>
            <w:r>
              <w:rPr>
                <w:sz w:val="24"/>
              </w:rPr>
              <w:t>G</w:t>
            </w:r>
            <w:r w:rsidR="00696817">
              <w:rPr>
                <w:sz w:val="24"/>
              </w:rPr>
              <w:t xml:space="preserve">1604, </w:t>
            </w:r>
            <w:r>
              <w:rPr>
                <w:sz w:val="24"/>
              </w:rPr>
              <w:t>KY-</w:t>
            </w:r>
            <w:r w:rsidR="00696817">
              <w:rPr>
                <w:sz w:val="24"/>
              </w:rPr>
              <w:t>MS</w:t>
            </w:r>
            <w:r>
              <w:rPr>
                <w:sz w:val="24"/>
              </w:rPr>
              <w:t>G</w:t>
            </w:r>
            <w:r w:rsidR="00696817">
              <w:rPr>
                <w:sz w:val="24"/>
              </w:rPr>
              <w:t xml:space="preserve">1604, </w:t>
            </w:r>
            <w:r>
              <w:rPr>
                <w:sz w:val="24"/>
              </w:rPr>
              <w:t>KY-</w:t>
            </w:r>
            <w:r w:rsidR="00696817">
              <w:rPr>
                <w:sz w:val="24"/>
              </w:rPr>
              <w:t>MP</w:t>
            </w:r>
            <w:r>
              <w:rPr>
                <w:sz w:val="24"/>
              </w:rPr>
              <w:t>X</w:t>
            </w:r>
            <w:r w:rsidR="00696817">
              <w:rPr>
                <w:sz w:val="24"/>
              </w:rPr>
              <w:t xml:space="preserve">1604, </w:t>
            </w:r>
            <w:r>
              <w:rPr>
                <w:sz w:val="24"/>
              </w:rPr>
              <w:t>KY-</w:t>
            </w:r>
            <w:r w:rsidR="00696817">
              <w:rPr>
                <w:sz w:val="24"/>
              </w:rPr>
              <w:t>MS</w:t>
            </w:r>
            <w:r>
              <w:rPr>
                <w:sz w:val="24"/>
              </w:rPr>
              <w:t>X</w:t>
            </w:r>
            <w:r w:rsidR="00696817">
              <w:rPr>
                <w:sz w:val="24"/>
              </w:rPr>
              <w:t>1604</w:t>
            </w:r>
          </w:p>
          <w:p w14:paraId="58F90790" w14:textId="2AC9707F" w:rsidR="003879C9" w:rsidRDefault="000217A0">
            <w:pPr>
              <w:pStyle w:val="TableParagraph"/>
              <w:spacing w:before="67"/>
              <w:ind w:left="169"/>
              <w:rPr>
                <w:sz w:val="24"/>
              </w:rPr>
            </w:pPr>
            <w:r>
              <w:rPr>
                <w:sz w:val="24"/>
              </w:rPr>
              <w:t>KY-</w:t>
            </w:r>
            <w:r w:rsidR="00696817">
              <w:rPr>
                <w:sz w:val="24"/>
              </w:rPr>
              <w:t xml:space="preserve">MP1604GB, </w:t>
            </w:r>
            <w:r>
              <w:rPr>
                <w:sz w:val="24"/>
              </w:rPr>
              <w:t>KY-</w:t>
            </w:r>
            <w:r w:rsidR="00696817">
              <w:rPr>
                <w:sz w:val="24"/>
              </w:rPr>
              <w:t>MP1604XB</w:t>
            </w:r>
          </w:p>
        </w:tc>
      </w:tr>
      <w:tr w:rsidR="003879C9" w14:paraId="4B25B4DA" w14:textId="77777777">
        <w:trPr>
          <w:trHeight w:val="720"/>
        </w:trPr>
        <w:tc>
          <w:tcPr>
            <w:tcW w:w="1464" w:type="dxa"/>
          </w:tcPr>
          <w:p w14:paraId="0104A592" w14:textId="77777777" w:rsidR="003879C9" w:rsidRPr="00696817" w:rsidRDefault="00696817">
            <w:pPr>
              <w:pStyle w:val="TableParagraph"/>
              <w:spacing w:before="11"/>
              <w:ind w:left="108"/>
              <w:rPr>
                <w:b/>
                <w:bCs/>
                <w:sz w:val="24"/>
              </w:rPr>
            </w:pPr>
            <w:r w:rsidRPr="00696817">
              <w:rPr>
                <w:b/>
                <w:bCs/>
                <w:sz w:val="24"/>
              </w:rPr>
              <w:t>2404 Series:</w:t>
            </w:r>
          </w:p>
        </w:tc>
        <w:tc>
          <w:tcPr>
            <w:tcW w:w="7575" w:type="dxa"/>
          </w:tcPr>
          <w:p w14:paraId="2A50752F" w14:textId="0D056E26" w:rsidR="003879C9" w:rsidRDefault="000217A0">
            <w:pPr>
              <w:pStyle w:val="TableParagraph"/>
              <w:spacing w:before="11"/>
              <w:ind w:left="169"/>
              <w:rPr>
                <w:sz w:val="24"/>
              </w:rPr>
            </w:pPr>
            <w:r>
              <w:rPr>
                <w:sz w:val="24"/>
              </w:rPr>
              <w:t>KY-</w:t>
            </w:r>
            <w:r w:rsidR="00696817">
              <w:rPr>
                <w:sz w:val="24"/>
              </w:rPr>
              <w:t>MS</w:t>
            </w:r>
            <w:r>
              <w:rPr>
                <w:sz w:val="24"/>
              </w:rPr>
              <w:t>G</w:t>
            </w:r>
            <w:r w:rsidR="00696817">
              <w:rPr>
                <w:sz w:val="24"/>
              </w:rPr>
              <w:t xml:space="preserve">2404-8C, </w:t>
            </w:r>
            <w:r>
              <w:rPr>
                <w:sz w:val="24"/>
              </w:rPr>
              <w:t>KY-</w:t>
            </w:r>
            <w:r w:rsidR="00696817">
              <w:rPr>
                <w:sz w:val="24"/>
              </w:rPr>
              <w:t>MS2404GS-8C</w:t>
            </w:r>
          </w:p>
          <w:p w14:paraId="6BAC46D1" w14:textId="2B5432EB" w:rsidR="003879C9" w:rsidRDefault="000217A0">
            <w:pPr>
              <w:pStyle w:val="TableParagraph"/>
              <w:spacing w:before="67"/>
              <w:ind w:left="169"/>
              <w:rPr>
                <w:sz w:val="24"/>
              </w:rPr>
            </w:pPr>
            <w:r>
              <w:rPr>
                <w:sz w:val="24"/>
              </w:rPr>
              <w:t>KY-</w:t>
            </w:r>
            <w:r w:rsidR="00696817">
              <w:rPr>
                <w:sz w:val="24"/>
              </w:rPr>
              <w:t>MP</w:t>
            </w:r>
            <w:r>
              <w:rPr>
                <w:sz w:val="24"/>
              </w:rPr>
              <w:t>G</w:t>
            </w:r>
            <w:r w:rsidR="00696817">
              <w:rPr>
                <w:sz w:val="24"/>
              </w:rPr>
              <w:t xml:space="preserve">2404, </w:t>
            </w:r>
            <w:r>
              <w:rPr>
                <w:sz w:val="24"/>
              </w:rPr>
              <w:t>KY-</w:t>
            </w:r>
            <w:r w:rsidR="00696817">
              <w:rPr>
                <w:sz w:val="24"/>
              </w:rPr>
              <w:t>MP</w:t>
            </w:r>
            <w:r>
              <w:rPr>
                <w:sz w:val="24"/>
              </w:rPr>
              <w:t>X</w:t>
            </w:r>
            <w:r w:rsidR="00696817">
              <w:rPr>
                <w:sz w:val="24"/>
              </w:rPr>
              <w:t>2404</w:t>
            </w:r>
            <w:r w:rsidR="00A14195">
              <w:rPr>
                <w:sz w:val="24"/>
              </w:rPr>
              <w:t xml:space="preserve"> </w:t>
            </w:r>
          </w:p>
        </w:tc>
      </w:tr>
      <w:tr w:rsidR="003879C9" w14:paraId="28433C91" w14:textId="77777777">
        <w:trPr>
          <w:trHeight w:val="360"/>
        </w:trPr>
        <w:tc>
          <w:tcPr>
            <w:tcW w:w="1464" w:type="dxa"/>
          </w:tcPr>
          <w:p w14:paraId="0097E73E" w14:textId="77777777" w:rsidR="003879C9" w:rsidRPr="00696817" w:rsidRDefault="00696817">
            <w:pPr>
              <w:pStyle w:val="TableParagraph"/>
              <w:spacing w:before="11"/>
              <w:ind w:left="108"/>
              <w:rPr>
                <w:b/>
                <w:bCs/>
                <w:sz w:val="24"/>
              </w:rPr>
            </w:pPr>
            <w:r w:rsidRPr="00696817">
              <w:rPr>
                <w:b/>
                <w:bCs/>
                <w:sz w:val="24"/>
              </w:rPr>
              <w:t>ITS Series:</w:t>
            </w:r>
          </w:p>
        </w:tc>
        <w:tc>
          <w:tcPr>
            <w:tcW w:w="7575" w:type="dxa"/>
          </w:tcPr>
          <w:p w14:paraId="5E8ED30B" w14:textId="3E327A74" w:rsidR="003879C9" w:rsidRDefault="00A14195">
            <w:pPr>
              <w:pStyle w:val="TableParagraph"/>
              <w:spacing w:before="11"/>
              <w:ind w:left="169"/>
              <w:rPr>
                <w:sz w:val="24"/>
              </w:rPr>
            </w:pPr>
            <w:r>
              <w:rPr>
                <w:sz w:val="24"/>
              </w:rPr>
              <w:t>KY-3170EM4, KY-3170EM4-P, KY-3170XM</w:t>
            </w:r>
          </w:p>
        </w:tc>
      </w:tr>
      <w:tr w:rsidR="003879C9" w14:paraId="54570571" w14:textId="77777777">
        <w:trPr>
          <w:trHeight w:val="660"/>
        </w:trPr>
        <w:tc>
          <w:tcPr>
            <w:tcW w:w="1464" w:type="dxa"/>
          </w:tcPr>
          <w:p w14:paraId="36775760" w14:textId="7E4072B8" w:rsidR="003879C9" w:rsidRPr="00696817" w:rsidRDefault="00696817">
            <w:pPr>
              <w:pStyle w:val="TableParagraph"/>
              <w:spacing w:before="11"/>
              <w:ind w:left="108"/>
              <w:rPr>
                <w:b/>
                <w:bCs/>
                <w:sz w:val="24"/>
              </w:rPr>
            </w:pPr>
            <w:r w:rsidRPr="00696817">
              <w:rPr>
                <w:b/>
                <w:bCs/>
                <w:sz w:val="24"/>
              </w:rPr>
              <w:t>M12 Series</w:t>
            </w:r>
            <w:r>
              <w:rPr>
                <w:b/>
                <w:bCs/>
                <w:sz w:val="24"/>
              </w:rPr>
              <w:t>:</w:t>
            </w:r>
          </w:p>
        </w:tc>
        <w:tc>
          <w:tcPr>
            <w:tcW w:w="7575" w:type="dxa"/>
          </w:tcPr>
          <w:p w14:paraId="1B5FC968" w14:textId="0A16FD89" w:rsidR="003879C9" w:rsidRDefault="00A14195">
            <w:pPr>
              <w:pStyle w:val="TableParagraph"/>
              <w:spacing w:before="11"/>
              <w:ind w:left="169"/>
              <w:rPr>
                <w:sz w:val="24"/>
              </w:rPr>
            </w:pPr>
            <w:r>
              <w:rPr>
                <w:sz w:val="24"/>
              </w:rPr>
              <w:t>KY-</w:t>
            </w:r>
            <w:r w:rsidR="00696817">
              <w:rPr>
                <w:sz w:val="24"/>
              </w:rPr>
              <w:t xml:space="preserve">MT0802C-M12, </w:t>
            </w:r>
            <w:r>
              <w:rPr>
                <w:sz w:val="24"/>
              </w:rPr>
              <w:t>KY-</w:t>
            </w:r>
            <w:r w:rsidR="00696817">
              <w:rPr>
                <w:sz w:val="24"/>
              </w:rPr>
              <w:t>MT1000G-M12</w:t>
            </w:r>
          </w:p>
          <w:p w14:paraId="44BE51DB" w14:textId="5B7A3E59" w:rsidR="003879C9" w:rsidRDefault="00A14195">
            <w:pPr>
              <w:pStyle w:val="TableParagraph"/>
              <w:spacing w:before="67" w:line="269" w:lineRule="exact"/>
              <w:ind w:left="169"/>
              <w:rPr>
                <w:sz w:val="24"/>
              </w:rPr>
            </w:pPr>
            <w:r>
              <w:rPr>
                <w:sz w:val="24"/>
              </w:rPr>
              <w:t>KY-</w:t>
            </w:r>
            <w:r w:rsidR="00696817">
              <w:rPr>
                <w:sz w:val="24"/>
              </w:rPr>
              <w:t>MS0802C-M12</w:t>
            </w:r>
          </w:p>
        </w:tc>
      </w:tr>
    </w:tbl>
    <w:p w14:paraId="29789373" w14:textId="77777777" w:rsidR="003879C9" w:rsidRDefault="003879C9">
      <w:pPr>
        <w:spacing w:line="269" w:lineRule="exact"/>
        <w:rPr>
          <w:sz w:val="24"/>
        </w:rPr>
        <w:sectPr w:rsidR="003879C9">
          <w:type w:val="continuous"/>
          <w:pgSz w:w="11910" w:h="16840"/>
          <w:pgMar w:top="1580" w:right="640" w:bottom="280" w:left="540" w:header="720" w:footer="720" w:gutter="0"/>
          <w:cols w:space="720"/>
        </w:sectPr>
      </w:pPr>
    </w:p>
    <w:p w14:paraId="11BD5CA0" w14:textId="0A435790" w:rsidR="003879C9" w:rsidRPr="000217A0" w:rsidRDefault="00696817">
      <w:pPr>
        <w:spacing w:line="503" w:lineRule="exact"/>
        <w:ind w:left="537"/>
        <w:rPr>
          <w:rFonts w:ascii="Trebuchet MS"/>
          <w:b/>
          <w:color w:val="1F497D" w:themeColor="text2"/>
          <w:sz w:val="44"/>
        </w:rPr>
      </w:pPr>
      <w:r w:rsidRPr="000217A0">
        <w:rPr>
          <w:rFonts w:ascii="Trebuchet MS"/>
          <w:b/>
          <w:color w:val="1F497D" w:themeColor="text2"/>
          <w:sz w:val="44"/>
        </w:rPr>
        <w:lastRenderedPageBreak/>
        <w:t>Content</w:t>
      </w:r>
      <w:r w:rsidR="000217A0" w:rsidRPr="000217A0">
        <w:rPr>
          <w:rFonts w:ascii="Trebuchet MS"/>
          <w:b/>
          <w:color w:val="1F497D" w:themeColor="text2"/>
          <w:sz w:val="44"/>
        </w:rPr>
        <w:t>s</w:t>
      </w:r>
    </w:p>
    <w:p w14:paraId="2897224B" w14:textId="77777777" w:rsidR="003879C9" w:rsidRDefault="003879C9">
      <w:pPr>
        <w:spacing w:line="503" w:lineRule="exact"/>
        <w:rPr>
          <w:rFonts w:ascii="Trebuchet MS"/>
          <w:sz w:val="44"/>
        </w:rPr>
        <w:sectPr w:rsidR="003879C9">
          <w:pgSz w:w="11910" w:h="16840"/>
          <w:pgMar w:top="1460" w:right="640" w:bottom="1665" w:left="540" w:header="720" w:footer="720" w:gutter="0"/>
          <w:cols w:space="720"/>
        </w:sectPr>
      </w:pPr>
    </w:p>
    <w:bookmarkStart w:id="3" w:name="Overview04" w:displacedByCustomXml="next"/>
    <w:bookmarkEnd w:id="3" w:displacedByCustomXml="next"/>
    <w:sdt>
      <w:sdtPr>
        <w:rPr>
          <w:sz w:val="22"/>
          <w:szCs w:val="22"/>
        </w:rPr>
        <w:id w:val="-766316124"/>
        <w:docPartObj>
          <w:docPartGallery w:val="Table of Contents"/>
          <w:docPartUnique/>
        </w:docPartObj>
      </w:sdtPr>
      <w:sdtEndPr>
        <w:rPr>
          <w:sz w:val="24"/>
          <w:szCs w:val="24"/>
        </w:rPr>
      </w:sdtEndPr>
      <w:sdtContent>
        <w:p w14:paraId="490B6B9D" w14:textId="77777777" w:rsidR="003879C9" w:rsidRDefault="003A500A">
          <w:pPr>
            <w:pStyle w:val="TOC1"/>
            <w:tabs>
              <w:tab w:val="right" w:leader="dot" w:pos="10290"/>
            </w:tabs>
            <w:spacing w:before="111"/>
          </w:pPr>
          <w:hyperlink w:anchor="_bookmark0" w:history="1">
            <w:r w:rsidR="00696817">
              <w:t>Overview</w:t>
            </w:r>
          </w:hyperlink>
          <w:r w:rsidR="00696817">
            <w:tab/>
          </w:r>
          <w:hyperlink w:anchor="_bookmark0" w:history="1">
            <w:r w:rsidR="00696817">
              <w:t>4</w:t>
            </w:r>
          </w:hyperlink>
        </w:p>
        <w:p w14:paraId="562C541B" w14:textId="77777777" w:rsidR="003879C9" w:rsidRDefault="003A500A">
          <w:pPr>
            <w:pStyle w:val="TOC1"/>
            <w:spacing w:before="147"/>
          </w:pPr>
          <w:hyperlink w:anchor="_TOC_250000" w:history="1">
            <w:bookmarkStart w:id="4" w:name="Basic_Settings"/>
            <w:bookmarkEnd w:id="4"/>
            <w:r w:rsidR="00696817">
              <w:t>Basic Settings</w:t>
            </w:r>
          </w:hyperlink>
        </w:p>
        <w:p w14:paraId="7DA36320" w14:textId="77777777" w:rsidR="003879C9" w:rsidRDefault="003A500A">
          <w:pPr>
            <w:pStyle w:val="TOC3"/>
            <w:tabs>
              <w:tab w:val="right" w:leader="dot" w:pos="10289"/>
            </w:tabs>
            <w:spacing w:before="146"/>
          </w:pPr>
          <w:hyperlink w:anchor="_bookmark1" w:history="1">
            <w:r w:rsidR="00696817">
              <w:rPr>
                <w:color w:val="303030"/>
              </w:rPr>
              <w:t>System</w:t>
            </w:r>
          </w:hyperlink>
          <w:r w:rsidR="00696817">
            <w:rPr>
              <w:color w:val="303030"/>
            </w:rPr>
            <w:tab/>
          </w:r>
          <w:hyperlink w:anchor="_bookmark1" w:history="1">
            <w:r w:rsidR="00696817">
              <w:t>9</w:t>
            </w:r>
          </w:hyperlink>
        </w:p>
        <w:p w14:paraId="001EC23B" w14:textId="77777777" w:rsidR="003879C9" w:rsidRDefault="003A500A">
          <w:pPr>
            <w:pStyle w:val="TOC3"/>
            <w:tabs>
              <w:tab w:val="right" w:leader="dot" w:pos="10289"/>
            </w:tabs>
          </w:pPr>
          <w:hyperlink w:anchor="_bookmark2" w:history="1">
            <w:r w:rsidR="00696817">
              <w:t>IPv4</w:t>
            </w:r>
          </w:hyperlink>
          <w:r w:rsidR="00696817">
            <w:tab/>
          </w:r>
          <w:hyperlink w:anchor="_bookmark2" w:history="1">
            <w:r w:rsidR="00696817">
              <w:t>10</w:t>
            </w:r>
          </w:hyperlink>
        </w:p>
        <w:p w14:paraId="370E11CC" w14:textId="77777777" w:rsidR="003879C9" w:rsidRDefault="003A500A">
          <w:pPr>
            <w:pStyle w:val="TOC3"/>
            <w:tabs>
              <w:tab w:val="right" w:leader="dot" w:pos="10289"/>
            </w:tabs>
            <w:spacing w:before="135"/>
          </w:pPr>
          <w:hyperlink w:anchor="_bookmark3" w:history="1">
            <w:r w:rsidR="00696817">
              <w:t>IPv6</w:t>
            </w:r>
          </w:hyperlink>
          <w:r w:rsidR="00696817">
            <w:tab/>
          </w:r>
          <w:hyperlink w:anchor="_bookmark3" w:history="1">
            <w:r w:rsidR="00696817">
              <w:t>12</w:t>
            </w:r>
          </w:hyperlink>
        </w:p>
        <w:p w14:paraId="31CD9A13" w14:textId="77777777" w:rsidR="003879C9" w:rsidRDefault="003A500A">
          <w:pPr>
            <w:pStyle w:val="TOC3"/>
            <w:tabs>
              <w:tab w:val="right" w:leader="dot" w:pos="10289"/>
            </w:tabs>
            <w:spacing w:before="135"/>
          </w:pPr>
          <w:hyperlink w:anchor="_bookmark4" w:history="1">
            <w:r w:rsidR="00696817">
              <w:t>System</w:t>
            </w:r>
            <w:r w:rsidR="00696817">
              <w:rPr>
                <w:spacing w:val="-1"/>
              </w:rPr>
              <w:t xml:space="preserve"> </w:t>
            </w:r>
            <w:r w:rsidR="00696817">
              <w:t>Time</w:t>
            </w:r>
          </w:hyperlink>
          <w:r w:rsidR="00696817">
            <w:tab/>
          </w:r>
          <w:hyperlink w:anchor="_bookmark4" w:history="1">
            <w:r w:rsidR="00696817">
              <w:t>14</w:t>
            </w:r>
          </w:hyperlink>
        </w:p>
        <w:p w14:paraId="379CA065" w14:textId="77777777" w:rsidR="003879C9" w:rsidRDefault="003A500A">
          <w:pPr>
            <w:pStyle w:val="TOC3"/>
            <w:tabs>
              <w:tab w:val="right" w:leader="dot" w:pos="10289"/>
            </w:tabs>
            <w:spacing w:before="133"/>
          </w:pPr>
          <w:hyperlink w:anchor="_bookmark5" w:history="1">
            <w:r w:rsidR="00696817">
              <w:t>Precision Time</w:t>
            </w:r>
            <w:r w:rsidR="00696817">
              <w:rPr>
                <w:spacing w:val="-3"/>
              </w:rPr>
              <w:t xml:space="preserve"> </w:t>
            </w:r>
            <w:r w:rsidR="00696817">
              <w:t>Protocol</w:t>
            </w:r>
            <w:r w:rsidR="00696817">
              <w:rPr>
                <w:spacing w:val="-1"/>
              </w:rPr>
              <w:t xml:space="preserve"> </w:t>
            </w:r>
            <w:r w:rsidR="00696817">
              <w:t>(PTP)</w:t>
            </w:r>
          </w:hyperlink>
          <w:r w:rsidR="00696817">
            <w:tab/>
          </w:r>
          <w:hyperlink w:anchor="_bookmark5" w:history="1">
            <w:r w:rsidR="00696817">
              <w:t>16</w:t>
            </w:r>
          </w:hyperlink>
        </w:p>
        <w:p w14:paraId="0EC22633" w14:textId="77777777" w:rsidR="003879C9" w:rsidRDefault="00696817">
          <w:pPr>
            <w:pStyle w:val="TOC1"/>
          </w:pPr>
          <w:bookmarkStart w:id="5" w:name="Redundancy"/>
          <w:bookmarkEnd w:id="5"/>
          <w:r>
            <w:t>Redundancy</w:t>
          </w:r>
        </w:p>
        <w:p w14:paraId="49402E65" w14:textId="77777777" w:rsidR="003879C9" w:rsidRDefault="003A500A">
          <w:pPr>
            <w:pStyle w:val="TOC3"/>
            <w:tabs>
              <w:tab w:val="right" w:leader="dot" w:pos="10289"/>
            </w:tabs>
            <w:spacing w:before="146"/>
          </w:pPr>
          <w:hyperlink w:anchor="_bookmark6" w:history="1">
            <w:r w:rsidR="00696817">
              <w:t>Spanning</w:t>
            </w:r>
            <w:r w:rsidR="00696817">
              <w:rPr>
                <w:spacing w:val="-2"/>
              </w:rPr>
              <w:t xml:space="preserve"> </w:t>
            </w:r>
            <w:r w:rsidR="00696817">
              <w:t>Tree</w:t>
            </w:r>
          </w:hyperlink>
          <w:r w:rsidR="00696817">
            <w:tab/>
          </w:r>
          <w:hyperlink w:anchor="_bookmark6" w:history="1">
            <w:r w:rsidR="00696817">
              <w:t>22</w:t>
            </w:r>
          </w:hyperlink>
        </w:p>
        <w:p w14:paraId="3E40B78D" w14:textId="77777777" w:rsidR="003879C9" w:rsidRDefault="003A500A">
          <w:pPr>
            <w:pStyle w:val="TOC3"/>
            <w:tabs>
              <w:tab w:val="right" w:leader="dot" w:pos="10289"/>
            </w:tabs>
            <w:spacing w:before="135"/>
          </w:pPr>
          <w:hyperlink w:anchor="_bookmark7" w:history="1">
            <w:r w:rsidR="00696817">
              <w:t>ERPS</w:t>
            </w:r>
          </w:hyperlink>
          <w:r w:rsidR="00696817">
            <w:tab/>
          </w:r>
          <w:hyperlink w:anchor="_bookmark7" w:history="1">
            <w:r w:rsidR="00696817">
              <w:t>31</w:t>
            </w:r>
          </w:hyperlink>
        </w:p>
        <w:p w14:paraId="53CE746A" w14:textId="77777777" w:rsidR="003879C9" w:rsidRDefault="003A500A">
          <w:pPr>
            <w:pStyle w:val="TOC3"/>
            <w:tabs>
              <w:tab w:val="right" w:leader="dot" w:pos="10289"/>
            </w:tabs>
            <w:spacing w:before="133"/>
          </w:pPr>
          <w:hyperlink w:anchor="_bookmark8" w:history="1">
            <w:r w:rsidR="00696817">
              <w:t>MRP</w:t>
            </w:r>
          </w:hyperlink>
          <w:r w:rsidR="00696817">
            <w:tab/>
          </w:r>
          <w:hyperlink w:anchor="_bookmark8" w:history="1">
            <w:r w:rsidR="00696817">
              <w:t>37</w:t>
            </w:r>
          </w:hyperlink>
        </w:p>
        <w:p w14:paraId="3254D855" w14:textId="77777777" w:rsidR="003879C9" w:rsidRDefault="00696817">
          <w:pPr>
            <w:pStyle w:val="TOC1"/>
          </w:pPr>
          <w:bookmarkStart w:id="6" w:name="Management"/>
          <w:bookmarkEnd w:id="6"/>
          <w:r>
            <w:t>Management</w:t>
          </w:r>
        </w:p>
        <w:p w14:paraId="7BFBF5D7" w14:textId="77777777" w:rsidR="003879C9" w:rsidRDefault="003A500A">
          <w:pPr>
            <w:pStyle w:val="TOC3"/>
            <w:tabs>
              <w:tab w:val="right" w:leader="dot" w:pos="10289"/>
            </w:tabs>
            <w:spacing w:before="146"/>
          </w:pPr>
          <w:hyperlink w:anchor="_bookmark9" w:history="1">
            <w:r w:rsidR="00696817">
              <w:t>SNMP</w:t>
            </w:r>
          </w:hyperlink>
          <w:r w:rsidR="00696817">
            <w:tab/>
          </w:r>
          <w:hyperlink w:anchor="_bookmark9" w:history="1">
            <w:r w:rsidR="00696817">
              <w:t>42</w:t>
            </w:r>
          </w:hyperlink>
        </w:p>
        <w:p w14:paraId="0C132575" w14:textId="77777777" w:rsidR="003879C9" w:rsidRDefault="003A500A">
          <w:pPr>
            <w:pStyle w:val="TOC3"/>
            <w:tabs>
              <w:tab w:val="right" w:leader="dot" w:pos="10289"/>
            </w:tabs>
            <w:spacing w:before="135"/>
          </w:pPr>
          <w:hyperlink w:anchor="_bookmark10" w:history="1">
            <w:r w:rsidR="00696817">
              <w:t>DHCP</w:t>
            </w:r>
          </w:hyperlink>
          <w:r w:rsidR="00696817">
            <w:tab/>
          </w:r>
          <w:hyperlink w:anchor="_bookmark10" w:history="1">
            <w:r w:rsidR="00696817">
              <w:t>47</w:t>
            </w:r>
          </w:hyperlink>
        </w:p>
        <w:p w14:paraId="55909FCB" w14:textId="77777777" w:rsidR="003879C9" w:rsidRDefault="003A500A">
          <w:pPr>
            <w:pStyle w:val="TOC3"/>
            <w:tabs>
              <w:tab w:val="right" w:leader="dot" w:pos="10289"/>
            </w:tabs>
          </w:pPr>
          <w:hyperlink w:anchor="_bookmark11" w:history="1">
            <w:r w:rsidR="00696817">
              <w:t>PoE</w:t>
            </w:r>
          </w:hyperlink>
          <w:r w:rsidR="00696817">
            <w:tab/>
          </w:r>
          <w:hyperlink w:anchor="_bookmark11" w:history="1">
            <w:r w:rsidR="00696817">
              <w:t>54</w:t>
            </w:r>
          </w:hyperlink>
        </w:p>
        <w:p w14:paraId="284F019E" w14:textId="77777777" w:rsidR="003879C9" w:rsidRDefault="003A500A">
          <w:pPr>
            <w:pStyle w:val="TOC3"/>
            <w:tabs>
              <w:tab w:val="right" w:leader="dot" w:pos="10289"/>
            </w:tabs>
          </w:pPr>
          <w:hyperlink w:anchor="_bookmark12" w:history="1">
            <w:r w:rsidR="00696817">
              <w:t>Industrial</w:t>
            </w:r>
            <w:r w:rsidR="00696817">
              <w:rPr>
                <w:spacing w:val="-1"/>
              </w:rPr>
              <w:t xml:space="preserve"> </w:t>
            </w:r>
            <w:r w:rsidR="00696817">
              <w:t>Protocols</w:t>
            </w:r>
          </w:hyperlink>
          <w:r w:rsidR="00696817">
            <w:tab/>
          </w:r>
          <w:hyperlink w:anchor="_bookmark12" w:history="1">
            <w:r w:rsidR="00696817">
              <w:t>60</w:t>
            </w:r>
          </w:hyperlink>
        </w:p>
        <w:p w14:paraId="79FDE030" w14:textId="77777777" w:rsidR="003879C9" w:rsidRDefault="003A500A">
          <w:pPr>
            <w:pStyle w:val="TOC3"/>
            <w:tabs>
              <w:tab w:val="right" w:leader="dot" w:pos="10289"/>
            </w:tabs>
          </w:pPr>
          <w:hyperlink w:anchor="_bookmark14" w:history="1">
            <w:r w:rsidR="00696817">
              <w:t>UPnP</w:t>
            </w:r>
          </w:hyperlink>
          <w:r w:rsidR="00696817">
            <w:tab/>
          </w:r>
          <w:hyperlink w:anchor="_bookmark14" w:history="1">
            <w:r w:rsidR="00696817">
              <w:t>73</w:t>
            </w:r>
          </w:hyperlink>
        </w:p>
        <w:p w14:paraId="1B8E90D1" w14:textId="77777777" w:rsidR="003879C9" w:rsidRDefault="00696817">
          <w:pPr>
            <w:pStyle w:val="TOC1"/>
          </w:pPr>
          <w:bookmarkStart w:id="7" w:name="L2_Switching"/>
          <w:bookmarkEnd w:id="7"/>
          <w:r>
            <w:t>L2 Switching</w:t>
          </w:r>
        </w:p>
        <w:p w14:paraId="475673AC" w14:textId="77777777" w:rsidR="003879C9" w:rsidRDefault="003A500A">
          <w:pPr>
            <w:pStyle w:val="TOC3"/>
            <w:tabs>
              <w:tab w:val="right" w:leader="dot" w:pos="10289"/>
            </w:tabs>
            <w:spacing w:before="146"/>
          </w:pPr>
          <w:hyperlink w:anchor="_bookmark15" w:history="1">
            <w:r w:rsidR="00696817">
              <w:t>Port</w:t>
            </w:r>
            <w:r w:rsidR="00696817">
              <w:rPr>
                <w:spacing w:val="-2"/>
              </w:rPr>
              <w:t xml:space="preserve"> </w:t>
            </w:r>
            <w:r w:rsidR="00696817">
              <w:t>Management</w:t>
            </w:r>
          </w:hyperlink>
          <w:r w:rsidR="00696817">
            <w:tab/>
          </w:r>
          <w:hyperlink w:anchor="_bookmark15" w:history="1">
            <w:r w:rsidR="00696817">
              <w:t>74</w:t>
            </w:r>
          </w:hyperlink>
        </w:p>
        <w:p w14:paraId="5AA06DD7" w14:textId="77777777" w:rsidR="003879C9" w:rsidRDefault="003A500A">
          <w:pPr>
            <w:pStyle w:val="TOC3"/>
            <w:tabs>
              <w:tab w:val="right" w:leader="dot" w:pos="10289"/>
            </w:tabs>
            <w:spacing w:before="135"/>
          </w:pPr>
          <w:hyperlink w:anchor="_bookmark16" w:history="1">
            <w:r w:rsidR="00696817">
              <w:t>IGMP</w:t>
            </w:r>
            <w:r w:rsidR="00696817">
              <w:rPr>
                <w:spacing w:val="-1"/>
              </w:rPr>
              <w:t xml:space="preserve"> </w:t>
            </w:r>
            <w:r w:rsidR="00696817">
              <w:t>Snooping</w:t>
            </w:r>
          </w:hyperlink>
          <w:r w:rsidR="00696817">
            <w:tab/>
          </w:r>
          <w:hyperlink w:anchor="_bookmark16" w:history="1">
            <w:r w:rsidR="00696817">
              <w:t>82</w:t>
            </w:r>
          </w:hyperlink>
        </w:p>
        <w:p w14:paraId="57A2C192" w14:textId="77777777" w:rsidR="003879C9" w:rsidRDefault="003A500A">
          <w:pPr>
            <w:pStyle w:val="TOC3"/>
            <w:tabs>
              <w:tab w:val="right" w:leader="dot" w:pos="10289"/>
            </w:tabs>
            <w:spacing w:before="133"/>
          </w:pPr>
          <w:hyperlink w:anchor="_bookmark17" w:history="1">
            <w:r w:rsidR="00696817">
              <w:t>802.1Q</w:t>
            </w:r>
            <w:r w:rsidR="00696817">
              <w:rPr>
                <w:spacing w:val="-2"/>
              </w:rPr>
              <w:t xml:space="preserve"> </w:t>
            </w:r>
            <w:r w:rsidR="00696817">
              <w:t>VLAN</w:t>
            </w:r>
          </w:hyperlink>
          <w:r w:rsidR="00696817">
            <w:tab/>
          </w:r>
          <w:hyperlink w:anchor="_bookmark17" w:history="1">
            <w:r w:rsidR="00696817">
              <w:t>86</w:t>
            </w:r>
          </w:hyperlink>
        </w:p>
        <w:p w14:paraId="19E8F088" w14:textId="77777777" w:rsidR="003879C9" w:rsidRDefault="003A500A">
          <w:pPr>
            <w:pStyle w:val="TOC3"/>
            <w:tabs>
              <w:tab w:val="right" w:leader="dot" w:pos="10290"/>
            </w:tabs>
            <w:spacing w:before="135"/>
          </w:pPr>
          <w:hyperlink w:anchor="_bookmark18" w:history="1">
            <w:r w:rsidR="00696817">
              <w:t>Quality</w:t>
            </w:r>
            <w:r w:rsidR="00696817">
              <w:rPr>
                <w:spacing w:val="-2"/>
              </w:rPr>
              <w:t xml:space="preserve"> </w:t>
            </w:r>
            <w:r w:rsidR="00696817">
              <w:t>of Service</w:t>
            </w:r>
          </w:hyperlink>
          <w:r w:rsidR="00696817">
            <w:tab/>
          </w:r>
          <w:hyperlink w:anchor="_bookmark18" w:history="1">
            <w:r w:rsidR="00696817">
              <w:t>93</w:t>
            </w:r>
          </w:hyperlink>
        </w:p>
        <w:p w14:paraId="186059DD" w14:textId="77777777" w:rsidR="003879C9" w:rsidRDefault="003A500A">
          <w:pPr>
            <w:pStyle w:val="TOC3"/>
            <w:tabs>
              <w:tab w:val="right" w:leader="dot" w:pos="10290"/>
            </w:tabs>
            <w:spacing w:before="135"/>
            <w:ind w:left="753"/>
          </w:pPr>
          <w:hyperlink w:anchor="_bookmark19" w:history="1">
            <w:r w:rsidR="00696817">
              <w:t>Port</w:t>
            </w:r>
            <w:r w:rsidR="00696817">
              <w:rPr>
                <w:spacing w:val="-2"/>
              </w:rPr>
              <w:t xml:space="preserve"> </w:t>
            </w:r>
            <w:r w:rsidR="00696817">
              <w:t>Trunk</w:t>
            </w:r>
          </w:hyperlink>
          <w:r w:rsidR="00696817">
            <w:tab/>
          </w:r>
          <w:hyperlink w:anchor="_bookmark19" w:history="1">
            <w:r w:rsidR="00696817">
              <w:rPr>
                <w:color w:val="303030"/>
              </w:rPr>
              <w:t>97</w:t>
            </w:r>
          </w:hyperlink>
        </w:p>
        <w:p w14:paraId="43643F90" w14:textId="77777777" w:rsidR="003879C9" w:rsidRDefault="00696817">
          <w:pPr>
            <w:pStyle w:val="TOC1"/>
            <w:spacing w:before="134"/>
          </w:pPr>
          <w:bookmarkStart w:id="8" w:name="Security"/>
          <w:bookmarkEnd w:id="8"/>
          <w:r>
            <w:t>Security</w:t>
          </w:r>
        </w:p>
        <w:p w14:paraId="77E74DB4" w14:textId="77777777" w:rsidR="003879C9" w:rsidRDefault="003A500A">
          <w:pPr>
            <w:pStyle w:val="TOC3"/>
            <w:tabs>
              <w:tab w:val="right" w:leader="dot" w:pos="10289"/>
            </w:tabs>
            <w:spacing w:before="146"/>
          </w:pPr>
          <w:hyperlink w:anchor="_bookmark20" w:history="1">
            <w:r w:rsidR="00696817">
              <w:t>Storm</w:t>
            </w:r>
            <w:r w:rsidR="00696817">
              <w:rPr>
                <w:spacing w:val="-2"/>
              </w:rPr>
              <w:t xml:space="preserve"> </w:t>
            </w:r>
            <w:r w:rsidR="00696817">
              <w:t>Control</w:t>
            </w:r>
          </w:hyperlink>
          <w:r w:rsidR="00696817">
            <w:tab/>
          </w:r>
          <w:hyperlink w:anchor="_bookmark20" w:history="1">
            <w:r w:rsidR="00696817">
              <w:t>99</w:t>
            </w:r>
          </w:hyperlink>
        </w:p>
        <w:p w14:paraId="7F9CDCC9" w14:textId="77777777" w:rsidR="003879C9" w:rsidRDefault="003A500A">
          <w:pPr>
            <w:pStyle w:val="TOC3"/>
            <w:tabs>
              <w:tab w:val="right" w:leader="dot" w:pos="10289"/>
            </w:tabs>
          </w:pPr>
          <w:hyperlink w:anchor="_bookmark21" w:history="1">
            <w:r w:rsidR="00696817">
              <w:t>802.1X</w:t>
            </w:r>
          </w:hyperlink>
          <w:r w:rsidR="00696817">
            <w:tab/>
          </w:r>
          <w:hyperlink w:anchor="_bookmark21" w:history="1">
            <w:r w:rsidR="00696817">
              <w:t>100</w:t>
            </w:r>
          </w:hyperlink>
        </w:p>
        <w:p w14:paraId="3FCF0886" w14:textId="77777777" w:rsidR="003879C9" w:rsidRDefault="003A500A">
          <w:pPr>
            <w:pStyle w:val="TOC3"/>
            <w:tabs>
              <w:tab w:val="right" w:leader="dot" w:pos="10289"/>
            </w:tabs>
            <w:spacing w:before="135"/>
          </w:pPr>
          <w:hyperlink w:anchor="_bookmark22" w:history="1">
            <w:r w:rsidR="00696817">
              <w:t>Service</w:t>
            </w:r>
            <w:r w:rsidR="00696817">
              <w:rPr>
                <w:spacing w:val="-2"/>
              </w:rPr>
              <w:t xml:space="preserve"> </w:t>
            </w:r>
            <w:r w:rsidR="00696817">
              <w:t>Control</w:t>
            </w:r>
          </w:hyperlink>
          <w:r w:rsidR="00696817">
            <w:tab/>
          </w:r>
          <w:hyperlink w:anchor="_bookmark22" w:history="1">
            <w:r w:rsidR="00696817">
              <w:t>104</w:t>
            </w:r>
          </w:hyperlink>
        </w:p>
        <w:p w14:paraId="0486E01D" w14:textId="77777777" w:rsidR="003879C9" w:rsidRDefault="003A500A">
          <w:pPr>
            <w:pStyle w:val="TOC3"/>
            <w:tabs>
              <w:tab w:val="right" w:leader="dot" w:pos="10289"/>
            </w:tabs>
          </w:pPr>
          <w:hyperlink w:anchor="_bookmark23" w:history="1">
            <w:r w:rsidR="00696817">
              <w:t>Access</w:t>
            </w:r>
            <w:r w:rsidR="00696817">
              <w:rPr>
                <w:spacing w:val="-2"/>
              </w:rPr>
              <w:t xml:space="preserve"> </w:t>
            </w:r>
            <w:r w:rsidR="00696817">
              <w:t>Control</w:t>
            </w:r>
            <w:r w:rsidR="00696817">
              <w:rPr>
                <w:spacing w:val="-1"/>
              </w:rPr>
              <w:t xml:space="preserve"> </w:t>
            </w:r>
            <w:r w:rsidR="00696817">
              <w:t>List</w:t>
            </w:r>
          </w:hyperlink>
          <w:r w:rsidR="00696817">
            <w:tab/>
          </w:r>
          <w:hyperlink w:anchor="_bookmark23" w:history="1">
            <w:r w:rsidR="00696817">
              <w:t>106</w:t>
            </w:r>
          </w:hyperlink>
        </w:p>
        <w:p w14:paraId="45506D6F" w14:textId="77777777" w:rsidR="003879C9" w:rsidRDefault="003A500A">
          <w:pPr>
            <w:pStyle w:val="TOC3"/>
            <w:tabs>
              <w:tab w:val="right" w:leader="dot" w:pos="10289"/>
            </w:tabs>
            <w:spacing w:before="135"/>
          </w:pPr>
          <w:hyperlink w:anchor="_bookmark24" w:history="1">
            <w:r w:rsidR="00696817">
              <w:t>SSH</w:t>
            </w:r>
          </w:hyperlink>
          <w:r w:rsidR="00696817">
            <w:tab/>
          </w:r>
          <w:hyperlink w:anchor="_bookmark24" w:history="1">
            <w:r w:rsidR="00696817">
              <w:t>107</w:t>
            </w:r>
          </w:hyperlink>
        </w:p>
        <w:p w14:paraId="39831E4E" w14:textId="77777777" w:rsidR="003879C9" w:rsidRDefault="00696817">
          <w:pPr>
            <w:pStyle w:val="TOC1"/>
            <w:spacing w:before="133"/>
          </w:pPr>
          <w:bookmarkStart w:id="9" w:name="Diagnostics"/>
          <w:bookmarkEnd w:id="9"/>
          <w:r>
            <w:t>Diagnostics</w:t>
          </w:r>
        </w:p>
        <w:p w14:paraId="762E6E26" w14:textId="77777777" w:rsidR="003879C9" w:rsidRDefault="003A500A">
          <w:pPr>
            <w:pStyle w:val="TOC3"/>
            <w:tabs>
              <w:tab w:val="right" w:leader="dot" w:pos="10289"/>
            </w:tabs>
            <w:spacing w:before="147"/>
          </w:pPr>
          <w:hyperlink w:anchor="_bookmark25" w:history="1">
            <w:r w:rsidR="00696817">
              <w:t>Port</w:t>
            </w:r>
            <w:r w:rsidR="00696817">
              <w:rPr>
                <w:spacing w:val="-2"/>
              </w:rPr>
              <w:t xml:space="preserve"> </w:t>
            </w:r>
            <w:r w:rsidR="00696817">
              <w:t>Mirroring</w:t>
            </w:r>
          </w:hyperlink>
          <w:r w:rsidR="00696817">
            <w:tab/>
          </w:r>
          <w:hyperlink w:anchor="_bookmark25" w:history="1">
            <w:r w:rsidR="00696817">
              <w:t>109</w:t>
            </w:r>
          </w:hyperlink>
        </w:p>
        <w:p w14:paraId="6E44A382" w14:textId="77777777" w:rsidR="003879C9" w:rsidRDefault="003A500A">
          <w:pPr>
            <w:pStyle w:val="TOC3"/>
            <w:tabs>
              <w:tab w:val="right" w:leader="dot" w:pos="10289"/>
            </w:tabs>
            <w:spacing w:before="181" w:after="20"/>
          </w:pPr>
          <w:hyperlink w:anchor="_bookmark26" w:history="1">
            <w:r w:rsidR="00696817">
              <w:t>Remote</w:t>
            </w:r>
            <w:r w:rsidR="00696817">
              <w:rPr>
                <w:spacing w:val="-2"/>
              </w:rPr>
              <w:t xml:space="preserve"> </w:t>
            </w:r>
            <w:r w:rsidR="00696817">
              <w:t>SPAN</w:t>
            </w:r>
            <w:r w:rsidR="00696817">
              <w:rPr>
                <w:spacing w:val="-1"/>
              </w:rPr>
              <w:t xml:space="preserve"> </w:t>
            </w:r>
            <w:r w:rsidR="00696817">
              <w:t>(RSPAN)</w:t>
            </w:r>
          </w:hyperlink>
          <w:r w:rsidR="00696817">
            <w:tab/>
          </w:r>
          <w:hyperlink w:anchor="_bookmark26" w:history="1">
            <w:r w:rsidR="00696817">
              <w:t>110</w:t>
            </w:r>
          </w:hyperlink>
        </w:p>
        <w:bookmarkStart w:id="10" w:name="_bookmark0"/>
        <w:bookmarkEnd w:id="10"/>
        <w:p w14:paraId="5A41AE3B" w14:textId="77777777" w:rsidR="003879C9" w:rsidRDefault="00696817">
          <w:pPr>
            <w:pStyle w:val="TOC3"/>
            <w:tabs>
              <w:tab w:val="right" w:leader="dot" w:pos="10289"/>
            </w:tabs>
            <w:spacing w:before="35"/>
            <w:ind w:left="753"/>
          </w:pPr>
          <w:r>
            <w:lastRenderedPageBreak/>
            <w:fldChar w:fldCharType="begin"/>
          </w:r>
          <w:r>
            <w:instrText xml:space="preserve"> HYPERLINK \l "_bookmark27" </w:instrText>
          </w:r>
          <w:r>
            <w:fldChar w:fldCharType="separate"/>
          </w:r>
          <w:r>
            <w:rPr>
              <w:color w:val="303030"/>
            </w:rPr>
            <w:t>Ping</w:t>
          </w:r>
          <w:r>
            <w:rPr>
              <w:color w:val="303030"/>
            </w:rPr>
            <w:fldChar w:fldCharType="end"/>
          </w:r>
          <w:r>
            <w:rPr>
              <w:color w:val="303030"/>
            </w:rPr>
            <w:tab/>
          </w:r>
          <w:hyperlink w:anchor="_bookmark27" w:history="1">
            <w:r>
              <w:rPr>
                <w:color w:val="303030"/>
              </w:rPr>
              <w:t>115</w:t>
            </w:r>
          </w:hyperlink>
        </w:p>
        <w:p w14:paraId="24C5FEF4" w14:textId="77777777" w:rsidR="003879C9" w:rsidRDefault="003A500A">
          <w:pPr>
            <w:pStyle w:val="TOC3"/>
            <w:tabs>
              <w:tab w:val="right" w:leader="dot" w:pos="10289"/>
            </w:tabs>
            <w:ind w:left="753"/>
          </w:pPr>
          <w:hyperlink w:anchor="_bookmark28" w:history="1">
            <w:r w:rsidR="00696817">
              <w:t>Cable</w:t>
            </w:r>
            <w:r w:rsidR="00696817">
              <w:rPr>
                <w:spacing w:val="-2"/>
              </w:rPr>
              <w:t xml:space="preserve"> </w:t>
            </w:r>
            <w:r w:rsidR="00696817">
              <w:t>Diagnostic</w:t>
            </w:r>
          </w:hyperlink>
          <w:r w:rsidR="00696817">
            <w:tab/>
          </w:r>
          <w:hyperlink w:anchor="_bookmark28" w:history="1">
            <w:r w:rsidR="00696817">
              <w:rPr>
                <w:color w:val="303030"/>
              </w:rPr>
              <w:t>117</w:t>
            </w:r>
          </w:hyperlink>
        </w:p>
        <w:p w14:paraId="5AD2913C" w14:textId="77777777" w:rsidR="003879C9" w:rsidRDefault="00696817">
          <w:pPr>
            <w:pStyle w:val="TOC1"/>
            <w:spacing w:before="134"/>
          </w:pPr>
          <w:bookmarkStart w:id="11" w:name="Monitoring"/>
          <w:bookmarkEnd w:id="11"/>
          <w:r>
            <w:t>Monitoring</w:t>
          </w:r>
        </w:p>
        <w:p w14:paraId="5B1A8648" w14:textId="77777777" w:rsidR="003879C9" w:rsidRDefault="003A500A">
          <w:pPr>
            <w:pStyle w:val="TOC3"/>
            <w:tabs>
              <w:tab w:val="right" w:leader="dot" w:pos="10289"/>
            </w:tabs>
            <w:spacing w:before="147"/>
          </w:pPr>
          <w:hyperlink w:anchor="_bookmark29" w:history="1">
            <w:r w:rsidR="00696817">
              <w:t>LLDP</w:t>
            </w:r>
          </w:hyperlink>
          <w:r w:rsidR="00696817">
            <w:tab/>
          </w:r>
          <w:hyperlink w:anchor="_bookmark29" w:history="1">
            <w:r w:rsidR="00696817">
              <w:t>118</w:t>
            </w:r>
          </w:hyperlink>
        </w:p>
        <w:p w14:paraId="239E700B" w14:textId="77777777" w:rsidR="003879C9" w:rsidRDefault="003A500A">
          <w:pPr>
            <w:pStyle w:val="TOC3"/>
            <w:tabs>
              <w:tab w:val="right" w:leader="dot" w:pos="10289"/>
            </w:tabs>
            <w:ind w:left="753"/>
          </w:pPr>
          <w:hyperlink w:anchor="_bookmark30" w:history="1">
            <w:r w:rsidR="00696817">
              <w:rPr>
                <w:color w:val="303030"/>
              </w:rPr>
              <w:t>System</w:t>
            </w:r>
            <w:r w:rsidR="00696817">
              <w:rPr>
                <w:color w:val="303030"/>
                <w:spacing w:val="-1"/>
              </w:rPr>
              <w:t xml:space="preserve"> </w:t>
            </w:r>
            <w:r w:rsidR="00696817">
              <w:rPr>
                <w:color w:val="303030"/>
              </w:rPr>
              <w:t>Warning</w:t>
            </w:r>
          </w:hyperlink>
          <w:r w:rsidR="00696817">
            <w:rPr>
              <w:color w:val="303030"/>
            </w:rPr>
            <w:tab/>
          </w:r>
          <w:hyperlink w:anchor="_bookmark30" w:history="1">
            <w:r w:rsidR="00696817">
              <w:rPr>
                <w:color w:val="303030"/>
              </w:rPr>
              <w:t>120</w:t>
            </w:r>
          </w:hyperlink>
        </w:p>
        <w:p w14:paraId="103D2174" w14:textId="77777777" w:rsidR="003879C9" w:rsidRDefault="003A500A">
          <w:pPr>
            <w:pStyle w:val="TOC3"/>
            <w:tabs>
              <w:tab w:val="right" w:leader="dot" w:pos="10289"/>
            </w:tabs>
            <w:ind w:left="753"/>
          </w:pPr>
          <w:hyperlink w:anchor="_bookmark31" w:history="1">
            <w:r w:rsidR="00696817">
              <w:rPr>
                <w:color w:val="303030"/>
              </w:rPr>
              <w:t>Data</w:t>
            </w:r>
            <w:r w:rsidR="00696817">
              <w:rPr>
                <w:color w:val="303030"/>
                <w:spacing w:val="-2"/>
              </w:rPr>
              <w:t xml:space="preserve"> </w:t>
            </w:r>
            <w:r w:rsidR="00696817">
              <w:rPr>
                <w:color w:val="303030"/>
              </w:rPr>
              <w:t>Collection</w:t>
            </w:r>
          </w:hyperlink>
          <w:r w:rsidR="00696817">
            <w:rPr>
              <w:color w:val="303030"/>
            </w:rPr>
            <w:tab/>
          </w:r>
          <w:hyperlink w:anchor="_bookmark31" w:history="1">
            <w:r w:rsidR="00696817">
              <w:rPr>
                <w:color w:val="303030"/>
              </w:rPr>
              <w:t>126</w:t>
            </w:r>
          </w:hyperlink>
        </w:p>
        <w:p w14:paraId="14390F3F" w14:textId="77777777" w:rsidR="003879C9" w:rsidRDefault="003A500A">
          <w:pPr>
            <w:pStyle w:val="TOC2"/>
            <w:tabs>
              <w:tab w:val="right" w:leader="dot" w:pos="10289"/>
            </w:tabs>
            <w:rPr>
              <w:b w:val="0"/>
              <w:i w:val="0"/>
            </w:rPr>
          </w:pPr>
          <w:hyperlink w:anchor="_bookmark32" w:history="1">
            <w:r w:rsidR="00696817">
              <w:rPr>
                <w:b w:val="0"/>
                <w:i w:val="0"/>
                <w:sz w:val="24"/>
              </w:rPr>
              <w:t>MAC</w:t>
            </w:r>
            <w:r w:rsidR="00696817">
              <w:rPr>
                <w:b w:val="0"/>
                <w:i w:val="0"/>
                <w:spacing w:val="-1"/>
                <w:sz w:val="24"/>
              </w:rPr>
              <w:t xml:space="preserve"> </w:t>
            </w:r>
            <w:r w:rsidR="00696817">
              <w:rPr>
                <w:b w:val="0"/>
                <w:i w:val="0"/>
                <w:sz w:val="24"/>
              </w:rPr>
              <w:t>Table</w:t>
            </w:r>
          </w:hyperlink>
          <w:r w:rsidR="00696817">
            <w:rPr>
              <w:b w:val="0"/>
              <w:i w:val="0"/>
              <w:sz w:val="24"/>
            </w:rPr>
            <w:tab/>
          </w:r>
          <w:hyperlink w:anchor="_bookmark32" w:history="1">
            <w:r w:rsidR="00696817">
              <w:rPr>
                <w:b w:val="0"/>
                <w:i w:val="0"/>
              </w:rPr>
              <w:t>131</w:t>
            </w:r>
          </w:hyperlink>
        </w:p>
        <w:p w14:paraId="6C0AAEE3" w14:textId="77777777" w:rsidR="003879C9" w:rsidRDefault="00696817">
          <w:pPr>
            <w:pStyle w:val="TOC1"/>
            <w:spacing w:before="146"/>
          </w:pPr>
          <w:bookmarkStart w:id="12" w:name="Maintenance"/>
          <w:bookmarkEnd w:id="12"/>
          <w:r>
            <w:t>Maintenance</w:t>
          </w:r>
        </w:p>
        <w:p w14:paraId="70E433D9" w14:textId="77777777" w:rsidR="003879C9" w:rsidRDefault="003A500A">
          <w:pPr>
            <w:pStyle w:val="TOC3"/>
            <w:tabs>
              <w:tab w:val="right" w:leader="dot" w:pos="10289"/>
            </w:tabs>
            <w:spacing w:before="146"/>
          </w:pPr>
          <w:hyperlink w:anchor="_bookmark33" w:history="1">
            <w:r w:rsidR="00696817">
              <w:t>Authorization</w:t>
            </w:r>
          </w:hyperlink>
          <w:r w:rsidR="00696817">
            <w:tab/>
          </w:r>
          <w:hyperlink w:anchor="_bookmark33" w:history="1">
            <w:r w:rsidR="00696817">
              <w:t>133</w:t>
            </w:r>
          </w:hyperlink>
        </w:p>
        <w:p w14:paraId="7DA5EF8F" w14:textId="77777777" w:rsidR="003879C9" w:rsidRDefault="003A500A">
          <w:pPr>
            <w:pStyle w:val="TOC3"/>
            <w:tabs>
              <w:tab w:val="right" w:leader="dot" w:pos="10289"/>
            </w:tabs>
            <w:spacing w:before="135"/>
          </w:pPr>
          <w:hyperlink w:anchor="_bookmark34" w:history="1">
            <w:r w:rsidR="00696817">
              <w:t>Firmware</w:t>
            </w:r>
            <w:r w:rsidR="00696817">
              <w:rPr>
                <w:spacing w:val="-1"/>
              </w:rPr>
              <w:t xml:space="preserve"> </w:t>
            </w:r>
            <w:r w:rsidR="00696817">
              <w:t>Upgrade</w:t>
            </w:r>
          </w:hyperlink>
          <w:r w:rsidR="00696817">
            <w:tab/>
          </w:r>
          <w:hyperlink w:anchor="_bookmark34" w:history="1">
            <w:r w:rsidR="00696817">
              <w:t>137</w:t>
            </w:r>
          </w:hyperlink>
        </w:p>
        <w:p w14:paraId="61E43829" w14:textId="77777777" w:rsidR="003879C9" w:rsidRDefault="003A500A">
          <w:pPr>
            <w:pStyle w:val="TOC3"/>
            <w:tabs>
              <w:tab w:val="right" w:leader="dot" w:pos="10289"/>
            </w:tabs>
          </w:pPr>
          <w:hyperlink w:anchor="_bookmark35" w:history="1">
            <w:r w:rsidR="00696817">
              <w:t>Config</w:t>
            </w:r>
            <w:r w:rsidR="00696817">
              <w:rPr>
                <w:spacing w:val="-2"/>
              </w:rPr>
              <w:t xml:space="preserve"> </w:t>
            </w:r>
            <w:r w:rsidR="00696817">
              <w:t>Backup</w:t>
            </w:r>
          </w:hyperlink>
          <w:r w:rsidR="00696817">
            <w:tab/>
          </w:r>
          <w:hyperlink w:anchor="_bookmark35" w:history="1">
            <w:r w:rsidR="00696817">
              <w:t>141</w:t>
            </w:r>
          </w:hyperlink>
        </w:p>
        <w:p w14:paraId="0B4B5670" w14:textId="77777777" w:rsidR="003879C9" w:rsidRDefault="003A500A">
          <w:pPr>
            <w:pStyle w:val="TOC3"/>
            <w:tabs>
              <w:tab w:val="right" w:leader="dot" w:pos="10289"/>
            </w:tabs>
          </w:pPr>
          <w:hyperlink w:anchor="_bookmark36" w:history="1">
            <w:r w:rsidR="00696817">
              <w:t>Config</w:t>
            </w:r>
            <w:r w:rsidR="00696817">
              <w:rPr>
                <w:spacing w:val="-2"/>
              </w:rPr>
              <w:t xml:space="preserve"> </w:t>
            </w:r>
            <w:r w:rsidR="00696817">
              <w:t>Restore</w:t>
            </w:r>
          </w:hyperlink>
          <w:r w:rsidR="00696817">
            <w:tab/>
          </w:r>
          <w:hyperlink w:anchor="_bookmark36" w:history="1">
            <w:r w:rsidR="00696817">
              <w:t>142</w:t>
            </w:r>
          </w:hyperlink>
        </w:p>
        <w:p w14:paraId="643FBC7C" w14:textId="77777777" w:rsidR="003879C9" w:rsidRDefault="003A500A">
          <w:pPr>
            <w:pStyle w:val="TOC3"/>
            <w:tabs>
              <w:tab w:val="right" w:leader="dot" w:pos="10289"/>
            </w:tabs>
            <w:spacing w:before="135"/>
            <w:ind w:left="753"/>
          </w:pPr>
          <w:hyperlink w:anchor="_bookmark37" w:history="1">
            <w:r w:rsidR="00696817">
              <w:rPr>
                <w:color w:val="303030"/>
              </w:rPr>
              <w:t>USB Auto-Load</w:t>
            </w:r>
            <w:r w:rsidR="00696817">
              <w:rPr>
                <w:color w:val="303030"/>
                <w:spacing w:val="-2"/>
              </w:rPr>
              <w:t xml:space="preserve"> </w:t>
            </w:r>
            <w:r w:rsidR="00696817">
              <w:rPr>
                <w:color w:val="303030"/>
              </w:rPr>
              <w:t>&amp;</w:t>
            </w:r>
            <w:r w:rsidR="00696817">
              <w:rPr>
                <w:color w:val="303030"/>
                <w:spacing w:val="-1"/>
              </w:rPr>
              <w:t xml:space="preserve"> </w:t>
            </w:r>
            <w:r w:rsidR="00696817">
              <w:rPr>
                <w:color w:val="303030"/>
              </w:rPr>
              <w:t>Auto-Backup</w:t>
            </w:r>
          </w:hyperlink>
          <w:r w:rsidR="00696817">
            <w:rPr>
              <w:color w:val="303030"/>
            </w:rPr>
            <w:tab/>
          </w:r>
          <w:hyperlink w:anchor="_bookmark37" w:history="1">
            <w:r w:rsidR="00696817">
              <w:rPr>
                <w:color w:val="303030"/>
              </w:rPr>
              <w:t>143</w:t>
            </w:r>
          </w:hyperlink>
        </w:p>
        <w:p w14:paraId="7C2ECAEB" w14:textId="77777777" w:rsidR="003879C9" w:rsidRDefault="003A500A">
          <w:pPr>
            <w:pStyle w:val="TOC3"/>
            <w:tabs>
              <w:tab w:val="right" w:leader="dot" w:pos="10289"/>
            </w:tabs>
            <w:ind w:left="753"/>
          </w:pPr>
          <w:hyperlink w:anchor="_bookmark38" w:history="1">
            <w:r w:rsidR="00696817">
              <w:rPr>
                <w:color w:val="303030"/>
              </w:rPr>
              <w:t>Command &amp; Control</w:t>
            </w:r>
            <w:r w:rsidR="00696817">
              <w:rPr>
                <w:color w:val="303030"/>
                <w:spacing w:val="-1"/>
              </w:rPr>
              <w:t xml:space="preserve"> </w:t>
            </w:r>
            <w:r w:rsidR="00696817">
              <w:rPr>
                <w:color w:val="303030"/>
              </w:rPr>
              <w:t>Node</w:t>
            </w:r>
          </w:hyperlink>
          <w:r w:rsidR="00696817">
            <w:rPr>
              <w:color w:val="303030"/>
            </w:rPr>
            <w:tab/>
          </w:r>
          <w:hyperlink w:anchor="_bookmark38" w:history="1">
            <w:r w:rsidR="00696817">
              <w:rPr>
                <w:color w:val="303030"/>
              </w:rPr>
              <w:t>144</w:t>
            </w:r>
          </w:hyperlink>
        </w:p>
        <w:p w14:paraId="2A2B8C76" w14:textId="77777777" w:rsidR="003879C9" w:rsidRDefault="003A500A">
          <w:pPr>
            <w:pStyle w:val="TOC3"/>
            <w:tabs>
              <w:tab w:val="right" w:leader="dot" w:pos="10289"/>
            </w:tabs>
            <w:ind w:left="753"/>
          </w:pPr>
          <w:hyperlink w:anchor="_bookmark39" w:history="1">
            <w:r w:rsidR="00696817">
              <w:rPr>
                <w:color w:val="303030"/>
              </w:rPr>
              <w:t>SFTP</w:t>
            </w:r>
            <w:r w:rsidR="00696817">
              <w:rPr>
                <w:color w:val="303030"/>
                <w:spacing w:val="-1"/>
              </w:rPr>
              <w:t xml:space="preserve"> </w:t>
            </w:r>
            <w:r w:rsidR="00696817">
              <w:rPr>
                <w:color w:val="303030"/>
              </w:rPr>
              <w:t>File</w:t>
            </w:r>
            <w:r w:rsidR="00696817">
              <w:rPr>
                <w:color w:val="303030"/>
                <w:spacing w:val="-1"/>
              </w:rPr>
              <w:t xml:space="preserve"> </w:t>
            </w:r>
            <w:r w:rsidR="00696817">
              <w:rPr>
                <w:color w:val="303030"/>
              </w:rPr>
              <w:t>Access</w:t>
            </w:r>
          </w:hyperlink>
          <w:r w:rsidR="00696817">
            <w:rPr>
              <w:color w:val="303030"/>
            </w:rPr>
            <w:tab/>
          </w:r>
          <w:hyperlink w:anchor="_bookmark39" w:history="1">
            <w:r w:rsidR="00696817">
              <w:rPr>
                <w:color w:val="303030"/>
              </w:rPr>
              <w:t>149</w:t>
            </w:r>
          </w:hyperlink>
        </w:p>
        <w:p w14:paraId="63B864B4" w14:textId="77777777" w:rsidR="003879C9" w:rsidRDefault="003A500A">
          <w:pPr>
            <w:pStyle w:val="TOC1"/>
          </w:pPr>
          <w:hyperlink w:anchor="_bookmark40" w:history="1">
            <w:r w:rsidR="00696817">
              <w:t>Command Line Interface</w:t>
            </w:r>
          </w:hyperlink>
        </w:p>
        <w:p w14:paraId="33FC456D" w14:textId="77777777" w:rsidR="003879C9" w:rsidRDefault="003A500A">
          <w:pPr>
            <w:pStyle w:val="TOC3"/>
            <w:tabs>
              <w:tab w:val="right" w:leader="dot" w:pos="10289"/>
            </w:tabs>
            <w:spacing w:before="146"/>
            <w:ind w:left="753"/>
          </w:pPr>
          <w:hyperlink w:anchor="_bookmark41" w:history="1">
            <w:r w:rsidR="00696817">
              <w:rPr>
                <w:color w:val="303030"/>
              </w:rPr>
              <w:t>Connect to CLI via</w:t>
            </w:r>
            <w:r w:rsidR="00696817">
              <w:rPr>
                <w:color w:val="303030"/>
                <w:spacing w:val="-3"/>
              </w:rPr>
              <w:t xml:space="preserve"> </w:t>
            </w:r>
            <w:r w:rsidR="00696817">
              <w:rPr>
                <w:color w:val="303030"/>
              </w:rPr>
              <w:t>Console</w:t>
            </w:r>
            <w:r w:rsidR="00696817">
              <w:rPr>
                <w:color w:val="303030"/>
                <w:spacing w:val="-1"/>
              </w:rPr>
              <w:t xml:space="preserve"> </w:t>
            </w:r>
            <w:r w:rsidR="00696817">
              <w:rPr>
                <w:color w:val="303030"/>
              </w:rPr>
              <w:t>Port</w:t>
            </w:r>
          </w:hyperlink>
          <w:r w:rsidR="00696817">
            <w:rPr>
              <w:color w:val="303030"/>
            </w:rPr>
            <w:tab/>
          </w:r>
          <w:hyperlink w:anchor="_bookmark41" w:history="1">
            <w:r w:rsidR="00696817">
              <w:rPr>
                <w:color w:val="303030"/>
              </w:rPr>
              <w:t>150</w:t>
            </w:r>
          </w:hyperlink>
        </w:p>
        <w:p w14:paraId="70003FFC" w14:textId="77777777" w:rsidR="003879C9" w:rsidRDefault="003A500A">
          <w:pPr>
            <w:pStyle w:val="TOC3"/>
            <w:tabs>
              <w:tab w:val="right" w:leader="dot" w:pos="10289"/>
            </w:tabs>
            <w:ind w:left="753"/>
          </w:pPr>
          <w:hyperlink w:anchor="_bookmark42" w:history="1">
            <w:r w:rsidR="00696817">
              <w:rPr>
                <w:color w:val="303030"/>
              </w:rPr>
              <w:t>Connect to CLI</w:t>
            </w:r>
            <w:r w:rsidR="00696817">
              <w:rPr>
                <w:color w:val="303030"/>
                <w:spacing w:val="-2"/>
              </w:rPr>
              <w:t xml:space="preserve"> </w:t>
            </w:r>
            <w:r w:rsidR="00696817">
              <w:rPr>
                <w:color w:val="303030"/>
              </w:rPr>
              <w:t>via</w:t>
            </w:r>
            <w:r w:rsidR="00696817">
              <w:rPr>
                <w:color w:val="303030"/>
                <w:spacing w:val="-1"/>
              </w:rPr>
              <w:t xml:space="preserve"> </w:t>
            </w:r>
            <w:r w:rsidR="00696817">
              <w:rPr>
                <w:color w:val="303030"/>
                <w:spacing w:val="-4"/>
              </w:rPr>
              <w:t>Telnet</w:t>
            </w:r>
          </w:hyperlink>
          <w:r w:rsidR="00696817">
            <w:rPr>
              <w:color w:val="303030"/>
              <w:spacing w:val="-4"/>
            </w:rPr>
            <w:tab/>
          </w:r>
          <w:hyperlink w:anchor="_bookmark42" w:history="1">
            <w:r w:rsidR="00696817">
              <w:rPr>
                <w:color w:val="303030"/>
              </w:rPr>
              <w:t>151</w:t>
            </w:r>
          </w:hyperlink>
        </w:p>
        <w:p w14:paraId="1C839E8B" w14:textId="77777777" w:rsidR="00132AAD" w:rsidRDefault="003A500A">
          <w:pPr>
            <w:pStyle w:val="TOC3"/>
            <w:tabs>
              <w:tab w:val="right" w:leader="dot" w:pos="10289"/>
            </w:tabs>
            <w:spacing w:before="135"/>
            <w:ind w:left="753"/>
            <w:rPr>
              <w:color w:val="303030"/>
            </w:rPr>
          </w:pPr>
          <w:hyperlink w:anchor="_bookmark44" w:history="1">
            <w:r w:rsidR="00696817">
              <w:rPr>
                <w:color w:val="303030"/>
              </w:rPr>
              <w:t>Command</w:t>
            </w:r>
            <w:r w:rsidR="00696817">
              <w:rPr>
                <w:color w:val="303030"/>
                <w:spacing w:val="-1"/>
              </w:rPr>
              <w:t xml:space="preserve"> </w:t>
            </w:r>
            <w:r w:rsidR="00696817">
              <w:rPr>
                <w:color w:val="303030"/>
              </w:rPr>
              <w:t>Groups</w:t>
            </w:r>
          </w:hyperlink>
          <w:r w:rsidR="00696817">
            <w:rPr>
              <w:color w:val="303030"/>
            </w:rPr>
            <w:tab/>
          </w:r>
          <w:hyperlink w:anchor="_bookmark44" w:history="1">
            <w:r w:rsidR="00696817">
              <w:rPr>
                <w:color w:val="303030"/>
              </w:rPr>
              <w:t>158</w:t>
            </w:r>
          </w:hyperlink>
        </w:p>
        <w:p w14:paraId="1A0D3099" w14:textId="77777777" w:rsidR="00132AAD" w:rsidRDefault="003A500A" w:rsidP="00132AAD">
          <w:pPr>
            <w:pStyle w:val="TOC1"/>
          </w:pPr>
        </w:p>
      </w:sdtContent>
    </w:sdt>
    <w:p w14:paraId="535CB5A0" w14:textId="265C46CD" w:rsidR="00132AAD" w:rsidRDefault="00132AAD" w:rsidP="00132AAD">
      <w:pPr>
        <w:pStyle w:val="TOC1"/>
        <w:ind w:left="0" w:firstLine="537"/>
      </w:pPr>
      <w:r>
        <w:t>Fun Facts about DYMEC Switches</w:t>
      </w:r>
    </w:p>
    <w:p w14:paraId="26B08B60" w14:textId="666AB3FE" w:rsidR="00132AAD" w:rsidRDefault="003A500A" w:rsidP="00132AAD">
      <w:pPr>
        <w:pStyle w:val="TOC3"/>
        <w:tabs>
          <w:tab w:val="right" w:leader="dot" w:pos="10289"/>
        </w:tabs>
        <w:spacing w:before="146"/>
        <w:ind w:left="753"/>
      </w:pPr>
      <w:hyperlink w:anchor="_bookmark41" w:history="1">
        <w:r w:rsidR="0049026C">
          <w:rPr>
            <w:color w:val="303030"/>
          </w:rPr>
          <w:t>Fact Quiz &amp; Information About DYMEC Switches &amp; Software.</w:t>
        </w:r>
      </w:hyperlink>
      <w:r w:rsidR="0049026C">
        <w:rPr>
          <w:color w:val="303030"/>
        </w:rPr>
        <w:t>..</w:t>
      </w:r>
      <w:r w:rsidR="00132AAD">
        <w:rPr>
          <w:color w:val="303030"/>
        </w:rPr>
        <w:tab/>
      </w:r>
      <w:hyperlink w:anchor="_bookmark41" w:history="1">
        <w:r w:rsidR="00132AAD">
          <w:rPr>
            <w:color w:val="303030"/>
          </w:rPr>
          <w:t>183</w:t>
        </w:r>
      </w:hyperlink>
    </w:p>
    <w:p w14:paraId="54A39B22" w14:textId="5DDFA9F4" w:rsidR="003879C9" w:rsidRDefault="003879C9">
      <w:pPr>
        <w:pStyle w:val="TOC3"/>
        <w:tabs>
          <w:tab w:val="right" w:leader="dot" w:pos="10289"/>
        </w:tabs>
        <w:spacing w:before="135"/>
        <w:ind w:left="753"/>
      </w:pPr>
    </w:p>
    <w:p w14:paraId="23835978" w14:textId="77777777" w:rsidR="003879C9" w:rsidRDefault="003879C9">
      <w:pPr>
        <w:sectPr w:rsidR="003879C9">
          <w:type w:val="continuous"/>
          <w:pgSz w:w="11910" w:h="16840"/>
          <w:pgMar w:top="1099" w:right="640" w:bottom="1665" w:left="540" w:header="720" w:footer="720" w:gutter="0"/>
          <w:cols w:space="720"/>
        </w:sectPr>
      </w:pPr>
    </w:p>
    <w:p w14:paraId="010C1C93" w14:textId="77777777" w:rsidR="003879C9" w:rsidRDefault="00696817">
      <w:pPr>
        <w:pStyle w:val="Heading1"/>
        <w:spacing w:before="387"/>
      </w:pPr>
      <w:bookmarkStart w:id="13" w:name="Overview"/>
      <w:bookmarkEnd w:id="13"/>
      <w:r>
        <w:rPr>
          <w:color w:val="303030"/>
        </w:rPr>
        <w:lastRenderedPageBreak/>
        <w:t>Overview</w:t>
      </w:r>
    </w:p>
    <w:p w14:paraId="48B0EDEC" w14:textId="77777777" w:rsidR="003879C9" w:rsidRDefault="003A500A">
      <w:pPr>
        <w:pStyle w:val="BodyText"/>
        <w:spacing w:before="11"/>
        <w:rPr>
          <w:rFonts w:ascii="Arial"/>
          <w:sz w:val="12"/>
        </w:rPr>
      </w:pPr>
      <w:r>
        <w:pict w14:anchorId="0E65A070">
          <v:rect id="_x0000_s1078" style="position:absolute;margin-left:52.4pt;margin-top:9.4pt;width:490.6pt;height:.7pt;z-index:-15727616;mso-wrap-distance-left:0;mso-wrap-distance-right:0;mso-position-horizontal-relative:page" fillcolor="#eee" stroked="f">
            <w10:wrap type="topAndBottom" anchorx="page"/>
          </v:rect>
        </w:pict>
      </w:r>
    </w:p>
    <w:p w14:paraId="46A44B41" w14:textId="77777777" w:rsidR="003879C9" w:rsidRDefault="003879C9">
      <w:pPr>
        <w:pStyle w:val="BodyText"/>
        <w:spacing w:before="10"/>
        <w:rPr>
          <w:rFonts w:ascii="Arial"/>
          <w:sz w:val="37"/>
        </w:rPr>
      </w:pPr>
    </w:p>
    <w:p w14:paraId="27E7DDB9" w14:textId="77777777" w:rsidR="003879C9" w:rsidRPr="00A14195" w:rsidRDefault="00696817">
      <w:pPr>
        <w:pStyle w:val="Heading3"/>
        <w:spacing w:before="0"/>
        <w:rPr>
          <w:color w:val="1F497D" w:themeColor="text2"/>
        </w:rPr>
      </w:pPr>
      <w:r w:rsidRPr="00A14195">
        <w:rPr>
          <w:color w:val="1F497D" w:themeColor="text2"/>
          <w:sz w:val="32"/>
        </w:rPr>
        <w:t>C</w:t>
      </w:r>
      <w:r w:rsidRPr="00A14195">
        <w:rPr>
          <w:color w:val="1F497D" w:themeColor="text2"/>
        </w:rPr>
        <w:t xml:space="preserve">ONFIGURATION VIA </w:t>
      </w:r>
      <w:r w:rsidRPr="00A14195">
        <w:rPr>
          <w:color w:val="1F497D" w:themeColor="text2"/>
          <w:sz w:val="32"/>
        </w:rPr>
        <w:t>W</w:t>
      </w:r>
      <w:r w:rsidRPr="00A14195">
        <w:rPr>
          <w:color w:val="1F497D" w:themeColor="text2"/>
        </w:rPr>
        <w:t xml:space="preserve">EB </w:t>
      </w:r>
      <w:r w:rsidRPr="00A14195">
        <w:rPr>
          <w:color w:val="1F497D" w:themeColor="text2"/>
          <w:sz w:val="32"/>
        </w:rPr>
        <w:t>C</w:t>
      </w:r>
      <w:r w:rsidRPr="00A14195">
        <w:rPr>
          <w:color w:val="1F497D" w:themeColor="text2"/>
        </w:rPr>
        <w:t>ONSOLE</w:t>
      </w:r>
    </w:p>
    <w:p w14:paraId="0531C546" w14:textId="6761193F" w:rsidR="003879C9" w:rsidRDefault="00696817">
      <w:pPr>
        <w:pStyle w:val="ListParagraph"/>
        <w:numPr>
          <w:ilvl w:val="0"/>
          <w:numId w:val="31"/>
        </w:numPr>
        <w:tabs>
          <w:tab w:val="left" w:pos="964"/>
        </w:tabs>
        <w:spacing w:before="198"/>
        <w:rPr>
          <w:sz w:val="24"/>
        </w:rPr>
      </w:pPr>
      <w:r>
        <w:rPr>
          <w:color w:val="303030"/>
          <w:sz w:val="24"/>
        </w:rPr>
        <w:t>Open the web browser. We recommend using "</w:t>
      </w:r>
      <w:r>
        <w:rPr>
          <w:b/>
          <w:color w:val="303030"/>
          <w:sz w:val="24"/>
        </w:rPr>
        <w:t>Google</w:t>
      </w:r>
      <w:r>
        <w:rPr>
          <w:b/>
          <w:color w:val="303030"/>
          <w:spacing w:val="-9"/>
          <w:sz w:val="24"/>
        </w:rPr>
        <w:t xml:space="preserve"> </w:t>
      </w:r>
      <w:r w:rsidR="000217A0">
        <w:rPr>
          <w:b/>
          <w:color w:val="303030"/>
          <w:sz w:val="24"/>
        </w:rPr>
        <w:t>CHROME</w:t>
      </w:r>
      <w:r>
        <w:rPr>
          <w:color w:val="303030"/>
          <w:sz w:val="24"/>
        </w:rPr>
        <w:t>".</w:t>
      </w:r>
    </w:p>
    <w:p w14:paraId="6169B158" w14:textId="25C3058B" w:rsidR="003879C9" w:rsidRDefault="00696817">
      <w:pPr>
        <w:pStyle w:val="BodyText"/>
        <w:spacing w:before="67"/>
        <w:ind w:left="1003"/>
      </w:pPr>
      <w:r>
        <w:rPr>
          <w:noProof/>
        </w:rPr>
        <w:drawing>
          <wp:anchor distT="0" distB="0" distL="0" distR="0" simplePos="0" relativeHeight="3" behindDoc="0" locked="0" layoutInCell="1" allowOverlap="1" wp14:anchorId="6BC89365" wp14:editId="08CB7811">
            <wp:simplePos x="0" y="0"/>
            <wp:positionH relativeFrom="page">
              <wp:posOffset>1983308</wp:posOffset>
            </wp:positionH>
            <wp:positionV relativeFrom="paragraph">
              <wp:posOffset>288871</wp:posOffset>
            </wp:positionV>
            <wp:extent cx="3611291" cy="1535144"/>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3611291" cy="1535144"/>
                    </a:xfrm>
                    <a:prstGeom prst="rect">
                      <a:avLst/>
                    </a:prstGeom>
                  </pic:spPr>
                </pic:pic>
              </a:graphicData>
            </a:graphic>
          </wp:anchor>
        </w:drawing>
      </w:r>
      <w:r>
        <w:rPr>
          <w:b/>
          <w:color w:val="303030"/>
        </w:rPr>
        <w:t xml:space="preserve">Note: </w:t>
      </w:r>
      <w:r>
        <w:rPr>
          <w:color w:val="303030"/>
        </w:rPr>
        <w:t>If the web browser is not supported, the warning message will be show</w:t>
      </w:r>
      <w:r w:rsidR="00A14195">
        <w:rPr>
          <w:color w:val="303030"/>
        </w:rPr>
        <w:t>n</w:t>
      </w:r>
      <w:r>
        <w:rPr>
          <w:color w:val="303030"/>
        </w:rPr>
        <w:t>.</w:t>
      </w:r>
    </w:p>
    <w:p w14:paraId="2EC56F89" w14:textId="77777777" w:rsidR="003879C9" w:rsidRDefault="003879C9">
      <w:pPr>
        <w:pStyle w:val="BodyText"/>
        <w:spacing w:before="2"/>
        <w:rPr>
          <w:sz w:val="33"/>
        </w:rPr>
      </w:pPr>
    </w:p>
    <w:p w14:paraId="6754AA31" w14:textId="77777777" w:rsidR="003879C9" w:rsidRDefault="00696817">
      <w:pPr>
        <w:pStyle w:val="ListParagraph"/>
        <w:numPr>
          <w:ilvl w:val="0"/>
          <w:numId w:val="31"/>
        </w:numPr>
        <w:tabs>
          <w:tab w:val="left" w:pos="964"/>
        </w:tabs>
        <w:rPr>
          <w:sz w:val="24"/>
        </w:rPr>
      </w:pPr>
      <w:r>
        <w:rPr>
          <w:color w:val="303030"/>
          <w:sz w:val="24"/>
        </w:rPr>
        <w:t xml:space="preserve">Enter the </w:t>
      </w:r>
      <w:r>
        <w:rPr>
          <w:b/>
          <w:color w:val="303030"/>
          <w:sz w:val="24"/>
        </w:rPr>
        <w:t xml:space="preserve">IP Address </w:t>
      </w:r>
      <w:r>
        <w:rPr>
          <w:color w:val="303030"/>
          <w:sz w:val="24"/>
        </w:rPr>
        <w:t xml:space="preserve">in the </w:t>
      </w:r>
      <w:r>
        <w:rPr>
          <w:b/>
          <w:color w:val="303030"/>
          <w:sz w:val="24"/>
        </w:rPr>
        <w:t xml:space="preserve">URL </w:t>
      </w:r>
      <w:r>
        <w:rPr>
          <w:color w:val="303030"/>
          <w:sz w:val="24"/>
        </w:rPr>
        <w:t>field to connect to the switch and click "Enter"</w:t>
      </w:r>
      <w:r>
        <w:rPr>
          <w:color w:val="303030"/>
          <w:spacing w:val="-20"/>
          <w:sz w:val="24"/>
        </w:rPr>
        <w:t xml:space="preserve"> </w:t>
      </w:r>
      <w:r>
        <w:rPr>
          <w:color w:val="303030"/>
          <w:sz w:val="24"/>
        </w:rPr>
        <w:t>key.</w:t>
      </w:r>
    </w:p>
    <w:p w14:paraId="36120852" w14:textId="77777777" w:rsidR="003879C9" w:rsidRDefault="00696817">
      <w:pPr>
        <w:spacing w:before="67"/>
        <w:ind w:left="1003"/>
        <w:rPr>
          <w:sz w:val="24"/>
        </w:rPr>
      </w:pPr>
      <w:r>
        <w:rPr>
          <w:b/>
          <w:color w:val="303030"/>
          <w:sz w:val="24"/>
        </w:rPr>
        <w:t xml:space="preserve">Note: </w:t>
      </w:r>
      <w:r>
        <w:rPr>
          <w:color w:val="303030"/>
          <w:sz w:val="24"/>
        </w:rPr>
        <w:t>The default IP Address is "</w:t>
      </w:r>
      <w:r>
        <w:rPr>
          <w:b/>
          <w:color w:val="303030"/>
          <w:sz w:val="24"/>
        </w:rPr>
        <w:t>192.168.10.1</w:t>
      </w:r>
      <w:r>
        <w:rPr>
          <w:color w:val="303030"/>
          <w:sz w:val="24"/>
        </w:rPr>
        <w:t>".</w:t>
      </w:r>
    </w:p>
    <w:p w14:paraId="6CD6088E" w14:textId="77777777" w:rsidR="003879C9" w:rsidRDefault="00696817">
      <w:pPr>
        <w:spacing w:before="67"/>
        <w:ind w:left="679"/>
        <w:rPr>
          <w:sz w:val="24"/>
        </w:rPr>
      </w:pPr>
      <w:r>
        <w:rPr>
          <w:noProof/>
        </w:rPr>
        <w:drawing>
          <wp:anchor distT="0" distB="0" distL="0" distR="0" simplePos="0" relativeHeight="4" behindDoc="0" locked="0" layoutInCell="1" allowOverlap="1" wp14:anchorId="00C9C6B9" wp14:editId="57D95091">
            <wp:simplePos x="0" y="0"/>
            <wp:positionH relativeFrom="page">
              <wp:posOffset>1484375</wp:posOffset>
            </wp:positionH>
            <wp:positionV relativeFrom="paragraph">
              <wp:posOffset>309381</wp:posOffset>
            </wp:positionV>
            <wp:extent cx="4589006" cy="2354770"/>
            <wp:effectExtent l="0" t="0" r="0" b="0"/>
            <wp:wrapTopAndBottom/>
            <wp:docPr id="7" name="image4.jpeg" descr="http://192.168.1.9/usermanual/pics/Login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4589006" cy="2354770"/>
                    </a:xfrm>
                    <a:prstGeom prst="rect">
                      <a:avLst/>
                    </a:prstGeom>
                  </pic:spPr>
                </pic:pic>
              </a:graphicData>
            </a:graphic>
          </wp:anchor>
        </w:drawing>
      </w:r>
      <w:r>
        <w:rPr>
          <w:color w:val="303030"/>
          <w:sz w:val="24"/>
        </w:rPr>
        <w:t xml:space="preserve">e Th </w:t>
      </w:r>
      <w:r>
        <w:rPr>
          <w:b/>
          <w:color w:val="303030"/>
          <w:sz w:val="24"/>
        </w:rPr>
        <w:t xml:space="preserve">Login Page </w:t>
      </w:r>
      <w:r>
        <w:rPr>
          <w:color w:val="303030"/>
          <w:sz w:val="24"/>
        </w:rPr>
        <w:t>is displayed.</w:t>
      </w:r>
    </w:p>
    <w:p w14:paraId="6A131676" w14:textId="77777777" w:rsidR="003879C9" w:rsidRDefault="003879C9">
      <w:pPr>
        <w:rPr>
          <w:sz w:val="24"/>
        </w:rPr>
        <w:sectPr w:rsidR="003879C9">
          <w:headerReference w:type="default" r:id="rId10"/>
          <w:pgSz w:w="11910" w:h="16840"/>
          <w:pgMar w:top="1080" w:right="640" w:bottom="280" w:left="540" w:header="607" w:footer="0" w:gutter="0"/>
          <w:pgNumType w:start="4"/>
          <w:cols w:space="720"/>
        </w:sectPr>
      </w:pPr>
    </w:p>
    <w:p w14:paraId="795195D7" w14:textId="65F00F50" w:rsidR="003879C9" w:rsidRDefault="00696817">
      <w:pPr>
        <w:pStyle w:val="ListParagraph"/>
        <w:numPr>
          <w:ilvl w:val="0"/>
          <w:numId w:val="31"/>
        </w:numPr>
        <w:tabs>
          <w:tab w:val="left" w:pos="964"/>
        </w:tabs>
        <w:spacing w:before="68" w:line="295" w:lineRule="auto"/>
        <w:ind w:left="1003" w:right="1685" w:hanging="324"/>
        <w:rPr>
          <w:sz w:val="24"/>
        </w:rPr>
      </w:pPr>
      <w:r>
        <w:rPr>
          <w:color w:val="303030"/>
          <w:sz w:val="24"/>
        </w:rPr>
        <w:lastRenderedPageBreak/>
        <w:t>Enter</w:t>
      </w:r>
      <w:r>
        <w:rPr>
          <w:color w:val="303030"/>
          <w:spacing w:val="-5"/>
          <w:sz w:val="24"/>
        </w:rPr>
        <w:t xml:space="preserve"> </w:t>
      </w:r>
      <w:r>
        <w:rPr>
          <w:color w:val="303030"/>
          <w:sz w:val="24"/>
        </w:rPr>
        <w:t>the</w:t>
      </w:r>
      <w:r>
        <w:rPr>
          <w:color w:val="303030"/>
          <w:spacing w:val="-5"/>
          <w:sz w:val="24"/>
        </w:rPr>
        <w:t xml:space="preserve"> </w:t>
      </w:r>
      <w:r>
        <w:rPr>
          <w:b/>
          <w:color w:val="303030"/>
          <w:sz w:val="24"/>
        </w:rPr>
        <w:t>Username</w:t>
      </w:r>
      <w:r>
        <w:rPr>
          <w:b/>
          <w:color w:val="303030"/>
          <w:spacing w:val="-4"/>
          <w:sz w:val="24"/>
        </w:rPr>
        <w:t xml:space="preserve"> </w:t>
      </w:r>
      <w:r>
        <w:rPr>
          <w:color w:val="303030"/>
          <w:sz w:val="24"/>
        </w:rPr>
        <w:t>and</w:t>
      </w:r>
      <w:r>
        <w:rPr>
          <w:color w:val="303030"/>
          <w:spacing w:val="-7"/>
          <w:sz w:val="24"/>
        </w:rPr>
        <w:t xml:space="preserve"> </w:t>
      </w:r>
      <w:r w:rsidR="00A14195">
        <w:rPr>
          <w:b/>
          <w:color w:val="303030"/>
          <w:sz w:val="24"/>
        </w:rPr>
        <w:t>Password</w:t>
      </w:r>
      <w:r w:rsidR="00A14195">
        <w:rPr>
          <w:color w:val="303030"/>
          <w:sz w:val="24"/>
        </w:rPr>
        <w:t xml:space="preserve"> and</w:t>
      </w:r>
      <w:r>
        <w:rPr>
          <w:color w:val="303030"/>
          <w:spacing w:val="-6"/>
          <w:sz w:val="24"/>
        </w:rPr>
        <w:t xml:space="preserve"> </w:t>
      </w:r>
      <w:r>
        <w:rPr>
          <w:color w:val="303030"/>
          <w:sz w:val="24"/>
        </w:rPr>
        <w:t>click</w:t>
      </w:r>
      <w:r>
        <w:rPr>
          <w:color w:val="303030"/>
          <w:spacing w:val="-5"/>
          <w:sz w:val="24"/>
        </w:rPr>
        <w:t xml:space="preserve"> </w:t>
      </w:r>
      <w:r>
        <w:rPr>
          <w:color w:val="303030"/>
          <w:sz w:val="24"/>
        </w:rPr>
        <w:t>"</w:t>
      </w:r>
      <w:r>
        <w:rPr>
          <w:b/>
          <w:color w:val="303030"/>
          <w:sz w:val="24"/>
        </w:rPr>
        <w:t>Login</w:t>
      </w:r>
      <w:r>
        <w:rPr>
          <w:color w:val="303030"/>
          <w:sz w:val="24"/>
        </w:rPr>
        <w:t>"</w:t>
      </w:r>
      <w:r>
        <w:rPr>
          <w:color w:val="303030"/>
          <w:spacing w:val="-6"/>
          <w:sz w:val="24"/>
        </w:rPr>
        <w:t xml:space="preserve"> </w:t>
      </w:r>
      <w:r>
        <w:rPr>
          <w:color w:val="303030"/>
          <w:sz w:val="24"/>
        </w:rPr>
        <w:t>Button</w:t>
      </w:r>
      <w:r>
        <w:rPr>
          <w:color w:val="303030"/>
          <w:spacing w:val="-4"/>
          <w:sz w:val="24"/>
        </w:rPr>
        <w:t xml:space="preserve"> </w:t>
      </w:r>
      <w:r>
        <w:rPr>
          <w:color w:val="303030"/>
          <w:sz w:val="24"/>
        </w:rPr>
        <w:t>to</w:t>
      </w:r>
      <w:r>
        <w:rPr>
          <w:color w:val="303030"/>
          <w:spacing w:val="-6"/>
          <w:sz w:val="24"/>
        </w:rPr>
        <w:t xml:space="preserve"> </w:t>
      </w:r>
      <w:r>
        <w:rPr>
          <w:color w:val="303030"/>
          <w:sz w:val="24"/>
        </w:rPr>
        <w:t>login</w:t>
      </w:r>
      <w:r>
        <w:rPr>
          <w:color w:val="303030"/>
          <w:spacing w:val="-5"/>
          <w:sz w:val="24"/>
        </w:rPr>
        <w:t xml:space="preserve"> </w:t>
      </w:r>
      <w:r>
        <w:rPr>
          <w:color w:val="303030"/>
          <w:sz w:val="24"/>
        </w:rPr>
        <w:t>to</w:t>
      </w:r>
      <w:r>
        <w:rPr>
          <w:color w:val="303030"/>
          <w:spacing w:val="-6"/>
          <w:sz w:val="24"/>
        </w:rPr>
        <w:t xml:space="preserve"> </w:t>
      </w:r>
      <w:r>
        <w:rPr>
          <w:color w:val="303030"/>
          <w:sz w:val="24"/>
        </w:rPr>
        <w:t>the</w:t>
      </w:r>
      <w:r>
        <w:rPr>
          <w:color w:val="303030"/>
          <w:spacing w:val="-4"/>
          <w:sz w:val="24"/>
        </w:rPr>
        <w:t xml:space="preserve"> </w:t>
      </w:r>
      <w:r>
        <w:rPr>
          <w:color w:val="303030"/>
          <w:sz w:val="24"/>
        </w:rPr>
        <w:t xml:space="preserve">system. Note: The default Username and </w:t>
      </w:r>
      <w:r>
        <w:rPr>
          <w:color w:val="303030"/>
          <w:spacing w:val="-3"/>
          <w:sz w:val="24"/>
        </w:rPr>
        <w:t xml:space="preserve">Password </w:t>
      </w:r>
      <w:r>
        <w:rPr>
          <w:color w:val="303030"/>
          <w:sz w:val="24"/>
        </w:rPr>
        <w:t xml:space="preserve">is </w:t>
      </w:r>
      <w:r>
        <w:rPr>
          <w:b/>
          <w:color w:val="303030"/>
          <w:sz w:val="24"/>
        </w:rPr>
        <w:t xml:space="preserve">admin </w:t>
      </w:r>
      <w:r>
        <w:rPr>
          <w:color w:val="303030"/>
          <w:sz w:val="24"/>
        </w:rPr>
        <w:t>/</w:t>
      </w:r>
      <w:r>
        <w:rPr>
          <w:color w:val="303030"/>
          <w:spacing w:val="-4"/>
          <w:sz w:val="24"/>
        </w:rPr>
        <w:t xml:space="preserve"> </w:t>
      </w:r>
      <w:r>
        <w:rPr>
          <w:b/>
          <w:color w:val="303030"/>
          <w:sz w:val="24"/>
        </w:rPr>
        <w:t>admin</w:t>
      </w:r>
      <w:r>
        <w:rPr>
          <w:color w:val="303030"/>
          <w:sz w:val="24"/>
        </w:rPr>
        <w:t>.</w:t>
      </w:r>
    </w:p>
    <w:p w14:paraId="49EE454D" w14:textId="77777777" w:rsidR="003879C9" w:rsidRDefault="00696817">
      <w:pPr>
        <w:pStyle w:val="BodyText"/>
        <w:spacing w:line="292" w:lineRule="exact"/>
        <w:ind w:left="963"/>
      </w:pPr>
      <w:r>
        <w:rPr>
          <w:color w:val="303030"/>
        </w:rPr>
        <w:t>After logging into the system, the "</w:t>
      </w:r>
      <w:r>
        <w:rPr>
          <w:b/>
          <w:color w:val="303030"/>
        </w:rPr>
        <w:t>Overview</w:t>
      </w:r>
      <w:r>
        <w:rPr>
          <w:color w:val="303030"/>
        </w:rPr>
        <w:t>" page is displayed.</w:t>
      </w:r>
    </w:p>
    <w:p w14:paraId="54E57FE6" w14:textId="77777777" w:rsidR="003879C9" w:rsidRDefault="00696817">
      <w:pPr>
        <w:pStyle w:val="BodyText"/>
        <w:spacing w:before="11"/>
        <w:rPr>
          <w:sz w:val="10"/>
        </w:rPr>
      </w:pPr>
      <w:r>
        <w:rPr>
          <w:noProof/>
        </w:rPr>
        <w:drawing>
          <wp:anchor distT="0" distB="0" distL="0" distR="0" simplePos="0" relativeHeight="5" behindDoc="0" locked="0" layoutInCell="1" allowOverlap="1" wp14:anchorId="46F4AEB5" wp14:editId="33DF2780">
            <wp:simplePos x="0" y="0"/>
            <wp:positionH relativeFrom="page">
              <wp:posOffset>1352156</wp:posOffset>
            </wp:positionH>
            <wp:positionV relativeFrom="paragraph">
              <wp:posOffset>109544</wp:posOffset>
            </wp:positionV>
            <wp:extent cx="4863001" cy="2968752"/>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4863001" cy="2968752"/>
                    </a:xfrm>
                    <a:prstGeom prst="rect">
                      <a:avLst/>
                    </a:prstGeom>
                  </pic:spPr>
                </pic:pic>
              </a:graphicData>
            </a:graphic>
          </wp:anchor>
        </w:drawing>
      </w:r>
    </w:p>
    <w:p w14:paraId="03688E19" w14:textId="77777777" w:rsidR="003879C9" w:rsidRDefault="003879C9">
      <w:pPr>
        <w:pStyle w:val="BodyText"/>
        <w:spacing w:before="8"/>
        <w:rPr>
          <w:sz w:val="29"/>
        </w:rPr>
      </w:pPr>
    </w:p>
    <w:p w14:paraId="5D200C01" w14:textId="77777777" w:rsidR="003879C9" w:rsidRPr="00A14195" w:rsidRDefault="00696817">
      <w:pPr>
        <w:pStyle w:val="Heading3"/>
        <w:spacing w:before="0"/>
        <w:rPr>
          <w:color w:val="1F497D" w:themeColor="text2"/>
        </w:rPr>
      </w:pPr>
      <w:r w:rsidRPr="00A14195">
        <w:rPr>
          <w:color w:val="1F497D" w:themeColor="text2"/>
          <w:sz w:val="32"/>
        </w:rPr>
        <w:t>G</w:t>
      </w:r>
      <w:r w:rsidRPr="00A14195">
        <w:rPr>
          <w:color w:val="1F497D" w:themeColor="text2"/>
        </w:rPr>
        <w:t xml:space="preserve">LOBAL </w:t>
      </w:r>
      <w:r w:rsidRPr="00A14195">
        <w:rPr>
          <w:color w:val="1F497D" w:themeColor="text2"/>
          <w:sz w:val="32"/>
        </w:rPr>
        <w:t>F</w:t>
      </w:r>
      <w:r w:rsidRPr="00A14195">
        <w:rPr>
          <w:color w:val="1F497D" w:themeColor="text2"/>
        </w:rPr>
        <w:t>UNCTIONS</w:t>
      </w:r>
    </w:p>
    <w:p w14:paraId="317961AC" w14:textId="77777777" w:rsidR="003879C9" w:rsidRDefault="00696817">
      <w:pPr>
        <w:pStyle w:val="BodyText"/>
        <w:spacing w:before="198"/>
        <w:ind w:left="537"/>
      </w:pPr>
      <w:r>
        <w:rPr>
          <w:color w:val="303030"/>
        </w:rPr>
        <w:t>Five global functions are provided in the header field.</w:t>
      </w:r>
    </w:p>
    <w:p w14:paraId="18A4DF20" w14:textId="77777777" w:rsidR="003879C9" w:rsidRDefault="00696817">
      <w:pPr>
        <w:spacing w:before="67"/>
        <w:ind w:left="679"/>
        <w:rPr>
          <w:b/>
          <w:sz w:val="24"/>
        </w:rPr>
      </w:pPr>
      <w:r>
        <w:rPr>
          <w:spacing w:val="-1"/>
          <w:sz w:val="24"/>
        </w:rPr>
        <w:t xml:space="preserve">1.   </w:t>
      </w:r>
      <w:r>
        <w:rPr>
          <w:noProof/>
          <w:spacing w:val="25"/>
          <w:position w:val="-2"/>
          <w:sz w:val="24"/>
        </w:rPr>
        <w:drawing>
          <wp:inline distT="0" distB="0" distL="0" distR="0" wp14:anchorId="12FB39DC" wp14:editId="4AE77707">
            <wp:extent cx="258884" cy="143827"/>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2" cstate="print"/>
                    <a:stretch>
                      <a:fillRect/>
                    </a:stretch>
                  </pic:blipFill>
                  <pic:spPr>
                    <a:xfrm>
                      <a:off x="0" y="0"/>
                      <a:ext cx="258884" cy="143827"/>
                    </a:xfrm>
                    <a:prstGeom prst="rect">
                      <a:avLst/>
                    </a:prstGeom>
                  </pic:spPr>
                </pic:pic>
              </a:graphicData>
            </a:graphic>
          </wp:inline>
        </w:drawing>
      </w:r>
      <w:r>
        <w:rPr>
          <w:rFonts w:ascii="Times New Roman"/>
          <w:spacing w:val="25"/>
          <w:sz w:val="24"/>
        </w:rPr>
        <w:t xml:space="preserve"> </w:t>
      </w:r>
      <w:r>
        <w:rPr>
          <w:rFonts w:ascii="Times New Roman"/>
          <w:spacing w:val="-37"/>
          <w:sz w:val="24"/>
        </w:rPr>
        <w:t xml:space="preserve"> </w:t>
      </w:r>
      <w:r>
        <w:rPr>
          <w:b/>
          <w:color w:val="337AB7"/>
          <w:sz w:val="24"/>
          <w:u w:val="single" w:color="337AB7"/>
        </w:rPr>
        <w:t>Hide/Show Model</w:t>
      </w:r>
      <w:r>
        <w:rPr>
          <w:b/>
          <w:color w:val="337AB7"/>
          <w:spacing w:val="-28"/>
          <w:sz w:val="24"/>
          <w:u w:val="single" w:color="337AB7"/>
        </w:rPr>
        <w:t xml:space="preserve"> </w:t>
      </w:r>
      <w:r>
        <w:rPr>
          <w:b/>
          <w:color w:val="337AB7"/>
          <w:sz w:val="24"/>
          <w:u w:val="single" w:color="337AB7"/>
        </w:rPr>
        <w:t>Information</w:t>
      </w:r>
    </w:p>
    <w:p w14:paraId="081087B9" w14:textId="77777777" w:rsidR="003879C9" w:rsidRDefault="00696817">
      <w:pPr>
        <w:pStyle w:val="BodyText"/>
        <w:spacing w:before="67" w:line="295" w:lineRule="auto"/>
        <w:ind w:left="963" w:right="422"/>
      </w:pPr>
      <w:r>
        <w:rPr>
          <w:color w:val="303030"/>
        </w:rPr>
        <w:t>When a low-resolution environment is used to configure the system via the web console, the "Model Information" field can be hidden to have a better view.</w:t>
      </w:r>
    </w:p>
    <w:p w14:paraId="7D33876A" w14:textId="77777777" w:rsidR="003879C9" w:rsidRDefault="00696817">
      <w:pPr>
        <w:spacing w:line="292" w:lineRule="exact"/>
        <w:ind w:left="963"/>
        <w:rPr>
          <w:sz w:val="24"/>
        </w:rPr>
      </w:pPr>
      <w:r>
        <w:rPr>
          <w:b/>
          <w:color w:val="303030"/>
          <w:sz w:val="24"/>
        </w:rPr>
        <w:t>Show Model Information</w:t>
      </w:r>
      <w:r>
        <w:rPr>
          <w:color w:val="303030"/>
          <w:sz w:val="24"/>
        </w:rPr>
        <w:t>:</w:t>
      </w:r>
    </w:p>
    <w:p w14:paraId="3CDEEB17" w14:textId="77777777" w:rsidR="003879C9" w:rsidRDefault="00696817">
      <w:pPr>
        <w:pStyle w:val="BodyText"/>
        <w:spacing w:before="5"/>
        <w:rPr>
          <w:sz w:val="8"/>
        </w:rPr>
      </w:pPr>
      <w:r>
        <w:rPr>
          <w:noProof/>
        </w:rPr>
        <w:drawing>
          <wp:anchor distT="0" distB="0" distL="0" distR="0" simplePos="0" relativeHeight="6" behindDoc="0" locked="0" layoutInCell="1" allowOverlap="1" wp14:anchorId="2CCE13AC" wp14:editId="78D575F0">
            <wp:simplePos x="0" y="0"/>
            <wp:positionH relativeFrom="page">
              <wp:posOffset>1619719</wp:posOffset>
            </wp:positionH>
            <wp:positionV relativeFrom="paragraph">
              <wp:posOffset>90249</wp:posOffset>
            </wp:positionV>
            <wp:extent cx="4252188" cy="3240405"/>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3" cstate="print"/>
                    <a:stretch>
                      <a:fillRect/>
                    </a:stretch>
                  </pic:blipFill>
                  <pic:spPr>
                    <a:xfrm>
                      <a:off x="0" y="0"/>
                      <a:ext cx="4252188" cy="3240405"/>
                    </a:xfrm>
                    <a:prstGeom prst="rect">
                      <a:avLst/>
                    </a:prstGeom>
                  </pic:spPr>
                </pic:pic>
              </a:graphicData>
            </a:graphic>
          </wp:anchor>
        </w:drawing>
      </w:r>
    </w:p>
    <w:p w14:paraId="4EED9551" w14:textId="77777777" w:rsidR="003879C9" w:rsidRDefault="003879C9">
      <w:pPr>
        <w:rPr>
          <w:sz w:val="8"/>
        </w:rPr>
        <w:sectPr w:rsidR="003879C9">
          <w:pgSz w:w="11910" w:h="16840"/>
          <w:pgMar w:top="1080" w:right="640" w:bottom="280" w:left="540" w:header="607" w:footer="0" w:gutter="0"/>
          <w:cols w:space="720"/>
        </w:sectPr>
      </w:pPr>
    </w:p>
    <w:p w14:paraId="0B86149A" w14:textId="77777777" w:rsidR="003879C9" w:rsidRDefault="00696817">
      <w:pPr>
        <w:spacing w:before="68"/>
        <w:ind w:left="1017"/>
        <w:rPr>
          <w:sz w:val="24"/>
        </w:rPr>
      </w:pPr>
      <w:r>
        <w:rPr>
          <w:b/>
          <w:color w:val="303030"/>
          <w:sz w:val="24"/>
        </w:rPr>
        <w:lastRenderedPageBreak/>
        <w:t>Hide Model Information</w:t>
      </w:r>
      <w:r>
        <w:rPr>
          <w:color w:val="303030"/>
          <w:sz w:val="24"/>
        </w:rPr>
        <w:t>:</w:t>
      </w:r>
    </w:p>
    <w:p w14:paraId="31D1190F" w14:textId="77777777" w:rsidR="003879C9" w:rsidRDefault="00696817">
      <w:pPr>
        <w:pStyle w:val="BodyText"/>
        <w:spacing w:before="5"/>
        <w:rPr>
          <w:sz w:val="8"/>
        </w:rPr>
      </w:pPr>
      <w:r>
        <w:rPr>
          <w:noProof/>
        </w:rPr>
        <w:drawing>
          <wp:anchor distT="0" distB="0" distL="0" distR="0" simplePos="0" relativeHeight="7" behindDoc="0" locked="0" layoutInCell="1" allowOverlap="1" wp14:anchorId="301A6AD4" wp14:editId="00811D90">
            <wp:simplePos x="0" y="0"/>
            <wp:positionH relativeFrom="page">
              <wp:posOffset>1619719</wp:posOffset>
            </wp:positionH>
            <wp:positionV relativeFrom="paragraph">
              <wp:posOffset>90405</wp:posOffset>
            </wp:positionV>
            <wp:extent cx="4325326" cy="329184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4" cstate="print"/>
                    <a:stretch>
                      <a:fillRect/>
                    </a:stretch>
                  </pic:blipFill>
                  <pic:spPr>
                    <a:xfrm>
                      <a:off x="0" y="0"/>
                      <a:ext cx="4325326" cy="3291840"/>
                    </a:xfrm>
                    <a:prstGeom prst="rect">
                      <a:avLst/>
                    </a:prstGeom>
                  </pic:spPr>
                </pic:pic>
              </a:graphicData>
            </a:graphic>
          </wp:anchor>
        </w:drawing>
      </w:r>
    </w:p>
    <w:p w14:paraId="3DBB285F" w14:textId="77777777" w:rsidR="003879C9" w:rsidRDefault="003879C9">
      <w:pPr>
        <w:pStyle w:val="BodyText"/>
        <w:rPr>
          <w:sz w:val="21"/>
        </w:rPr>
      </w:pPr>
    </w:p>
    <w:p w14:paraId="500888C5" w14:textId="77777777" w:rsidR="003879C9" w:rsidRDefault="00696817">
      <w:pPr>
        <w:ind w:left="679"/>
        <w:rPr>
          <w:b/>
          <w:sz w:val="24"/>
        </w:rPr>
      </w:pPr>
      <w:r>
        <w:rPr>
          <w:spacing w:val="-1"/>
          <w:sz w:val="24"/>
        </w:rPr>
        <w:t xml:space="preserve">2.   </w:t>
      </w:r>
      <w:r>
        <w:rPr>
          <w:noProof/>
          <w:spacing w:val="-27"/>
          <w:position w:val="-11"/>
          <w:sz w:val="24"/>
        </w:rPr>
        <w:drawing>
          <wp:inline distT="0" distB="0" distL="0" distR="0" wp14:anchorId="7457C8EB" wp14:editId="66C3D4A2">
            <wp:extent cx="250123" cy="243870"/>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5" cstate="print"/>
                    <a:stretch>
                      <a:fillRect/>
                    </a:stretch>
                  </pic:blipFill>
                  <pic:spPr>
                    <a:xfrm>
                      <a:off x="0" y="0"/>
                      <a:ext cx="250123" cy="243870"/>
                    </a:xfrm>
                    <a:prstGeom prst="rect">
                      <a:avLst/>
                    </a:prstGeom>
                  </pic:spPr>
                </pic:pic>
              </a:graphicData>
            </a:graphic>
          </wp:inline>
        </w:drawing>
      </w:r>
      <w:r>
        <w:rPr>
          <w:rFonts w:ascii="Times New Roman"/>
          <w:spacing w:val="-27"/>
          <w:sz w:val="24"/>
        </w:rPr>
        <w:t xml:space="preserve">   </w:t>
      </w:r>
      <w:r>
        <w:rPr>
          <w:rFonts w:ascii="Times New Roman"/>
          <w:spacing w:val="12"/>
          <w:sz w:val="24"/>
        </w:rPr>
        <w:t xml:space="preserve"> </w:t>
      </w:r>
      <w:r>
        <w:rPr>
          <w:b/>
          <w:color w:val="337AB7"/>
          <w:sz w:val="24"/>
          <w:u w:val="single" w:color="337AB7"/>
        </w:rPr>
        <w:t>Save</w:t>
      </w:r>
      <w:r>
        <w:rPr>
          <w:b/>
          <w:color w:val="337AB7"/>
          <w:spacing w:val="-24"/>
          <w:sz w:val="24"/>
          <w:u w:val="single" w:color="337AB7"/>
        </w:rPr>
        <w:t xml:space="preserve"> </w:t>
      </w:r>
      <w:r>
        <w:rPr>
          <w:b/>
          <w:color w:val="337AB7"/>
          <w:sz w:val="24"/>
          <w:u w:val="single" w:color="337AB7"/>
        </w:rPr>
        <w:t>Configuration</w:t>
      </w:r>
    </w:p>
    <w:p w14:paraId="7273D99C" w14:textId="77777777" w:rsidR="003879C9" w:rsidRDefault="00696817">
      <w:pPr>
        <w:pStyle w:val="BodyText"/>
        <w:spacing w:before="192" w:line="295" w:lineRule="auto"/>
        <w:ind w:left="962" w:right="422"/>
      </w:pPr>
      <w:r>
        <w:rPr>
          <w:color w:val="303030"/>
        </w:rPr>
        <w:t>After configuring, click the icon to save the configurations to the "</w:t>
      </w:r>
      <w:r>
        <w:rPr>
          <w:b/>
          <w:color w:val="303030"/>
        </w:rPr>
        <w:t>startup-config</w:t>
      </w:r>
      <w:r>
        <w:rPr>
          <w:color w:val="303030"/>
        </w:rPr>
        <w:t>" file. The configurations are retained in the system until a factory reset default is done.</w:t>
      </w:r>
    </w:p>
    <w:p w14:paraId="61703306" w14:textId="77777777" w:rsidR="003879C9" w:rsidRDefault="003879C9">
      <w:pPr>
        <w:pStyle w:val="BodyText"/>
        <w:spacing w:before="10"/>
        <w:rPr>
          <w:sz w:val="23"/>
        </w:rPr>
      </w:pPr>
    </w:p>
    <w:p w14:paraId="2862690A" w14:textId="77777777" w:rsidR="003879C9" w:rsidRDefault="00696817">
      <w:pPr>
        <w:ind w:left="679"/>
        <w:rPr>
          <w:b/>
          <w:sz w:val="24"/>
        </w:rPr>
      </w:pPr>
      <w:r>
        <w:rPr>
          <w:spacing w:val="-1"/>
          <w:sz w:val="24"/>
        </w:rPr>
        <w:t xml:space="preserve">3.   </w:t>
      </w:r>
      <w:r>
        <w:rPr>
          <w:noProof/>
          <w:spacing w:val="24"/>
          <w:position w:val="-10"/>
          <w:sz w:val="24"/>
        </w:rPr>
        <w:drawing>
          <wp:inline distT="0" distB="0" distL="0" distR="0" wp14:anchorId="01C13A93" wp14:editId="6CF0C635">
            <wp:extent cx="264949" cy="236764"/>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6" cstate="print"/>
                    <a:stretch>
                      <a:fillRect/>
                    </a:stretch>
                  </pic:blipFill>
                  <pic:spPr>
                    <a:xfrm>
                      <a:off x="0" y="0"/>
                      <a:ext cx="264949" cy="236764"/>
                    </a:xfrm>
                    <a:prstGeom prst="rect">
                      <a:avLst/>
                    </a:prstGeom>
                  </pic:spPr>
                </pic:pic>
              </a:graphicData>
            </a:graphic>
          </wp:inline>
        </w:drawing>
      </w:r>
      <w:r>
        <w:rPr>
          <w:rFonts w:ascii="Times New Roman"/>
          <w:spacing w:val="40"/>
          <w:sz w:val="24"/>
        </w:rPr>
        <w:t xml:space="preserve"> </w:t>
      </w:r>
      <w:r>
        <w:rPr>
          <w:b/>
          <w:color w:val="337AB7"/>
          <w:sz w:val="24"/>
          <w:u w:val="single" w:color="337AB7"/>
        </w:rPr>
        <w:t>Restore Factory</w:t>
      </w:r>
      <w:r>
        <w:rPr>
          <w:b/>
          <w:color w:val="337AB7"/>
          <w:spacing w:val="-27"/>
          <w:sz w:val="24"/>
          <w:u w:val="single" w:color="337AB7"/>
        </w:rPr>
        <w:t xml:space="preserve"> </w:t>
      </w:r>
      <w:r>
        <w:rPr>
          <w:b/>
          <w:color w:val="337AB7"/>
          <w:sz w:val="24"/>
          <w:u w:val="single" w:color="337AB7"/>
        </w:rPr>
        <w:t>Default</w:t>
      </w:r>
    </w:p>
    <w:p w14:paraId="626461C6" w14:textId="77777777" w:rsidR="003879C9" w:rsidRDefault="00696817">
      <w:pPr>
        <w:pStyle w:val="BodyText"/>
        <w:spacing w:before="205" w:line="295" w:lineRule="auto"/>
        <w:ind w:left="963" w:right="422"/>
      </w:pPr>
      <w:r>
        <w:rPr>
          <w:color w:val="303030"/>
        </w:rPr>
        <w:t>Removes the configurations saved in the system. After restoring factory default, all the settings will be set to default values.</w:t>
      </w:r>
    </w:p>
    <w:p w14:paraId="4007CB29" w14:textId="77777777" w:rsidR="003879C9" w:rsidRDefault="00696817">
      <w:pPr>
        <w:spacing w:before="121"/>
        <w:ind w:left="679"/>
        <w:rPr>
          <w:b/>
          <w:sz w:val="24"/>
        </w:rPr>
      </w:pPr>
      <w:r>
        <w:rPr>
          <w:spacing w:val="-1"/>
          <w:sz w:val="24"/>
        </w:rPr>
        <w:t xml:space="preserve">4.  </w:t>
      </w:r>
      <w:r>
        <w:rPr>
          <w:noProof/>
          <w:spacing w:val="8"/>
          <w:position w:val="-13"/>
          <w:sz w:val="24"/>
        </w:rPr>
        <w:drawing>
          <wp:inline distT="0" distB="0" distL="0" distR="0" wp14:anchorId="6BF0D0EC" wp14:editId="108BCD45">
            <wp:extent cx="274572" cy="274576"/>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7" cstate="print"/>
                    <a:stretch>
                      <a:fillRect/>
                    </a:stretch>
                  </pic:blipFill>
                  <pic:spPr>
                    <a:xfrm>
                      <a:off x="0" y="0"/>
                      <a:ext cx="274572" cy="274576"/>
                    </a:xfrm>
                    <a:prstGeom prst="rect">
                      <a:avLst/>
                    </a:prstGeom>
                  </pic:spPr>
                </pic:pic>
              </a:graphicData>
            </a:graphic>
          </wp:inline>
        </w:drawing>
      </w:r>
      <w:r>
        <w:rPr>
          <w:rFonts w:ascii="Times New Roman"/>
          <w:spacing w:val="8"/>
          <w:sz w:val="24"/>
        </w:rPr>
        <w:t xml:space="preserve"> </w:t>
      </w:r>
      <w:r>
        <w:rPr>
          <w:rFonts w:ascii="Times New Roman"/>
          <w:spacing w:val="-11"/>
          <w:sz w:val="24"/>
        </w:rPr>
        <w:t xml:space="preserve"> </w:t>
      </w:r>
      <w:r>
        <w:rPr>
          <w:b/>
          <w:color w:val="337AB7"/>
          <w:sz w:val="24"/>
          <w:u w:val="single" w:color="337AB7"/>
        </w:rPr>
        <w:t>Reboot</w:t>
      </w:r>
      <w:r>
        <w:rPr>
          <w:b/>
          <w:color w:val="337AB7"/>
          <w:spacing w:val="9"/>
          <w:sz w:val="24"/>
          <w:u w:val="single" w:color="337AB7"/>
        </w:rPr>
        <w:t xml:space="preserve"> </w:t>
      </w:r>
      <w:r>
        <w:rPr>
          <w:b/>
          <w:color w:val="337AB7"/>
          <w:sz w:val="24"/>
          <w:u w:val="single" w:color="337AB7"/>
        </w:rPr>
        <w:t>System</w:t>
      </w:r>
    </w:p>
    <w:p w14:paraId="0609C2C2" w14:textId="77777777" w:rsidR="003879C9" w:rsidRDefault="00696817">
      <w:pPr>
        <w:pStyle w:val="BodyText"/>
        <w:spacing w:before="166"/>
        <w:ind w:left="963"/>
      </w:pPr>
      <w:r>
        <w:rPr>
          <w:color w:val="303030"/>
        </w:rPr>
        <w:t>Reboots the device and restarts the system.</w:t>
      </w:r>
    </w:p>
    <w:p w14:paraId="3F813E4E" w14:textId="77777777" w:rsidR="003879C9" w:rsidRDefault="003879C9">
      <w:pPr>
        <w:pStyle w:val="BodyText"/>
        <w:spacing w:before="2"/>
        <w:rPr>
          <w:sz w:val="18"/>
        </w:rPr>
      </w:pPr>
    </w:p>
    <w:p w14:paraId="5C400828" w14:textId="77777777" w:rsidR="003879C9" w:rsidRDefault="00696817">
      <w:pPr>
        <w:ind w:left="679"/>
        <w:rPr>
          <w:b/>
          <w:sz w:val="24"/>
        </w:rPr>
      </w:pPr>
      <w:r>
        <w:rPr>
          <w:spacing w:val="-1"/>
          <w:sz w:val="24"/>
        </w:rPr>
        <w:t xml:space="preserve">5.   </w:t>
      </w:r>
      <w:r>
        <w:rPr>
          <w:noProof/>
          <w:spacing w:val="16"/>
          <w:position w:val="-9"/>
          <w:sz w:val="24"/>
        </w:rPr>
        <w:drawing>
          <wp:inline distT="0" distB="0" distL="0" distR="0" wp14:anchorId="5E4E9A52" wp14:editId="088315DB">
            <wp:extent cx="264637" cy="224369"/>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8" cstate="print"/>
                    <a:stretch>
                      <a:fillRect/>
                    </a:stretch>
                  </pic:blipFill>
                  <pic:spPr>
                    <a:xfrm>
                      <a:off x="0" y="0"/>
                      <a:ext cx="264637" cy="224369"/>
                    </a:xfrm>
                    <a:prstGeom prst="rect">
                      <a:avLst/>
                    </a:prstGeom>
                  </pic:spPr>
                </pic:pic>
              </a:graphicData>
            </a:graphic>
          </wp:inline>
        </w:drawing>
      </w:r>
      <w:r>
        <w:rPr>
          <w:rFonts w:ascii="Times New Roman"/>
          <w:spacing w:val="16"/>
          <w:sz w:val="24"/>
        </w:rPr>
        <w:t xml:space="preserve"> </w:t>
      </w:r>
      <w:r>
        <w:rPr>
          <w:rFonts w:ascii="Times New Roman"/>
          <w:spacing w:val="-19"/>
          <w:sz w:val="24"/>
        </w:rPr>
        <w:t xml:space="preserve"> </w:t>
      </w:r>
      <w:r>
        <w:rPr>
          <w:b/>
          <w:color w:val="337AB7"/>
          <w:sz w:val="24"/>
          <w:u w:val="single" w:color="337AB7"/>
        </w:rPr>
        <w:t>System</w:t>
      </w:r>
      <w:r>
        <w:rPr>
          <w:b/>
          <w:color w:val="337AB7"/>
          <w:spacing w:val="-35"/>
          <w:sz w:val="24"/>
          <w:u w:val="single" w:color="337AB7"/>
        </w:rPr>
        <w:t xml:space="preserve"> </w:t>
      </w:r>
      <w:r>
        <w:rPr>
          <w:b/>
          <w:color w:val="337AB7"/>
          <w:sz w:val="24"/>
          <w:u w:val="single" w:color="337AB7"/>
        </w:rPr>
        <w:t>Logout</w:t>
      </w:r>
    </w:p>
    <w:p w14:paraId="1F85CDDC" w14:textId="77777777" w:rsidR="003879C9" w:rsidRDefault="00696817">
      <w:pPr>
        <w:pStyle w:val="BodyText"/>
        <w:spacing w:before="212" w:line="295" w:lineRule="auto"/>
        <w:ind w:left="963" w:right="422"/>
      </w:pPr>
      <w:r>
        <w:rPr>
          <w:color w:val="303030"/>
        </w:rPr>
        <w:t>This option enables you to sign out from the system. Users have to login again if they want to configure the settings.</w:t>
      </w:r>
    </w:p>
    <w:p w14:paraId="6B3736E7" w14:textId="77777777" w:rsidR="003879C9" w:rsidRDefault="00696817">
      <w:pPr>
        <w:pStyle w:val="BodyText"/>
        <w:spacing w:line="295" w:lineRule="auto"/>
        <w:ind w:left="963" w:right="969"/>
      </w:pPr>
      <w:r>
        <w:rPr>
          <w:color w:val="303030"/>
        </w:rPr>
        <w:t xml:space="preserve">The </w:t>
      </w:r>
      <w:r>
        <w:rPr>
          <w:color w:val="303030"/>
          <w:spacing w:val="-3"/>
        </w:rPr>
        <w:t xml:space="preserve">system </w:t>
      </w:r>
      <w:r>
        <w:rPr>
          <w:color w:val="303030"/>
        </w:rPr>
        <w:t xml:space="preserve">will </w:t>
      </w:r>
      <w:r>
        <w:rPr>
          <w:b/>
          <w:color w:val="303030"/>
        </w:rPr>
        <w:t xml:space="preserve">auto-logout </w:t>
      </w:r>
      <w:r>
        <w:rPr>
          <w:color w:val="303030"/>
        </w:rPr>
        <w:t>after the "timeout" timer expires. The "timeout" timer is configured in the CLI mode by using the "exec-timeout"</w:t>
      </w:r>
      <w:r>
        <w:rPr>
          <w:color w:val="303030"/>
          <w:spacing w:val="-11"/>
        </w:rPr>
        <w:t xml:space="preserve"> </w:t>
      </w:r>
      <w:r>
        <w:rPr>
          <w:color w:val="303030"/>
        </w:rPr>
        <w:t>command.</w:t>
      </w:r>
    </w:p>
    <w:p w14:paraId="40422EC9" w14:textId="77777777" w:rsidR="003879C9" w:rsidRDefault="00696817">
      <w:pPr>
        <w:pStyle w:val="BodyText"/>
        <w:spacing w:line="292" w:lineRule="exact"/>
        <w:ind w:left="963"/>
      </w:pPr>
      <w:r>
        <w:rPr>
          <w:color w:val="303030"/>
        </w:rPr>
        <w:t xml:space="preserve">The maximum value of the timer in the web console is </w:t>
      </w:r>
      <w:r>
        <w:rPr>
          <w:b/>
          <w:color w:val="303030"/>
        </w:rPr>
        <w:t>30 mins</w:t>
      </w:r>
      <w:r>
        <w:rPr>
          <w:color w:val="303030"/>
        </w:rPr>
        <w:t>.</w:t>
      </w:r>
    </w:p>
    <w:p w14:paraId="46099A07" w14:textId="77777777" w:rsidR="003879C9" w:rsidRDefault="003879C9">
      <w:pPr>
        <w:spacing w:line="292" w:lineRule="exact"/>
        <w:sectPr w:rsidR="003879C9">
          <w:pgSz w:w="11910" w:h="16840"/>
          <w:pgMar w:top="1080" w:right="640" w:bottom="280" w:left="540" w:header="607" w:footer="0" w:gutter="0"/>
          <w:cols w:space="720"/>
        </w:sectPr>
      </w:pPr>
    </w:p>
    <w:p w14:paraId="7966E38B" w14:textId="77777777" w:rsidR="003879C9" w:rsidRDefault="003879C9">
      <w:pPr>
        <w:pStyle w:val="BodyText"/>
        <w:spacing w:before="1"/>
        <w:rPr>
          <w:sz w:val="16"/>
        </w:rPr>
      </w:pPr>
    </w:p>
    <w:p w14:paraId="7B344600" w14:textId="77777777" w:rsidR="003879C9" w:rsidRDefault="00696817">
      <w:pPr>
        <w:spacing w:before="26"/>
        <w:ind w:left="679"/>
        <w:rPr>
          <w:b/>
          <w:sz w:val="24"/>
        </w:rPr>
      </w:pPr>
      <w:r>
        <w:rPr>
          <w:spacing w:val="-1"/>
          <w:sz w:val="24"/>
        </w:rPr>
        <w:t xml:space="preserve">6.  </w:t>
      </w:r>
      <w:r>
        <w:rPr>
          <w:noProof/>
          <w:spacing w:val="15"/>
          <w:position w:val="-9"/>
          <w:sz w:val="24"/>
        </w:rPr>
        <w:drawing>
          <wp:inline distT="0" distB="0" distL="0" distR="0" wp14:anchorId="27EA32C6" wp14:editId="5EAAA2F4">
            <wp:extent cx="237511" cy="228013"/>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9" cstate="print"/>
                    <a:stretch>
                      <a:fillRect/>
                    </a:stretch>
                  </pic:blipFill>
                  <pic:spPr>
                    <a:xfrm>
                      <a:off x="0" y="0"/>
                      <a:ext cx="237511" cy="228013"/>
                    </a:xfrm>
                    <a:prstGeom prst="rect">
                      <a:avLst/>
                    </a:prstGeom>
                  </pic:spPr>
                </pic:pic>
              </a:graphicData>
            </a:graphic>
          </wp:inline>
        </w:drawing>
      </w:r>
      <w:r>
        <w:rPr>
          <w:rFonts w:ascii="Times New Roman"/>
          <w:spacing w:val="15"/>
          <w:sz w:val="24"/>
        </w:rPr>
        <w:t xml:space="preserve"> </w:t>
      </w:r>
      <w:r>
        <w:rPr>
          <w:rFonts w:ascii="Times New Roman"/>
          <w:spacing w:val="-23"/>
          <w:sz w:val="24"/>
        </w:rPr>
        <w:t xml:space="preserve"> </w:t>
      </w:r>
      <w:r>
        <w:rPr>
          <w:b/>
          <w:color w:val="337AB7"/>
          <w:sz w:val="24"/>
          <w:u w:val="single" w:color="337AB7"/>
        </w:rPr>
        <w:t>Change</w:t>
      </w:r>
      <w:r>
        <w:rPr>
          <w:b/>
          <w:color w:val="337AB7"/>
          <w:spacing w:val="17"/>
          <w:sz w:val="24"/>
          <w:u w:val="single" w:color="337AB7"/>
        </w:rPr>
        <w:t xml:space="preserve"> </w:t>
      </w:r>
      <w:r>
        <w:rPr>
          <w:b/>
          <w:color w:val="337AB7"/>
          <w:sz w:val="24"/>
          <w:u w:val="single" w:color="337AB7"/>
        </w:rPr>
        <w:t>Language</w:t>
      </w:r>
    </w:p>
    <w:p w14:paraId="1F6E6D9B" w14:textId="12D0E2B1" w:rsidR="003879C9" w:rsidRDefault="00696817">
      <w:pPr>
        <w:pStyle w:val="BodyText"/>
        <w:spacing w:before="207"/>
        <w:ind w:left="963"/>
        <w:jc w:val="both"/>
      </w:pPr>
      <w:r>
        <w:rPr>
          <w:color w:val="303030"/>
          <w:spacing w:val="-5"/>
        </w:rPr>
        <w:t>We</w:t>
      </w:r>
      <w:r>
        <w:rPr>
          <w:color w:val="303030"/>
          <w:spacing w:val="14"/>
        </w:rPr>
        <w:t xml:space="preserve"> </w:t>
      </w:r>
      <w:r>
        <w:rPr>
          <w:color w:val="303030"/>
        </w:rPr>
        <w:t>support</w:t>
      </w:r>
      <w:r>
        <w:rPr>
          <w:color w:val="303030"/>
          <w:spacing w:val="13"/>
        </w:rPr>
        <w:t xml:space="preserve"> </w:t>
      </w:r>
      <w:r>
        <w:rPr>
          <w:color w:val="303030"/>
        </w:rPr>
        <w:t>multi-language</w:t>
      </w:r>
      <w:r w:rsidR="00A14195">
        <w:rPr>
          <w:color w:val="303030"/>
        </w:rPr>
        <w:t>s</w:t>
      </w:r>
      <w:r>
        <w:rPr>
          <w:color w:val="303030"/>
          <w:spacing w:val="14"/>
        </w:rPr>
        <w:t xml:space="preserve"> </w:t>
      </w:r>
      <w:r>
        <w:rPr>
          <w:color w:val="303030"/>
        </w:rPr>
        <w:t>from</w:t>
      </w:r>
      <w:r>
        <w:rPr>
          <w:color w:val="303030"/>
          <w:spacing w:val="14"/>
        </w:rPr>
        <w:t xml:space="preserve"> </w:t>
      </w:r>
      <w:r>
        <w:rPr>
          <w:color w:val="303030"/>
        </w:rPr>
        <w:t>firmware</w:t>
      </w:r>
      <w:r>
        <w:rPr>
          <w:color w:val="303030"/>
          <w:spacing w:val="14"/>
        </w:rPr>
        <w:t xml:space="preserve"> </w:t>
      </w:r>
      <w:r>
        <w:rPr>
          <w:color w:val="303030"/>
        </w:rPr>
        <w:t>version</w:t>
      </w:r>
      <w:r>
        <w:rPr>
          <w:color w:val="303030"/>
          <w:spacing w:val="15"/>
        </w:rPr>
        <w:t xml:space="preserve"> </w:t>
      </w:r>
      <w:r>
        <w:rPr>
          <w:b/>
          <w:color w:val="303030"/>
        </w:rPr>
        <w:t>1.1.72</w:t>
      </w:r>
      <w:r>
        <w:rPr>
          <w:color w:val="303030"/>
        </w:rPr>
        <w:t>.</w:t>
      </w:r>
      <w:r>
        <w:rPr>
          <w:color w:val="303030"/>
          <w:spacing w:val="14"/>
        </w:rPr>
        <w:t xml:space="preserve"> </w:t>
      </w:r>
      <w:r>
        <w:rPr>
          <w:color w:val="303030"/>
        </w:rPr>
        <w:t>The</w:t>
      </w:r>
      <w:r>
        <w:rPr>
          <w:color w:val="303030"/>
          <w:spacing w:val="14"/>
        </w:rPr>
        <w:t xml:space="preserve"> </w:t>
      </w:r>
      <w:r>
        <w:rPr>
          <w:color w:val="303030"/>
        </w:rPr>
        <w:t>default</w:t>
      </w:r>
      <w:r>
        <w:rPr>
          <w:color w:val="303030"/>
          <w:spacing w:val="13"/>
        </w:rPr>
        <w:t xml:space="preserve"> </w:t>
      </w:r>
      <w:r>
        <w:rPr>
          <w:color w:val="303030"/>
        </w:rPr>
        <w:t>language</w:t>
      </w:r>
      <w:r>
        <w:rPr>
          <w:color w:val="303030"/>
          <w:spacing w:val="14"/>
        </w:rPr>
        <w:t xml:space="preserve"> </w:t>
      </w:r>
      <w:r>
        <w:rPr>
          <w:color w:val="303030"/>
        </w:rPr>
        <w:t>is</w:t>
      </w:r>
      <w:r>
        <w:rPr>
          <w:color w:val="303030"/>
          <w:spacing w:val="15"/>
        </w:rPr>
        <w:t xml:space="preserve"> </w:t>
      </w:r>
      <w:r>
        <w:rPr>
          <w:b/>
          <w:color w:val="303030"/>
        </w:rPr>
        <w:t>English</w:t>
      </w:r>
      <w:r>
        <w:rPr>
          <w:b/>
          <w:color w:val="303030"/>
          <w:spacing w:val="14"/>
        </w:rPr>
        <w:t xml:space="preserve"> </w:t>
      </w:r>
      <w:r>
        <w:rPr>
          <w:color w:val="303030"/>
        </w:rPr>
        <w:t>and</w:t>
      </w:r>
    </w:p>
    <w:p w14:paraId="6A6F93AB" w14:textId="204F071F" w:rsidR="003879C9" w:rsidRDefault="00696817">
      <w:pPr>
        <w:spacing w:before="67"/>
        <w:ind w:left="963"/>
        <w:jc w:val="both"/>
        <w:rPr>
          <w:sz w:val="24"/>
        </w:rPr>
      </w:pPr>
      <w:r>
        <w:rPr>
          <w:b/>
          <w:color w:val="303030"/>
          <w:spacing w:val="-3"/>
          <w:sz w:val="24"/>
        </w:rPr>
        <w:t>Traditional</w:t>
      </w:r>
      <w:r>
        <w:rPr>
          <w:b/>
          <w:color w:val="303030"/>
          <w:spacing w:val="-4"/>
          <w:sz w:val="24"/>
        </w:rPr>
        <w:t xml:space="preserve"> </w:t>
      </w:r>
      <w:r>
        <w:rPr>
          <w:b/>
          <w:color w:val="303030"/>
          <w:sz w:val="24"/>
        </w:rPr>
        <w:t>Chinese</w:t>
      </w:r>
      <w:r>
        <w:rPr>
          <w:b/>
          <w:color w:val="303030"/>
          <w:spacing w:val="-4"/>
          <w:sz w:val="24"/>
        </w:rPr>
        <w:t xml:space="preserve"> </w:t>
      </w:r>
      <w:r>
        <w:rPr>
          <w:color w:val="303030"/>
          <w:sz w:val="24"/>
        </w:rPr>
        <w:t>is</w:t>
      </w:r>
      <w:r>
        <w:rPr>
          <w:color w:val="303030"/>
          <w:spacing w:val="-4"/>
          <w:sz w:val="24"/>
        </w:rPr>
        <w:t xml:space="preserve"> </w:t>
      </w:r>
      <w:r>
        <w:rPr>
          <w:color w:val="303030"/>
          <w:sz w:val="24"/>
        </w:rPr>
        <w:t>also</w:t>
      </w:r>
      <w:r>
        <w:rPr>
          <w:color w:val="303030"/>
          <w:spacing w:val="-3"/>
          <w:sz w:val="24"/>
        </w:rPr>
        <w:t xml:space="preserve"> </w:t>
      </w:r>
      <w:r>
        <w:rPr>
          <w:color w:val="303030"/>
          <w:sz w:val="24"/>
        </w:rPr>
        <w:t>supported</w:t>
      </w:r>
      <w:r>
        <w:rPr>
          <w:color w:val="303030"/>
          <w:spacing w:val="-4"/>
          <w:sz w:val="24"/>
        </w:rPr>
        <w:t xml:space="preserve"> </w:t>
      </w:r>
      <w:r>
        <w:rPr>
          <w:color w:val="303030"/>
          <w:sz w:val="24"/>
        </w:rPr>
        <w:t>by</w:t>
      </w:r>
      <w:r>
        <w:rPr>
          <w:color w:val="303030"/>
          <w:spacing w:val="-3"/>
          <w:sz w:val="24"/>
        </w:rPr>
        <w:t xml:space="preserve"> </w:t>
      </w:r>
      <w:r>
        <w:rPr>
          <w:color w:val="303030"/>
          <w:sz w:val="24"/>
        </w:rPr>
        <w:t>default.</w:t>
      </w:r>
      <w:r>
        <w:rPr>
          <w:color w:val="303030"/>
          <w:spacing w:val="-3"/>
          <w:sz w:val="24"/>
        </w:rPr>
        <w:t xml:space="preserve"> </w:t>
      </w:r>
      <w:r>
        <w:rPr>
          <w:color w:val="303030"/>
          <w:sz w:val="24"/>
        </w:rPr>
        <w:t>If</w:t>
      </w:r>
      <w:r>
        <w:rPr>
          <w:color w:val="303030"/>
          <w:spacing w:val="-4"/>
          <w:sz w:val="24"/>
        </w:rPr>
        <w:t xml:space="preserve"> </w:t>
      </w:r>
      <w:r>
        <w:rPr>
          <w:color w:val="303030"/>
          <w:sz w:val="24"/>
        </w:rPr>
        <w:t>you</w:t>
      </w:r>
      <w:r>
        <w:rPr>
          <w:color w:val="303030"/>
          <w:spacing w:val="-4"/>
          <w:sz w:val="24"/>
        </w:rPr>
        <w:t xml:space="preserve"> </w:t>
      </w:r>
      <w:r>
        <w:rPr>
          <w:color w:val="303030"/>
          <w:sz w:val="24"/>
        </w:rPr>
        <w:t>need</w:t>
      </w:r>
      <w:r>
        <w:rPr>
          <w:color w:val="303030"/>
          <w:spacing w:val="-4"/>
          <w:sz w:val="24"/>
        </w:rPr>
        <w:t xml:space="preserve"> </w:t>
      </w:r>
      <w:r>
        <w:rPr>
          <w:color w:val="303030"/>
          <w:sz w:val="24"/>
        </w:rPr>
        <w:t>other</w:t>
      </w:r>
      <w:r>
        <w:rPr>
          <w:color w:val="303030"/>
          <w:spacing w:val="-2"/>
          <w:sz w:val="24"/>
        </w:rPr>
        <w:t xml:space="preserve"> </w:t>
      </w:r>
      <w:r>
        <w:rPr>
          <w:color w:val="303030"/>
          <w:sz w:val="24"/>
        </w:rPr>
        <w:t>languages,</w:t>
      </w:r>
      <w:r>
        <w:rPr>
          <w:color w:val="303030"/>
          <w:spacing w:val="-4"/>
          <w:sz w:val="24"/>
        </w:rPr>
        <w:t xml:space="preserve"> </w:t>
      </w:r>
      <w:r>
        <w:rPr>
          <w:color w:val="303030"/>
          <w:sz w:val="24"/>
        </w:rPr>
        <w:t>please</w:t>
      </w:r>
      <w:r>
        <w:rPr>
          <w:color w:val="303030"/>
          <w:spacing w:val="-4"/>
          <w:sz w:val="24"/>
        </w:rPr>
        <w:t xml:space="preserve"> </w:t>
      </w:r>
      <w:r>
        <w:rPr>
          <w:color w:val="303030"/>
          <w:sz w:val="24"/>
        </w:rPr>
        <w:t>contact</w:t>
      </w:r>
      <w:r>
        <w:rPr>
          <w:color w:val="303030"/>
          <w:spacing w:val="-3"/>
          <w:sz w:val="24"/>
        </w:rPr>
        <w:t xml:space="preserve"> </w:t>
      </w:r>
      <w:r w:rsidR="00A14195" w:rsidRPr="006656B3">
        <w:rPr>
          <w:b/>
          <w:bCs/>
          <w:color w:val="303030"/>
          <w:sz w:val="24"/>
        </w:rPr>
        <w:t>DYMEC</w:t>
      </w:r>
      <w:r w:rsidRPr="006656B3">
        <w:rPr>
          <w:b/>
          <w:bCs/>
          <w:color w:val="303030"/>
          <w:sz w:val="24"/>
        </w:rPr>
        <w:t>.</w:t>
      </w:r>
    </w:p>
    <w:p w14:paraId="55810872" w14:textId="77777777" w:rsidR="003879C9" w:rsidRDefault="003879C9">
      <w:pPr>
        <w:pStyle w:val="BodyText"/>
        <w:rPr>
          <w:sz w:val="20"/>
        </w:rPr>
      </w:pPr>
    </w:p>
    <w:p w14:paraId="522DEAE2" w14:textId="77777777" w:rsidR="003879C9" w:rsidRDefault="00696817">
      <w:pPr>
        <w:pStyle w:val="BodyText"/>
        <w:spacing w:before="8"/>
        <w:rPr>
          <w:sz w:val="10"/>
        </w:rPr>
      </w:pPr>
      <w:r>
        <w:rPr>
          <w:noProof/>
        </w:rPr>
        <w:drawing>
          <wp:anchor distT="0" distB="0" distL="0" distR="0" simplePos="0" relativeHeight="8" behindDoc="0" locked="0" layoutInCell="1" allowOverlap="1" wp14:anchorId="533A605A" wp14:editId="018F4440">
            <wp:simplePos x="0" y="0"/>
            <wp:positionH relativeFrom="page">
              <wp:posOffset>2479814</wp:posOffset>
            </wp:positionH>
            <wp:positionV relativeFrom="paragraph">
              <wp:posOffset>107538</wp:posOffset>
            </wp:positionV>
            <wp:extent cx="2871207" cy="1124712"/>
            <wp:effectExtent l="0" t="0" r="0" b="0"/>
            <wp:wrapTopAndBottom/>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0" cstate="print"/>
                    <a:stretch>
                      <a:fillRect/>
                    </a:stretch>
                  </pic:blipFill>
                  <pic:spPr>
                    <a:xfrm>
                      <a:off x="0" y="0"/>
                      <a:ext cx="2871207" cy="1124712"/>
                    </a:xfrm>
                    <a:prstGeom prst="rect">
                      <a:avLst/>
                    </a:prstGeom>
                  </pic:spPr>
                </pic:pic>
              </a:graphicData>
            </a:graphic>
          </wp:anchor>
        </w:drawing>
      </w:r>
    </w:p>
    <w:p w14:paraId="4698C867" w14:textId="77777777" w:rsidR="003879C9" w:rsidRPr="00A14195" w:rsidRDefault="00696817">
      <w:pPr>
        <w:spacing w:before="145"/>
        <w:ind w:left="530" w:right="6659"/>
        <w:jc w:val="center"/>
        <w:rPr>
          <w:b/>
          <w:color w:val="1F497D" w:themeColor="text2"/>
          <w:sz w:val="26"/>
        </w:rPr>
      </w:pPr>
      <w:r w:rsidRPr="00A14195">
        <w:rPr>
          <w:b/>
          <w:color w:val="1F497D" w:themeColor="text2"/>
          <w:sz w:val="32"/>
        </w:rPr>
        <w:t>A U</w:t>
      </w:r>
      <w:r w:rsidRPr="00A14195">
        <w:rPr>
          <w:b/>
          <w:color w:val="1F497D" w:themeColor="text2"/>
          <w:sz w:val="26"/>
        </w:rPr>
        <w:t>SER</w:t>
      </w:r>
      <w:r w:rsidRPr="00A14195">
        <w:rPr>
          <w:b/>
          <w:color w:val="1F497D" w:themeColor="text2"/>
          <w:sz w:val="32"/>
        </w:rPr>
        <w:t>-F</w:t>
      </w:r>
      <w:r w:rsidRPr="00A14195">
        <w:rPr>
          <w:b/>
          <w:color w:val="1F497D" w:themeColor="text2"/>
          <w:sz w:val="26"/>
        </w:rPr>
        <w:t xml:space="preserve">RIENDLY </w:t>
      </w:r>
      <w:r w:rsidRPr="00A14195">
        <w:rPr>
          <w:b/>
          <w:color w:val="1F497D" w:themeColor="text2"/>
          <w:sz w:val="32"/>
        </w:rPr>
        <w:t>D</w:t>
      </w:r>
      <w:r w:rsidRPr="00A14195">
        <w:rPr>
          <w:b/>
          <w:color w:val="1F497D" w:themeColor="text2"/>
          <w:sz w:val="26"/>
        </w:rPr>
        <w:t xml:space="preserve">ATA </w:t>
      </w:r>
      <w:r w:rsidRPr="00A14195">
        <w:rPr>
          <w:b/>
          <w:color w:val="1F497D" w:themeColor="text2"/>
          <w:sz w:val="32"/>
        </w:rPr>
        <w:t>T</w:t>
      </w:r>
      <w:r w:rsidRPr="00A14195">
        <w:rPr>
          <w:b/>
          <w:color w:val="1F497D" w:themeColor="text2"/>
          <w:sz w:val="26"/>
        </w:rPr>
        <w:t>ABLE</w:t>
      </w:r>
    </w:p>
    <w:p w14:paraId="6E4CEB43" w14:textId="77777777" w:rsidR="003879C9" w:rsidRDefault="00696817">
      <w:pPr>
        <w:spacing w:before="198" w:line="295" w:lineRule="auto"/>
        <w:ind w:left="537" w:right="435" w:firstLine="480"/>
        <w:jc w:val="both"/>
        <w:rPr>
          <w:sz w:val="24"/>
        </w:rPr>
      </w:pPr>
      <w:r>
        <w:rPr>
          <w:color w:val="303030"/>
          <w:sz w:val="24"/>
        </w:rPr>
        <w:t>A user-friendly data table is provided on the “</w:t>
      </w:r>
      <w:r>
        <w:rPr>
          <w:b/>
          <w:color w:val="303030"/>
          <w:sz w:val="24"/>
        </w:rPr>
        <w:t xml:space="preserve">IPv6 Neighbor </w:t>
      </w:r>
      <w:r>
        <w:rPr>
          <w:b/>
          <w:color w:val="303030"/>
          <w:spacing w:val="-7"/>
          <w:sz w:val="24"/>
        </w:rPr>
        <w:t>Table</w:t>
      </w:r>
      <w:r>
        <w:rPr>
          <w:color w:val="303030"/>
          <w:spacing w:val="-7"/>
          <w:sz w:val="24"/>
        </w:rPr>
        <w:t xml:space="preserve">”, </w:t>
      </w:r>
      <w:r>
        <w:rPr>
          <w:color w:val="303030"/>
          <w:sz w:val="24"/>
        </w:rPr>
        <w:t>“</w:t>
      </w:r>
      <w:r>
        <w:rPr>
          <w:b/>
          <w:color w:val="303030"/>
          <w:sz w:val="24"/>
        </w:rPr>
        <w:t xml:space="preserve">IGMP Snooping </w:t>
      </w:r>
      <w:r>
        <w:rPr>
          <w:b/>
          <w:color w:val="303030"/>
          <w:spacing w:val="-7"/>
          <w:sz w:val="24"/>
        </w:rPr>
        <w:t>Table</w:t>
      </w:r>
      <w:r>
        <w:rPr>
          <w:color w:val="303030"/>
          <w:spacing w:val="-7"/>
          <w:sz w:val="24"/>
        </w:rPr>
        <w:t xml:space="preserve">”, </w:t>
      </w:r>
      <w:r>
        <w:rPr>
          <w:color w:val="303030"/>
          <w:sz w:val="24"/>
        </w:rPr>
        <w:t>“</w:t>
      </w:r>
      <w:r>
        <w:rPr>
          <w:b/>
          <w:color w:val="303030"/>
          <w:sz w:val="24"/>
        </w:rPr>
        <w:t xml:space="preserve">VLAN </w:t>
      </w:r>
      <w:r>
        <w:rPr>
          <w:b/>
          <w:color w:val="303030"/>
          <w:spacing w:val="-7"/>
          <w:sz w:val="24"/>
        </w:rPr>
        <w:t>Table</w:t>
      </w:r>
      <w:r>
        <w:rPr>
          <w:color w:val="303030"/>
          <w:spacing w:val="-7"/>
          <w:sz w:val="24"/>
        </w:rPr>
        <w:t xml:space="preserve">”, </w:t>
      </w:r>
      <w:r>
        <w:rPr>
          <w:color w:val="303030"/>
          <w:sz w:val="24"/>
        </w:rPr>
        <w:t>“</w:t>
      </w:r>
      <w:r>
        <w:rPr>
          <w:b/>
          <w:color w:val="303030"/>
          <w:sz w:val="24"/>
        </w:rPr>
        <w:t xml:space="preserve">LLDP Neighbor </w:t>
      </w:r>
      <w:r>
        <w:rPr>
          <w:b/>
          <w:color w:val="303030"/>
          <w:spacing w:val="-7"/>
          <w:sz w:val="24"/>
        </w:rPr>
        <w:t>Table</w:t>
      </w:r>
      <w:r>
        <w:rPr>
          <w:color w:val="303030"/>
          <w:spacing w:val="-7"/>
          <w:sz w:val="24"/>
        </w:rPr>
        <w:t xml:space="preserve">”, </w:t>
      </w:r>
      <w:r>
        <w:rPr>
          <w:color w:val="303030"/>
          <w:sz w:val="24"/>
        </w:rPr>
        <w:t>and “</w:t>
      </w:r>
      <w:r>
        <w:rPr>
          <w:b/>
          <w:color w:val="303030"/>
          <w:sz w:val="24"/>
        </w:rPr>
        <w:t xml:space="preserve">MAC Address </w:t>
      </w:r>
      <w:r>
        <w:rPr>
          <w:b/>
          <w:color w:val="303030"/>
          <w:spacing w:val="-7"/>
          <w:sz w:val="24"/>
        </w:rPr>
        <w:t>Table</w:t>
      </w:r>
      <w:r>
        <w:rPr>
          <w:color w:val="303030"/>
          <w:spacing w:val="-7"/>
          <w:sz w:val="24"/>
        </w:rPr>
        <w:t xml:space="preserve">”. </w:t>
      </w:r>
      <w:r>
        <w:rPr>
          <w:color w:val="303030"/>
          <w:sz w:val="24"/>
        </w:rPr>
        <w:t xml:space="preserve">The following section details how to use the data table functions to help the users to observe the information </w:t>
      </w:r>
      <w:r>
        <w:rPr>
          <w:color w:val="303030"/>
          <w:spacing w:val="-3"/>
          <w:sz w:val="24"/>
        </w:rPr>
        <w:t>easily.</w:t>
      </w:r>
    </w:p>
    <w:p w14:paraId="17EA4CFF" w14:textId="77777777" w:rsidR="003879C9" w:rsidRDefault="00696817">
      <w:pPr>
        <w:spacing w:line="292" w:lineRule="exact"/>
        <w:ind w:left="1017"/>
        <w:jc w:val="both"/>
        <w:rPr>
          <w:sz w:val="24"/>
        </w:rPr>
      </w:pPr>
      <w:r>
        <w:rPr>
          <w:color w:val="303030"/>
          <w:sz w:val="24"/>
        </w:rPr>
        <w:t>The following example is “</w:t>
      </w:r>
      <w:r>
        <w:rPr>
          <w:b/>
          <w:color w:val="303030"/>
          <w:sz w:val="24"/>
        </w:rPr>
        <w:t>MAC Address Table</w:t>
      </w:r>
      <w:r>
        <w:rPr>
          <w:color w:val="303030"/>
          <w:sz w:val="24"/>
        </w:rPr>
        <w:t>”.</w:t>
      </w:r>
    </w:p>
    <w:p w14:paraId="12989C98" w14:textId="77777777" w:rsidR="003879C9" w:rsidRDefault="00696817">
      <w:pPr>
        <w:pStyle w:val="BodyText"/>
        <w:spacing w:before="5"/>
        <w:rPr>
          <w:sz w:val="11"/>
        </w:rPr>
      </w:pPr>
      <w:r>
        <w:rPr>
          <w:noProof/>
        </w:rPr>
        <w:drawing>
          <wp:anchor distT="0" distB="0" distL="0" distR="0" simplePos="0" relativeHeight="9" behindDoc="0" locked="0" layoutInCell="1" allowOverlap="1" wp14:anchorId="7039FFC6" wp14:editId="7C16356E">
            <wp:simplePos x="0" y="0"/>
            <wp:positionH relativeFrom="page">
              <wp:posOffset>1987221</wp:posOffset>
            </wp:positionH>
            <wp:positionV relativeFrom="paragraph">
              <wp:posOffset>113318</wp:posOffset>
            </wp:positionV>
            <wp:extent cx="4023211" cy="3275266"/>
            <wp:effectExtent l="0" t="0" r="0" b="0"/>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1" cstate="print"/>
                    <a:stretch>
                      <a:fillRect/>
                    </a:stretch>
                  </pic:blipFill>
                  <pic:spPr>
                    <a:xfrm>
                      <a:off x="0" y="0"/>
                      <a:ext cx="4023211" cy="3275266"/>
                    </a:xfrm>
                    <a:prstGeom prst="rect">
                      <a:avLst/>
                    </a:prstGeom>
                  </pic:spPr>
                </pic:pic>
              </a:graphicData>
            </a:graphic>
          </wp:anchor>
        </w:drawing>
      </w:r>
    </w:p>
    <w:p w14:paraId="03BC316A" w14:textId="77777777" w:rsidR="003879C9" w:rsidRDefault="00696817">
      <w:pPr>
        <w:tabs>
          <w:tab w:val="left" w:pos="408"/>
        </w:tabs>
        <w:spacing w:before="211"/>
        <w:ind w:right="6110"/>
        <w:jc w:val="center"/>
        <w:rPr>
          <w:rFonts w:ascii="Times New Roman" w:hAnsi="Times New Roman"/>
          <w:sz w:val="20"/>
        </w:rPr>
      </w:pPr>
      <w:r>
        <w:rPr>
          <w:rFonts w:ascii="Symbol" w:hAnsi="Symbol"/>
          <w:sz w:val="20"/>
        </w:rPr>
        <w:t></w:t>
      </w:r>
      <w:r>
        <w:rPr>
          <w:rFonts w:ascii="Times New Roman" w:hAnsi="Times New Roman"/>
          <w:sz w:val="20"/>
        </w:rPr>
        <w:tab/>
      </w:r>
      <w:r>
        <w:rPr>
          <w:rFonts w:ascii="Times New Roman" w:hAnsi="Times New Roman"/>
          <w:noProof/>
          <w:position w:val="-14"/>
          <w:sz w:val="20"/>
        </w:rPr>
        <w:drawing>
          <wp:inline distT="0" distB="0" distL="0" distR="0" wp14:anchorId="7B0CB4EB" wp14:editId="3185943B">
            <wp:extent cx="1533523" cy="285739"/>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2" cstate="print"/>
                    <a:stretch>
                      <a:fillRect/>
                    </a:stretch>
                  </pic:blipFill>
                  <pic:spPr>
                    <a:xfrm>
                      <a:off x="0" y="0"/>
                      <a:ext cx="1533523" cy="285739"/>
                    </a:xfrm>
                    <a:prstGeom prst="rect">
                      <a:avLst/>
                    </a:prstGeom>
                  </pic:spPr>
                </pic:pic>
              </a:graphicData>
            </a:graphic>
          </wp:inline>
        </w:drawing>
      </w:r>
    </w:p>
    <w:p w14:paraId="65C059D7" w14:textId="77777777" w:rsidR="003879C9" w:rsidRDefault="00696817">
      <w:pPr>
        <w:pStyle w:val="BodyText"/>
        <w:spacing w:before="160" w:line="295" w:lineRule="auto"/>
        <w:ind w:left="1251" w:right="435"/>
        <w:jc w:val="both"/>
      </w:pPr>
      <w:r>
        <w:rPr>
          <w:color w:val="303030"/>
        </w:rPr>
        <w:t>Users will be able to select a value to display the number of entries in one page. The following values can be selected - “</w:t>
      </w:r>
      <w:r>
        <w:rPr>
          <w:b/>
          <w:color w:val="303030"/>
        </w:rPr>
        <w:t>10</w:t>
      </w:r>
      <w:r>
        <w:rPr>
          <w:color w:val="303030"/>
        </w:rPr>
        <w:t>”, “</w:t>
      </w:r>
      <w:r>
        <w:rPr>
          <w:b/>
          <w:color w:val="303030"/>
        </w:rPr>
        <w:t>25</w:t>
      </w:r>
      <w:r>
        <w:rPr>
          <w:color w:val="303030"/>
        </w:rPr>
        <w:t>”, “</w:t>
      </w:r>
      <w:r>
        <w:rPr>
          <w:b/>
          <w:color w:val="303030"/>
        </w:rPr>
        <w:t>50</w:t>
      </w:r>
      <w:r>
        <w:rPr>
          <w:color w:val="303030"/>
        </w:rPr>
        <w:t>”, and “</w:t>
      </w:r>
      <w:r>
        <w:rPr>
          <w:b/>
          <w:color w:val="303030"/>
        </w:rPr>
        <w:t>100</w:t>
      </w:r>
      <w:r>
        <w:rPr>
          <w:color w:val="303030"/>
        </w:rPr>
        <w:t>” selections. By default, “</w:t>
      </w:r>
      <w:r>
        <w:rPr>
          <w:b/>
          <w:color w:val="303030"/>
        </w:rPr>
        <w:t>10</w:t>
      </w:r>
      <w:r>
        <w:rPr>
          <w:color w:val="303030"/>
        </w:rPr>
        <w:t>” is selected.</w:t>
      </w:r>
    </w:p>
    <w:p w14:paraId="1F437F00" w14:textId="77777777" w:rsidR="003879C9" w:rsidRDefault="003879C9">
      <w:pPr>
        <w:spacing w:line="295" w:lineRule="auto"/>
        <w:jc w:val="both"/>
        <w:sectPr w:rsidR="003879C9">
          <w:pgSz w:w="11910" w:h="16840"/>
          <w:pgMar w:top="1080" w:right="640" w:bottom="280" w:left="540" w:header="607" w:footer="0" w:gutter="0"/>
          <w:cols w:space="720"/>
        </w:sectPr>
      </w:pPr>
    </w:p>
    <w:p w14:paraId="7B6BDA12" w14:textId="77777777" w:rsidR="003879C9" w:rsidRDefault="003879C9">
      <w:pPr>
        <w:pStyle w:val="BodyText"/>
        <w:spacing w:before="2"/>
        <w:rPr>
          <w:sz w:val="14"/>
        </w:rPr>
      </w:pPr>
    </w:p>
    <w:p w14:paraId="7399D1C8" w14:textId="77777777" w:rsidR="003879C9" w:rsidRDefault="00696817">
      <w:pPr>
        <w:tabs>
          <w:tab w:val="left" w:pos="1288"/>
        </w:tabs>
        <w:spacing w:before="5"/>
        <w:ind w:left="895"/>
        <w:rPr>
          <w:rFonts w:ascii="Times New Roman" w:hAnsi="Times New Roman"/>
          <w:sz w:val="20"/>
        </w:rPr>
      </w:pPr>
      <w:r>
        <w:rPr>
          <w:rFonts w:ascii="Symbol" w:hAnsi="Symbol"/>
          <w:sz w:val="20"/>
        </w:rPr>
        <w:t></w:t>
      </w:r>
      <w:r>
        <w:rPr>
          <w:rFonts w:ascii="Times New Roman" w:hAnsi="Times New Roman"/>
          <w:sz w:val="20"/>
        </w:rPr>
        <w:tab/>
      </w:r>
      <w:r>
        <w:rPr>
          <w:rFonts w:ascii="Times New Roman" w:hAnsi="Times New Roman"/>
          <w:noProof/>
          <w:position w:val="-14"/>
          <w:sz w:val="20"/>
        </w:rPr>
        <w:drawing>
          <wp:inline distT="0" distB="0" distL="0" distR="0" wp14:anchorId="6C9474D2" wp14:editId="165290E1">
            <wp:extent cx="2124061" cy="285750"/>
            <wp:effectExtent l="0" t="0" r="0" b="0"/>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3" cstate="print"/>
                    <a:stretch>
                      <a:fillRect/>
                    </a:stretch>
                  </pic:blipFill>
                  <pic:spPr>
                    <a:xfrm>
                      <a:off x="0" y="0"/>
                      <a:ext cx="2124061" cy="285750"/>
                    </a:xfrm>
                    <a:prstGeom prst="rect">
                      <a:avLst/>
                    </a:prstGeom>
                  </pic:spPr>
                </pic:pic>
              </a:graphicData>
            </a:graphic>
          </wp:inline>
        </w:drawing>
      </w:r>
    </w:p>
    <w:p w14:paraId="6F11DF90" w14:textId="77777777" w:rsidR="003879C9" w:rsidRDefault="00696817">
      <w:pPr>
        <w:pStyle w:val="BodyText"/>
        <w:spacing w:before="160" w:line="295" w:lineRule="auto"/>
        <w:ind w:left="1251" w:right="423"/>
      </w:pPr>
      <w:r>
        <w:rPr>
          <w:color w:val="303030"/>
        </w:rPr>
        <w:t>The search option enables you to search a key word in the data. It will search all the columns and identify the data rows that match the search criteria.</w:t>
      </w:r>
    </w:p>
    <w:p w14:paraId="1BBA8589" w14:textId="77777777" w:rsidR="003879C9" w:rsidRDefault="00696817">
      <w:pPr>
        <w:tabs>
          <w:tab w:val="left" w:pos="1258"/>
        </w:tabs>
        <w:spacing w:before="64"/>
        <w:ind w:left="895"/>
        <w:rPr>
          <w:rFonts w:ascii="Times New Roman" w:hAnsi="Times New Roman"/>
          <w:sz w:val="20"/>
        </w:rPr>
      </w:pPr>
      <w:r>
        <w:rPr>
          <w:rFonts w:ascii="Symbol" w:hAnsi="Symbol"/>
          <w:sz w:val="20"/>
        </w:rPr>
        <w:t></w:t>
      </w:r>
      <w:r>
        <w:rPr>
          <w:rFonts w:ascii="Times New Roman" w:hAnsi="Times New Roman"/>
          <w:sz w:val="20"/>
        </w:rPr>
        <w:tab/>
      </w:r>
      <w:r>
        <w:rPr>
          <w:rFonts w:ascii="Times New Roman" w:hAnsi="Times New Roman"/>
          <w:noProof/>
          <w:position w:val="-9"/>
          <w:sz w:val="20"/>
        </w:rPr>
        <w:drawing>
          <wp:inline distT="0" distB="0" distL="0" distR="0" wp14:anchorId="788CD37D" wp14:editId="4D9A54C0">
            <wp:extent cx="1743693" cy="223888"/>
            <wp:effectExtent l="0" t="0" r="0" b="0"/>
            <wp:docPr id="35" name="image18.jpeg" descr="C:\Users\Kris\AppData\Local\Microsoft\Windows\Temporary Internet Files\Content.Word\IPv6Neighbor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4" cstate="print"/>
                    <a:stretch>
                      <a:fillRect/>
                    </a:stretch>
                  </pic:blipFill>
                  <pic:spPr>
                    <a:xfrm>
                      <a:off x="0" y="0"/>
                      <a:ext cx="1743693" cy="223888"/>
                    </a:xfrm>
                    <a:prstGeom prst="rect">
                      <a:avLst/>
                    </a:prstGeom>
                  </pic:spPr>
                </pic:pic>
              </a:graphicData>
            </a:graphic>
          </wp:inline>
        </w:drawing>
      </w:r>
    </w:p>
    <w:p w14:paraId="5DA193BD" w14:textId="77777777" w:rsidR="003879C9" w:rsidRDefault="00696817">
      <w:pPr>
        <w:pStyle w:val="BodyText"/>
        <w:spacing w:before="33"/>
        <w:ind w:left="1251"/>
      </w:pPr>
      <w:r>
        <w:rPr>
          <w:color w:val="303030"/>
        </w:rPr>
        <w:t>It displays the total number of entries and the current entry number.</w:t>
      </w:r>
    </w:p>
    <w:p w14:paraId="1AAD91A1" w14:textId="77777777" w:rsidR="003879C9" w:rsidRDefault="003879C9">
      <w:pPr>
        <w:pStyle w:val="BodyText"/>
        <w:spacing w:before="1"/>
        <w:rPr>
          <w:sz w:val="14"/>
        </w:rPr>
      </w:pPr>
    </w:p>
    <w:p w14:paraId="0FB88A69" w14:textId="77777777" w:rsidR="003879C9" w:rsidRDefault="00696817">
      <w:pPr>
        <w:pStyle w:val="ListParagraph"/>
        <w:numPr>
          <w:ilvl w:val="1"/>
          <w:numId w:val="31"/>
        </w:numPr>
        <w:tabs>
          <w:tab w:val="left" w:pos="1731"/>
          <w:tab w:val="left" w:pos="1732"/>
        </w:tabs>
        <w:spacing w:before="75"/>
        <w:rPr>
          <w:rFonts w:ascii="Symbol" w:hAnsi="Symbol"/>
          <w:sz w:val="20"/>
        </w:rPr>
      </w:pPr>
      <w:r>
        <w:rPr>
          <w:noProof/>
        </w:rPr>
        <w:drawing>
          <wp:anchor distT="0" distB="0" distL="0" distR="0" simplePos="0" relativeHeight="479922688" behindDoc="1" locked="0" layoutInCell="1" allowOverlap="1" wp14:anchorId="34B22AC8" wp14:editId="32201D1D">
            <wp:simplePos x="0" y="0"/>
            <wp:positionH relativeFrom="page">
              <wp:posOffset>1142048</wp:posOffset>
            </wp:positionH>
            <wp:positionV relativeFrom="paragraph">
              <wp:posOffset>21866</wp:posOffset>
            </wp:positionV>
            <wp:extent cx="228598" cy="247637"/>
            <wp:effectExtent l="0" t="0" r="0" b="0"/>
            <wp:wrapNone/>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5" cstate="print"/>
                    <a:stretch>
                      <a:fillRect/>
                    </a:stretch>
                  </pic:blipFill>
                  <pic:spPr>
                    <a:xfrm>
                      <a:off x="0" y="0"/>
                      <a:ext cx="228598" cy="247637"/>
                    </a:xfrm>
                    <a:prstGeom prst="rect">
                      <a:avLst/>
                    </a:prstGeom>
                  </pic:spPr>
                </pic:pic>
              </a:graphicData>
            </a:graphic>
          </wp:anchor>
        </w:drawing>
      </w:r>
      <w:r>
        <w:rPr>
          <w:noProof/>
        </w:rPr>
        <w:drawing>
          <wp:anchor distT="0" distB="0" distL="0" distR="0" simplePos="0" relativeHeight="15734272" behindDoc="0" locked="0" layoutInCell="1" allowOverlap="1" wp14:anchorId="1509AEF0" wp14:editId="2F88F904">
            <wp:simplePos x="0" y="0"/>
            <wp:positionH relativeFrom="page">
              <wp:posOffset>1756181</wp:posOffset>
            </wp:positionH>
            <wp:positionV relativeFrom="paragraph">
              <wp:posOffset>31379</wp:posOffset>
            </wp:positionV>
            <wp:extent cx="228600" cy="228600"/>
            <wp:effectExtent l="0" t="0" r="0" b="0"/>
            <wp:wrapNone/>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6" cstate="print"/>
                    <a:stretch>
                      <a:fillRect/>
                    </a:stretch>
                  </pic:blipFill>
                  <pic:spPr>
                    <a:xfrm>
                      <a:off x="0" y="0"/>
                      <a:ext cx="228600" cy="228600"/>
                    </a:xfrm>
                    <a:prstGeom prst="rect">
                      <a:avLst/>
                    </a:prstGeom>
                  </pic:spPr>
                </pic:pic>
              </a:graphicData>
            </a:graphic>
          </wp:anchor>
        </w:drawing>
      </w:r>
      <w:r>
        <w:rPr>
          <w:color w:val="303030"/>
          <w:sz w:val="24"/>
        </w:rPr>
        <w:t>and</w:t>
      </w:r>
    </w:p>
    <w:p w14:paraId="35A2851C" w14:textId="77777777" w:rsidR="003879C9" w:rsidRDefault="003879C9">
      <w:pPr>
        <w:pStyle w:val="BodyText"/>
        <w:rPr>
          <w:sz w:val="16"/>
        </w:rPr>
      </w:pPr>
    </w:p>
    <w:p w14:paraId="36D94808" w14:textId="77777777" w:rsidR="003879C9" w:rsidRDefault="00696817">
      <w:pPr>
        <w:spacing w:before="52"/>
        <w:ind w:left="1251"/>
        <w:rPr>
          <w:sz w:val="24"/>
        </w:rPr>
      </w:pPr>
      <w:r>
        <w:rPr>
          <w:color w:val="303030"/>
          <w:sz w:val="24"/>
        </w:rPr>
        <w:t xml:space="preserve">This option orders the field from </w:t>
      </w:r>
      <w:r>
        <w:rPr>
          <w:b/>
          <w:color w:val="303030"/>
          <w:sz w:val="24"/>
        </w:rPr>
        <w:t xml:space="preserve">smaller to larger </w:t>
      </w:r>
      <w:r>
        <w:rPr>
          <w:color w:val="303030"/>
          <w:sz w:val="24"/>
        </w:rPr>
        <w:t xml:space="preserve">or from </w:t>
      </w:r>
      <w:r>
        <w:rPr>
          <w:b/>
          <w:color w:val="303030"/>
          <w:sz w:val="24"/>
        </w:rPr>
        <w:t>larger to smaller</w:t>
      </w:r>
      <w:r>
        <w:rPr>
          <w:color w:val="303030"/>
          <w:sz w:val="24"/>
        </w:rPr>
        <w:t>.</w:t>
      </w:r>
    </w:p>
    <w:p w14:paraId="48AD31F9" w14:textId="77777777" w:rsidR="003879C9" w:rsidRDefault="00696817">
      <w:pPr>
        <w:tabs>
          <w:tab w:val="left" w:pos="1288"/>
        </w:tabs>
        <w:spacing w:before="147"/>
        <w:ind w:left="895"/>
        <w:rPr>
          <w:rFonts w:ascii="Times New Roman" w:hAnsi="Times New Roman"/>
          <w:sz w:val="20"/>
        </w:rPr>
      </w:pPr>
      <w:r>
        <w:rPr>
          <w:rFonts w:ascii="Symbol" w:hAnsi="Symbol"/>
          <w:sz w:val="20"/>
        </w:rPr>
        <w:t></w:t>
      </w:r>
      <w:r>
        <w:rPr>
          <w:rFonts w:ascii="Times New Roman" w:hAnsi="Times New Roman"/>
          <w:sz w:val="20"/>
        </w:rPr>
        <w:tab/>
      </w:r>
      <w:r>
        <w:rPr>
          <w:rFonts w:ascii="Times New Roman" w:hAnsi="Times New Roman"/>
          <w:noProof/>
          <w:position w:val="-17"/>
          <w:sz w:val="20"/>
        </w:rPr>
        <w:drawing>
          <wp:inline distT="0" distB="0" distL="0" distR="0" wp14:anchorId="34C5E166" wp14:editId="2664E2D1">
            <wp:extent cx="2285998" cy="323838"/>
            <wp:effectExtent l="0" t="0" r="0" b="0"/>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27" cstate="print"/>
                    <a:stretch>
                      <a:fillRect/>
                    </a:stretch>
                  </pic:blipFill>
                  <pic:spPr>
                    <a:xfrm>
                      <a:off x="0" y="0"/>
                      <a:ext cx="2285998" cy="323838"/>
                    </a:xfrm>
                    <a:prstGeom prst="rect">
                      <a:avLst/>
                    </a:prstGeom>
                  </pic:spPr>
                </pic:pic>
              </a:graphicData>
            </a:graphic>
          </wp:inline>
        </w:drawing>
      </w:r>
    </w:p>
    <w:p w14:paraId="3762F9D8" w14:textId="77777777" w:rsidR="003879C9" w:rsidRDefault="00696817">
      <w:pPr>
        <w:pStyle w:val="BodyText"/>
        <w:spacing w:before="130"/>
        <w:ind w:left="1251"/>
      </w:pPr>
      <w:r>
        <w:rPr>
          <w:color w:val="303030"/>
        </w:rPr>
        <w:t>Changes to “First”, “Previous”, “Next”, or “Last” page.</w:t>
      </w:r>
    </w:p>
    <w:p w14:paraId="6B17ABE2" w14:textId="77777777" w:rsidR="003879C9" w:rsidRDefault="003879C9">
      <w:pPr>
        <w:pStyle w:val="BodyText"/>
        <w:rPr>
          <w:sz w:val="20"/>
        </w:rPr>
      </w:pPr>
    </w:p>
    <w:p w14:paraId="0629E3D5" w14:textId="2A573CA5" w:rsidR="003879C9" w:rsidRDefault="00696817" w:rsidP="00B12620">
      <w:pPr>
        <w:spacing w:before="183" w:line="295" w:lineRule="auto"/>
        <w:ind w:left="1017" w:right="432"/>
        <w:jc w:val="both"/>
        <w:rPr>
          <w:sz w:val="24"/>
        </w:rPr>
      </w:pPr>
      <w:bookmarkStart w:id="14" w:name="_Hlk50283877"/>
      <w:r>
        <w:rPr>
          <w:color w:val="303030"/>
          <w:sz w:val="24"/>
        </w:rPr>
        <w:t>In addition to the above functions, “</w:t>
      </w:r>
      <w:r>
        <w:rPr>
          <w:b/>
          <w:color w:val="303030"/>
          <w:sz w:val="24"/>
        </w:rPr>
        <w:t>Refresh</w:t>
      </w:r>
      <w:r>
        <w:rPr>
          <w:color w:val="303030"/>
          <w:sz w:val="24"/>
        </w:rPr>
        <w:t>” and “</w:t>
      </w:r>
      <w:r>
        <w:rPr>
          <w:b/>
          <w:color w:val="303030"/>
          <w:sz w:val="24"/>
        </w:rPr>
        <w:t>Auto Refresh</w:t>
      </w:r>
      <w:r>
        <w:rPr>
          <w:color w:val="303030"/>
          <w:sz w:val="24"/>
        </w:rPr>
        <w:t>” function are available for all status page</w:t>
      </w:r>
      <w:r w:rsidR="00B12620">
        <w:rPr>
          <w:color w:val="303030"/>
          <w:sz w:val="24"/>
        </w:rPr>
        <w:t>s</w:t>
      </w:r>
      <w:r>
        <w:rPr>
          <w:color w:val="303030"/>
          <w:sz w:val="24"/>
        </w:rPr>
        <w:t xml:space="preserve"> including “</w:t>
      </w:r>
      <w:r>
        <w:rPr>
          <w:b/>
          <w:color w:val="303030"/>
          <w:sz w:val="24"/>
        </w:rPr>
        <w:t xml:space="preserve">IPv6 Neighbor </w:t>
      </w:r>
      <w:r>
        <w:rPr>
          <w:b/>
          <w:color w:val="303030"/>
          <w:spacing w:val="-7"/>
          <w:sz w:val="24"/>
        </w:rPr>
        <w:t>Table</w:t>
      </w:r>
      <w:r>
        <w:rPr>
          <w:color w:val="303030"/>
          <w:spacing w:val="-7"/>
          <w:sz w:val="24"/>
        </w:rPr>
        <w:t xml:space="preserve">”, </w:t>
      </w:r>
      <w:r>
        <w:rPr>
          <w:color w:val="303030"/>
          <w:sz w:val="24"/>
        </w:rPr>
        <w:t>“</w:t>
      </w:r>
      <w:r>
        <w:rPr>
          <w:b/>
          <w:color w:val="303030"/>
          <w:sz w:val="24"/>
        </w:rPr>
        <w:t xml:space="preserve">RSTP Port </w:t>
      </w:r>
      <w:r>
        <w:rPr>
          <w:b/>
          <w:color w:val="303030"/>
          <w:spacing w:val="-4"/>
          <w:sz w:val="24"/>
        </w:rPr>
        <w:t>Status</w:t>
      </w:r>
      <w:r>
        <w:rPr>
          <w:color w:val="303030"/>
          <w:spacing w:val="-4"/>
          <w:sz w:val="24"/>
        </w:rPr>
        <w:t xml:space="preserve">”, </w:t>
      </w:r>
      <w:r>
        <w:rPr>
          <w:color w:val="303030"/>
          <w:sz w:val="24"/>
        </w:rPr>
        <w:t>“</w:t>
      </w:r>
      <w:r>
        <w:rPr>
          <w:b/>
          <w:color w:val="303030"/>
          <w:sz w:val="24"/>
        </w:rPr>
        <w:t xml:space="preserve">DHCP Leased </w:t>
      </w:r>
      <w:r>
        <w:rPr>
          <w:b/>
          <w:color w:val="303030"/>
          <w:spacing w:val="-7"/>
          <w:sz w:val="24"/>
        </w:rPr>
        <w:t>Table</w:t>
      </w:r>
      <w:r>
        <w:rPr>
          <w:color w:val="303030"/>
          <w:spacing w:val="-7"/>
          <w:sz w:val="24"/>
        </w:rPr>
        <w:t xml:space="preserve">”, </w:t>
      </w:r>
      <w:r>
        <w:rPr>
          <w:color w:val="303030"/>
          <w:sz w:val="24"/>
        </w:rPr>
        <w:t>“</w:t>
      </w:r>
      <w:r>
        <w:rPr>
          <w:b/>
          <w:color w:val="303030"/>
          <w:sz w:val="24"/>
        </w:rPr>
        <w:t xml:space="preserve">Port </w:t>
      </w:r>
      <w:r>
        <w:rPr>
          <w:b/>
          <w:color w:val="303030"/>
          <w:spacing w:val="-4"/>
          <w:sz w:val="24"/>
        </w:rPr>
        <w:t>Status</w:t>
      </w:r>
      <w:r>
        <w:rPr>
          <w:color w:val="303030"/>
          <w:spacing w:val="-4"/>
          <w:sz w:val="24"/>
        </w:rPr>
        <w:t xml:space="preserve">”, </w:t>
      </w:r>
      <w:r>
        <w:rPr>
          <w:color w:val="303030"/>
          <w:sz w:val="24"/>
        </w:rPr>
        <w:t>“</w:t>
      </w:r>
      <w:r>
        <w:rPr>
          <w:b/>
          <w:color w:val="303030"/>
          <w:sz w:val="24"/>
        </w:rPr>
        <w:t xml:space="preserve">IGMP Snooping </w:t>
      </w:r>
      <w:r>
        <w:rPr>
          <w:b/>
          <w:color w:val="303030"/>
          <w:spacing w:val="-7"/>
          <w:sz w:val="24"/>
        </w:rPr>
        <w:t>Table</w:t>
      </w:r>
      <w:r>
        <w:rPr>
          <w:color w:val="303030"/>
          <w:spacing w:val="-7"/>
          <w:sz w:val="24"/>
        </w:rPr>
        <w:t xml:space="preserve">”, </w:t>
      </w:r>
      <w:r>
        <w:rPr>
          <w:color w:val="303030"/>
          <w:sz w:val="24"/>
        </w:rPr>
        <w:t>“</w:t>
      </w:r>
      <w:r>
        <w:rPr>
          <w:b/>
          <w:color w:val="303030"/>
          <w:sz w:val="24"/>
        </w:rPr>
        <w:t xml:space="preserve">VLAN </w:t>
      </w:r>
      <w:r>
        <w:rPr>
          <w:b/>
          <w:color w:val="303030"/>
          <w:spacing w:val="-7"/>
          <w:sz w:val="24"/>
        </w:rPr>
        <w:t>Table</w:t>
      </w:r>
      <w:r>
        <w:rPr>
          <w:color w:val="303030"/>
          <w:spacing w:val="-7"/>
          <w:sz w:val="24"/>
        </w:rPr>
        <w:t xml:space="preserve">”, </w:t>
      </w:r>
      <w:r>
        <w:rPr>
          <w:color w:val="303030"/>
          <w:sz w:val="24"/>
        </w:rPr>
        <w:t>“</w:t>
      </w:r>
      <w:r>
        <w:rPr>
          <w:b/>
          <w:color w:val="303030"/>
          <w:sz w:val="24"/>
        </w:rPr>
        <w:t xml:space="preserve">Trunking </w:t>
      </w:r>
      <w:r>
        <w:rPr>
          <w:b/>
          <w:color w:val="303030"/>
          <w:spacing w:val="-4"/>
          <w:sz w:val="24"/>
        </w:rPr>
        <w:t>Status</w:t>
      </w:r>
      <w:r>
        <w:rPr>
          <w:color w:val="303030"/>
          <w:spacing w:val="-4"/>
          <w:sz w:val="24"/>
        </w:rPr>
        <w:t xml:space="preserve">”, </w:t>
      </w:r>
      <w:r>
        <w:rPr>
          <w:color w:val="303030"/>
          <w:sz w:val="24"/>
        </w:rPr>
        <w:t>“</w:t>
      </w:r>
      <w:r>
        <w:rPr>
          <w:b/>
          <w:color w:val="303030"/>
          <w:sz w:val="24"/>
        </w:rPr>
        <w:t xml:space="preserve">LLDP Neighbor </w:t>
      </w:r>
      <w:r>
        <w:rPr>
          <w:b/>
          <w:color w:val="303030"/>
          <w:spacing w:val="-7"/>
          <w:sz w:val="24"/>
        </w:rPr>
        <w:t>Table</w:t>
      </w:r>
      <w:r>
        <w:rPr>
          <w:color w:val="303030"/>
          <w:spacing w:val="-7"/>
          <w:sz w:val="24"/>
        </w:rPr>
        <w:t xml:space="preserve">”, </w:t>
      </w:r>
      <w:r>
        <w:rPr>
          <w:color w:val="303030"/>
          <w:sz w:val="24"/>
        </w:rPr>
        <w:t>and “</w:t>
      </w:r>
      <w:r>
        <w:rPr>
          <w:b/>
          <w:color w:val="303030"/>
          <w:sz w:val="24"/>
        </w:rPr>
        <w:t>MAC Address</w:t>
      </w:r>
      <w:r>
        <w:rPr>
          <w:b/>
          <w:color w:val="303030"/>
          <w:spacing w:val="-2"/>
          <w:sz w:val="24"/>
        </w:rPr>
        <w:t xml:space="preserve"> </w:t>
      </w:r>
      <w:r>
        <w:rPr>
          <w:b/>
          <w:color w:val="303030"/>
          <w:spacing w:val="-7"/>
          <w:sz w:val="24"/>
        </w:rPr>
        <w:t>Table</w:t>
      </w:r>
      <w:r>
        <w:rPr>
          <w:color w:val="303030"/>
          <w:spacing w:val="-7"/>
          <w:sz w:val="24"/>
        </w:rPr>
        <w:t>”.</w:t>
      </w:r>
    </w:p>
    <w:bookmarkEnd w:id="14"/>
    <w:p w14:paraId="1016170F" w14:textId="77777777" w:rsidR="003879C9" w:rsidRDefault="00696817">
      <w:pPr>
        <w:tabs>
          <w:tab w:val="left" w:pos="1303"/>
        </w:tabs>
        <w:spacing w:before="107"/>
        <w:ind w:left="895"/>
        <w:rPr>
          <w:rFonts w:ascii="Times New Roman" w:hAnsi="Times New Roman"/>
          <w:sz w:val="20"/>
        </w:rPr>
      </w:pPr>
      <w:r>
        <w:rPr>
          <w:rFonts w:ascii="Symbol" w:hAnsi="Symbol"/>
          <w:sz w:val="20"/>
        </w:rPr>
        <w:t></w:t>
      </w:r>
      <w:r>
        <w:rPr>
          <w:rFonts w:ascii="Times New Roman" w:hAnsi="Times New Roman"/>
          <w:sz w:val="20"/>
        </w:rPr>
        <w:tab/>
      </w:r>
      <w:r>
        <w:rPr>
          <w:rFonts w:ascii="Times New Roman" w:hAnsi="Times New Roman"/>
          <w:noProof/>
          <w:position w:val="-3"/>
          <w:sz w:val="20"/>
        </w:rPr>
        <w:drawing>
          <wp:inline distT="0" distB="0" distL="0" distR="0" wp14:anchorId="075E40D3" wp14:editId="45E98A69">
            <wp:extent cx="1028698" cy="158551"/>
            <wp:effectExtent l="0" t="0" r="0" b="0"/>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28" cstate="print"/>
                    <a:stretch>
                      <a:fillRect/>
                    </a:stretch>
                  </pic:blipFill>
                  <pic:spPr>
                    <a:xfrm>
                      <a:off x="0" y="0"/>
                      <a:ext cx="1028698" cy="158551"/>
                    </a:xfrm>
                    <a:prstGeom prst="rect">
                      <a:avLst/>
                    </a:prstGeom>
                  </pic:spPr>
                </pic:pic>
              </a:graphicData>
            </a:graphic>
          </wp:inline>
        </w:drawing>
      </w:r>
    </w:p>
    <w:p w14:paraId="3A7F4229" w14:textId="77777777" w:rsidR="003879C9" w:rsidRDefault="00696817">
      <w:pPr>
        <w:pStyle w:val="BodyText"/>
        <w:spacing w:before="90" w:line="295" w:lineRule="auto"/>
        <w:ind w:left="1251" w:right="422"/>
      </w:pPr>
      <w:r>
        <w:rPr>
          <w:color w:val="303030"/>
        </w:rPr>
        <w:t>Selecting this checkbox enables the “Auto Refresh” function and deselecting the checkbox disables the “Auto Refresh” function.</w:t>
      </w:r>
    </w:p>
    <w:p w14:paraId="3F1A0313" w14:textId="77777777" w:rsidR="003879C9" w:rsidRDefault="00696817">
      <w:pPr>
        <w:tabs>
          <w:tab w:val="left" w:pos="1318"/>
        </w:tabs>
        <w:spacing w:before="79"/>
        <w:ind w:left="895"/>
        <w:rPr>
          <w:rFonts w:ascii="Times New Roman" w:hAnsi="Times New Roman"/>
          <w:sz w:val="20"/>
        </w:rPr>
      </w:pPr>
      <w:r>
        <w:rPr>
          <w:rFonts w:ascii="Symbol" w:hAnsi="Symbol"/>
          <w:sz w:val="20"/>
        </w:rPr>
        <w:t></w:t>
      </w:r>
      <w:r>
        <w:rPr>
          <w:rFonts w:ascii="Times New Roman" w:hAnsi="Times New Roman"/>
          <w:sz w:val="20"/>
        </w:rPr>
        <w:tab/>
      </w:r>
      <w:r>
        <w:rPr>
          <w:rFonts w:ascii="Times New Roman" w:hAnsi="Times New Roman"/>
          <w:noProof/>
          <w:position w:val="-17"/>
          <w:sz w:val="20"/>
        </w:rPr>
        <w:drawing>
          <wp:inline distT="0" distB="0" distL="0" distR="0" wp14:anchorId="2B6FBAFB" wp14:editId="78650B0B">
            <wp:extent cx="2124061" cy="323850"/>
            <wp:effectExtent l="0" t="0" r="0" b="0"/>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29" cstate="print"/>
                    <a:stretch>
                      <a:fillRect/>
                    </a:stretch>
                  </pic:blipFill>
                  <pic:spPr>
                    <a:xfrm>
                      <a:off x="0" y="0"/>
                      <a:ext cx="2124061" cy="323850"/>
                    </a:xfrm>
                    <a:prstGeom prst="rect">
                      <a:avLst/>
                    </a:prstGeom>
                  </pic:spPr>
                </pic:pic>
              </a:graphicData>
            </a:graphic>
          </wp:inline>
        </w:drawing>
      </w:r>
    </w:p>
    <w:p w14:paraId="63F4C41F" w14:textId="77777777" w:rsidR="003879C9" w:rsidRDefault="00696817">
      <w:pPr>
        <w:pStyle w:val="BodyText"/>
        <w:spacing w:before="130" w:line="295" w:lineRule="auto"/>
        <w:ind w:left="1251" w:right="422"/>
      </w:pPr>
      <w:r>
        <w:rPr>
          <w:color w:val="303030"/>
        </w:rPr>
        <w:t xml:space="preserve">The Refresh Rate option is a </w:t>
      </w:r>
      <w:r>
        <w:rPr>
          <w:b/>
          <w:color w:val="303030"/>
        </w:rPr>
        <w:t xml:space="preserve">global </w:t>
      </w:r>
      <w:r>
        <w:rPr>
          <w:color w:val="303030"/>
        </w:rPr>
        <w:t>configurable variable. When the Auto Refresh option is enabled, the status will refresh automatically based on the Refresh Rate interval.</w:t>
      </w:r>
    </w:p>
    <w:p w14:paraId="4014B965" w14:textId="77777777" w:rsidR="003879C9" w:rsidRDefault="00696817">
      <w:pPr>
        <w:pStyle w:val="BodyText"/>
        <w:spacing w:line="295" w:lineRule="auto"/>
        <w:ind w:left="1251" w:right="3844" w:firstLine="6"/>
      </w:pPr>
      <w:r>
        <w:rPr>
          <w:color w:val="303030"/>
        </w:rPr>
        <w:t xml:space="preserve">The range of the </w:t>
      </w:r>
      <w:r>
        <w:rPr>
          <w:color w:val="303030"/>
          <w:u w:val="single" w:color="303030"/>
        </w:rPr>
        <w:t>Refresh Rate</w:t>
      </w:r>
      <w:r>
        <w:rPr>
          <w:color w:val="303030"/>
        </w:rPr>
        <w:t xml:space="preserve"> is </w:t>
      </w:r>
      <w:r>
        <w:rPr>
          <w:b/>
          <w:color w:val="303030"/>
        </w:rPr>
        <w:t xml:space="preserve">from 5 to 300 </w:t>
      </w:r>
      <w:r>
        <w:rPr>
          <w:color w:val="303030"/>
        </w:rPr>
        <w:t xml:space="preserve">second(s). The default </w:t>
      </w:r>
      <w:r>
        <w:rPr>
          <w:color w:val="303030"/>
          <w:u w:val="single" w:color="303030"/>
        </w:rPr>
        <w:t>Refresh Rate</w:t>
      </w:r>
      <w:r>
        <w:rPr>
          <w:color w:val="303030"/>
        </w:rPr>
        <w:t xml:space="preserve"> is </w:t>
      </w:r>
      <w:r>
        <w:rPr>
          <w:b/>
          <w:color w:val="303030"/>
        </w:rPr>
        <w:t xml:space="preserve">5 </w:t>
      </w:r>
      <w:r>
        <w:rPr>
          <w:color w:val="303030"/>
        </w:rPr>
        <w:t>seconds.</w:t>
      </w:r>
    </w:p>
    <w:p w14:paraId="76193340" w14:textId="77777777" w:rsidR="003879C9" w:rsidRDefault="003879C9">
      <w:pPr>
        <w:pStyle w:val="BodyText"/>
        <w:spacing w:before="6"/>
        <w:rPr>
          <w:sz w:val="8"/>
        </w:rPr>
      </w:pPr>
    </w:p>
    <w:p w14:paraId="3FD01D1B" w14:textId="77777777" w:rsidR="003879C9" w:rsidRDefault="00696817">
      <w:pPr>
        <w:pStyle w:val="ListParagraph"/>
        <w:numPr>
          <w:ilvl w:val="1"/>
          <w:numId w:val="31"/>
        </w:numPr>
        <w:tabs>
          <w:tab w:val="left" w:pos="2541"/>
          <w:tab w:val="left" w:pos="2542"/>
        </w:tabs>
        <w:spacing w:before="75"/>
        <w:ind w:left="2541" w:hanging="1647"/>
        <w:rPr>
          <w:rFonts w:ascii="Symbol" w:hAnsi="Symbol"/>
          <w:sz w:val="20"/>
        </w:rPr>
      </w:pPr>
      <w:r>
        <w:rPr>
          <w:noProof/>
        </w:rPr>
        <w:drawing>
          <wp:anchor distT="0" distB="0" distL="0" distR="0" simplePos="0" relativeHeight="479923712" behindDoc="1" locked="0" layoutInCell="1" allowOverlap="1" wp14:anchorId="5765995C" wp14:editId="6FB93BB4">
            <wp:simplePos x="0" y="0"/>
            <wp:positionH relativeFrom="page">
              <wp:posOffset>1151573</wp:posOffset>
            </wp:positionH>
            <wp:positionV relativeFrom="paragraph">
              <wp:posOffset>-16245</wp:posOffset>
            </wp:positionV>
            <wp:extent cx="723899" cy="323850"/>
            <wp:effectExtent l="0" t="0" r="0" b="0"/>
            <wp:wrapNone/>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30" cstate="print"/>
                    <a:stretch>
                      <a:fillRect/>
                    </a:stretch>
                  </pic:blipFill>
                  <pic:spPr>
                    <a:xfrm>
                      <a:off x="0" y="0"/>
                      <a:ext cx="723899" cy="323850"/>
                    </a:xfrm>
                    <a:prstGeom prst="rect">
                      <a:avLst/>
                    </a:prstGeom>
                  </pic:spPr>
                </pic:pic>
              </a:graphicData>
            </a:graphic>
          </wp:anchor>
        </w:drawing>
      </w:r>
      <w:r>
        <w:rPr>
          <w:color w:val="303030"/>
          <w:sz w:val="24"/>
        </w:rPr>
        <w:t>(Refresh</w:t>
      </w:r>
      <w:r>
        <w:rPr>
          <w:color w:val="303030"/>
          <w:spacing w:val="-2"/>
          <w:sz w:val="24"/>
        </w:rPr>
        <w:t xml:space="preserve"> </w:t>
      </w:r>
      <w:r>
        <w:rPr>
          <w:color w:val="303030"/>
          <w:sz w:val="24"/>
        </w:rPr>
        <w:t>Button)</w:t>
      </w:r>
    </w:p>
    <w:p w14:paraId="2DF95C37" w14:textId="77777777" w:rsidR="003879C9" w:rsidRDefault="003879C9">
      <w:pPr>
        <w:pStyle w:val="BodyText"/>
        <w:spacing w:before="3"/>
        <w:rPr>
          <w:sz w:val="20"/>
        </w:rPr>
      </w:pPr>
    </w:p>
    <w:p w14:paraId="525387CA" w14:textId="77777777" w:rsidR="003879C9" w:rsidRDefault="00696817">
      <w:pPr>
        <w:pStyle w:val="BodyText"/>
        <w:ind w:left="1251"/>
      </w:pPr>
      <w:r>
        <w:t xml:space="preserve">You can click the </w:t>
      </w:r>
      <w:r>
        <w:rPr>
          <w:b/>
        </w:rPr>
        <w:t xml:space="preserve">“Refresh” </w:t>
      </w:r>
      <w:r>
        <w:t>button to manually refresh the status.</w:t>
      </w:r>
    </w:p>
    <w:p w14:paraId="698D3A1B" w14:textId="77777777" w:rsidR="003879C9" w:rsidRDefault="003879C9">
      <w:pPr>
        <w:sectPr w:rsidR="003879C9">
          <w:pgSz w:w="11910" w:h="16840"/>
          <w:pgMar w:top="1080" w:right="640" w:bottom="280" w:left="540" w:header="607" w:footer="0" w:gutter="0"/>
          <w:cols w:space="720"/>
        </w:sectPr>
      </w:pPr>
    </w:p>
    <w:p w14:paraId="69FB02F6" w14:textId="77777777" w:rsidR="003879C9" w:rsidRDefault="00696817">
      <w:pPr>
        <w:pStyle w:val="Heading1"/>
      </w:pPr>
      <w:bookmarkStart w:id="15" w:name="System_Information"/>
      <w:bookmarkStart w:id="16" w:name="_bookmark1"/>
      <w:bookmarkEnd w:id="15"/>
      <w:bookmarkEnd w:id="16"/>
      <w:r>
        <w:rPr>
          <w:color w:val="303030"/>
        </w:rPr>
        <w:lastRenderedPageBreak/>
        <w:t>System Information</w:t>
      </w:r>
    </w:p>
    <w:p w14:paraId="5DAD7972" w14:textId="77777777" w:rsidR="003879C9" w:rsidRDefault="003A500A">
      <w:pPr>
        <w:pStyle w:val="BodyText"/>
        <w:spacing w:before="11"/>
        <w:rPr>
          <w:rFonts w:ascii="Arial"/>
          <w:sz w:val="12"/>
        </w:rPr>
      </w:pPr>
      <w:r>
        <w:pict w14:anchorId="30346E10">
          <v:rect id="_x0000_s1077" style="position:absolute;margin-left:52.4pt;margin-top:9.4pt;width:490.6pt;height:.7pt;z-index:-15721984;mso-wrap-distance-left:0;mso-wrap-distance-right:0;mso-position-horizontal-relative:page" fillcolor="#eee" stroked="f">
            <w10:wrap type="topAndBottom" anchorx="page"/>
          </v:rect>
        </w:pict>
      </w:r>
    </w:p>
    <w:p w14:paraId="631901B3" w14:textId="77777777" w:rsidR="003879C9" w:rsidRDefault="003879C9">
      <w:pPr>
        <w:pStyle w:val="BodyText"/>
        <w:rPr>
          <w:rFonts w:ascii="Arial"/>
          <w:sz w:val="20"/>
        </w:rPr>
      </w:pPr>
    </w:p>
    <w:p w14:paraId="51631076" w14:textId="77777777" w:rsidR="003879C9" w:rsidRPr="00A14195" w:rsidRDefault="00696817">
      <w:pPr>
        <w:pStyle w:val="Heading3"/>
        <w:spacing w:before="205"/>
        <w:rPr>
          <w:color w:val="1F497D" w:themeColor="text2"/>
        </w:rPr>
      </w:pPr>
      <w:r w:rsidRPr="00A14195">
        <w:rPr>
          <w:color w:val="1F497D" w:themeColor="text2"/>
          <w:sz w:val="32"/>
        </w:rPr>
        <w:t>C</w:t>
      </w:r>
      <w:r w:rsidRPr="00A14195">
        <w:rPr>
          <w:color w:val="1F497D" w:themeColor="text2"/>
        </w:rPr>
        <w:t xml:space="preserve">ONFIGURE </w:t>
      </w:r>
      <w:r w:rsidRPr="00A14195">
        <w:rPr>
          <w:color w:val="1F497D" w:themeColor="text2"/>
          <w:sz w:val="32"/>
        </w:rPr>
        <w:t>S</w:t>
      </w:r>
      <w:r w:rsidRPr="00A14195">
        <w:rPr>
          <w:color w:val="1F497D" w:themeColor="text2"/>
        </w:rPr>
        <w:t xml:space="preserve">YSTEM </w:t>
      </w:r>
      <w:r w:rsidRPr="00A14195">
        <w:rPr>
          <w:color w:val="1F497D" w:themeColor="text2"/>
          <w:sz w:val="32"/>
        </w:rPr>
        <w:t>I</w:t>
      </w:r>
      <w:r w:rsidRPr="00A14195">
        <w:rPr>
          <w:color w:val="1F497D" w:themeColor="text2"/>
        </w:rPr>
        <w:t>NFORMATION</w:t>
      </w:r>
    </w:p>
    <w:p w14:paraId="607B4FF0" w14:textId="77777777" w:rsidR="003879C9" w:rsidRDefault="00696817">
      <w:pPr>
        <w:pStyle w:val="BodyText"/>
        <w:spacing w:before="2"/>
        <w:rPr>
          <w:b/>
          <w:sz w:val="14"/>
        </w:rPr>
      </w:pPr>
      <w:r>
        <w:rPr>
          <w:noProof/>
        </w:rPr>
        <w:drawing>
          <wp:anchor distT="0" distB="0" distL="0" distR="0" simplePos="0" relativeHeight="14" behindDoc="0" locked="0" layoutInCell="1" allowOverlap="1" wp14:anchorId="666F3773" wp14:editId="53AF163C">
            <wp:simplePos x="0" y="0"/>
            <wp:positionH relativeFrom="page">
              <wp:posOffset>1366851</wp:posOffset>
            </wp:positionH>
            <wp:positionV relativeFrom="paragraph">
              <wp:posOffset>134638</wp:posOffset>
            </wp:positionV>
            <wp:extent cx="4791031" cy="2655189"/>
            <wp:effectExtent l="0" t="0" r="0" b="0"/>
            <wp:wrapTopAndBottom/>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31" cstate="print"/>
                    <a:stretch>
                      <a:fillRect/>
                    </a:stretch>
                  </pic:blipFill>
                  <pic:spPr>
                    <a:xfrm>
                      <a:off x="0" y="0"/>
                      <a:ext cx="4791031" cy="2655189"/>
                    </a:xfrm>
                    <a:prstGeom prst="rect">
                      <a:avLst/>
                    </a:prstGeom>
                  </pic:spPr>
                </pic:pic>
              </a:graphicData>
            </a:graphic>
          </wp:anchor>
        </w:drawing>
      </w:r>
    </w:p>
    <w:p w14:paraId="75B6988E" w14:textId="77777777" w:rsidR="003879C9" w:rsidRDefault="00696817">
      <w:pPr>
        <w:tabs>
          <w:tab w:val="left" w:pos="5238"/>
        </w:tabs>
        <w:spacing w:before="120"/>
        <w:ind w:left="98"/>
        <w:jc w:val="center"/>
        <w:rPr>
          <w:rFonts w:ascii="Arial"/>
          <w:b/>
          <w:i/>
          <w:sz w:val="21"/>
        </w:rPr>
      </w:pPr>
      <w:r>
        <w:rPr>
          <w:rFonts w:ascii="Arial"/>
          <w:b/>
          <w:i/>
          <w:color w:val="3C763D"/>
          <w:sz w:val="21"/>
          <w:shd w:val="clear" w:color="auto" w:fill="DADADA"/>
        </w:rPr>
        <w:t>For more information, hover the mouse</w:t>
      </w:r>
      <w:r>
        <w:rPr>
          <w:rFonts w:ascii="Arial"/>
          <w:b/>
          <w:i/>
          <w:color w:val="3C763D"/>
          <w:spacing w:val="-10"/>
          <w:sz w:val="21"/>
          <w:shd w:val="clear" w:color="auto" w:fill="DADADA"/>
        </w:rPr>
        <w:t xml:space="preserve"> </w:t>
      </w:r>
      <w:r>
        <w:rPr>
          <w:rFonts w:ascii="Arial"/>
          <w:b/>
          <w:i/>
          <w:color w:val="3C763D"/>
          <w:sz w:val="21"/>
          <w:shd w:val="clear" w:color="auto" w:fill="DADADA"/>
        </w:rPr>
        <w:t>over</w:t>
      </w:r>
      <w:r>
        <w:rPr>
          <w:rFonts w:ascii="Arial"/>
          <w:b/>
          <w:i/>
          <w:color w:val="3C763D"/>
          <w:spacing w:val="-1"/>
          <w:sz w:val="21"/>
          <w:shd w:val="clear" w:color="auto" w:fill="DADADA"/>
        </w:rPr>
        <w:t xml:space="preserve"> </w:t>
      </w:r>
      <w:r>
        <w:rPr>
          <w:rFonts w:ascii="Arial"/>
          <w:b/>
          <w:i/>
          <w:color w:val="3C763D"/>
          <w:sz w:val="21"/>
          <w:shd w:val="clear" w:color="auto" w:fill="DADADA"/>
        </w:rPr>
        <w:t>the</w:t>
      </w:r>
      <w:r>
        <w:rPr>
          <w:rFonts w:ascii="Arial"/>
          <w:b/>
          <w:i/>
          <w:color w:val="3C763D"/>
          <w:sz w:val="21"/>
          <w:shd w:val="clear" w:color="auto" w:fill="DADADA"/>
        </w:rPr>
        <w:tab/>
        <w:t>icon in the</w:t>
      </w:r>
      <w:r>
        <w:rPr>
          <w:rFonts w:ascii="Arial"/>
          <w:b/>
          <w:i/>
          <w:color w:val="3C763D"/>
          <w:spacing w:val="-2"/>
          <w:sz w:val="21"/>
          <w:shd w:val="clear" w:color="auto" w:fill="DADADA"/>
        </w:rPr>
        <w:t xml:space="preserve"> </w:t>
      </w:r>
      <w:r>
        <w:rPr>
          <w:rFonts w:ascii="Arial"/>
          <w:b/>
          <w:i/>
          <w:color w:val="3C763D"/>
          <w:sz w:val="21"/>
          <w:shd w:val="clear" w:color="auto" w:fill="DADADA"/>
        </w:rPr>
        <w:t>system.</w:t>
      </w:r>
    </w:p>
    <w:p w14:paraId="79076EC7" w14:textId="77777777" w:rsidR="003879C9" w:rsidRDefault="003879C9">
      <w:pPr>
        <w:pStyle w:val="BodyText"/>
        <w:spacing w:before="11"/>
        <w:rPr>
          <w:rFonts w:ascii="Arial"/>
          <w:b/>
          <w:i/>
          <w:sz w:val="18"/>
        </w:rPr>
      </w:pPr>
    </w:p>
    <w:p w14:paraId="2D31B76A" w14:textId="77777777" w:rsidR="003879C9" w:rsidRDefault="00696817">
      <w:pPr>
        <w:pStyle w:val="Heading4"/>
        <w:numPr>
          <w:ilvl w:val="1"/>
          <w:numId w:val="31"/>
        </w:numPr>
        <w:tabs>
          <w:tab w:val="left" w:pos="1257"/>
          <w:tab w:val="left" w:pos="1258"/>
        </w:tabs>
        <w:spacing w:before="0"/>
        <w:ind w:left="1257" w:hanging="361"/>
        <w:rPr>
          <w:rFonts w:ascii="Symbol" w:hAnsi="Symbol"/>
          <w:sz w:val="20"/>
          <w:u w:val="none"/>
        </w:rPr>
      </w:pPr>
      <w:r>
        <w:rPr>
          <w:noProof/>
        </w:rPr>
        <w:drawing>
          <wp:anchor distT="0" distB="0" distL="0" distR="0" simplePos="0" relativeHeight="479925248" behindDoc="1" locked="0" layoutInCell="1" allowOverlap="1" wp14:anchorId="7EF4E55E" wp14:editId="141044BB">
            <wp:simplePos x="0" y="0"/>
            <wp:positionH relativeFrom="page">
              <wp:posOffset>4632452</wp:posOffset>
            </wp:positionH>
            <wp:positionV relativeFrom="paragraph">
              <wp:posOffset>-300407</wp:posOffset>
            </wp:positionV>
            <wp:extent cx="180855" cy="177163"/>
            <wp:effectExtent l="0" t="0" r="0" b="0"/>
            <wp:wrapNone/>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32" cstate="print"/>
                    <a:stretch>
                      <a:fillRect/>
                    </a:stretch>
                  </pic:blipFill>
                  <pic:spPr>
                    <a:xfrm>
                      <a:off x="0" y="0"/>
                      <a:ext cx="180855" cy="177163"/>
                    </a:xfrm>
                    <a:prstGeom prst="rect">
                      <a:avLst/>
                    </a:prstGeom>
                  </pic:spPr>
                </pic:pic>
              </a:graphicData>
            </a:graphic>
          </wp:anchor>
        </w:drawing>
      </w:r>
      <w:r>
        <w:rPr>
          <w:color w:val="337AB7"/>
          <w:u w:color="337AB7"/>
        </w:rPr>
        <w:t>Host</w:t>
      </w:r>
      <w:r>
        <w:rPr>
          <w:color w:val="337AB7"/>
          <w:spacing w:val="-1"/>
          <w:u w:color="337AB7"/>
        </w:rPr>
        <w:t xml:space="preserve"> </w:t>
      </w:r>
      <w:r>
        <w:rPr>
          <w:color w:val="337AB7"/>
          <w:u w:color="337AB7"/>
        </w:rPr>
        <w:t>Name</w:t>
      </w:r>
    </w:p>
    <w:p w14:paraId="67561F5E" w14:textId="77777777" w:rsidR="003879C9" w:rsidRDefault="00696817">
      <w:pPr>
        <w:pStyle w:val="BodyText"/>
        <w:spacing w:before="33" w:line="295" w:lineRule="auto"/>
        <w:ind w:left="1257" w:right="969"/>
      </w:pPr>
      <w:r>
        <w:rPr>
          <w:color w:val="303030"/>
        </w:rPr>
        <w:t xml:space="preserve">It is useful to identify the difference between the switches, for example: CoreSwitch01. The </w:t>
      </w:r>
      <w:r>
        <w:rPr>
          <w:b/>
          <w:color w:val="303030"/>
        </w:rPr>
        <w:t xml:space="preserve">max. length </w:t>
      </w:r>
      <w:r>
        <w:rPr>
          <w:color w:val="303030"/>
        </w:rPr>
        <w:t xml:space="preserve">for the </w:t>
      </w:r>
      <w:r>
        <w:rPr>
          <w:color w:val="303030"/>
          <w:u w:val="single" w:color="303030"/>
        </w:rPr>
        <w:t>Host Name</w:t>
      </w:r>
      <w:r>
        <w:rPr>
          <w:color w:val="303030"/>
        </w:rPr>
        <w:t xml:space="preserve"> is </w:t>
      </w:r>
      <w:r>
        <w:rPr>
          <w:b/>
          <w:color w:val="303030"/>
        </w:rPr>
        <w:t>32 characters</w:t>
      </w:r>
      <w:r>
        <w:rPr>
          <w:color w:val="303030"/>
        </w:rPr>
        <w:t>.</w:t>
      </w:r>
    </w:p>
    <w:p w14:paraId="6DFE4C63" w14:textId="77777777" w:rsidR="003879C9" w:rsidRDefault="00696817">
      <w:pPr>
        <w:spacing w:line="292" w:lineRule="exact"/>
        <w:ind w:left="1257"/>
        <w:rPr>
          <w:sz w:val="24"/>
        </w:rPr>
      </w:pPr>
      <w:r>
        <w:rPr>
          <w:b/>
          <w:color w:val="303030"/>
          <w:sz w:val="24"/>
        </w:rPr>
        <w:t xml:space="preserve">Note: #, \, ', ", ? </w:t>
      </w:r>
      <w:r>
        <w:rPr>
          <w:color w:val="303030"/>
          <w:sz w:val="24"/>
        </w:rPr>
        <w:t xml:space="preserve">are </w:t>
      </w:r>
      <w:r>
        <w:rPr>
          <w:b/>
          <w:color w:val="FF0000"/>
          <w:sz w:val="24"/>
        </w:rPr>
        <w:t xml:space="preserve">invalid </w:t>
      </w:r>
      <w:r>
        <w:rPr>
          <w:color w:val="303030"/>
          <w:sz w:val="24"/>
        </w:rPr>
        <w:t>characters.</w:t>
      </w:r>
    </w:p>
    <w:p w14:paraId="4FC559BD" w14:textId="77777777" w:rsidR="003879C9" w:rsidRDefault="00696817">
      <w:pPr>
        <w:pStyle w:val="Heading4"/>
        <w:numPr>
          <w:ilvl w:val="1"/>
          <w:numId w:val="31"/>
        </w:numPr>
        <w:tabs>
          <w:tab w:val="left" w:pos="1257"/>
          <w:tab w:val="left" w:pos="1258"/>
        </w:tabs>
        <w:ind w:left="1257" w:hanging="361"/>
        <w:rPr>
          <w:rFonts w:ascii="Symbol" w:hAnsi="Symbol"/>
          <w:sz w:val="20"/>
          <w:u w:val="none"/>
        </w:rPr>
      </w:pPr>
      <w:r>
        <w:rPr>
          <w:color w:val="337AB7"/>
          <w:u w:color="337AB7"/>
        </w:rPr>
        <w:t>System</w:t>
      </w:r>
      <w:r>
        <w:rPr>
          <w:color w:val="337AB7"/>
          <w:spacing w:val="-1"/>
          <w:u w:color="337AB7"/>
        </w:rPr>
        <w:t xml:space="preserve"> </w:t>
      </w:r>
      <w:r>
        <w:rPr>
          <w:color w:val="337AB7"/>
          <w:u w:color="337AB7"/>
        </w:rPr>
        <w:t>Description</w:t>
      </w:r>
    </w:p>
    <w:p w14:paraId="61109787" w14:textId="77777777" w:rsidR="003879C9" w:rsidRDefault="00696817">
      <w:pPr>
        <w:pStyle w:val="BodyText"/>
        <w:spacing w:before="33"/>
        <w:ind w:left="1257"/>
      </w:pPr>
      <w:r>
        <w:rPr>
          <w:color w:val="303030"/>
        </w:rPr>
        <w:t>The System Description is default defined by the system.</w:t>
      </w:r>
    </w:p>
    <w:p w14:paraId="5491F726" w14:textId="77777777" w:rsidR="003879C9" w:rsidRDefault="00696817">
      <w:pPr>
        <w:pStyle w:val="BodyText"/>
        <w:spacing w:before="67" w:line="295" w:lineRule="auto"/>
        <w:ind w:left="1257" w:right="579"/>
      </w:pPr>
      <w:r>
        <w:rPr>
          <w:color w:val="303030"/>
        </w:rPr>
        <w:t xml:space="preserve">It contains the copper port number, fiber port number, and PoE information (if supported). The </w:t>
      </w:r>
      <w:r>
        <w:rPr>
          <w:b/>
          <w:color w:val="303030"/>
        </w:rPr>
        <w:t xml:space="preserve">max. length </w:t>
      </w:r>
      <w:r>
        <w:rPr>
          <w:color w:val="303030"/>
        </w:rPr>
        <w:t xml:space="preserve">for the </w:t>
      </w:r>
      <w:r>
        <w:rPr>
          <w:color w:val="303030"/>
          <w:u w:val="single" w:color="303030"/>
        </w:rPr>
        <w:t>System Description</w:t>
      </w:r>
      <w:r>
        <w:rPr>
          <w:color w:val="303030"/>
        </w:rPr>
        <w:t xml:space="preserve"> is </w:t>
      </w:r>
      <w:r>
        <w:rPr>
          <w:b/>
          <w:color w:val="303030"/>
        </w:rPr>
        <w:t>68 characters</w:t>
      </w:r>
      <w:r>
        <w:rPr>
          <w:color w:val="303030"/>
        </w:rPr>
        <w:t>.</w:t>
      </w:r>
    </w:p>
    <w:p w14:paraId="7EC3563A" w14:textId="77777777" w:rsidR="003879C9" w:rsidRDefault="00696817">
      <w:pPr>
        <w:spacing w:line="292" w:lineRule="exact"/>
        <w:ind w:left="1257"/>
        <w:rPr>
          <w:sz w:val="24"/>
        </w:rPr>
      </w:pPr>
      <w:r>
        <w:rPr>
          <w:b/>
          <w:color w:val="303030"/>
          <w:sz w:val="24"/>
        </w:rPr>
        <w:t xml:space="preserve">Note: #, \, ', ", ? </w:t>
      </w:r>
      <w:r>
        <w:rPr>
          <w:color w:val="303030"/>
          <w:sz w:val="24"/>
        </w:rPr>
        <w:t xml:space="preserve">are </w:t>
      </w:r>
      <w:r>
        <w:rPr>
          <w:b/>
          <w:color w:val="FF0000"/>
          <w:sz w:val="24"/>
        </w:rPr>
        <w:t xml:space="preserve">invalid </w:t>
      </w:r>
      <w:r>
        <w:rPr>
          <w:color w:val="303030"/>
          <w:sz w:val="24"/>
        </w:rPr>
        <w:t>characters.</w:t>
      </w:r>
    </w:p>
    <w:p w14:paraId="26CFDEB7" w14:textId="77777777" w:rsidR="003879C9" w:rsidRDefault="00696817">
      <w:pPr>
        <w:pStyle w:val="Heading4"/>
        <w:numPr>
          <w:ilvl w:val="1"/>
          <w:numId w:val="31"/>
        </w:numPr>
        <w:tabs>
          <w:tab w:val="left" w:pos="1257"/>
          <w:tab w:val="left" w:pos="1258"/>
        </w:tabs>
        <w:ind w:left="1257" w:hanging="361"/>
        <w:rPr>
          <w:rFonts w:ascii="Symbol" w:hAnsi="Symbol"/>
          <w:sz w:val="20"/>
          <w:u w:val="none"/>
        </w:rPr>
      </w:pPr>
      <w:r>
        <w:rPr>
          <w:color w:val="337AB7"/>
          <w:u w:color="337AB7"/>
        </w:rPr>
        <w:t>Switch</w:t>
      </w:r>
      <w:r>
        <w:rPr>
          <w:color w:val="337AB7"/>
          <w:spacing w:val="-2"/>
          <w:u w:color="337AB7"/>
        </w:rPr>
        <w:t xml:space="preserve"> </w:t>
      </w:r>
      <w:r>
        <w:rPr>
          <w:color w:val="337AB7"/>
          <w:u w:color="337AB7"/>
        </w:rPr>
        <w:t>Location</w:t>
      </w:r>
    </w:p>
    <w:p w14:paraId="0F9FDED6" w14:textId="77777777" w:rsidR="003879C9" w:rsidRDefault="00696817">
      <w:pPr>
        <w:pStyle w:val="BodyText"/>
        <w:spacing w:before="33" w:line="295" w:lineRule="auto"/>
        <w:ind w:left="1257" w:right="2852"/>
      </w:pPr>
      <w:r>
        <w:rPr>
          <w:color w:val="303030"/>
        </w:rPr>
        <w:t xml:space="preserve">It is useful to find the location of the switches, for example: Area01. The </w:t>
      </w:r>
      <w:r>
        <w:rPr>
          <w:b/>
          <w:color w:val="303030"/>
        </w:rPr>
        <w:t xml:space="preserve">max. length </w:t>
      </w:r>
      <w:r>
        <w:rPr>
          <w:color w:val="303030"/>
        </w:rPr>
        <w:t xml:space="preserve">for the </w:t>
      </w:r>
      <w:r>
        <w:rPr>
          <w:color w:val="303030"/>
          <w:u w:val="single" w:color="303030"/>
        </w:rPr>
        <w:t>Switch Location</w:t>
      </w:r>
      <w:r>
        <w:rPr>
          <w:color w:val="303030"/>
        </w:rPr>
        <w:t xml:space="preserve"> is </w:t>
      </w:r>
      <w:r>
        <w:rPr>
          <w:b/>
          <w:color w:val="303030"/>
        </w:rPr>
        <w:t>32 characters</w:t>
      </w:r>
      <w:r>
        <w:rPr>
          <w:color w:val="303030"/>
        </w:rPr>
        <w:t>.</w:t>
      </w:r>
    </w:p>
    <w:p w14:paraId="03346EBE" w14:textId="77777777" w:rsidR="003879C9" w:rsidRDefault="00696817">
      <w:pPr>
        <w:spacing w:line="292" w:lineRule="exact"/>
        <w:ind w:left="1257"/>
        <w:rPr>
          <w:sz w:val="24"/>
        </w:rPr>
      </w:pPr>
      <w:r>
        <w:rPr>
          <w:b/>
          <w:color w:val="303030"/>
          <w:sz w:val="24"/>
        </w:rPr>
        <w:t xml:space="preserve">Note: #, \, ', ", ? </w:t>
      </w:r>
      <w:r>
        <w:rPr>
          <w:color w:val="303030"/>
          <w:sz w:val="24"/>
        </w:rPr>
        <w:t xml:space="preserve">are </w:t>
      </w:r>
      <w:r>
        <w:rPr>
          <w:b/>
          <w:color w:val="FF0000"/>
          <w:sz w:val="24"/>
        </w:rPr>
        <w:t xml:space="preserve">invalid </w:t>
      </w:r>
      <w:r>
        <w:rPr>
          <w:color w:val="303030"/>
          <w:sz w:val="24"/>
        </w:rPr>
        <w:t>characters.</w:t>
      </w:r>
    </w:p>
    <w:p w14:paraId="0D892EF1" w14:textId="77777777" w:rsidR="003879C9" w:rsidRDefault="00696817">
      <w:pPr>
        <w:pStyle w:val="Heading4"/>
        <w:numPr>
          <w:ilvl w:val="1"/>
          <w:numId w:val="31"/>
        </w:numPr>
        <w:tabs>
          <w:tab w:val="left" w:pos="1257"/>
          <w:tab w:val="left" w:pos="1258"/>
        </w:tabs>
        <w:ind w:left="1257" w:hanging="361"/>
        <w:rPr>
          <w:rFonts w:ascii="Symbol" w:hAnsi="Symbol"/>
          <w:sz w:val="20"/>
          <w:u w:val="none"/>
        </w:rPr>
      </w:pPr>
      <w:r>
        <w:rPr>
          <w:color w:val="337AB7"/>
          <w:u w:color="337AB7"/>
        </w:rPr>
        <w:t>Contact</w:t>
      </w:r>
      <w:r>
        <w:rPr>
          <w:color w:val="337AB7"/>
          <w:spacing w:val="-2"/>
          <w:u w:color="337AB7"/>
        </w:rPr>
        <w:t xml:space="preserve"> </w:t>
      </w:r>
      <w:r>
        <w:rPr>
          <w:color w:val="337AB7"/>
          <w:u w:color="337AB7"/>
        </w:rPr>
        <w:t>Information</w:t>
      </w:r>
    </w:p>
    <w:p w14:paraId="62DA84B4" w14:textId="45146C33" w:rsidR="003879C9" w:rsidRDefault="00696817">
      <w:pPr>
        <w:pStyle w:val="BodyText"/>
        <w:spacing w:before="34" w:line="295" w:lineRule="auto"/>
        <w:ind w:left="1257" w:right="422"/>
      </w:pPr>
      <w:r>
        <w:rPr>
          <w:color w:val="303030"/>
        </w:rPr>
        <w:t xml:space="preserve">Records the information of the person responsible for this device </w:t>
      </w:r>
      <w:r w:rsidR="004275E3">
        <w:rPr>
          <w:color w:val="303030"/>
        </w:rPr>
        <w:t>and</w:t>
      </w:r>
      <w:r>
        <w:rPr>
          <w:color w:val="303030"/>
        </w:rPr>
        <w:t xml:space="preserve"> the contact details.</w:t>
      </w:r>
    </w:p>
    <w:p w14:paraId="7421E439" w14:textId="77777777" w:rsidR="003879C9" w:rsidRDefault="00696817">
      <w:pPr>
        <w:spacing w:line="292" w:lineRule="exact"/>
        <w:ind w:left="1257"/>
        <w:rPr>
          <w:sz w:val="24"/>
        </w:rPr>
      </w:pPr>
      <w:r>
        <w:rPr>
          <w:b/>
          <w:color w:val="303030"/>
          <w:sz w:val="24"/>
        </w:rPr>
        <w:t xml:space="preserve">Note: #, \, ', ", ? </w:t>
      </w:r>
      <w:r>
        <w:rPr>
          <w:color w:val="303030"/>
          <w:sz w:val="24"/>
        </w:rPr>
        <w:t xml:space="preserve">are </w:t>
      </w:r>
      <w:r>
        <w:rPr>
          <w:b/>
          <w:color w:val="FF0000"/>
          <w:sz w:val="24"/>
        </w:rPr>
        <w:t xml:space="preserve">invalid </w:t>
      </w:r>
      <w:r>
        <w:rPr>
          <w:color w:val="303030"/>
          <w:sz w:val="24"/>
        </w:rPr>
        <w:t>characters.</w:t>
      </w:r>
    </w:p>
    <w:p w14:paraId="533D620E" w14:textId="77777777" w:rsidR="003879C9" w:rsidRDefault="00696817">
      <w:pPr>
        <w:tabs>
          <w:tab w:val="left" w:pos="1279"/>
        </w:tabs>
        <w:spacing w:before="146"/>
        <w:ind w:left="897"/>
        <w:rPr>
          <w:sz w:val="24"/>
        </w:rPr>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17"/>
          <w:sz w:val="20"/>
        </w:rPr>
        <w:drawing>
          <wp:inline distT="0" distB="0" distL="0" distR="0" wp14:anchorId="4F297DE5" wp14:editId="05CF8A5E">
            <wp:extent cx="581025" cy="323850"/>
            <wp:effectExtent l="0" t="0" r="0" b="0"/>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3" cstate="print"/>
                    <a:stretch>
                      <a:fillRect/>
                    </a:stretch>
                  </pic:blipFill>
                  <pic:spPr>
                    <a:xfrm>
                      <a:off x="0" y="0"/>
                      <a:ext cx="581025" cy="323850"/>
                    </a:xfrm>
                    <a:prstGeom prst="rect">
                      <a:avLst/>
                    </a:prstGeom>
                  </pic:spPr>
                </pic:pic>
              </a:graphicData>
            </a:graphic>
          </wp:inline>
        </w:drawing>
      </w:r>
      <w:r>
        <w:rPr>
          <w:rFonts w:ascii="Times New Roman" w:hAnsi="Times New Roman"/>
          <w:color w:val="303030"/>
          <w:sz w:val="20"/>
        </w:rPr>
        <w:t xml:space="preserve">  </w:t>
      </w:r>
      <w:r>
        <w:rPr>
          <w:rFonts w:ascii="Times New Roman" w:hAnsi="Times New Roman"/>
          <w:color w:val="303030"/>
          <w:spacing w:val="-7"/>
          <w:sz w:val="20"/>
        </w:rPr>
        <w:t xml:space="preserve"> </w:t>
      </w:r>
      <w:r>
        <w:rPr>
          <w:color w:val="303030"/>
          <w:sz w:val="24"/>
        </w:rPr>
        <w:t>(Apply</w:t>
      </w:r>
      <w:r>
        <w:rPr>
          <w:color w:val="303030"/>
          <w:spacing w:val="-1"/>
          <w:sz w:val="24"/>
        </w:rPr>
        <w:t xml:space="preserve"> </w:t>
      </w:r>
      <w:r>
        <w:rPr>
          <w:color w:val="303030"/>
          <w:sz w:val="24"/>
        </w:rPr>
        <w:t>Button)</w:t>
      </w:r>
    </w:p>
    <w:p w14:paraId="74E79CF5" w14:textId="77777777" w:rsidR="003879C9" w:rsidRDefault="00696817">
      <w:pPr>
        <w:pStyle w:val="BodyText"/>
        <w:spacing w:before="131"/>
        <w:ind w:left="1257"/>
      </w:pPr>
      <w:r>
        <w:rPr>
          <w:color w:val="303030"/>
        </w:rPr>
        <w:t>After configuring above fields, click "</w:t>
      </w:r>
      <w:r>
        <w:rPr>
          <w:b/>
          <w:color w:val="303030"/>
        </w:rPr>
        <w:t>Apply</w:t>
      </w:r>
      <w:r>
        <w:rPr>
          <w:color w:val="303030"/>
        </w:rPr>
        <w:t>" button to make the changes effective.</w:t>
      </w:r>
    </w:p>
    <w:p w14:paraId="747D5617" w14:textId="77777777" w:rsidR="003879C9" w:rsidRDefault="003879C9">
      <w:pPr>
        <w:sectPr w:rsidR="003879C9">
          <w:pgSz w:w="11910" w:h="16840"/>
          <w:pgMar w:top="1080" w:right="640" w:bottom="280" w:left="540" w:header="607" w:footer="0" w:gutter="0"/>
          <w:cols w:space="720"/>
        </w:sectPr>
      </w:pPr>
    </w:p>
    <w:p w14:paraId="075CB090" w14:textId="77777777" w:rsidR="003879C9" w:rsidRDefault="00696817">
      <w:pPr>
        <w:pStyle w:val="Heading1"/>
      </w:pPr>
      <w:bookmarkStart w:id="17" w:name="IPv4"/>
      <w:bookmarkStart w:id="18" w:name="_bookmark2"/>
      <w:bookmarkEnd w:id="17"/>
      <w:bookmarkEnd w:id="18"/>
      <w:r>
        <w:rPr>
          <w:color w:val="303030"/>
        </w:rPr>
        <w:lastRenderedPageBreak/>
        <w:t>IPv4</w:t>
      </w:r>
    </w:p>
    <w:p w14:paraId="09EE2FB3" w14:textId="77777777" w:rsidR="003879C9" w:rsidRDefault="003A500A">
      <w:pPr>
        <w:pStyle w:val="BodyText"/>
        <w:spacing w:before="11"/>
        <w:rPr>
          <w:rFonts w:ascii="Arial"/>
          <w:sz w:val="12"/>
        </w:rPr>
      </w:pPr>
      <w:r>
        <w:pict w14:anchorId="05FBF944">
          <v:rect id="_x0000_s1076" style="position:absolute;margin-left:52.4pt;margin-top:9.4pt;width:490.6pt;height:.7pt;z-index:-15720448;mso-wrap-distance-left:0;mso-wrap-distance-right:0;mso-position-horizontal-relative:page" fillcolor="#eee" stroked="f">
            <w10:wrap type="topAndBottom" anchorx="page"/>
          </v:rect>
        </w:pict>
      </w:r>
    </w:p>
    <w:p w14:paraId="11A8A006" w14:textId="77777777" w:rsidR="003879C9" w:rsidRDefault="003879C9">
      <w:pPr>
        <w:pStyle w:val="BodyText"/>
        <w:spacing w:before="11"/>
        <w:rPr>
          <w:rFonts w:ascii="Arial"/>
          <w:sz w:val="21"/>
        </w:rPr>
      </w:pPr>
    </w:p>
    <w:p w14:paraId="0D0FD04A" w14:textId="77777777" w:rsidR="003879C9" w:rsidRDefault="00696817">
      <w:pPr>
        <w:pStyle w:val="BodyText"/>
        <w:spacing w:before="51" w:line="295" w:lineRule="auto"/>
        <w:ind w:left="537" w:right="433" w:firstLine="480"/>
        <w:jc w:val="both"/>
      </w:pPr>
      <w:r>
        <w:rPr>
          <w:b/>
          <w:color w:val="303030"/>
        </w:rPr>
        <w:t xml:space="preserve">Internet Protocol Version 4 </w:t>
      </w:r>
      <w:r>
        <w:rPr>
          <w:color w:val="303030"/>
        </w:rPr>
        <w:t>(</w:t>
      </w:r>
      <w:r>
        <w:rPr>
          <w:b/>
          <w:color w:val="303030"/>
        </w:rPr>
        <w:t>IPv4</w:t>
      </w:r>
      <w:r>
        <w:rPr>
          <w:color w:val="303030"/>
        </w:rPr>
        <w:t>) is the fourth version of the Internet Protocol. It is used on the packet-switched networks and with connectionless communication. IPv4 has four bytes (32 bits) address and the address space is limited to 4,294,967,296 (2</w:t>
      </w:r>
      <w:r>
        <w:rPr>
          <w:color w:val="303030"/>
          <w:vertAlign w:val="superscript"/>
        </w:rPr>
        <w:t>32</w:t>
      </w:r>
      <w:r>
        <w:rPr>
          <w:color w:val="303030"/>
        </w:rPr>
        <w:t xml:space="preserve">) unique addresses. On the local area network (LAN), the “Private Network” is used. It starts from </w:t>
      </w:r>
      <w:r>
        <w:rPr>
          <w:b/>
          <w:color w:val="303030"/>
        </w:rPr>
        <w:t xml:space="preserve">192.168.0.0 </w:t>
      </w:r>
      <w:r>
        <w:rPr>
          <w:color w:val="303030"/>
        </w:rPr>
        <w:t>and the address space contains 65,025 (2</w:t>
      </w:r>
      <w:r>
        <w:rPr>
          <w:color w:val="303030"/>
          <w:vertAlign w:val="superscript"/>
        </w:rPr>
        <w:t>16</w:t>
      </w:r>
      <w:r>
        <w:rPr>
          <w:color w:val="303030"/>
        </w:rPr>
        <w:t>) IP addresses. The frames can only be sent to the host in the same subnet. For example, the default IP Address of the switch is “192.168.10.1”. When the users want to connect to the web console of the switch, an IP address from “192.168.10.2” to “192.168.10.254” must be assigned to the host.</w:t>
      </w:r>
    </w:p>
    <w:p w14:paraId="32B64CA6" w14:textId="77777777" w:rsidR="003879C9" w:rsidRPr="00A14195" w:rsidRDefault="00696817">
      <w:pPr>
        <w:spacing w:before="129"/>
        <w:ind w:left="537"/>
        <w:rPr>
          <w:b/>
          <w:color w:val="1F497D" w:themeColor="text2"/>
          <w:sz w:val="26"/>
        </w:rPr>
      </w:pPr>
      <w:r w:rsidRPr="00A14195">
        <w:rPr>
          <w:b/>
          <w:color w:val="1F497D" w:themeColor="text2"/>
          <w:sz w:val="32"/>
        </w:rPr>
        <w:t>C</w:t>
      </w:r>
      <w:r w:rsidRPr="00A14195">
        <w:rPr>
          <w:b/>
          <w:color w:val="1F497D" w:themeColor="text2"/>
          <w:sz w:val="26"/>
        </w:rPr>
        <w:t xml:space="preserve">ONFIGURE </w:t>
      </w:r>
      <w:r w:rsidRPr="00A14195">
        <w:rPr>
          <w:b/>
          <w:color w:val="1F497D" w:themeColor="text2"/>
          <w:sz w:val="32"/>
        </w:rPr>
        <w:t>IP</w:t>
      </w:r>
      <w:r w:rsidRPr="00A14195">
        <w:rPr>
          <w:b/>
          <w:color w:val="1F497D" w:themeColor="text2"/>
          <w:sz w:val="26"/>
        </w:rPr>
        <w:t>V</w:t>
      </w:r>
      <w:r w:rsidRPr="00A14195">
        <w:rPr>
          <w:b/>
          <w:color w:val="1F497D" w:themeColor="text2"/>
          <w:sz w:val="32"/>
        </w:rPr>
        <w:t>4 I</w:t>
      </w:r>
      <w:r w:rsidRPr="00A14195">
        <w:rPr>
          <w:b/>
          <w:color w:val="1F497D" w:themeColor="text2"/>
          <w:sz w:val="26"/>
        </w:rPr>
        <w:t>NFORMATION</w:t>
      </w:r>
    </w:p>
    <w:p w14:paraId="16A744C3" w14:textId="77777777" w:rsidR="003879C9" w:rsidRDefault="00696817">
      <w:pPr>
        <w:pStyle w:val="BodyText"/>
        <w:spacing w:before="7"/>
        <w:rPr>
          <w:b/>
          <w:sz w:val="17"/>
        </w:rPr>
      </w:pPr>
      <w:r>
        <w:rPr>
          <w:noProof/>
        </w:rPr>
        <w:drawing>
          <wp:anchor distT="0" distB="0" distL="0" distR="0" simplePos="0" relativeHeight="17" behindDoc="0" locked="0" layoutInCell="1" allowOverlap="1" wp14:anchorId="2E965343" wp14:editId="5804F599">
            <wp:simplePos x="0" y="0"/>
            <wp:positionH relativeFrom="page">
              <wp:posOffset>1359624</wp:posOffset>
            </wp:positionH>
            <wp:positionV relativeFrom="paragraph">
              <wp:posOffset>161421</wp:posOffset>
            </wp:positionV>
            <wp:extent cx="4835643" cy="3089433"/>
            <wp:effectExtent l="0" t="0" r="0" b="0"/>
            <wp:wrapTopAndBottom/>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34" cstate="print"/>
                    <a:stretch>
                      <a:fillRect/>
                    </a:stretch>
                  </pic:blipFill>
                  <pic:spPr>
                    <a:xfrm>
                      <a:off x="0" y="0"/>
                      <a:ext cx="4835643" cy="3089433"/>
                    </a:xfrm>
                    <a:prstGeom prst="rect">
                      <a:avLst/>
                    </a:prstGeom>
                  </pic:spPr>
                </pic:pic>
              </a:graphicData>
            </a:graphic>
          </wp:anchor>
        </w:drawing>
      </w:r>
    </w:p>
    <w:p w14:paraId="2A05B91E" w14:textId="77777777" w:rsidR="003879C9" w:rsidRDefault="00696817">
      <w:pPr>
        <w:pStyle w:val="Heading4"/>
        <w:numPr>
          <w:ilvl w:val="1"/>
          <w:numId w:val="31"/>
        </w:numPr>
        <w:tabs>
          <w:tab w:val="left" w:pos="1257"/>
          <w:tab w:val="left" w:pos="1258"/>
        </w:tabs>
        <w:spacing w:before="213"/>
        <w:ind w:left="1257" w:hanging="361"/>
        <w:rPr>
          <w:rFonts w:ascii="Symbol" w:hAnsi="Symbol"/>
          <w:color w:val="303030"/>
          <w:sz w:val="20"/>
          <w:u w:val="none"/>
        </w:rPr>
      </w:pPr>
      <w:r>
        <w:rPr>
          <w:color w:val="337AB7"/>
          <w:u w:color="337AB7"/>
        </w:rPr>
        <w:t>IPv4</w:t>
      </w:r>
      <w:r>
        <w:rPr>
          <w:color w:val="337AB7"/>
          <w:spacing w:val="-2"/>
          <w:u w:color="337AB7"/>
        </w:rPr>
        <w:t xml:space="preserve"> </w:t>
      </w:r>
      <w:r>
        <w:rPr>
          <w:color w:val="337AB7"/>
          <w:u w:color="337AB7"/>
        </w:rPr>
        <w:t>Mode</w:t>
      </w:r>
    </w:p>
    <w:p w14:paraId="389B8A4B" w14:textId="77777777" w:rsidR="003879C9" w:rsidRDefault="00696817">
      <w:pPr>
        <w:pStyle w:val="BodyText"/>
        <w:spacing w:before="33" w:line="295" w:lineRule="auto"/>
        <w:ind w:left="1257" w:right="422"/>
      </w:pPr>
      <w:r>
        <w:rPr>
          <w:color w:val="303030"/>
        </w:rPr>
        <w:t xml:space="preserve">There are 2 ways to configure IPv4 address - one is to configure a </w:t>
      </w:r>
      <w:r>
        <w:rPr>
          <w:b/>
          <w:color w:val="303030"/>
        </w:rPr>
        <w:t xml:space="preserve">static </w:t>
      </w:r>
      <w:r>
        <w:rPr>
          <w:color w:val="303030"/>
        </w:rPr>
        <w:t xml:space="preserve">IP address manually and another one is to get an IP address by </w:t>
      </w:r>
      <w:r>
        <w:rPr>
          <w:b/>
          <w:color w:val="303030"/>
        </w:rPr>
        <w:t>DHCP</w:t>
      </w:r>
      <w:r>
        <w:rPr>
          <w:color w:val="303030"/>
        </w:rPr>
        <w:t>.</w:t>
      </w:r>
    </w:p>
    <w:p w14:paraId="42152348" w14:textId="77777777" w:rsidR="003879C9" w:rsidRDefault="00696817">
      <w:pPr>
        <w:spacing w:line="292" w:lineRule="exact"/>
        <w:ind w:left="1257"/>
        <w:rPr>
          <w:sz w:val="24"/>
        </w:rPr>
      </w:pPr>
      <w:r>
        <w:rPr>
          <w:color w:val="303030"/>
          <w:sz w:val="24"/>
        </w:rPr>
        <w:t>If the IPv4 mode is "</w:t>
      </w:r>
      <w:r>
        <w:rPr>
          <w:b/>
          <w:color w:val="303030"/>
          <w:sz w:val="24"/>
        </w:rPr>
        <w:t>DHCP Client</w:t>
      </w:r>
      <w:r>
        <w:rPr>
          <w:color w:val="303030"/>
          <w:sz w:val="24"/>
        </w:rPr>
        <w:t>", IPv4 information fields will be set to "</w:t>
      </w:r>
      <w:r>
        <w:rPr>
          <w:b/>
          <w:color w:val="303030"/>
          <w:sz w:val="24"/>
        </w:rPr>
        <w:t>Disabled</w:t>
      </w:r>
      <w:r>
        <w:rPr>
          <w:color w:val="303030"/>
          <w:sz w:val="24"/>
        </w:rPr>
        <w:t>".</w:t>
      </w:r>
    </w:p>
    <w:p w14:paraId="3FF7584C" w14:textId="77777777" w:rsidR="003879C9" w:rsidRDefault="00696817">
      <w:pPr>
        <w:pStyle w:val="Heading4"/>
        <w:numPr>
          <w:ilvl w:val="1"/>
          <w:numId w:val="31"/>
        </w:numPr>
        <w:tabs>
          <w:tab w:val="left" w:pos="1257"/>
          <w:tab w:val="left" w:pos="1258"/>
        </w:tabs>
        <w:ind w:left="1257" w:hanging="361"/>
        <w:rPr>
          <w:rFonts w:ascii="Symbol" w:hAnsi="Symbol"/>
          <w:color w:val="303030"/>
          <w:sz w:val="20"/>
          <w:u w:val="none"/>
        </w:rPr>
      </w:pPr>
      <w:r>
        <w:rPr>
          <w:color w:val="337AB7"/>
          <w:u w:color="337AB7"/>
        </w:rPr>
        <w:t>IP</w:t>
      </w:r>
      <w:r>
        <w:rPr>
          <w:color w:val="337AB7"/>
          <w:spacing w:val="-2"/>
          <w:u w:color="337AB7"/>
        </w:rPr>
        <w:t xml:space="preserve"> </w:t>
      </w:r>
      <w:r>
        <w:rPr>
          <w:color w:val="337AB7"/>
          <w:u w:color="337AB7"/>
        </w:rPr>
        <w:t>Address</w:t>
      </w:r>
    </w:p>
    <w:p w14:paraId="0F033EF8" w14:textId="77777777" w:rsidR="003879C9" w:rsidRDefault="00696817">
      <w:pPr>
        <w:pStyle w:val="BodyText"/>
        <w:spacing w:before="34" w:line="295" w:lineRule="auto"/>
        <w:ind w:left="1257" w:right="2715"/>
      </w:pPr>
      <w:r>
        <w:rPr>
          <w:color w:val="303030"/>
        </w:rPr>
        <w:t xml:space="preserve">Assigns a unique static IP Address in the subnet to access the system. The default IP Address is </w:t>
      </w:r>
      <w:r>
        <w:rPr>
          <w:b/>
          <w:color w:val="303030"/>
        </w:rPr>
        <w:t>"192.168.10.1"</w:t>
      </w:r>
      <w:r>
        <w:rPr>
          <w:color w:val="303030"/>
        </w:rPr>
        <w:t>.</w:t>
      </w:r>
    </w:p>
    <w:p w14:paraId="0A935E07" w14:textId="77777777" w:rsidR="003879C9" w:rsidRDefault="00696817">
      <w:pPr>
        <w:pStyle w:val="Heading4"/>
        <w:numPr>
          <w:ilvl w:val="1"/>
          <w:numId w:val="31"/>
        </w:numPr>
        <w:tabs>
          <w:tab w:val="left" w:pos="1257"/>
          <w:tab w:val="left" w:pos="1258"/>
        </w:tabs>
        <w:spacing w:before="122"/>
        <w:ind w:left="1257" w:hanging="361"/>
        <w:rPr>
          <w:rFonts w:ascii="Symbol" w:hAnsi="Symbol"/>
          <w:color w:val="303030"/>
          <w:sz w:val="20"/>
          <w:u w:val="none"/>
        </w:rPr>
      </w:pPr>
      <w:r>
        <w:rPr>
          <w:color w:val="337AB7"/>
          <w:u w:color="337AB7"/>
        </w:rPr>
        <w:t>Subnet</w:t>
      </w:r>
      <w:r>
        <w:rPr>
          <w:color w:val="337AB7"/>
          <w:spacing w:val="-2"/>
          <w:u w:color="337AB7"/>
        </w:rPr>
        <w:t xml:space="preserve"> </w:t>
      </w:r>
      <w:r>
        <w:rPr>
          <w:color w:val="337AB7"/>
          <w:u w:color="337AB7"/>
        </w:rPr>
        <w:t>Mask</w:t>
      </w:r>
    </w:p>
    <w:p w14:paraId="528AF348" w14:textId="77777777" w:rsidR="003879C9" w:rsidRDefault="00696817">
      <w:pPr>
        <w:pStyle w:val="BodyText"/>
        <w:spacing w:before="34" w:line="295" w:lineRule="auto"/>
        <w:ind w:left="1257" w:right="3068"/>
      </w:pPr>
      <w:r>
        <w:rPr>
          <w:color w:val="303030"/>
        </w:rPr>
        <w:t xml:space="preserve">Defines the type of network, to which this device is connected to. The default Subnet Mask is </w:t>
      </w:r>
      <w:r>
        <w:rPr>
          <w:b/>
          <w:color w:val="303030"/>
        </w:rPr>
        <w:t>"255.255.255.0"</w:t>
      </w:r>
      <w:r>
        <w:rPr>
          <w:color w:val="303030"/>
        </w:rPr>
        <w:t>.</w:t>
      </w:r>
    </w:p>
    <w:p w14:paraId="37A3E899" w14:textId="77777777" w:rsidR="003879C9" w:rsidRDefault="00696817">
      <w:pPr>
        <w:pStyle w:val="Heading4"/>
        <w:numPr>
          <w:ilvl w:val="1"/>
          <w:numId w:val="31"/>
        </w:numPr>
        <w:tabs>
          <w:tab w:val="left" w:pos="1257"/>
          <w:tab w:val="left" w:pos="1258"/>
        </w:tabs>
        <w:spacing w:before="123"/>
        <w:ind w:left="1257" w:hanging="361"/>
        <w:rPr>
          <w:rFonts w:ascii="Symbol" w:hAnsi="Symbol"/>
          <w:color w:val="303030"/>
          <w:sz w:val="20"/>
          <w:u w:val="none"/>
        </w:rPr>
      </w:pPr>
      <w:r>
        <w:rPr>
          <w:color w:val="337AB7"/>
          <w:u w:color="337AB7"/>
        </w:rPr>
        <w:t>Default</w:t>
      </w:r>
      <w:r>
        <w:rPr>
          <w:color w:val="337AB7"/>
          <w:spacing w:val="-2"/>
          <w:u w:color="337AB7"/>
        </w:rPr>
        <w:t xml:space="preserve"> </w:t>
      </w:r>
      <w:r>
        <w:rPr>
          <w:color w:val="337AB7"/>
          <w:u w:color="337AB7"/>
        </w:rPr>
        <w:t>Gateway</w:t>
      </w:r>
    </w:p>
    <w:p w14:paraId="261F0E73" w14:textId="77777777" w:rsidR="003879C9" w:rsidRDefault="003879C9">
      <w:pPr>
        <w:rPr>
          <w:rFonts w:ascii="Symbol" w:hAnsi="Symbol"/>
          <w:sz w:val="20"/>
        </w:rPr>
        <w:sectPr w:rsidR="003879C9">
          <w:pgSz w:w="11910" w:h="16840"/>
          <w:pgMar w:top="1080" w:right="640" w:bottom="280" w:left="540" w:header="607" w:footer="0" w:gutter="0"/>
          <w:cols w:space="720"/>
        </w:sectPr>
      </w:pPr>
    </w:p>
    <w:p w14:paraId="107A1597" w14:textId="77777777" w:rsidR="003879C9" w:rsidRDefault="00696817">
      <w:pPr>
        <w:pStyle w:val="BodyText"/>
        <w:spacing w:before="68"/>
        <w:ind w:left="1257"/>
      </w:pPr>
      <w:r>
        <w:rPr>
          <w:color w:val="303030"/>
        </w:rPr>
        <w:lastRenderedPageBreak/>
        <w:t>The IP address of the router used to connect a LAN to a WAN.</w:t>
      </w:r>
    </w:p>
    <w:p w14:paraId="369B0418" w14:textId="77777777" w:rsidR="003879C9" w:rsidRDefault="00696817">
      <w:pPr>
        <w:pStyle w:val="Heading4"/>
        <w:numPr>
          <w:ilvl w:val="1"/>
          <w:numId w:val="31"/>
        </w:numPr>
        <w:tabs>
          <w:tab w:val="left" w:pos="1257"/>
          <w:tab w:val="left" w:pos="1258"/>
        </w:tabs>
        <w:ind w:left="1257" w:hanging="361"/>
        <w:rPr>
          <w:rFonts w:ascii="Symbol" w:hAnsi="Symbol"/>
          <w:color w:val="303030"/>
          <w:sz w:val="20"/>
          <w:u w:val="none"/>
        </w:rPr>
      </w:pPr>
      <w:r>
        <w:rPr>
          <w:color w:val="337AB7"/>
          <w:u w:color="337AB7"/>
        </w:rPr>
        <w:t>DNS Server 1 &amp;</w:t>
      </w:r>
      <w:r>
        <w:rPr>
          <w:color w:val="337AB7"/>
          <w:spacing w:val="-6"/>
          <w:u w:color="337AB7"/>
        </w:rPr>
        <w:t xml:space="preserve"> </w:t>
      </w:r>
      <w:r>
        <w:rPr>
          <w:color w:val="337AB7"/>
          <w:u w:color="337AB7"/>
        </w:rPr>
        <w:t>2</w:t>
      </w:r>
    </w:p>
    <w:p w14:paraId="73F8D612" w14:textId="77777777" w:rsidR="003879C9" w:rsidRDefault="00696817">
      <w:pPr>
        <w:pStyle w:val="BodyText"/>
        <w:spacing w:before="33" w:line="295" w:lineRule="auto"/>
        <w:ind w:left="1257" w:right="422"/>
      </w:pPr>
      <w:r>
        <w:rPr>
          <w:color w:val="303030"/>
        </w:rPr>
        <w:t xml:space="preserve">Specifies the IP address of the DNS Server so that the users can connect to another device based on the </w:t>
      </w:r>
      <w:r>
        <w:rPr>
          <w:b/>
          <w:color w:val="303030"/>
        </w:rPr>
        <w:t xml:space="preserve">URL </w:t>
      </w:r>
      <w:r>
        <w:rPr>
          <w:color w:val="303030"/>
        </w:rPr>
        <w:t>instead of the IP address.</w:t>
      </w:r>
    </w:p>
    <w:p w14:paraId="2C396A13" w14:textId="77777777" w:rsidR="003879C9" w:rsidRDefault="00696817">
      <w:pPr>
        <w:pStyle w:val="BodyText"/>
        <w:spacing w:line="292" w:lineRule="exact"/>
        <w:ind w:left="1257"/>
      </w:pPr>
      <w:r>
        <w:rPr>
          <w:color w:val="303030"/>
        </w:rPr>
        <w:t xml:space="preserve">The default DNS Server is </w:t>
      </w:r>
      <w:r>
        <w:rPr>
          <w:b/>
          <w:color w:val="303030"/>
        </w:rPr>
        <w:t>"8.8.8.8"</w:t>
      </w:r>
      <w:r>
        <w:rPr>
          <w:color w:val="303030"/>
        </w:rPr>
        <w:t>. It is provided by Google.</w:t>
      </w:r>
    </w:p>
    <w:p w14:paraId="31A7265B" w14:textId="77777777" w:rsidR="003879C9" w:rsidRDefault="00696817">
      <w:pPr>
        <w:tabs>
          <w:tab w:val="left" w:pos="1279"/>
        </w:tabs>
        <w:spacing w:before="147"/>
        <w:ind w:left="897"/>
        <w:rPr>
          <w:sz w:val="24"/>
        </w:rPr>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17"/>
          <w:sz w:val="20"/>
        </w:rPr>
        <w:drawing>
          <wp:inline distT="0" distB="0" distL="0" distR="0" wp14:anchorId="514EDAA1" wp14:editId="5926297B">
            <wp:extent cx="581025" cy="323850"/>
            <wp:effectExtent l="0" t="0" r="0" b="0"/>
            <wp:docPr id="5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7.png"/>
                    <pic:cNvPicPr/>
                  </pic:nvPicPr>
                  <pic:blipFill>
                    <a:blip r:embed="rId33" cstate="print"/>
                    <a:stretch>
                      <a:fillRect/>
                    </a:stretch>
                  </pic:blipFill>
                  <pic:spPr>
                    <a:xfrm>
                      <a:off x="0" y="0"/>
                      <a:ext cx="581025" cy="323850"/>
                    </a:xfrm>
                    <a:prstGeom prst="rect">
                      <a:avLst/>
                    </a:prstGeom>
                  </pic:spPr>
                </pic:pic>
              </a:graphicData>
            </a:graphic>
          </wp:inline>
        </w:drawing>
      </w:r>
      <w:r>
        <w:rPr>
          <w:rFonts w:ascii="Times New Roman" w:hAnsi="Times New Roman"/>
          <w:color w:val="303030"/>
          <w:sz w:val="20"/>
        </w:rPr>
        <w:t xml:space="preserve">  </w:t>
      </w:r>
      <w:r>
        <w:rPr>
          <w:rFonts w:ascii="Times New Roman" w:hAnsi="Times New Roman"/>
          <w:color w:val="303030"/>
          <w:spacing w:val="-7"/>
          <w:sz w:val="20"/>
        </w:rPr>
        <w:t xml:space="preserve"> </w:t>
      </w:r>
      <w:r>
        <w:rPr>
          <w:color w:val="303030"/>
          <w:sz w:val="24"/>
        </w:rPr>
        <w:t>(Apply</w:t>
      </w:r>
      <w:r>
        <w:rPr>
          <w:color w:val="303030"/>
          <w:spacing w:val="-1"/>
          <w:sz w:val="24"/>
        </w:rPr>
        <w:t xml:space="preserve"> </w:t>
      </w:r>
      <w:r>
        <w:rPr>
          <w:color w:val="303030"/>
          <w:sz w:val="24"/>
        </w:rPr>
        <w:t>Button)</w:t>
      </w:r>
    </w:p>
    <w:p w14:paraId="74774786" w14:textId="77777777" w:rsidR="003879C9" w:rsidRDefault="00696817">
      <w:pPr>
        <w:pStyle w:val="BodyText"/>
        <w:spacing w:before="130"/>
        <w:ind w:left="1257"/>
      </w:pPr>
      <w:r>
        <w:rPr>
          <w:color w:val="303030"/>
        </w:rPr>
        <w:t>After configuring above fields, click "</w:t>
      </w:r>
      <w:r>
        <w:rPr>
          <w:b/>
          <w:color w:val="303030"/>
        </w:rPr>
        <w:t>Apply</w:t>
      </w:r>
      <w:r>
        <w:rPr>
          <w:color w:val="303030"/>
        </w:rPr>
        <w:t>" button to make the changes effective.</w:t>
      </w:r>
    </w:p>
    <w:p w14:paraId="1EFFD10C" w14:textId="77777777" w:rsidR="003879C9" w:rsidRDefault="003879C9">
      <w:pPr>
        <w:sectPr w:rsidR="003879C9">
          <w:pgSz w:w="11910" w:h="16840"/>
          <w:pgMar w:top="1080" w:right="640" w:bottom="280" w:left="540" w:header="607" w:footer="0" w:gutter="0"/>
          <w:cols w:space="720"/>
        </w:sectPr>
      </w:pPr>
    </w:p>
    <w:p w14:paraId="57038C74" w14:textId="77777777" w:rsidR="003879C9" w:rsidRDefault="00696817">
      <w:pPr>
        <w:pStyle w:val="Heading1"/>
      </w:pPr>
      <w:bookmarkStart w:id="19" w:name="IPv6"/>
      <w:bookmarkStart w:id="20" w:name="_bookmark3"/>
      <w:bookmarkEnd w:id="19"/>
      <w:bookmarkEnd w:id="20"/>
      <w:r>
        <w:rPr>
          <w:color w:val="303030"/>
        </w:rPr>
        <w:lastRenderedPageBreak/>
        <w:t>IPv6</w:t>
      </w:r>
    </w:p>
    <w:p w14:paraId="3E3028D7" w14:textId="77777777" w:rsidR="003879C9" w:rsidRDefault="003A500A">
      <w:pPr>
        <w:pStyle w:val="BodyText"/>
        <w:spacing w:before="11"/>
        <w:rPr>
          <w:rFonts w:ascii="Arial"/>
          <w:sz w:val="12"/>
        </w:rPr>
      </w:pPr>
      <w:r>
        <w:pict w14:anchorId="2812291B">
          <v:rect id="_x0000_s1075" style="position:absolute;margin-left:52.4pt;margin-top:9.4pt;width:490.6pt;height:.7pt;z-index:-15719424;mso-wrap-distance-left:0;mso-wrap-distance-right:0;mso-position-horizontal-relative:page" fillcolor="#eee" stroked="f">
            <w10:wrap type="topAndBottom" anchorx="page"/>
          </v:rect>
        </w:pict>
      </w:r>
    </w:p>
    <w:p w14:paraId="589B8CC2" w14:textId="77777777" w:rsidR="003879C9" w:rsidRDefault="003879C9">
      <w:pPr>
        <w:pStyle w:val="BodyText"/>
        <w:spacing w:before="11"/>
        <w:rPr>
          <w:rFonts w:ascii="Arial"/>
          <w:sz w:val="21"/>
        </w:rPr>
      </w:pPr>
    </w:p>
    <w:p w14:paraId="6273C158" w14:textId="77777777" w:rsidR="003879C9" w:rsidRDefault="00696817">
      <w:pPr>
        <w:pStyle w:val="BodyText"/>
        <w:spacing w:before="51" w:line="295" w:lineRule="auto"/>
        <w:ind w:left="537" w:right="433" w:firstLine="480"/>
        <w:jc w:val="both"/>
      </w:pPr>
      <w:r>
        <w:rPr>
          <w:b/>
          <w:color w:val="303030"/>
        </w:rPr>
        <w:t xml:space="preserve">Internet Protocol </w:t>
      </w:r>
      <w:r>
        <w:rPr>
          <w:b/>
          <w:color w:val="303030"/>
          <w:spacing w:val="-3"/>
        </w:rPr>
        <w:t xml:space="preserve">Version </w:t>
      </w:r>
      <w:r>
        <w:rPr>
          <w:b/>
          <w:color w:val="303030"/>
        </w:rPr>
        <w:t xml:space="preserve">6 </w:t>
      </w:r>
      <w:r>
        <w:rPr>
          <w:color w:val="303030"/>
        </w:rPr>
        <w:t>(</w:t>
      </w:r>
      <w:r>
        <w:rPr>
          <w:b/>
          <w:color w:val="303030"/>
        </w:rPr>
        <w:t>IPv6</w:t>
      </w:r>
      <w:r>
        <w:rPr>
          <w:color w:val="303030"/>
        </w:rPr>
        <w:t xml:space="preserve">) is a solution to deal with the address space limitation of IPv4 and it is the most recent version of Internet Protocol. It is intended to replace IPv4. IPv6 is a </w:t>
      </w:r>
      <w:r>
        <w:rPr>
          <w:b/>
          <w:color w:val="303030"/>
        </w:rPr>
        <w:t xml:space="preserve">Layer 3 </w:t>
      </w:r>
      <w:r>
        <w:rPr>
          <w:color w:val="303030"/>
        </w:rPr>
        <w:t>(Internet Layer) protocol, which is used on the packet-switched networks and with connectionless communication. There are 16 bytes (128 bits) for an IPv6 address and the address space is up to 2</w:t>
      </w:r>
      <w:r>
        <w:rPr>
          <w:color w:val="303030"/>
          <w:vertAlign w:val="superscript"/>
        </w:rPr>
        <w:t>128</w:t>
      </w:r>
      <w:r>
        <w:rPr>
          <w:color w:val="303030"/>
        </w:rPr>
        <w:t xml:space="preserve"> unique</w:t>
      </w:r>
      <w:r>
        <w:rPr>
          <w:color w:val="303030"/>
          <w:spacing w:val="-5"/>
        </w:rPr>
        <w:t xml:space="preserve"> </w:t>
      </w:r>
      <w:r>
        <w:rPr>
          <w:color w:val="303030"/>
        </w:rPr>
        <w:t>addresses.</w:t>
      </w:r>
      <w:r>
        <w:rPr>
          <w:color w:val="303030"/>
          <w:spacing w:val="-5"/>
        </w:rPr>
        <w:t xml:space="preserve"> </w:t>
      </w:r>
      <w:r>
        <w:rPr>
          <w:color w:val="303030"/>
        </w:rPr>
        <w:t>The</w:t>
      </w:r>
      <w:r>
        <w:rPr>
          <w:color w:val="303030"/>
          <w:spacing w:val="-3"/>
        </w:rPr>
        <w:t xml:space="preserve"> </w:t>
      </w:r>
      <w:r>
        <w:rPr>
          <w:color w:val="303030"/>
        </w:rPr>
        <w:t>IPv6</w:t>
      </w:r>
      <w:r>
        <w:rPr>
          <w:color w:val="303030"/>
          <w:spacing w:val="-5"/>
        </w:rPr>
        <w:t xml:space="preserve"> </w:t>
      </w:r>
      <w:r>
        <w:rPr>
          <w:color w:val="303030"/>
        </w:rPr>
        <w:t>address</w:t>
      </w:r>
      <w:r>
        <w:rPr>
          <w:color w:val="303030"/>
          <w:spacing w:val="-4"/>
        </w:rPr>
        <w:t xml:space="preserve"> </w:t>
      </w:r>
      <w:r>
        <w:rPr>
          <w:color w:val="303030"/>
        </w:rPr>
        <w:t>is</w:t>
      </w:r>
      <w:r>
        <w:rPr>
          <w:color w:val="303030"/>
          <w:spacing w:val="-5"/>
        </w:rPr>
        <w:t xml:space="preserve"> </w:t>
      </w:r>
      <w:r>
        <w:rPr>
          <w:color w:val="303030"/>
        </w:rPr>
        <w:t>usually</w:t>
      </w:r>
      <w:r>
        <w:rPr>
          <w:color w:val="303030"/>
          <w:spacing w:val="-5"/>
        </w:rPr>
        <w:t xml:space="preserve"> </w:t>
      </w:r>
      <w:r>
        <w:rPr>
          <w:color w:val="303030"/>
        </w:rPr>
        <w:t>represented</w:t>
      </w:r>
      <w:r>
        <w:rPr>
          <w:color w:val="303030"/>
          <w:spacing w:val="-5"/>
        </w:rPr>
        <w:t xml:space="preserve"> </w:t>
      </w:r>
      <w:r>
        <w:rPr>
          <w:color w:val="303030"/>
        </w:rPr>
        <w:t>in</w:t>
      </w:r>
      <w:r>
        <w:rPr>
          <w:color w:val="303030"/>
          <w:spacing w:val="-5"/>
        </w:rPr>
        <w:t xml:space="preserve"> </w:t>
      </w:r>
      <w:r>
        <w:rPr>
          <w:color w:val="303030"/>
        </w:rPr>
        <w:t>hexadecimal</w:t>
      </w:r>
      <w:r>
        <w:rPr>
          <w:color w:val="303030"/>
          <w:spacing w:val="-5"/>
        </w:rPr>
        <w:t xml:space="preserve"> </w:t>
      </w:r>
      <w:r>
        <w:rPr>
          <w:color w:val="303030"/>
        </w:rPr>
        <w:t>digits,</w:t>
      </w:r>
      <w:r>
        <w:rPr>
          <w:color w:val="303030"/>
          <w:spacing w:val="-4"/>
        </w:rPr>
        <w:t xml:space="preserve"> </w:t>
      </w:r>
      <w:r>
        <w:rPr>
          <w:color w:val="303030"/>
        </w:rPr>
        <w:t>8</w:t>
      </w:r>
      <w:r>
        <w:rPr>
          <w:color w:val="303030"/>
          <w:spacing w:val="-4"/>
        </w:rPr>
        <w:t xml:space="preserve"> </w:t>
      </w:r>
      <w:r>
        <w:rPr>
          <w:color w:val="303030"/>
        </w:rPr>
        <w:t>groups</w:t>
      </w:r>
      <w:r>
        <w:rPr>
          <w:color w:val="303030"/>
          <w:spacing w:val="-4"/>
        </w:rPr>
        <w:t xml:space="preserve"> </w:t>
      </w:r>
      <w:r>
        <w:rPr>
          <w:color w:val="303030"/>
        </w:rPr>
        <w:t>of</w:t>
      </w:r>
      <w:r>
        <w:rPr>
          <w:color w:val="303030"/>
          <w:spacing w:val="-5"/>
        </w:rPr>
        <w:t xml:space="preserve"> </w:t>
      </w:r>
      <w:r>
        <w:rPr>
          <w:color w:val="303030"/>
        </w:rPr>
        <w:t>4</w:t>
      </w:r>
      <w:r>
        <w:rPr>
          <w:color w:val="303030"/>
          <w:spacing w:val="-4"/>
        </w:rPr>
        <w:t xml:space="preserve"> </w:t>
      </w:r>
      <w:r>
        <w:rPr>
          <w:color w:val="303030"/>
        </w:rPr>
        <w:t>digits, and each group is separated by a “</w:t>
      </w:r>
      <w:r>
        <w:rPr>
          <w:b/>
          <w:color w:val="303030"/>
        </w:rPr>
        <w:t>:</w:t>
      </w:r>
      <w:r>
        <w:rPr>
          <w:color w:val="303030"/>
        </w:rPr>
        <w:t>” (</w:t>
      </w:r>
      <w:r>
        <w:rPr>
          <w:b/>
          <w:color w:val="303030"/>
        </w:rPr>
        <w:t>colon</w:t>
      </w:r>
      <w:r>
        <w:rPr>
          <w:color w:val="303030"/>
        </w:rPr>
        <w:t>). For example, the DNS server address in IPv6 is “2001:4860:4860:0000:0000:0000:0000:8888”.</w:t>
      </w:r>
    </w:p>
    <w:p w14:paraId="0DCD4921" w14:textId="77777777" w:rsidR="003879C9" w:rsidRPr="00A14195" w:rsidRDefault="00696817">
      <w:pPr>
        <w:spacing w:before="129"/>
        <w:ind w:left="537"/>
        <w:rPr>
          <w:b/>
          <w:color w:val="1F497D" w:themeColor="text2"/>
          <w:sz w:val="26"/>
        </w:rPr>
      </w:pPr>
      <w:r w:rsidRPr="00A14195">
        <w:rPr>
          <w:b/>
          <w:color w:val="1F497D" w:themeColor="text2"/>
          <w:sz w:val="32"/>
        </w:rPr>
        <w:t>C</w:t>
      </w:r>
      <w:r w:rsidRPr="00A14195">
        <w:rPr>
          <w:b/>
          <w:color w:val="1F497D" w:themeColor="text2"/>
          <w:sz w:val="26"/>
        </w:rPr>
        <w:t xml:space="preserve">ONFIGURE </w:t>
      </w:r>
      <w:r w:rsidRPr="00A14195">
        <w:rPr>
          <w:b/>
          <w:color w:val="1F497D" w:themeColor="text2"/>
          <w:sz w:val="32"/>
        </w:rPr>
        <w:t>IP</w:t>
      </w:r>
      <w:r w:rsidRPr="00A14195">
        <w:rPr>
          <w:b/>
          <w:color w:val="1F497D" w:themeColor="text2"/>
          <w:sz w:val="26"/>
        </w:rPr>
        <w:t>V</w:t>
      </w:r>
      <w:r w:rsidRPr="00A14195">
        <w:rPr>
          <w:b/>
          <w:color w:val="1F497D" w:themeColor="text2"/>
          <w:sz w:val="32"/>
        </w:rPr>
        <w:t>6 I</w:t>
      </w:r>
      <w:r w:rsidRPr="00A14195">
        <w:rPr>
          <w:b/>
          <w:color w:val="1F497D" w:themeColor="text2"/>
          <w:sz w:val="26"/>
        </w:rPr>
        <w:t>NFORMATION</w:t>
      </w:r>
    </w:p>
    <w:p w14:paraId="177B29A5" w14:textId="77777777" w:rsidR="003879C9" w:rsidRDefault="00696817">
      <w:pPr>
        <w:pStyle w:val="BodyText"/>
        <w:spacing w:before="5"/>
        <w:rPr>
          <w:b/>
          <w:sz w:val="17"/>
        </w:rPr>
      </w:pPr>
      <w:r>
        <w:rPr>
          <w:noProof/>
        </w:rPr>
        <w:drawing>
          <wp:anchor distT="0" distB="0" distL="0" distR="0" simplePos="0" relativeHeight="19" behindDoc="0" locked="0" layoutInCell="1" allowOverlap="1" wp14:anchorId="5BBFA6FB" wp14:editId="6275D189">
            <wp:simplePos x="0" y="0"/>
            <wp:positionH relativeFrom="page">
              <wp:posOffset>1084059</wp:posOffset>
            </wp:positionH>
            <wp:positionV relativeFrom="paragraph">
              <wp:posOffset>160032</wp:posOffset>
            </wp:positionV>
            <wp:extent cx="5400356" cy="2873882"/>
            <wp:effectExtent l="0" t="0" r="0" b="0"/>
            <wp:wrapTopAndBottom/>
            <wp:docPr id="5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png"/>
                    <pic:cNvPicPr/>
                  </pic:nvPicPr>
                  <pic:blipFill>
                    <a:blip r:embed="rId35" cstate="print"/>
                    <a:stretch>
                      <a:fillRect/>
                    </a:stretch>
                  </pic:blipFill>
                  <pic:spPr>
                    <a:xfrm>
                      <a:off x="0" y="0"/>
                      <a:ext cx="5400356" cy="2873882"/>
                    </a:xfrm>
                    <a:prstGeom prst="rect">
                      <a:avLst/>
                    </a:prstGeom>
                  </pic:spPr>
                </pic:pic>
              </a:graphicData>
            </a:graphic>
          </wp:anchor>
        </w:drawing>
      </w:r>
    </w:p>
    <w:p w14:paraId="6AF94A53" w14:textId="77777777" w:rsidR="003879C9" w:rsidRDefault="00696817">
      <w:pPr>
        <w:pStyle w:val="Heading4"/>
        <w:numPr>
          <w:ilvl w:val="1"/>
          <w:numId w:val="31"/>
        </w:numPr>
        <w:tabs>
          <w:tab w:val="left" w:pos="1257"/>
          <w:tab w:val="left" w:pos="1258"/>
        </w:tabs>
        <w:spacing w:before="195"/>
        <w:ind w:left="1257" w:hanging="361"/>
        <w:rPr>
          <w:rFonts w:ascii="Symbol" w:hAnsi="Symbol"/>
          <w:color w:val="303030"/>
          <w:sz w:val="20"/>
          <w:u w:val="none"/>
        </w:rPr>
      </w:pPr>
      <w:r>
        <w:rPr>
          <w:color w:val="337AB7"/>
          <w:u w:color="337AB7"/>
        </w:rPr>
        <w:t>IPv6</w:t>
      </w:r>
      <w:r>
        <w:rPr>
          <w:color w:val="337AB7"/>
          <w:spacing w:val="-2"/>
          <w:u w:color="337AB7"/>
        </w:rPr>
        <w:t xml:space="preserve"> </w:t>
      </w:r>
      <w:r>
        <w:rPr>
          <w:color w:val="337AB7"/>
          <w:u w:color="337AB7"/>
        </w:rPr>
        <w:t>Mode</w:t>
      </w:r>
    </w:p>
    <w:p w14:paraId="78A53282" w14:textId="77777777" w:rsidR="003879C9" w:rsidRDefault="00696817">
      <w:pPr>
        <w:pStyle w:val="BodyText"/>
        <w:spacing w:before="33" w:line="295" w:lineRule="auto"/>
        <w:ind w:left="1257" w:right="579"/>
      </w:pPr>
      <w:r>
        <w:rPr>
          <w:color w:val="303030"/>
        </w:rPr>
        <w:t>"Enable" or "Disable" IPv6. When the IPv6 Mode is enabled, other devices can connect to this unit.</w:t>
      </w:r>
    </w:p>
    <w:p w14:paraId="748F95D7" w14:textId="77777777" w:rsidR="003879C9" w:rsidRDefault="00696817">
      <w:pPr>
        <w:pStyle w:val="BodyText"/>
        <w:spacing w:line="292" w:lineRule="exact"/>
        <w:ind w:left="1257"/>
      </w:pPr>
      <w:r>
        <w:rPr>
          <w:color w:val="303030"/>
        </w:rPr>
        <w:t>The default IPv6 Mode is "</w:t>
      </w:r>
      <w:r>
        <w:rPr>
          <w:b/>
          <w:color w:val="303030"/>
        </w:rPr>
        <w:t>Enable</w:t>
      </w:r>
      <w:r>
        <w:rPr>
          <w:color w:val="303030"/>
        </w:rPr>
        <w:t>".</w:t>
      </w:r>
    </w:p>
    <w:p w14:paraId="4374599C" w14:textId="77777777" w:rsidR="003879C9" w:rsidRDefault="00696817">
      <w:pPr>
        <w:pStyle w:val="Heading4"/>
        <w:numPr>
          <w:ilvl w:val="1"/>
          <w:numId w:val="31"/>
        </w:numPr>
        <w:tabs>
          <w:tab w:val="left" w:pos="1257"/>
          <w:tab w:val="left" w:pos="1258"/>
        </w:tabs>
        <w:ind w:left="1257" w:hanging="361"/>
        <w:rPr>
          <w:rFonts w:ascii="Symbol" w:hAnsi="Symbol"/>
          <w:color w:val="303030"/>
          <w:sz w:val="20"/>
          <w:u w:val="none"/>
        </w:rPr>
      </w:pPr>
      <w:r>
        <w:rPr>
          <w:color w:val="337AB7"/>
          <w:u w:color="337AB7"/>
        </w:rPr>
        <w:t>Default</w:t>
      </w:r>
      <w:r>
        <w:rPr>
          <w:color w:val="337AB7"/>
          <w:spacing w:val="-2"/>
          <w:u w:color="337AB7"/>
        </w:rPr>
        <w:t xml:space="preserve"> </w:t>
      </w:r>
      <w:r>
        <w:rPr>
          <w:color w:val="337AB7"/>
          <w:u w:color="337AB7"/>
        </w:rPr>
        <w:t>Address</w:t>
      </w:r>
    </w:p>
    <w:p w14:paraId="619E7CED" w14:textId="77777777" w:rsidR="003879C9" w:rsidRDefault="00696817">
      <w:pPr>
        <w:pStyle w:val="BodyText"/>
        <w:spacing w:before="33" w:line="295" w:lineRule="auto"/>
        <w:ind w:left="1257" w:right="422"/>
      </w:pPr>
      <w:r>
        <w:rPr>
          <w:color w:val="303030"/>
        </w:rPr>
        <w:t xml:space="preserve">This is the Default IPv6 Address for this device. It is a </w:t>
      </w:r>
      <w:r>
        <w:rPr>
          <w:b/>
          <w:color w:val="303030"/>
        </w:rPr>
        <w:t xml:space="preserve">Link-Local </w:t>
      </w:r>
      <w:r>
        <w:rPr>
          <w:color w:val="303030"/>
        </w:rPr>
        <w:t xml:space="preserve">address and is automatically generated from the </w:t>
      </w:r>
      <w:r>
        <w:rPr>
          <w:b/>
          <w:color w:val="303030"/>
        </w:rPr>
        <w:t xml:space="preserve">MAC Address </w:t>
      </w:r>
      <w:r>
        <w:rPr>
          <w:color w:val="303030"/>
        </w:rPr>
        <w:t>of the device.</w:t>
      </w:r>
    </w:p>
    <w:p w14:paraId="182B8656" w14:textId="77777777" w:rsidR="003879C9" w:rsidRDefault="00696817">
      <w:pPr>
        <w:pStyle w:val="Heading4"/>
        <w:numPr>
          <w:ilvl w:val="1"/>
          <w:numId w:val="31"/>
        </w:numPr>
        <w:tabs>
          <w:tab w:val="left" w:pos="1257"/>
          <w:tab w:val="left" w:pos="1258"/>
        </w:tabs>
        <w:spacing w:before="123"/>
        <w:ind w:left="1257" w:hanging="361"/>
        <w:rPr>
          <w:rFonts w:ascii="Symbol" w:hAnsi="Symbol"/>
          <w:color w:val="303030"/>
          <w:sz w:val="20"/>
          <w:u w:val="none"/>
        </w:rPr>
      </w:pPr>
      <w:r>
        <w:rPr>
          <w:color w:val="337AB7"/>
          <w:u w:color="337AB7"/>
        </w:rPr>
        <w:t>Default</w:t>
      </w:r>
      <w:r>
        <w:rPr>
          <w:color w:val="337AB7"/>
          <w:spacing w:val="-2"/>
          <w:u w:color="337AB7"/>
        </w:rPr>
        <w:t xml:space="preserve"> </w:t>
      </w:r>
      <w:r>
        <w:rPr>
          <w:color w:val="337AB7"/>
          <w:u w:color="337AB7"/>
        </w:rPr>
        <w:t>Gateway</w:t>
      </w:r>
    </w:p>
    <w:p w14:paraId="58CD5CD8" w14:textId="77777777" w:rsidR="003879C9" w:rsidRDefault="00696817">
      <w:pPr>
        <w:pStyle w:val="BodyText"/>
        <w:spacing w:before="34" w:line="295" w:lineRule="auto"/>
        <w:ind w:left="1257" w:right="422"/>
      </w:pPr>
      <w:r>
        <w:rPr>
          <w:color w:val="303030"/>
        </w:rPr>
        <w:t xml:space="preserve">This is the </w:t>
      </w:r>
      <w:r>
        <w:rPr>
          <w:b/>
          <w:color w:val="303030"/>
        </w:rPr>
        <w:t xml:space="preserve">Default IPv6 Gateway </w:t>
      </w:r>
      <w:r>
        <w:rPr>
          <w:color w:val="303030"/>
        </w:rPr>
        <w:t>for this device. The IPv6 address of the router used to connect a LAN to a WAN when the devices are using IPv6 for communication.</w:t>
      </w:r>
    </w:p>
    <w:p w14:paraId="596FAEDF" w14:textId="77777777" w:rsidR="003879C9" w:rsidRDefault="00696817">
      <w:pPr>
        <w:pStyle w:val="Heading4"/>
        <w:numPr>
          <w:ilvl w:val="1"/>
          <w:numId w:val="31"/>
        </w:numPr>
        <w:tabs>
          <w:tab w:val="left" w:pos="1257"/>
          <w:tab w:val="left" w:pos="1258"/>
        </w:tabs>
        <w:spacing w:before="123"/>
        <w:ind w:left="1257" w:hanging="361"/>
        <w:rPr>
          <w:rFonts w:ascii="Symbol" w:hAnsi="Symbol"/>
          <w:color w:val="303030"/>
          <w:sz w:val="20"/>
          <w:u w:val="none"/>
        </w:rPr>
      </w:pPr>
      <w:r>
        <w:rPr>
          <w:color w:val="337AB7"/>
          <w:u w:color="337AB7"/>
        </w:rPr>
        <w:t>IPv6</w:t>
      </w:r>
      <w:r>
        <w:rPr>
          <w:color w:val="337AB7"/>
          <w:spacing w:val="-2"/>
          <w:u w:color="337AB7"/>
        </w:rPr>
        <w:t xml:space="preserve"> </w:t>
      </w:r>
      <w:r>
        <w:rPr>
          <w:color w:val="337AB7"/>
          <w:u w:color="337AB7"/>
        </w:rPr>
        <w:t>Addresses</w:t>
      </w:r>
    </w:p>
    <w:p w14:paraId="2C948A23" w14:textId="77777777" w:rsidR="003879C9" w:rsidRDefault="00696817">
      <w:pPr>
        <w:pStyle w:val="BodyText"/>
        <w:spacing w:before="33"/>
        <w:ind w:left="1257"/>
      </w:pPr>
      <w:r>
        <w:rPr>
          <w:color w:val="303030"/>
        </w:rPr>
        <w:t>Enables the users to define other IPv6 addresses for this device.</w:t>
      </w:r>
    </w:p>
    <w:p w14:paraId="5984347C" w14:textId="77777777" w:rsidR="003879C9" w:rsidRDefault="00696817">
      <w:pPr>
        <w:spacing w:before="67"/>
        <w:ind w:left="1257"/>
        <w:rPr>
          <w:sz w:val="24"/>
        </w:rPr>
      </w:pPr>
      <w:r>
        <w:rPr>
          <w:color w:val="303030"/>
          <w:sz w:val="24"/>
        </w:rPr>
        <w:t xml:space="preserve">The IPv6 address contains 2 section - </w:t>
      </w:r>
      <w:r>
        <w:rPr>
          <w:b/>
          <w:color w:val="303030"/>
          <w:sz w:val="24"/>
        </w:rPr>
        <w:t xml:space="preserve">IPv6 address </w:t>
      </w:r>
      <w:r>
        <w:rPr>
          <w:color w:val="303030"/>
          <w:sz w:val="24"/>
        </w:rPr>
        <w:t xml:space="preserve">and </w:t>
      </w:r>
      <w:r>
        <w:rPr>
          <w:b/>
          <w:color w:val="303030"/>
          <w:sz w:val="24"/>
        </w:rPr>
        <w:t>prefix</w:t>
      </w:r>
      <w:r>
        <w:rPr>
          <w:color w:val="303030"/>
          <w:sz w:val="24"/>
        </w:rPr>
        <w:t xml:space="preserve">. The default Prefix is </w:t>
      </w:r>
      <w:r>
        <w:rPr>
          <w:b/>
          <w:color w:val="303030"/>
          <w:sz w:val="24"/>
        </w:rPr>
        <w:t>64-bit</w:t>
      </w:r>
      <w:r>
        <w:rPr>
          <w:color w:val="303030"/>
          <w:sz w:val="24"/>
        </w:rPr>
        <w:t>.</w:t>
      </w:r>
    </w:p>
    <w:p w14:paraId="3FDE55BC" w14:textId="77777777" w:rsidR="003879C9" w:rsidRDefault="003879C9">
      <w:pPr>
        <w:rPr>
          <w:sz w:val="24"/>
        </w:rPr>
        <w:sectPr w:rsidR="003879C9">
          <w:pgSz w:w="11910" w:h="16840"/>
          <w:pgMar w:top="1080" w:right="640" w:bottom="280" w:left="540" w:header="607" w:footer="0" w:gutter="0"/>
          <w:cols w:space="720"/>
        </w:sectPr>
      </w:pPr>
    </w:p>
    <w:p w14:paraId="4F8BDB39" w14:textId="77777777" w:rsidR="003879C9" w:rsidRDefault="003A500A">
      <w:pPr>
        <w:spacing w:before="68"/>
        <w:ind w:left="1779"/>
        <w:rPr>
          <w:sz w:val="24"/>
        </w:rPr>
      </w:pPr>
      <w:r>
        <w:lastRenderedPageBreak/>
        <w:pict w14:anchorId="5CF45341">
          <v:group id="_x0000_s1072" style="position:absolute;left:0;text-align:left;margin-left:102.15pt;margin-top:3.55pt;width:14.2pt;height:32.85pt;z-index:15739392;mso-position-horizontal-relative:page" coordorigin="2043,71" coordsize="284,6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left:2042;top:70;width:283;height:295">
              <v:imagedata r:id="rId36" o:title=""/>
            </v:shape>
            <v:shape id="_x0000_s1073" type="#_x0000_t75" style="position:absolute;left:2043;top:431;width:283;height:296">
              <v:imagedata r:id="rId37" o:title=""/>
            </v:shape>
            <w10:wrap anchorx="page"/>
          </v:group>
        </w:pict>
      </w:r>
      <w:r w:rsidR="00696817">
        <w:rPr>
          <w:color w:val="303030"/>
          <w:sz w:val="24"/>
        </w:rPr>
        <w:t xml:space="preserve">: Click the </w:t>
      </w:r>
      <w:r w:rsidR="00696817">
        <w:rPr>
          <w:b/>
          <w:color w:val="303030"/>
          <w:sz w:val="24"/>
        </w:rPr>
        <w:t xml:space="preserve">plus icon </w:t>
      </w:r>
      <w:r w:rsidR="00696817">
        <w:rPr>
          <w:color w:val="303030"/>
          <w:sz w:val="24"/>
        </w:rPr>
        <w:t>to add a IPv6 Address row.</w:t>
      </w:r>
    </w:p>
    <w:p w14:paraId="4365EFF3" w14:textId="77777777" w:rsidR="003879C9" w:rsidRDefault="00696817">
      <w:pPr>
        <w:spacing w:before="67"/>
        <w:ind w:left="1779"/>
        <w:rPr>
          <w:sz w:val="24"/>
        </w:rPr>
      </w:pPr>
      <w:r>
        <w:rPr>
          <w:color w:val="303030"/>
          <w:sz w:val="24"/>
        </w:rPr>
        <w:t xml:space="preserve">: Click the </w:t>
      </w:r>
      <w:r>
        <w:rPr>
          <w:b/>
          <w:color w:val="303030"/>
          <w:sz w:val="24"/>
        </w:rPr>
        <w:t xml:space="preserve">remove icon </w:t>
      </w:r>
      <w:r>
        <w:rPr>
          <w:color w:val="303030"/>
          <w:sz w:val="24"/>
        </w:rPr>
        <w:t>to delete the IPv6 Address row.</w:t>
      </w:r>
    </w:p>
    <w:p w14:paraId="38B319BD" w14:textId="77777777" w:rsidR="003879C9" w:rsidRDefault="00696817">
      <w:pPr>
        <w:tabs>
          <w:tab w:val="left" w:pos="1279"/>
        </w:tabs>
        <w:spacing w:before="147"/>
        <w:ind w:left="897"/>
        <w:rPr>
          <w:sz w:val="24"/>
        </w:rPr>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17"/>
          <w:sz w:val="20"/>
        </w:rPr>
        <w:drawing>
          <wp:inline distT="0" distB="0" distL="0" distR="0" wp14:anchorId="242AC054" wp14:editId="17211695">
            <wp:extent cx="581025" cy="323850"/>
            <wp:effectExtent l="0" t="0" r="0" b="0"/>
            <wp:docPr id="6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7.png"/>
                    <pic:cNvPicPr/>
                  </pic:nvPicPr>
                  <pic:blipFill>
                    <a:blip r:embed="rId33" cstate="print"/>
                    <a:stretch>
                      <a:fillRect/>
                    </a:stretch>
                  </pic:blipFill>
                  <pic:spPr>
                    <a:xfrm>
                      <a:off x="0" y="0"/>
                      <a:ext cx="581025" cy="323850"/>
                    </a:xfrm>
                    <a:prstGeom prst="rect">
                      <a:avLst/>
                    </a:prstGeom>
                  </pic:spPr>
                </pic:pic>
              </a:graphicData>
            </a:graphic>
          </wp:inline>
        </w:drawing>
      </w:r>
      <w:r>
        <w:rPr>
          <w:rFonts w:ascii="Times New Roman" w:hAnsi="Times New Roman"/>
          <w:color w:val="303030"/>
          <w:sz w:val="20"/>
        </w:rPr>
        <w:t xml:space="preserve">  </w:t>
      </w:r>
      <w:r>
        <w:rPr>
          <w:rFonts w:ascii="Times New Roman" w:hAnsi="Times New Roman"/>
          <w:color w:val="303030"/>
          <w:spacing w:val="-7"/>
          <w:sz w:val="20"/>
        </w:rPr>
        <w:t xml:space="preserve"> </w:t>
      </w:r>
      <w:r>
        <w:rPr>
          <w:color w:val="303030"/>
          <w:sz w:val="24"/>
        </w:rPr>
        <w:t>(Apply</w:t>
      </w:r>
      <w:r>
        <w:rPr>
          <w:color w:val="303030"/>
          <w:spacing w:val="-1"/>
          <w:sz w:val="24"/>
        </w:rPr>
        <w:t xml:space="preserve"> </w:t>
      </w:r>
      <w:r>
        <w:rPr>
          <w:color w:val="303030"/>
          <w:sz w:val="24"/>
        </w:rPr>
        <w:t>Button)</w:t>
      </w:r>
    </w:p>
    <w:p w14:paraId="49EF470B" w14:textId="77777777" w:rsidR="003879C9" w:rsidRDefault="00696817">
      <w:pPr>
        <w:pStyle w:val="BodyText"/>
        <w:spacing w:before="130"/>
        <w:ind w:left="1257"/>
      </w:pPr>
      <w:r>
        <w:rPr>
          <w:color w:val="303030"/>
        </w:rPr>
        <w:t>After configuring above fields, click "</w:t>
      </w:r>
      <w:r>
        <w:rPr>
          <w:b/>
          <w:color w:val="303030"/>
        </w:rPr>
        <w:t>Apply</w:t>
      </w:r>
      <w:r>
        <w:rPr>
          <w:color w:val="303030"/>
        </w:rPr>
        <w:t>" button to make the changes effective.</w:t>
      </w:r>
    </w:p>
    <w:p w14:paraId="7B855399" w14:textId="77777777" w:rsidR="003879C9" w:rsidRPr="00A14195" w:rsidRDefault="00696817">
      <w:pPr>
        <w:spacing w:before="199"/>
        <w:ind w:left="537"/>
        <w:rPr>
          <w:b/>
          <w:color w:val="1F497D" w:themeColor="text2"/>
          <w:sz w:val="26"/>
        </w:rPr>
      </w:pPr>
      <w:r w:rsidRPr="00A14195">
        <w:rPr>
          <w:b/>
          <w:color w:val="1F497D" w:themeColor="text2"/>
          <w:sz w:val="32"/>
        </w:rPr>
        <w:t>IP</w:t>
      </w:r>
      <w:r w:rsidRPr="00A14195">
        <w:rPr>
          <w:b/>
          <w:color w:val="1F497D" w:themeColor="text2"/>
          <w:sz w:val="26"/>
        </w:rPr>
        <w:t>V</w:t>
      </w:r>
      <w:r w:rsidRPr="00A14195">
        <w:rPr>
          <w:b/>
          <w:color w:val="1F497D" w:themeColor="text2"/>
          <w:sz w:val="32"/>
        </w:rPr>
        <w:t>6 N</w:t>
      </w:r>
      <w:r w:rsidRPr="00A14195">
        <w:rPr>
          <w:b/>
          <w:color w:val="1F497D" w:themeColor="text2"/>
          <w:sz w:val="26"/>
        </w:rPr>
        <w:t xml:space="preserve">EIGHBOR </w:t>
      </w:r>
      <w:r w:rsidRPr="00A14195">
        <w:rPr>
          <w:b/>
          <w:color w:val="1F497D" w:themeColor="text2"/>
          <w:sz w:val="32"/>
        </w:rPr>
        <w:t>T</w:t>
      </w:r>
      <w:r w:rsidRPr="00A14195">
        <w:rPr>
          <w:b/>
          <w:color w:val="1F497D" w:themeColor="text2"/>
          <w:sz w:val="26"/>
        </w:rPr>
        <w:t>ABLE</w:t>
      </w:r>
    </w:p>
    <w:p w14:paraId="44E51648" w14:textId="77777777" w:rsidR="003879C9" w:rsidRDefault="00696817">
      <w:pPr>
        <w:pStyle w:val="BodyText"/>
        <w:spacing w:before="4"/>
        <w:rPr>
          <w:b/>
          <w:sz w:val="18"/>
        </w:rPr>
      </w:pPr>
      <w:r>
        <w:rPr>
          <w:noProof/>
        </w:rPr>
        <w:drawing>
          <wp:anchor distT="0" distB="0" distL="0" distR="0" simplePos="0" relativeHeight="20" behindDoc="0" locked="0" layoutInCell="1" allowOverlap="1" wp14:anchorId="6B6C1137" wp14:editId="2BDD68F0">
            <wp:simplePos x="0" y="0"/>
            <wp:positionH relativeFrom="page">
              <wp:posOffset>1091766</wp:posOffset>
            </wp:positionH>
            <wp:positionV relativeFrom="paragraph">
              <wp:posOffset>166852</wp:posOffset>
            </wp:positionV>
            <wp:extent cx="5357056" cy="2377821"/>
            <wp:effectExtent l="0" t="0" r="0" b="0"/>
            <wp:wrapTopAndBottom/>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38" cstate="print"/>
                    <a:stretch>
                      <a:fillRect/>
                    </a:stretch>
                  </pic:blipFill>
                  <pic:spPr>
                    <a:xfrm>
                      <a:off x="0" y="0"/>
                      <a:ext cx="5357056" cy="2377821"/>
                    </a:xfrm>
                    <a:prstGeom prst="rect">
                      <a:avLst/>
                    </a:prstGeom>
                  </pic:spPr>
                </pic:pic>
              </a:graphicData>
            </a:graphic>
          </wp:anchor>
        </w:drawing>
      </w:r>
    </w:p>
    <w:p w14:paraId="2394B22F" w14:textId="77777777" w:rsidR="003879C9" w:rsidRDefault="00696817">
      <w:pPr>
        <w:pStyle w:val="Heading4"/>
        <w:numPr>
          <w:ilvl w:val="1"/>
          <w:numId w:val="31"/>
        </w:numPr>
        <w:tabs>
          <w:tab w:val="left" w:pos="1257"/>
          <w:tab w:val="left" w:pos="1258"/>
        </w:tabs>
        <w:spacing w:before="245"/>
        <w:ind w:left="1257" w:hanging="361"/>
        <w:rPr>
          <w:rFonts w:ascii="Symbol" w:hAnsi="Symbol"/>
          <w:color w:val="303030"/>
          <w:sz w:val="20"/>
          <w:u w:val="none"/>
        </w:rPr>
      </w:pPr>
      <w:r>
        <w:rPr>
          <w:color w:val="337AB7"/>
          <w:u w:color="337AB7"/>
        </w:rPr>
        <w:t>IPv6</w:t>
      </w:r>
      <w:r>
        <w:rPr>
          <w:color w:val="337AB7"/>
          <w:spacing w:val="-2"/>
          <w:u w:color="337AB7"/>
        </w:rPr>
        <w:t xml:space="preserve"> </w:t>
      </w:r>
      <w:r>
        <w:rPr>
          <w:color w:val="337AB7"/>
          <w:u w:color="337AB7"/>
        </w:rPr>
        <w:t>Address</w:t>
      </w:r>
    </w:p>
    <w:p w14:paraId="1A846960" w14:textId="77777777" w:rsidR="003879C9" w:rsidRDefault="00696817">
      <w:pPr>
        <w:pStyle w:val="BodyText"/>
        <w:spacing w:before="34"/>
        <w:ind w:left="1257"/>
      </w:pPr>
      <w:r>
        <w:rPr>
          <w:color w:val="303030"/>
        </w:rPr>
        <w:t>This filed displays the IPv6 address of the neighbor.</w:t>
      </w:r>
    </w:p>
    <w:p w14:paraId="64CB5978" w14:textId="77777777" w:rsidR="003879C9" w:rsidRDefault="00696817">
      <w:pPr>
        <w:pStyle w:val="Heading4"/>
        <w:numPr>
          <w:ilvl w:val="1"/>
          <w:numId w:val="31"/>
        </w:numPr>
        <w:tabs>
          <w:tab w:val="left" w:pos="1257"/>
          <w:tab w:val="left" w:pos="1258"/>
        </w:tabs>
        <w:spacing w:before="190"/>
        <w:ind w:left="1257" w:hanging="361"/>
        <w:rPr>
          <w:rFonts w:ascii="Symbol" w:hAnsi="Symbol"/>
          <w:color w:val="303030"/>
          <w:sz w:val="20"/>
          <w:u w:val="none"/>
        </w:rPr>
      </w:pPr>
      <w:r>
        <w:rPr>
          <w:color w:val="337AB7"/>
          <w:u w:color="337AB7"/>
        </w:rPr>
        <w:t>MAC</w:t>
      </w:r>
      <w:r>
        <w:rPr>
          <w:color w:val="337AB7"/>
          <w:spacing w:val="-2"/>
          <w:u w:color="337AB7"/>
        </w:rPr>
        <w:t xml:space="preserve"> </w:t>
      </w:r>
      <w:r>
        <w:rPr>
          <w:color w:val="337AB7"/>
          <w:u w:color="337AB7"/>
        </w:rPr>
        <w:t>Address</w:t>
      </w:r>
    </w:p>
    <w:p w14:paraId="68344960" w14:textId="77777777" w:rsidR="003879C9" w:rsidRDefault="00696817">
      <w:pPr>
        <w:pStyle w:val="BodyText"/>
        <w:spacing w:before="34"/>
        <w:ind w:left="1257"/>
      </w:pPr>
      <w:r>
        <w:rPr>
          <w:color w:val="303030"/>
        </w:rPr>
        <w:t>This filed displays the MAC address of the neighbor.</w:t>
      </w:r>
    </w:p>
    <w:p w14:paraId="38EFE096" w14:textId="77777777" w:rsidR="003879C9" w:rsidRDefault="00696817">
      <w:pPr>
        <w:pStyle w:val="Heading4"/>
        <w:numPr>
          <w:ilvl w:val="1"/>
          <w:numId w:val="31"/>
        </w:numPr>
        <w:tabs>
          <w:tab w:val="left" w:pos="1257"/>
          <w:tab w:val="left" w:pos="1258"/>
        </w:tabs>
        <w:spacing w:before="190"/>
        <w:ind w:left="1257" w:hanging="361"/>
        <w:rPr>
          <w:rFonts w:ascii="Symbol" w:hAnsi="Symbol"/>
          <w:color w:val="303030"/>
          <w:sz w:val="20"/>
          <w:u w:val="none"/>
        </w:rPr>
      </w:pPr>
      <w:r>
        <w:rPr>
          <w:color w:val="337AB7"/>
          <w:u w:color="337AB7"/>
        </w:rPr>
        <w:t>State</w:t>
      </w:r>
    </w:p>
    <w:p w14:paraId="6587A5DE" w14:textId="77777777" w:rsidR="003879C9" w:rsidRDefault="00696817">
      <w:pPr>
        <w:pStyle w:val="BodyText"/>
        <w:spacing w:before="34"/>
        <w:ind w:left="1257"/>
      </w:pPr>
      <w:r>
        <w:rPr>
          <w:color w:val="303030"/>
        </w:rPr>
        <w:t>The connection state can be “DELAY”, “REACHABLE”, “STALE”, “FAILED”, or “PROBE”.</w:t>
      </w:r>
    </w:p>
    <w:p w14:paraId="1FF32B83" w14:textId="77777777" w:rsidR="003879C9" w:rsidRDefault="003879C9">
      <w:pPr>
        <w:sectPr w:rsidR="003879C9">
          <w:pgSz w:w="11910" w:h="16840"/>
          <w:pgMar w:top="1080" w:right="640" w:bottom="280" w:left="540" w:header="607" w:footer="0" w:gutter="0"/>
          <w:cols w:space="720"/>
        </w:sectPr>
      </w:pPr>
    </w:p>
    <w:p w14:paraId="4ED90FB7" w14:textId="77777777" w:rsidR="003879C9" w:rsidRDefault="00696817">
      <w:pPr>
        <w:pStyle w:val="Heading1"/>
      </w:pPr>
      <w:bookmarkStart w:id="21" w:name="System_Time"/>
      <w:bookmarkStart w:id="22" w:name="_bookmark4"/>
      <w:bookmarkEnd w:id="21"/>
      <w:bookmarkEnd w:id="22"/>
      <w:r>
        <w:rPr>
          <w:color w:val="303030"/>
        </w:rPr>
        <w:lastRenderedPageBreak/>
        <w:t>System Time</w:t>
      </w:r>
    </w:p>
    <w:p w14:paraId="783CB220" w14:textId="77777777" w:rsidR="003879C9" w:rsidRDefault="003A500A">
      <w:pPr>
        <w:pStyle w:val="BodyText"/>
        <w:spacing w:before="11"/>
        <w:rPr>
          <w:rFonts w:ascii="Arial"/>
          <w:sz w:val="12"/>
        </w:rPr>
      </w:pPr>
      <w:r>
        <w:pict w14:anchorId="680F7FB3">
          <v:rect id="_x0000_s1071" style="position:absolute;margin-left:52.4pt;margin-top:9.4pt;width:490.6pt;height:.7pt;z-index:-15717376;mso-wrap-distance-left:0;mso-wrap-distance-right:0;mso-position-horizontal-relative:page" fillcolor="#eee" stroked="f">
            <w10:wrap type="topAndBottom" anchorx="page"/>
          </v:rect>
        </w:pict>
      </w:r>
    </w:p>
    <w:p w14:paraId="4B8A5CE0" w14:textId="77777777" w:rsidR="003879C9" w:rsidRDefault="003879C9">
      <w:pPr>
        <w:pStyle w:val="BodyText"/>
        <w:spacing w:before="11"/>
        <w:rPr>
          <w:rFonts w:ascii="Arial"/>
          <w:sz w:val="21"/>
        </w:rPr>
      </w:pPr>
    </w:p>
    <w:p w14:paraId="1619E2E8" w14:textId="77777777" w:rsidR="003879C9" w:rsidRDefault="00696817">
      <w:pPr>
        <w:pStyle w:val="BodyText"/>
        <w:spacing w:before="51" w:line="295" w:lineRule="auto"/>
        <w:ind w:left="537" w:right="435" w:firstLine="480"/>
        <w:jc w:val="both"/>
      </w:pPr>
      <w:r>
        <w:rPr>
          <w:color w:val="303030"/>
        </w:rPr>
        <w:t xml:space="preserve">The </w:t>
      </w:r>
      <w:r>
        <w:rPr>
          <w:b/>
          <w:color w:val="303030"/>
        </w:rPr>
        <w:t xml:space="preserve">System Time </w:t>
      </w:r>
      <w:r>
        <w:rPr>
          <w:color w:val="303030"/>
        </w:rPr>
        <w:t>represents the date and time. The system uptime defines the passing time after the system boots up. There is no battery on the switch and hence the system time cannot be saved in the system. Users can configure the time zone and system time manually by synchronizing the time with the browser or by enabling the “</w:t>
      </w:r>
      <w:r>
        <w:rPr>
          <w:b/>
          <w:color w:val="303030"/>
        </w:rPr>
        <w:t>NTP</w:t>
      </w:r>
      <w:r>
        <w:rPr>
          <w:color w:val="303030"/>
        </w:rPr>
        <w:t xml:space="preserve">” service to get the time from a </w:t>
      </w:r>
      <w:r>
        <w:rPr>
          <w:b/>
          <w:color w:val="303030"/>
        </w:rPr>
        <w:t>NTP Server</w:t>
      </w:r>
      <w:r>
        <w:rPr>
          <w:color w:val="303030"/>
        </w:rPr>
        <w:t>.</w:t>
      </w:r>
    </w:p>
    <w:p w14:paraId="7A229679" w14:textId="77777777" w:rsidR="003879C9" w:rsidRPr="00A14195" w:rsidRDefault="00696817">
      <w:pPr>
        <w:pStyle w:val="Heading2"/>
        <w:spacing w:before="130"/>
        <w:rPr>
          <w:color w:val="1F497D" w:themeColor="text2"/>
        </w:rPr>
      </w:pPr>
      <w:r w:rsidRPr="00A14195">
        <w:rPr>
          <w:color w:val="1F497D" w:themeColor="text2"/>
        </w:rPr>
        <w:t>NTP</w:t>
      </w:r>
    </w:p>
    <w:p w14:paraId="1BF3A901" w14:textId="77777777" w:rsidR="003879C9" w:rsidRDefault="00696817">
      <w:pPr>
        <w:pStyle w:val="BodyText"/>
        <w:spacing w:before="198" w:line="295" w:lineRule="auto"/>
        <w:ind w:left="537" w:right="432" w:firstLine="480"/>
        <w:jc w:val="both"/>
      </w:pPr>
      <w:r>
        <w:rPr>
          <w:b/>
          <w:color w:val="303030"/>
        </w:rPr>
        <w:t xml:space="preserve">Network Time Protocol </w:t>
      </w:r>
      <w:r>
        <w:rPr>
          <w:color w:val="303030"/>
        </w:rPr>
        <w:t>(</w:t>
      </w:r>
      <w:r>
        <w:rPr>
          <w:b/>
          <w:color w:val="303030"/>
        </w:rPr>
        <w:t>NTP</w:t>
      </w:r>
      <w:r>
        <w:rPr>
          <w:color w:val="303030"/>
        </w:rPr>
        <w:t>) is a clock synchronization protocol, which is used to synchronize the system time with the NTP server. NTP is one of the oldest Internet Protocols in use from 1985 until now. It works based on a client-server model, but it can also be used in peer-to-peer relationships. The NTP application on the switch is follows the client-server model and the switch plays a role in the NTP Client.</w:t>
      </w:r>
    </w:p>
    <w:p w14:paraId="6DA74761" w14:textId="77777777" w:rsidR="003879C9" w:rsidRPr="00A14195" w:rsidRDefault="00696817">
      <w:pPr>
        <w:pStyle w:val="Heading3"/>
        <w:rPr>
          <w:color w:val="1F497D" w:themeColor="text2"/>
        </w:rPr>
      </w:pPr>
      <w:r w:rsidRPr="00A14195">
        <w:rPr>
          <w:color w:val="1F497D" w:themeColor="text2"/>
          <w:sz w:val="32"/>
        </w:rPr>
        <w:t>C</w:t>
      </w:r>
      <w:r w:rsidRPr="00A14195">
        <w:rPr>
          <w:color w:val="1F497D" w:themeColor="text2"/>
        </w:rPr>
        <w:t xml:space="preserve">ONFIGURE </w:t>
      </w:r>
      <w:r w:rsidRPr="00A14195">
        <w:rPr>
          <w:color w:val="1F497D" w:themeColor="text2"/>
          <w:sz w:val="32"/>
        </w:rPr>
        <w:t>S</w:t>
      </w:r>
      <w:r w:rsidRPr="00A14195">
        <w:rPr>
          <w:color w:val="1F497D" w:themeColor="text2"/>
        </w:rPr>
        <w:t xml:space="preserve">YSTEM </w:t>
      </w:r>
      <w:r w:rsidRPr="00A14195">
        <w:rPr>
          <w:color w:val="1F497D" w:themeColor="text2"/>
          <w:sz w:val="32"/>
        </w:rPr>
        <w:t>T</w:t>
      </w:r>
      <w:r w:rsidRPr="00A14195">
        <w:rPr>
          <w:color w:val="1F497D" w:themeColor="text2"/>
        </w:rPr>
        <w:t xml:space="preserve">IME </w:t>
      </w:r>
      <w:r w:rsidRPr="00A14195">
        <w:rPr>
          <w:color w:val="1F497D" w:themeColor="text2"/>
          <w:sz w:val="32"/>
        </w:rPr>
        <w:t>I</w:t>
      </w:r>
      <w:r w:rsidRPr="00A14195">
        <w:rPr>
          <w:color w:val="1F497D" w:themeColor="text2"/>
        </w:rPr>
        <w:t>NFORMATION</w:t>
      </w:r>
    </w:p>
    <w:p w14:paraId="456A4109" w14:textId="77777777" w:rsidR="003879C9" w:rsidRDefault="00696817">
      <w:pPr>
        <w:pStyle w:val="BodyText"/>
        <w:spacing w:before="11"/>
        <w:rPr>
          <w:b/>
          <w:sz w:val="12"/>
        </w:rPr>
      </w:pPr>
      <w:r>
        <w:rPr>
          <w:noProof/>
        </w:rPr>
        <w:drawing>
          <wp:anchor distT="0" distB="0" distL="0" distR="0" simplePos="0" relativeHeight="23" behindDoc="0" locked="0" layoutInCell="1" allowOverlap="1" wp14:anchorId="35A2DEEE" wp14:editId="444F0F53">
            <wp:simplePos x="0" y="0"/>
            <wp:positionH relativeFrom="page">
              <wp:posOffset>1047813</wp:posOffset>
            </wp:positionH>
            <wp:positionV relativeFrom="paragraph">
              <wp:posOffset>125352</wp:posOffset>
            </wp:positionV>
            <wp:extent cx="5393414" cy="4243387"/>
            <wp:effectExtent l="0" t="0" r="0" b="0"/>
            <wp:wrapTopAndBottom/>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39" cstate="print"/>
                    <a:stretch>
                      <a:fillRect/>
                    </a:stretch>
                  </pic:blipFill>
                  <pic:spPr>
                    <a:xfrm>
                      <a:off x="0" y="0"/>
                      <a:ext cx="5393414" cy="4243387"/>
                    </a:xfrm>
                    <a:prstGeom prst="rect">
                      <a:avLst/>
                    </a:prstGeom>
                  </pic:spPr>
                </pic:pic>
              </a:graphicData>
            </a:graphic>
          </wp:anchor>
        </w:drawing>
      </w:r>
    </w:p>
    <w:p w14:paraId="184DC639" w14:textId="77777777" w:rsidR="003879C9" w:rsidRDefault="003879C9">
      <w:pPr>
        <w:rPr>
          <w:sz w:val="12"/>
        </w:rPr>
        <w:sectPr w:rsidR="003879C9">
          <w:pgSz w:w="11910" w:h="16840"/>
          <w:pgMar w:top="1080" w:right="640" w:bottom="280" w:left="540" w:header="607" w:footer="0" w:gutter="0"/>
          <w:cols w:space="720"/>
        </w:sectPr>
      </w:pPr>
    </w:p>
    <w:p w14:paraId="7ABA24E9" w14:textId="77777777" w:rsidR="003879C9" w:rsidRDefault="003879C9">
      <w:pPr>
        <w:pStyle w:val="BodyText"/>
        <w:spacing w:before="9"/>
        <w:rPr>
          <w:b/>
          <w:sz w:val="9"/>
        </w:rPr>
      </w:pPr>
    </w:p>
    <w:p w14:paraId="5227054A" w14:textId="77777777" w:rsidR="003879C9" w:rsidRDefault="00696817">
      <w:pPr>
        <w:pStyle w:val="Heading4"/>
        <w:numPr>
          <w:ilvl w:val="1"/>
          <w:numId w:val="31"/>
        </w:numPr>
        <w:tabs>
          <w:tab w:val="left" w:pos="1257"/>
          <w:tab w:val="left" w:pos="1258"/>
        </w:tabs>
        <w:spacing w:before="73"/>
        <w:ind w:left="1257" w:hanging="361"/>
        <w:rPr>
          <w:rFonts w:ascii="Symbol" w:hAnsi="Symbol"/>
          <w:color w:val="303030"/>
          <w:sz w:val="20"/>
          <w:u w:val="none"/>
        </w:rPr>
      </w:pPr>
      <w:r>
        <w:rPr>
          <w:color w:val="337AB7"/>
          <w:u w:color="337AB7"/>
        </w:rPr>
        <w:t>System Time</w:t>
      </w:r>
      <w:r>
        <w:rPr>
          <w:color w:val="337AB7"/>
          <w:spacing w:val="-1"/>
          <w:u w:color="337AB7"/>
        </w:rPr>
        <w:t xml:space="preserve"> </w:t>
      </w:r>
      <w:r>
        <w:rPr>
          <w:color w:val="337AB7"/>
          <w:u w:color="337AB7"/>
        </w:rPr>
        <w:t>Information</w:t>
      </w:r>
    </w:p>
    <w:p w14:paraId="3E02D175" w14:textId="77777777" w:rsidR="003879C9" w:rsidRDefault="00696817">
      <w:pPr>
        <w:pStyle w:val="ListParagraph"/>
        <w:numPr>
          <w:ilvl w:val="2"/>
          <w:numId w:val="31"/>
        </w:numPr>
        <w:tabs>
          <w:tab w:val="left" w:pos="1972"/>
        </w:tabs>
        <w:spacing w:before="23"/>
        <w:rPr>
          <w:rFonts w:ascii="IPAexMincho" w:eastAsia="IPAexMincho" w:hAnsi="IPAexMincho"/>
          <w:color w:val="303030"/>
          <w:sz w:val="20"/>
        </w:rPr>
      </w:pPr>
      <w:r>
        <w:rPr>
          <w:color w:val="303030"/>
          <w:sz w:val="24"/>
          <w:u w:val="single" w:color="303030"/>
        </w:rPr>
        <w:t>Current Time</w:t>
      </w:r>
      <w:r>
        <w:rPr>
          <w:color w:val="303030"/>
          <w:sz w:val="24"/>
        </w:rPr>
        <w:t>: The current date time of the</w:t>
      </w:r>
      <w:r>
        <w:rPr>
          <w:color w:val="303030"/>
          <w:spacing w:val="-6"/>
          <w:sz w:val="24"/>
        </w:rPr>
        <w:t xml:space="preserve"> </w:t>
      </w:r>
      <w:r>
        <w:rPr>
          <w:color w:val="303030"/>
          <w:sz w:val="24"/>
        </w:rPr>
        <w:t>system.</w:t>
      </w:r>
    </w:p>
    <w:p w14:paraId="0D2A4CB9" w14:textId="77777777" w:rsidR="003879C9" w:rsidRDefault="00696817">
      <w:pPr>
        <w:pStyle w:val="BodyText"/>
        <w:spacing w:before="20"/>
        <w:ind w:left="1971"/>
      </w:pPr>
      <w:r>
        <w:rPr>
          <w:b/>
          <w:color w:val="303030"/>
        </w:rPr>
        <w:t xml:space="preserve">Note: </w:t>
      </w:r>
      <w:r>
        <w:rPr>
          <w:color w:val="303030"/>
        </w:rPr>
        <w:t>Time format: Year/Month/Day 24HR:Min:Sec.NanoSec</w:t>
      </w:r>
    </w:p>
    <w:p w14:paraId="2ACE192B" w14:textId="77777777" w:rsidR="003879C9" w:rsidRDefault="00696817">
      <w:pPr>
        <w:pStyle w:val="ListParagraph"/>
        <w:numPr>
          <w:ilvl w:val="2"/>
          <w:numId w:val="31"/>
        </w:numPr>
        <w:tabs>
          <w:tab w:val="left" w:pos="1972"/>
        </w:tabs>
        <w:spacing w:before="57"/>
        <w:rPr>
          <w:rFonts w:ascii="IPAexMincho" w:eastAsia="IPAexMincho" w:hAnsi="IPAexMincho"/>
          <w:color w:val="303030"/>
          <w:sz w:val="20"/>
        </w:rPr>
      </w:pPr>
      <w:r>
        <w:rPr>
          <w:color w:val="303030"/>
          <w:sz w:val="24"/>
          <w:u w:val="single" w:color="303030"/>
        </w:rPr>
        <w:t>System Uptime</w:t>
      </w:r>
      <w:r>
        <w:rPr>
          <w:color w:val="303030"/>
          <w:sz w:val="24"/>
        </w:rPr>
        <w:t>: The system boot up</w:t>
      </w:r>
      <w:r>
        <w:rPr>
          <w:color w:val="303030"/>
          <w:spacing w:val="-3"/>
          <w:sz w:val="24"/>
        </w:rPr>
        <w:t xml:space="preserve"> </w:t>
      </w:r>
      <w:r>
        <w:rPr>
          <w:color w:val="303030"/>
          <w:sz w:val="24"/>
        </w:rPr>
        <w:t>duration.</w:t>
      </w:r>
    </w:p>
    <w:p w14:paraId="3FA856CB" w14:textId="77777777" w:rsidR="003879C9" w:rsidRDefault="00696817">
      <w:pPr>
        <w:pStyle w:val="Heading4"/>
        <w:numPr>
          <w:ilvl w:val="1"/>
          <w:numId w:val="31"/>
        </w:numPr>
        <w:tabs>
          <w:tab w:val="left" w:pos="1257"/>
          <w:tab w:val="left" w:pos="1258"/>
        </w:tabs>
        <w:spacing w:before="143"/>
        <w:ind w:left="1257" w:hanging="361"/>
        <w:rPr>
          <w:rFonts w:ascii="Symbol" w:hAnsi="Symbol"/>
          <w:color w:val="303030"/>
          <w:sz w:val="20"/>
          <w:u w:val="none"/>
        </w:rPr>
      </w:pPr>
      <w:r>
        <w:rPr>
          <w:color w:val="337AB7"/>
          <w:u w:color="337AB7"/>
        </w:rPr>
        <w:t>NTP</w:t>
      </w:r>
      <w:r>
        <w:rPr>
          <w:color w:val="337AB7"/>
          <w:spacing w:val="-2"/>
          <w:u w:color="337AB7"/>
        </w:rPr>
        <w:t xml:space="preserve"> </w:t>
      </w:r>
      <w:r>
        <w:rPr>
          <w:color w:val="337AB7"/>
          <w:u w:color="337AB7"/>
        </w:rPr>
        <w:t>Settings</w:t>
      </w:r>
    </w:p>
    <w:p w14:paraId="38169139" w14:textId="77777777" w:rsidR="003879C9" w:rsidRDefault="00696817">
      <w:pPr>
        <w:pStyle w:val="ListParagraph"/>
        <w:numPr>
          <w:ilvl w:val="2"/>
          <w:numId w:val="31"/>
        </w:numPr>
        <w:tabs>
          <w:tab w:val="left" w:pos="1972"/>
        </w:tabs>
        <w:spacing w:before="23"/>
        <w:rPr>
          <w:rFonts w:ascii="IPAexMincho" w:eastAsia="IPAexMincho" w:hAnsi="IPAexMincho"/>
          <w:color w:val="303030"/>
          <w:sz w:val="20"/>
        </w:rPr>
      </w:pPr>
      <w:r>
        <w:rPr>
          <w:color w:val="303030"/>
          <w:sz w:val="24"/>
          <w:u w:val="single" w:color="303030"/>
        </w:rPr>
        <w:t>NTP</w:t>
      </w:r>
      <w:r>
        <w:rPr>
          <w:color w:val="303030"/>
          <w:spacing w:val="-2"/>
          <w:sz w:val="24"/>
          <w:u w:val="single" w:color="303030"/>
        </w:rPr>
        <w:t xml:space="preserve"> </w:t>
      </w:r>
      <w:r>
        <w:rPr>
          <w:color w:val="303030"/>
          <w:sz w:val="24"/>
          <w:u w:val="single" w:color="303030"/>
        </w:rPr>
        <w:t>Mode</w:t>
      </w:r>
    </w:p>
    <w:p w14:paraId="54CE0BA0" w14:textId="77777777" w:rsidR="003879C9" w:rsidRDefault="00696817">
      <w:pPr>
        <w:pStyle w:val="BodyText"/>
        <w:spacing w:before="20" w:line="295" w:lineRule="auto"/>
        <w:ind w:left="1971" w:right="422"/>
      </w:pPr>
      <w:r>
        <w:rPr>
          <w:color w:val="303030"/>
        </w:rPr>
        <w:t>"Enable" or "Disable" NTP Service. If NTP Mode is enabled, the system will sync time with NTP Server on an hourly basis.</w:t>
      </w:r>
    </w:p>
    <w:p w14:paraId="7FA0E3BF" w14:textId="77777777" w:rsidR="003879C9" w:rsidRDefault="00696817">
      <w:pPr>
        <w:pStyle w:val="ListParagraph"/>
        <w:numPr>
          <w:ilvl w:val="2"/>
          <w:numId w:val="31"/>
        </w:numPr>
        <w:tabs>
          <w:tab w:val="left" w:pos="1972"/>
        </w:tabs>
        <w:spacing w:line="339" w:lineRule="exact"/>
        <w:rPr>
          <w:rFonts w:ascii="IPAexMincho" w:eastAsia="IPAexMincho" w:hAnsi="IPAexMincho"/>
          <w:color w:val="303030"/>
          <w:sz w:val="20"/>
        </w:rPr>
      </w:pPr>
      <w:r>
        <w:rPr>
          <w:color w:val="303030"/>
          <w:sz w:val="24"/>
          <w:u w:val="single" w:color="303030"/>
        </w:rPr>
        <w:t>NTP</w:t>
      </w:r>
      <w:r>
        <w:rPr>
          <w:color w:val="303030"/>
          <w:spacing w:val="-2"/>
          <w:sz w:val="24"/>
          <w:u w:val="single" w:color="303030"/>
        </w:rPr>
        <w:t xml:space="preserve"> </w:t>
      </w:r>
      <w:r>
        <w:rPr>
          <w:color w:val="303030"/>
          <w:sz w:val="24"/>
          <w:u w:val="single" w:color="303030"/>
        </w:rPr>
        <w:t>Server</w:t>
      </w:r>
    </w:p>
    <w:p w14:paraId="5A4E026F" w14:textId="77777777" w:rsidR="003879C9" w:rsidRDefault="00696817">
      <w:pPr>
        <w:pStyle w:val="BodyText"/>
        <w:spacing w:before="20" w:line="295" w:lineRule="auto"/>
        <w:ind w:left="1971" w:right="969"/>
      </w:pPr>
      <w:r>
        <w:rPr>
          <w:color w:val="303030"/>
        </w:rPr>
        <w:t>This field displays the URL or the IP address of the host that provides the NTP Service.</w:t>
      </w:r>
    </w:p>
    <w:p w14:paraId="7DC03376" w14:textId="77777777" w:rsidR="003879C9" w:rsidRDefault="00696817">
      <w:pPr>
        <w:pStyle w:val="Heading4"/>
        <w:numPr>
          <w:ilvl w:val="1"/>
          <w:numId w:val="31"/>
        </w:numPr>
        <w:tabs>
          <w:tab w:val="left" w:pos="1257"/>
          <w:tab w:val="left" w:pos="1258"/>
        </w:tabs>
        <w:spacing w:before="123"/>
        <w:ind w:left="1257" w:hanging="361"/>
        <w:rPr>
          <w:rFonts w:ascii="Symbol" w:hAnsi="Symbol"/>
          <w:color w:val="303030"/>
          <w:sz w:val="20"/>
          <w:u w:val="none"/>
        </w:rPr>
      </w:pPr>
      <w:r>
        <w:rPr>
          <w:color w:val="337AB7"/>
          <w:u w:color="337AB7"/>
        </w:rPr>
        <w:t>Manual Time</w:t>
      </w:r>
      <w:r>
        <w:rPr>
          <w:color w:val="337AB7"/>
          <w:spacing w:val="-2"/>
          <w:u w:color="337AB7"/>
        </w:rPr>
        <w:t xml:space="preserve"> </w:t>
      </w:r>
      <w:r>
        <w:rPr>
          <w:color w:val="337AB7"/>
          <w:u w:color="337AB7"/>
        </w:rPr>
        <w:t>Settings</w:t>
      </w:r>
    </w:p>
    <w:p w14:paraId="51833F96" w14:textId="77777777" w:rsidR="003879C9" w:rsidRDefault="00696817">
      <w:pPr>
        <w:pStyle w:val="ListParagraph"/>
        <w:numPr>
          <w:ilvl w:val="2"/>
          <w:numId w:val="31"/>
        </w:numPr>
        <w:tabs>
          <w:tab w:val="left" w:pos="1972"/>
        </w:tabs>
        <w:spacing w:before="23"/>
        <w:rPr>
          <w:rFonts w:ascii="IPAexMincho" w:eastAsia="IPAexMincho" w:hAnsi="IPAexMincho"/>
          <w:color w:val="303030"/>
          <w:sz w:val="20"/>
        </w:rPr>
      </w:pPr>
      <w:r>
        <w:rPr>
          <w:color w:val="303030"/>
          <w:sz w:val="24"/>
          <w:u w:val="single" w:color="303030"/>
        </w:rPr>
        <w:t>Time</w:t>
      </w:r>
      <w:r>
        <w:rPr>
          <w:color w:val="303030"/>
          <w:spacing w:val="-1"/>
          <w:sz w:val="24"/>
          <w:u w:val="single" w:color="303030"/>
        </w:rPr>
        <w:t xml:space="preserve"> </w:t>
      </w:r>
      <w:r>
        <w:rPr>
          <w:color w:val="303030"/>
          <w:sz w:val="24"/>
          <w:u w:val="single" w:color="303030"/>
        </w:rPr>
        <w:t>Zone</w:t>
      </w:r>
    </w:p>
    <w:p w14:paraId="332B31F0" w14:textId="77777777" w:rsidR="003879C9" w:rsidRDefault="00696817">
      <w:pPr>
        <w:pStyle w:val="BodyText"/>
        <w:spacing w:before="20"/>
        <w:ind w:left="1971"/>
      </w:pPr>
      <w:r>
        <w:rPr>
          <w:color w:val="303030"/>
        </w:rPr>
        <w:t>Select the Time Zone to define the local time offset from GMT.</w:t>
      </w:r>
    </w:p>
    <w:p w14:paraId="1B2792DD" w14:textId="77777777" w:rsidR="003879C9" w:rsidRDefault="00696817">
      <w:pPr>
        <w:pStyle w:val="ListParagraph"/>
        <w:numPr>
          <w:ilvl w:val="2"/>
          <w:numId w:val="31"/>
        </w:numPr>
        <w:tabs>
          <w:tab w:val="left" w:pos="1972"/>
        </w:tabs>
        <w:spacing w:before="57"/>
        <w:rPr>
          <w:rFonts w:ascii="IPAexMincho" w:eastAsia="IPAexMincho" w:hAnsi="IPAexMincho"/>
          <w:color w:val="303030"/>
          <w:sz w:val="20"/>
        </w:rPr>
      </w:pPr>
      <w:r>
        <w:rPr>
          <w:color w:val="303030"/>
          <w:sz w:val="24"/>
          <w:u w:val="single" w:color="303030"/>
        </w:rPr>
        <w:t>Date</w:t>
      </w:r>
      <w:r>
        <w:rPr>
          <w:color w:val="303030"/>
          <w:spacing w:val="-1"/>
          <w:sz w:val="24"/>
          <w:u w:val="single" w:color="303030"/>
        </w:rPr>
        <w:t xml:space="preserve"> </w:t>
      </w:r>
      <w:r>
        <w:rPr>
          <w:color w:val="303030"/>
          <w:sz w:val="24"/>
          <w:u w:val="single" w:color="303030"/>
        </w:rPr>
        <w:t>Selector</w:t>
      </w:r>
    </w:p>
    <w:p w14:paraId="5839F77C" w14:textId="77777777" w:rsidR="003879C9" w:rsidRDefault="00696817">
      <w:pPr>
        <w:spacing w:before="19"/>
        <w:ind w:left="1971"/>
        <w:rPr>
          <w:sz w:val="24"/>
        </w:rPr>
      </w:pPr>
      <w:r>
        <w:rPr>
          <w:color w:val="303030"/>
          <w:sz w:val="24"/>
        </w:rPr>
        <w:t>Select the system date manually. The format is "</w:t>
      </w:r>
      <w:r>
        <w:rPr>
          <w:b/>
          <w:color w:val="303030"/>
          <w:sz w:val="24"/>
        </w:rPr>
        <w:t>year/month/day</w:t>
      </w:r>
      <w:r>
        <w:rPr>
          <w:color w:val="303030"/>
          <w:sz w:val="24"/>
        </w:rPr>
        <w:t>".</w:t>
      </w:r>
    </w:p>
    <w:p w14:paraId="42D829A9" w14:textId="77777777" w:rsidR="003879C9" w:rsidRDefault="00696817">
      <w:pPr>
        <w:pStyle w:val="ListParagraph"/>
        <w:numPr>
          <w:ilvl w:val="2"/>
          <w:numId w:val="31"/>
        </w:numPr>
        <w:tabs>
          <w:tab w:val="left" w:pos="1972"/>
        </w:tabs>
        <w:spacing w:before="57"/>
        <w:rPr>
          <w:rFonts w:ascii="IPAexMincho" w:eastAsia="IPAexMincho" w:hAnsi="IPAexMincho"/>
          <w:color w:val="303030"/>
          <w:sz w:val="20"/>
        </w:rPr>
      </w:pPr>
      <w:r>
        <w:rPr>
          <w:color w:val="303030"/>
          <w:sz w:val="24"/>
          <w:u w:val="single" w:color="303030"/>
        </w:rPr>
        <w:t>Time</w:t>
      </w:r>
      <w:r>
        <w:rPr>
          <w:color w:val="303030"/>
          <w:spacing w:val="-1"/>
          <w:sz w:val="24"/>
          <w:u w:val="single" w:color="303030"/>
        </w:rPr>
        <w:t xml:space="preserve"> </w:t>
      </w:r>
      <w:r>
        <w:rPr>
          <w:color w:val="303030"/>
          <w:sz w:val="24"/>
          <w:u w:val="single" w:color="303030"/>
        </w:rPr>
        <w:t>Setting</w:t>
      </w:r>
    </w:p>
    <w:p w14:paraId="79C31B85" w14:textId="77777777" w:rsidR="003879C9" w:rsidRDefault="00696817">
      <w:pPr>
        <w:spacing w:before="20"/>
        <w:ind w:left="1971"/>
        <w:rPr>
          <w:sz w:val="24"/>
        </w:rPr>
      </w:pPr>
      <w:r>
        <w:rPr>
          <w:color w:val="303030"/>
          <w:sz w:val="24"/>
        </w:rPr>
        <w:t>Define the system time manually. The format is "</w:t>
      </w:r>
      <w:r>
        <w:rPr>
          <w:b/>
          <w:color w:val="303030"/>
          <w:sz w:val="24"/>
        </w:rPr>
        <w:t>hour:minute:second</w:t>
      </w:r>
      <w:r>
        <w:rPr>
          <w:color w:val="303030"/>
          <w:sz w:val="24"/>
        </w:rPr>
        <w:t>".</w:t>
      </w:r>
    </w:p>
    <w:p w14:paraId="4D03C96F" w14:textId="77777777" w:rsidR="003879C9" w:rsidRDefault="00696817">
      <w:pPr>
        <w:pStyle w:val="ListParagraph"/>
        <w:numPr>
          <w:ilvl w:val="2"/>
          <w:numId w:val="31"/>
        </w:numPr>
        <w:tabs>
          <w:tab w:val="left" w:pos="1972"/>
        </w:tabs>
        <w:spacing w:before="57"/>
        <w:rPr>
          <w:rFonts w:ascii="IPAexMincho" w:eastAsia="IPAexMincho" w:hAnsi="IPAexMincho"/>
          <w:color w:val="303030"/>
          <w:sz w:val="20"/>
        </w:rPr>
      </w:pPr>
      <w:r>
        <w:rPr>
          <w:color w:val="303030"/>
          <w:sz w:val="24"/>
          <w:u w:val="single" w:color="303030"/>
        </w:rPr>
        <w:t>Sync with</w:t>
      </w:r>
      <w:r>
        <w:rPr>
          <w:color w:val="303030"/>
          <w:spacing w:val="-2"/>
          <w:sz w:val="24"/>
          <w:u w:val="single" w:color="303030"/>
        </w:rPr>
        <w:t xml:space="preserve"> </w:t>
      </w:r>
      <w:r>
        <w:rPr>
          <w:color w:val="303030"/>
          <w:sz w:val="24"/>
          <w:u w:val="single" w:color="303030"/>
        </w:rPr>
        <w:t>Browser</w:t>
      </w:r>
    </w:p>
    <w:p w14:paraId="25537494" w14:textId="77777777" w:rsidR="003879C9" w:rsidRDefault="00696817">
      <w:pPr>
        <w:pStyle w:val="BodyText"/>
        <w:spacing w:before="20"/>
        <w:ind w:left="1971"/>
      </w:pPr>
      <w:r>
        <w:rPr>
          <w:color w:val="303030"/>
        </w:rPr>
        <w:t xml:space="preserve">Select the checkbox to synchronize the system time with the </w:t>
      </w:r>
      <w:r>
        <w:rPr>
          <w:b/>
          <w:color w:val="303030"/>
        </w:rPr>
        <w:t>browser time</w:t>
      </w:r>
      <w:r>
        <w:rPr>
          <w:color w:val="303030"/>
        </w:rPr>
        <w:t>.</w:t>
      </w:r>
    </w:p>
    <w:p w14:paraId="0DAC0FA9" w14:textId="77777777" w:rsidR="003879C9" w:rsidRDefault="00696817">
      <w:pPr>
        <w:tabs>
          <w:tab w:val="left" w:pos="1279"/>
        </w:tabs>
        <w:spacing w:before="146"/>
        <w:ind w:left="897"/>
        <w:rPr>
          <w:sz w:val="24"/>
        </w:rPr>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17"/>
          <w:sz w:val="20"/>
        </w:rPr>
        <w:drawing>
          <wp:inline distT="0" distB="0" distL="0" distR="0" wp14:anchorId="280BCC34" wp14:editId="67A5B3B1">
            <wp:extent cx="581025" cy="323850"/>
            <wp:effectExtent l="0" t="0" r="0" b="0"/>
            <wp:docPr id="6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7.png"/>
                    <pic:cNvPicPr/>
                  </pic:nvPicPr>
                  <pic:blipFill>
                    <a:blip r:embed="rId33" cstate="print"/>
                    <a:stretch>
                      <a:fillRect/>
                    </a:stretch>
                  </pic:blipFill>
                  <pic:spPr>
                    <a:xfrm>
                      <a:off x="0" y="0"/>
                      <a:ext cx="581025" cy="323850"/>
                    </a:xfrm>
                    <a:prstGeom prst="rect">
                      <a:avLst/>
                    </a:prstGeom>
                  </pic:spPr>
                </pic:pic>
              </a:graphicData>
            </a:graphic>
          </wp:inline>
        </w:drawing>
      </w:r>
      <w:r>
        <w:rPr>
          <w:rFonts w:ascii="Times New Roman" w:hAnsi="Times New Roman"/>
          <w:color w:val="303030"/>
          <w:sz w:val="20"/>
        </w:rPr>
        <w:t xml:space="preserve">  </w:t>
      </w:r>
      <w:r>
        <w:rPr>
          <w:rFonts w:ascii="Times New Roman" w:hAnsi="Times New Roman"/>
          <w:color w:val="303030"/>
          <w:spacing w:val="-7"/>
          <w:sz w:val="20"/>
        </w:rPr>
        <w:t xml:space="preserve"> </w:t>
      </w:r>
      <w:r>
        <w:rPr>
          <w:color w:val="303030"/>
          <w:sz w:val="24"/>
        </w:rPr>
        <w:t>(Apply</w:t>
      </w:r>
      <w:r>
        <w:rPr>
          <w:color w:val="303030"/>
          <w:spacing w:val="-1"/>
          <w:sz w:val="24"/>
        </w:rPr>
        <w:t xml:space="preserve"> </w:t>
      </w:r>
      <w:r>
        <w:rPr>
          <w:color w:val="303030"/>
          <w:sz w:val="24"/>
        </w:rPr>
        <w:t>Button)</w:t>
      </w:r>
    </w:p>
    <w:p w14:paraId="1CE17B39" w14:textId="77777777" w:rsidR="003879C9" w:rsidRDefault="00696817">
      <w:pPr>
        <w:pStyle w:val="BodyText"/>
        <w:spacing w:before="131"/>
        <w:ind w:left="530" w:right="737"/>
        <w:jc w:val="center"/>
      </w:pPr>
      <w:r>
        <w:rPr>
          <w:color w:val="303030"/>
        </w:rPr>
        <w:t>After configuring above fields, click "</w:t>
      </w:r>
      <w:r>
        <w:rPr>
          <w:b/>
          <w:color w:val="303030"/>
        </w:rPr>
        <w:t>Apply</w:t>
      </w:r>
      <w:r>
        <w:rPr>
          <w:color w:val="303030"/>
        </w:rPr>
        <w:t>" button to make the changes effective.</w:t>
      </w:r>
    </w:p>
    <w:p w14:paraId="1140EF5C" w14:textId="77777777" w:rsidR="003879C9" w:rsidRDefault="003879C9">
      <w:pPr>
        <w:jc w:val="center"/>
        <w:sectPr w:rsidR="003879C9">
          <w:pgSz w:w="11910" w:h="16840"/>
          <w:pgMar w:top="1080" w:right="640" w:bottom="280" w:left="540" w:header="607" w:footer="0" w:gutter="0"/>
          <w:cols w:space="720"/>
        </w:sectPr>
      </w:pPr>
    </w:p>
    <w:p w14:paraId="032B5200" w14:textId="77777777" w:rsidR="003879C9" w:rsidRDefault="00696817">
      <w:pPr>
        <w:pStyle w:val="Heading1"/>
      </w:pPr>
      <w:bookmarkStart w:id="23" w:name="Precision_Time_Protocol_(PTP)"/>
      <w:bookmarkStart w:id="24" w:name="_bookmark5"/>
      <w:bookmarkEnd w:id="23"/>
      <w:bookmarkEnd w:id="24"/>
      <w:r>
        <w:rPr>
          <w:color w:val="303030"/>
        </w:rPr>
        <w:lastRenderedPageBreak/>
        <w:t>Precision Time Protocol (PTP)</w:t>
      </w:r>
    </w:p>
    <w:p w14:paraId="2FF5789B" w14:textId="77777777" w:rsidR="003879C9" w:rsidRDefault="003A500A">
      <w:pPr>
        <w:pStyle w:val="BodyText"/>
        <w:spacing w:before="11"/>
        <w:rPr>
          <w:rFonts w:ascii="Arial"/>
          <w:sz w:val="12"/>
        </w:rPr>
      </w:pPr>
      <w:r>
        <w:pict w14:anchorId="5AEB6E1B">
          <v:rect id="_x0000_s1070" style="position:absolute;margin-left:52.4pt;margin-top:9.4pt;width:490.6pt;height:.7pt;z-index:-15716352;mso-wrap-distance-left:0;mso-wrap-distance-right:0;mso-position-horizontal-relative:page" fillcolor="#eee" stroked="f">
            <w10:wrap type="topAndBottom" anchorx="page"/>
          </v:rect>
        </w:pict>
      </w:r>
    </w:p>
    <w:p w14:paraId="7720AB66" w14:textId="77777777" w:rsidR="003879C9" w:rsidRDefault="003879C9">
      <w:pPr>
        <w:pStyle w:val="BodyText"/>
        <w:rPr>
          <w:rFonts w:ascii="Arial"/>
          <w:sz w:val="20"/>
        </w:rPr>
      </w:pPr>
    </w:p>
    <w:p w14:paraId="3B5C57C6" w14:textId="77777777" w:rsidR="003879C9" w:rsidRDefault="003879C9">
      <w:pPr>
        <w:pStyle w:val="BodyText"/>
        <w:spacing w:before="3"/>
        <w:rPr>
          <w:rFonts w:ascii="Arial"/>
        </w:rPr>
      </w:pPr>
    </w:p>
    <w:p w14:paraId="60A01A2C" w14:textId="77777777" w:rsidR="003879C9" w:rsidRDefault="00696817">
      <w:pPr>
        <w:pStyle w:val="BodyText"/>
        <w:spacing w:before="52" w:line="295" w:lineRule="auto"/>
        <w:ind w:left="537" w:right="5497" w:firstLine="480"/>
        <w:jc w:val="both"/>
      </w:pPr>
      <w:r>
        <w:rPr>
          <w:noProof/>
        </w:rPr>
        <w:drawing>
          <wp:anchor distT="0" distB="0" distL="0" distR="0" simplePos="0" relativeHeight="15741952" behindDoc="0" locked="0" layoutInCell="1" allowOverlap="1" wp14:anchorId="14EBF5BA" wp14:editId="3B3E93F9">
            <wp:simplePos x="0" y="0"/>
            <wp:positionH relativeFrom="page">
              <wp:posOffset>3894766</wp:posOffset>
            </wp:positionH>
            <wp:positionV relativeFrom="paragraph">
              <wp:posOffset>-29679</wp:posOffset>
            </wp:positionV>
            <wp:extent cx="2797898" cy="4499686"/>
            <wp:effectExtent l="0" t="0" r="0" b="0"/>
            <wp:wrapNone/>
            <wp:docPr id="6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4.png"/>
                    <pic:cNvPicPr/>
                  </pic:nvPicPr>
                  <pic:blipFill>
                    <a:blip r:embed="rId40" cstate="print"/>
                    <a:stretch>
                      <a:fillRect/>
                    </a:stretch>
                  </pic:blipFill>
                  <pic:spPr>
                    <a:xfrm>
                      <a:off x="0" y="0"/>
                      <a:ext cx="2797898" cy="4499686"/>
                    </a:xfrm>
                    <a:prstGeom prst="rect">
                      <a:avLst/>
                    </a:prstGeom>
                  </pic:spPr>
                </pic:pic>
              </a:graphicData>
            </a:graphic>
          </wp:anchor>
        </w:drawing>
      </w:r>
      <w:r>
        <w:rPr>
          <w:color w:val="303030"/>
        </w:rPr>
        <w:t xml:space="preserve">The </w:t>
      </w:r>
      <w:r>
        <w:rPr>
          <w:b/>
          <w:color w:val="303030"/>
        </w:rPr>
        <w:t xml:space="preserve">Precision Time Protocol </w:t>
      </w:r>
      <w:r>
        <w:rPr>
          <w:color w:val="303030"/>
        </w:rPr>
        <w:t>(</w:t>
      </w:r>
      <w:r>
        <w:rPr>
          <w:b/>
          <w:color w:val="303030"/>
        </w:rPr>
        <w:t>PTP</w:t>
      </w:r>
      <w:r>
        <w:rPr>
          <w:color w:val="303030"/>
        </w:rPr>
        <w:t>) is used to synchronize clocks and it is more accurate than NTP. PTP is majorly employed to synchronize the network devices that require precise timing like financial transactions. Synchronization and management of a PTP network is implemented by the exchange of messages across the communications devices.</w:t>
      </w:r>
    </w:p>
    <w:p w14:paraId="7919029E" w14:textId="2F2C6083" w:rsidR="003879C9" w:rsidRDefault="00696817">
      <w:pPr>
        <w:spacing w:line="295" w:lineRule="auto"/>
        <w:ind w:left="537" w:right="5497" w:firstLine="480"/>
        <w:jc w:val="both"/>
        <w:rPr>
          <w:sz w:val="24"/>
        </w:rPr>
      </w:pPr>
      <w:r>
        <w:rPr>
          <w:b/>
          <w:color w:val="303030"/>
          <w:sz w:val="24"/>
        </w:rPr>
        <w:t xml:space="preserve">PTP </w:t>
      </w:r>
      <w:r w:rsidR="00A14195">
        <w:rPr>
          <w:color w:val="303030"/>
          <w:sz w:val="24"/>
        </w:rPr>
        <w:t>utilizes</w:t>
      </w:r>
      <w:r>
        <w:rPr>
          <w:color w:val="303030"/>
          <w:sz w:val="24"/>
        </w:rPr>
        <w:t xml:space="preserve"> a </w:t>
      </w:r>
      <w:r>
        <w:rPr>
          <w:b/>
          <w:color w:val="303030"/>
          <w:sz w:val="24"/>
        </w:rPr>
        <w:t xml:space="preserve">Master </w:t>
      </w:r>
      <w:r>
        <w:rPr>
          <w:color w:val="303030"/>
          <w:sz w:val="24"/>
        </w:rPr>
        <w:t xml:space="preserve">and </w:t>
      </w:r>
      <w:r>
        <w:rPr>
          <w:b/>
          <w:color w:val="303030"/>
          <w:sz w:val="24"/>
        </w:rPr>
        <w:t xml:space="preserve">Slave </w:t>
      </w:r>
      <w:r>
        <w:rPr>
          <w:color w:val="303030"/>
          <w:sz w:val="24"/>
        </w:rPr>
        <w:t xml:space="preserve">structure. There are three types of PTP clocks – </w:t>
      </w:r>
      <w:r>
        <w:rPr>
          <w:b/>
          <w:color w:val="303030"/>
          <w:sz w:val="24"/>
        </w:rPr>
        <w:t>Ordinary Clock</w:t>
      </w:r>
      <w:r>
        <w:rPr>
          <w:color w:val="303030"/>
          <w:sz w:val="24"/>
        </w:rPr>
        <w:t xml:space="preserve">, </w:t>
      </w:r>
      <w:r>
        <w:rPr>
          <w:b/>
          <w:color w:val="303030"/>
          <w:sz w:val="24"/>
        </w:rPr>
        <w:t>Boundary Clock</w:t>
      </w:r>
      <w:r>
        <w:rPr>
          <w:color w:val="303030"/>
          <w:sz w:val="24"/>
        </w:rPr>
        <w:t xml:space="preserve">, and </w:t>
      </w:r>
      <w:r>
        <w:rPr>
          <w:b/>
          <w:color w:val="303030"/>
          <w:sz w:val="24"/>
        </w:rPr>
        <w:t xml:space="preserve">Transparent Clock </w:t>
      </w:r>
      <w:r>
        <w:rPr>
          <w:color w:val="303030"/>
          <w:sz w:val="24"/>
        </w:rPr>
        <w:t xml:space="preserve">and currently we support </w:t>
      </w:r>
      <w:r>
        <w:rPr>
          <w:b/>
          <w:color w:val="303030"/>
          <w:sz w:val="24"/>
          <w:u w:val="single" w:color="303030"/>
        </w:rPr>
        <w:t>Ordinary Clock</w:t>
      </w:r>
      <w:r>
        <w:rPr>
          <w:b/>
          <w:color w:val="303030"/>
          <w:sz w:val="24"/>
        </w:rPr>
        <w:t xml:space="preserve"> </w:t>
      </w:r>
      <w:r>
        <w:rPr>
          <w:color w:val="303030"/>
          <w:sz w:val="24"/>
        </w:rPr>
        <w:t xml:space="preserve">and </w:t>
      </w:r>
      <w:r>
        <w:rPr>
          <w:b/>
          <w:color w:val="303030"/>
          <w:sz w:val="24"/>
          <w:u w:val="single" w:color="303030"/>
        </w:rPr>
        <w:t>Transparent Clock</w:t>
      </w:r>
      <w:r>
        <w:rPr>
          <w:b/>
          <w:color w:val="303030"/>
          <w:sz w:val="24"/>
        </w:rPr>
        <w:t xml:space="preserve"> </w:t>
      </w:r>
      <w:r>
        <w:rPr>
          <w:color w:val="303030"/>
          <w:sz w:val="24"/>
        </w:rPr>
        <w:t>on the switches. If the switch is an Ordinary Clock, it can be configured as role Master or Slave. For the Boundary Clock and Transparent Clock, they can be both Master and Salve at the same time to synchronize with the Master and forward to Salves.</w:t>
      </w:r>
    </w:p>
    <w:p w14:paraId="4F86522C" w14:textId="77777777" w:rsidR="003879C9" w:rsidRDefault="00696817">
      <w:pPr>
        <w:spacing w:line="295" w:lineRule="auto"/>
        <w:ind w:left="537" w:right="5497"/>
        <w:jc w:val="both"/>
        <w:rPr>
          <w:sz w:val="24"/>
        </w:rPr>
      </w:pPr>
      <w:r>
        <w:rPr>
          <w:color w:val="303030"/>
          <w:sz w:val="24"/>
        </w:rPr>
        <w:t xml:space="preserve">Note: Currently the </w:t>
      </w:r>
      <w:r>
        <w:rPr>
          <w:b/>
          <w:color w:val="303030"/>
          <w:sz w:val="24"/>
        </w:rPr>
        <w:t xml:space="preserve">Transparent Clock </w:t>
      </w:r>
      <w:r>
        <w:rPr>
          <w:color w:val="303030"/>
          <w:sz w:val="24"/>
        </w:rPr>
        <w:t>is only supported on MP-1604X.</w:t>
      </w:r>
    </w:p>
    <w:p w14:paraId="6F0B35AD" w14:textId="77777777" w:rsidR="003879C9" w:rsidRPr="00A14195" w:rsidRDefault="00696817">
      <w:pPr>
        <w:spacing w:before="124"/>
        <w:ind w:left="537"/>
        <w:rPr>
          <w:b/>
          <w:color w:val="1F497D" w:themeColor="text2"/>
          <w:sz w:val="26"/>
        </w:rPr>
      </w:pPr>
      <w:r w:rsidRPr="00A14195">
        <w:rPr>
          <w:b/>
          <w:color w:val="1F497D" w:themeColor="text2"/>
          <w:sz w:val="32"/>
        </w:rPr>
        <w:t>C</w:t>
      </w:r>
      <w:r w:rsidRPr="00A14195">
        <w:rPr>
          <w:b/>
          <w:color w:val="1F497D" w:themeColor="text2"/>
          <w:sz w:val="26"/>
        </w:rPr>
        <w:t xml:space="preserve">ONFIGURE </w:t>
      </w:r>
      <w:r w:rsidRPr="00A14195">
        <w:rPr>
          <w:b/>
          <w:color w:val="1F497D" w:themeColor="text2"/>
          <w:sz w:val="32"/>
        </w:rPr>
        <w:t>PTP B</w:t>
      </w:r>
      <w:r w:rsidRPr="00A14195">
        <w:rPr>
          <w:b/>
          <w:color w:val="1F497D" w:themeColor="text2"/>
          <w:sz w:val="26"/>
        </w:rPr>
        <w:t xml:space="preserve">ASIC </w:t>
      </w:r>
      <w:r w:rsidRPr="00A14195">
        <w:rPr>
          <w:b/>
          <w:color w:val="1F497D" w:themeColor="text2"/>
          <w:sz w:val="32"/>
        </w:rPr>
        <w:t>I</w:t>
      </w:r>
      <w:r w:rsidRPr="00A14195">
        <w:rPr>
          <w:b/>
          <w:color w:val="1F497D" w:themeColor="text2"/>
          <w:sz w:val="26"/>
        </w:rPr>
        <w:t xml:space="preserve">NFORMATION </w:t>
      </w:r>
      <w:r w:rsidRPr="00A14195">
        <w:rPr>
          <w:b/>
          <w:color w:val="1F497D" w:themeColor="text2"/>
          <w:sz w:val="32"/>
        </w:rPr>
        <w:t>– O</w:t>
      </w:r>
      <w:r w:rsidRPr="00A14195">
        <w:rPr>
          <w:b/>
          <w:color w:val="1F497D" w:themeColor="text2"/>
          <w:sz w:val="26"/>
        </w:rPr>
        <w:t xml:space="preserve">RDINARY </w:t>
      </w:r>
      <w:r w:rsidRPr="00A14195">
        <w:rPr>
          <w:b/>
          <w:color w:val="1F497D" w:themeColor="text2"/>
          <w:sz w:val="32"/>
        </w:rPr>
        <w:t>C</w:t>
      </w:r>
      <w:r w:rsidRPr="00A14195">
        <w:rPr>
          <w:b/>
          <w:color w:val="1F497D" w:themeColor="text2"/>
          <w:sz w:val="26"/>
        </w:rPr>
        <w:t>LOCK</w:t>
      </w:r>
    </w:p>
    <w:p w14:paraId="1C1729EE" w14:textId="77777777" w:rsidR="003879C9" w:rsidRDefault="00696817">
      <w:pPr>
        <w:pStyle w:val="BodyText"/>
        <w:spacing w:before="8"/>
        <w:rPr>
          <w:b/>
          <w:sz w:val="10"/>
        </w:rPr>
      </w:pPr>
      <w:r>
        <w:rPr>
          <w:noProof/>
        </w:rPr>
        <w:drawing>
          <wp:anchor distT="0" distB="0" distL="0" distR="0" simplePos="0" relativeHeight="25" behindDoc="0" locked="0" layoutInCell="1" allowOverlap="1" wp14:anchorId="6ABF8229" wp14:editId="4FF13C68">
            <wp:simplePos x="0" y="0"/>
            <wp:positionH relativeFrom="page">
              <wp:posOffset>1360903</wp:posOffset>
            </wp:positionH>
            <wp:positionV relativeFrom="paragraph">
              <wp:posOffset>107934</wp:posOffset>
            </wp:positionV>
            <wp:extent cx="4841385" cy="1563624"/>
            <wp:effectExtent l="0" t="0" r="0" b="0"/>
            <wp:wrapTopAndBottom/>
            <wp:docPr id="7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5.png"/>
                    <pic:cNvPicPr/>
                  </pic:nvPicPr>
                  <pic:blipFill>
                    <a:blip r:embed="rId41" cstate="print"/>
                    <a:stretch>
                      <a:fillRect/>
                    </a:stretch>
                  </pic:blipFill>
                  <pic:spPr>
                    <a:xfrm>
                      <a:off x="0" y="0"/>
                      <a:ext cx="4841385" cy="1563624"/>
                    </a:xfrm>
                    <a:prstGeom prst="rect">
                      <a:avLst/>
                    </a:prstGeom>
                  </pic:spPr>
                </pic:pic>
              </a:graphicData>
            </a:graphic>
          </wp:anchor>
        </w:drawing>
      </w:r>
    </w:p>
    <w:p w14:paraId="3FB06182" w14:textId="77777777" w:rsidR="003879C9" w:rsidRDefault="00696817">
      <w:pPr>
        <w:tabs>
          <w:tab w:val="left" w:pos="5238"/>
        </w:tabs>
        <w:spacing w:before="81"/>
        <w:ind w:left="98"/>
        <w:jc w:val="center"/>
        <w:rPr>
          <w:rFonts w:ascii="Arial"/>
          <w:b/>
          <w:i/>
          <w:sz w:val="21"/>
        </w:rPr>
      </w:pPr>
      <w:r>
        <w:rPr>
          <w:rFonts w:ascii="Arial"/>
          <w:b/>
          <w:i/>
          <w:color w:val="3C763D"/>
          <w:sz w:val="21"/>
          <w:shd w:val="clear" w:color="auto" w:fill="DADADA"/>
        </w:rPr>
        <w:t>For more information, hover the mouse</w:t>
      </w:r>
      <w:r>
        <w:rPr>
          <w:rFonts w:ascii="Arial"/>
          <w:b/>
          <w:i/>
          <w:color w:val="3C763D"/>
          <w:spacing w:val="-10"/>
          <w:sz w:val="21"/>
          <w:shd w:val="clear" w:color="auto" w:fill="DADADA"/>
        </w:rPr>
        <w:t xml:space="preserve"> </w:t>
      </w:r>
      <w:r>
        <w:rPr>
          <w:rFonts w:ascii="Arial"/>
          <w:b/>
          <w:i/>
          <w:color w:val="3C763D"/>
          <w:sz w:val="21"/>
          <w:shd w:val="clear" w:color="auto" w:fill="DADADA"/>
        </w:rPr>
        <w:t>over</w:t>
      </w:r>
      <w:r>
        <w:rPr>
          <w:rFonts w:ascii="Arial"/>
          <w:b/>
          <w:i/>
          <w:color w:val="3C763D"/>
          <w:spacing w:val="-1"/>
          <w:sz w:val="21"/>
          <w:shd w:val="clear" w:color="auto" w:fill="DADADA"/>
        </w:rPr>
        <w:t xml:space="preserve"> </w:t>
      </w:r>
      <w:r>
        <w:rPr>
          <w:rFonts w:ascii="Arial"/>
          <w:b/>
          <w:i/>
          <w:color w:val="3C763D"/>
          <w:sz w:val="21"/>
          <w:shd w:val="clear" w:color="auto" w:fill="DADADA"/>
        </w:rPr>
        <w:t>the</w:t>
      </w:r>
      <w:r>
        <w:rPr>
          <w:rFonts w:ascii="Arial"/>
          <w:b/>
          <w:i/>
          <w:color w:val="3C763D"/>
          <w:sz w:val="21"/>
          <w:shd w:val="clear" w:color="auto" w:fill="DADADA"/>
        </w:rPr>
        <w:tab/>
        <w:t>icon in the</w:t>
      </w:r>
      <w:r>
        <w:rPr>
          <w:rFonts w:ascii="Arial"/>
          <w:b/>
          <w:i/>
          <w:color w:val="3C763D"/>
          <w:spacing w:val="-2"/>
          <w:sz w:val="21"/>
          <w:shd w:val="clear" w:color="auto" w:fill="DADADA"/>
        </w:rPr>
        <w:t xml:space="preserve"> </w:t>
      </w:r>
      <w:r>
        <w:rPr>
          <w:rFonts w:ascii="Arial"/>
          <w:b/>
          <w:i/>
          <w:color w:val="3C763D"/>
          <w:sz w:val="21"/>
          <w:shd w:val="clear" w:color="auto" w:fill="DADADA"/>
        </w:rPr>
        <w:t>system.</w:t>
      </w:r>
    </w:p>
    <w:p w14:paraId="6C998E18" w14:textId="77777777" w:rsidR="003879C9" w:rsidRDefault="003879C9">
      <w:pPr>
        <w:pStyle w:val="BodyText"/>
        <w:spacing w:before="10"/>
        <w:rPr>
          <w:rFonts w:ascii="Arial"/>
          <w:b/>
          <w:i/>
          <w:sz w:val="18"/>
        </w:rPr>
      </w:pPr>
    </w:p>
    <w:p w14:paraId="59ED0EB3" w14:textId="77777777" w:rsidR="003879C9" w:rsidRDefault="00696817">
      <w:pPr>
        <w:pStyle w:val="Heading4"/>
        <w:numPr>
          <w:ilvl w:val="1"/>
          <w:numId w:val="31"/>
        </w:numPr>
        <w:tabs>
          <w:tab w:val="left" w:pos="1257"/>
          <w:tab w:val="left" w:pos="1258"/>
        </w:tabs>
        <w:spacing w:before="0"/>
        <w:ind w:left="1257" w:hanging="361"/>
        <w:rPr>
          <w:rFonts w:ascii="Symbol" w:hAnsi="Symbol"/>
          <w:color w:val="303030"/>
          <w:sz w:val="20"/>
          <w:u w:val="none"/>
        </w:rPr>
      </w:pPr>
      <w:r>
        <w:rPr>
          <w:noProof/>
        </w:rPr>
        <w:drawing>
          <wp:anchor distT="0" distB="0" distL="0" distR="0" simplePos="0" relativeHeight="479931392" behindDoc="1" locked="0" layoutInCell="1" allowOverlap="1" wp14:anchorId="74A72FA1" wp14:editId="4CDB2920">
            <wp:simplePos x="0" y="0"/>
            <wp:positionH relativeFrom="page">
              <wp:posOffset>4632452</wp:posOffset>
            </wp:positionH>
            <wp:positionV relativeFrom="paragraph">
              <wp:posOffset>-300686</wp:posOffset>
            </wp:positionV>
            <wp:extent cx="180855" cy="177163"/>
            <wp:effectExtent l="0" t="0" r="0" b="0"/>
            <wp:wrapNone/>
            <wp:docPr id="7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6.png"/>
                    <pic:cNvPicPr/>
                  </pic:nvPicPr>
                  <pic:blipFill>
                    <a:blip r:embed="rId32" cstate="print"/>
                    <a:stretch>
                      <a:fillRect/>
                    </a:stretch>
                  </pic:blipFill>
                  <pic:spPr>
                    <a:xfrm>
                      <a:off x="0" y="0"/>
                      <a:ext cx="180855" cy="177163"/>
                    </a:xfrm>
                    <a:prstGeom prst="rect">
                      <a:avLst/>
                    </a:prstGeom>
                  </pic:spPr>
                </pic:pic>
              </a:graphicData>
            </a:graphic>
          </wp:anchor>
        </w:drawing>
      </w:r>
      <w:r>
        <w:rPr>
          <w:color w:val="337AB7"/>
          <w:u w:color="337AB7"/>
        </w:rPr>
        <w:t>PTP</w:t>
      </w:r>
      <w:r>
        <w:rPr>
          <w:color w:val="337AB7"/>
          <w:spacing w:val="-2"/>
          <w:u w:color="337AB7"/>
        </w:rPr>
        <w:t xml:space="preserve"> </w:t>
      </w:r>
      <w:r>
        <w:rPr>
          <w:color w:val="337AB7"/>
          <w:u w:color="337AB7"/>
        </w:rPr>
        <w:t>Mode</w:t>
      </w:r>
    </w:p>
    <w:p w14:paraId="7659DD17" w14:textId="77777777" w:rsidR="003879C9" w:rsidRDefault="00696817">
      <w:pPr>
        <w:pStyle w:val="BodyText"/>
        <w:spacing w:before="34"/>
        <w:ind w:left="1257"/>
      </w:pPr>
      <w:r>
        <w:rPr>
          <w:color w:val="303030"/>
        </w:rPr>
        <w:t>"Enable" or "Disable" the PTP protocol.</w:t>
      </w:r>
    </w:p>
    <w:p w14:paraId="7083A30E" w14:textId="77777777" w:rsidR="003879C9" w:rsidRDefault="00696817">
      <w:pPr>
        <w:pStyle w:val="BodyText"/>
        <w:spacing w:before="67" w:line="295" w:lineRule="auto"/>
        <w:ind w:left="1257" w:right="422"/>
      </w:pPr>
      <w:r>
        <w:rPr>
          <w:b/>
          <w:color w:val="303030"/>
        </w:rPr>
        <w:t>Note</w:t>
      </w:r>
      <w:r>
        <w:rPr>
          <w:color w:val="303030"/>
        </w:rPr>
        <w:t xml:space="preserve">: The </w:t>
      </w:r>
      <w:r>
        <w:rPr>
          <w:b/>
          <w:color w:val="303030"/>
        </w:rPr>
        <w:t xml:space="preserve">PTP Slave </w:t>
      </w:r>
      <w:r>
        <w:rPr>
          <w:color w:val="303030"/>
        </w:rPr>
        <w:t xml:space="preserve">and </w:t>
      </w:r>
      <w:r>
        <w:rPr>
          <w:b/>
          <w:color w:val="303030"/>
        </w:rPr>
        <w:t xml:space="preserve">NTP Client </w:t>
      </w:r>
      <w:r>
        <w:rPr>
          <w:color w:val="303030"/>
        </w:rPr>
        <w:t>are mutually incompatible, if users want to enable PTP mode with role Slave, please make sure the NTP Client is disabled.</w:t>
      </w:r>
    </w:p>
    <w:p w14:paraId="051338EA" w14:textId="77777777" w:rsidR="003879C9" w:rsidRDefault="003879C9">
      <w:pPr>
        <w:spacing w:line="295" w:lineRule="auto"/>
        <w:sectPr w:rsidR="003879C9">
          <w:pgSz w:w="11910" w:h="16840"/>
          <w:pgMar w:top="1080" w:right="640" w:bottom="280" w:left="540" w:header="607" w:footer="0" w:gutter="0"/>
          <w:cols w:space="720"/>
        </w:sectPr>
      </w:pPr>
    </w:p>
    <w:p w14:paraId="4D7B20FB" w14:textId="77777777" w:rsidR="003879C9" w:rsidRDefault="003879C9">
      <w:pPr>
        <w:pStyle w:val="BodyText"/>
        <w:spacing w:before="9"/>
        <w:rPr>
          <w:sz w:val="9"/>
        </w:rPr>
      </w:pPr>
    </w:p>
    <w:p w14:paraId="07AD0AF7" w14:textId="77777777" w:rsidR="003879C9" w:rsidRDefault="00696817">
      <w:pPr>
        <w:pStyle w:val="Heading4"/>
        <w:numPr>
          <w:ilvl w:val="1"/>
          <w:numId w:val="31"/>
        </w:numPr>
        <w:tabs>
          <w:tab w:val="left" w:pos="1258"/>
        </w:tabs>
        <w:spacing w:before="73"/>
        <w:ind w:left="1257" w:hanging="361"/>
        <w:jc w:val="both"/>
        <w:rPr>
          <w:rFonts w:ascii="Symbol" w:hAnsi="Symbol"/>
          <w:color w:val="303030"/>
          <w:sz w:val="20"/>
          <w:u w:val="none"/>
        </w:rPr>
      </w:pPr>
      <w:r>
        <w:rPr>
          <w:color w:val="337AB7"/>
          <w:u w:color="337AB7"/>
        </w:rPr>
        <w:t>PTP</w:t>
      </w:r>
      <w:r>
        <w:rPr>
          <w:color w:val="337AB7"/>
          <w:spacing w:val="-2"/>
          <w:u w:color="337AB7"/>
        </w:rPr>
        <w:t xml:space="preserve"> </w:t>
      </w:r>
      <w:r>
        <w:rPr>
          <w:color w:val="337AB7"/>
          <w:u w:color="337AB7"/>
        </w:rPr>
        <w:t>Role</w:t>
      </w:r>
    </w:p>
    <w:p w14:paraId="148A47AD" w14:textId="5297387C" w:rsidR="003879C9" w:rsidRDefault="00696817">
      <w:pPr>
        <w:pStyle w:val="BodyText"/>
        <w:spacing w:before="34" w:line="295" w:lineRule="auto"/>
        <w:ind w:left="1257" w:right="434"/>
        <w:jc w:val="both"/>
      </w:pPr>
      <w:r>
        <w:rPr>
          <w:color w:val="303030"/>
        </w:rPr>
        <w:t xml:space="preserve">There are 2 roles of PTP that supported on the switch – </w:t>
      </w:r>
      <w:r>
        <w:rPr>
          <w:b/>
          <w:color w:val="303030"/>
          <w:u w:val="single" w:color="303030"/>
        </w:rPr>
        <w:t>Master</w:t>
      </w:r>
      <w:r>
        <w:rPr>
          <w:b/>
          <w:color w:val="303030"/>
        </w:rPr>
        <w:t xml:space="preserve"> </w:t>
      </w:r>
      <w:r>
        <w:rPr>
          <w:color w:val="303030"/>
        </w:rPr>
        <w:t xml:space="preserve">and </w:t>
      </w:r>
      <w:r>
        <w:rPr>
          <w:b/>
          <w:color w:val="303030"/>
          <w:u w:val="single" w:color="303030"/>
        </w:rPr>
        <w:t>Slave</w:t>
      </w:r>
      <w:r>
        <w:rPr>
          <w:color w:val="303030"/>
        </w:rPr>
        <w:t xml:space="preserve">. The advanced settings of the role Master and Slave are </w:t>
      </w:r>
      <w:r w:rsidR="00A14195">
        <w:rPr>
          <w:color w:val="303030"/>
        </w:rPr>
        <w:t>different,</w:t>
      </w:r>
      <w:r>
        <w:rPr>
          <w:color w:val="303030"/>
        </w:rPr>
        <w:t xml:space="preserve"> and the configurations are presented on the </w:t>
      </w:r>
      <w:r>
        <w:rPr>
          <w:color w:val="303030"/>
          <w:u w:val="single" w:color="303030"/>
        </w:rPr>
        <w:t>Configure PTP Master</w:t>
      </w:r>
      <w:r>
        <w:rPr>
          <w:color w:val="303030"/>
        </w:rPr>
        <w:t xml:space="preserve"> and </w:t>
      </w:r>
      <w:r>
        <w:rPr>
          <w:color w:val="303030"/>
          <w:u w:val="single" w:color="303030"/>
        </w:rPr>
        <w:t>Configure PTP Slave</w:t>
      </w:r>
      <w:r>
        <w:rPr>
          <w:color w:val="303030"/>
        </w:rPr>
        <w:t xml:space="preserve"> sections.</w:t>
      </w:r>
    </w:p>
    <w:p w14:paraId="17EC7631" w14:textId="77777777" w:rsidR="003879C9" w:rsidRDefault="00696817">
      <w:pPr>
        <w:pStyle w:val="Heading4"/>
        <w:numPr>
          <w:ilvl w:val="1"/>
          <w:numId w:val="31"/>
        </w:numPr>
        <w:tabs>
          <w:tab w:val="left" w:pos="1258"/>
        </w:tabs>
        <w:spacing w:before="122"/>
        <w:ind w:left="1257" w:hanging="361"/>
        <w:jc w:val="both"/>
        <w:rPr>
          <w:rFonts w:ascii="Symbol" w:hAnsi="Symbol"/>
          <w:color w:val="303030"/>
          <w:sz w:val="20"/>
          <w:u w:val="none"/>
        </w:rPr>
      </w:pPr>
      <w:r>
        <w:rPr>
          <w:color w:val="337AB7"/>
          <w:u w:color="337AB7"/>
        </w:rPr>
        <w:t>Domain</w:t>
      </w:r>
      <w:r>
        <w:rPr>
          <w:color w:val="337AB7"/>
          <w:spacing w:val="-2"/>
          <w:u w:color="337AB7"/>
        </w:rPr>
        <w:t xml:space="preserve"> </w:t>
      </w:r>
      <w:r>
        <w:rPr>
          <w:color w:val="337AB7"/>
          <w:u w:color="337AB7"/>
        </w:rPr>
        <w:t>ID</w:t>
      </w:r>
    </w:p>
    <w:p w14:paraId="657EEE12" w14:textId="77777777" w:rsidR="003879C9" w:rsidRDefault="00696817">
      <w:pPr>
        <w:pStyle w:val="BodyText"/>
        <w:spacing w:before="34" w:line="295" w:lineRule="auto"/>
        <w:ind w:left="1257" w:right="422"/>
      </w:pPr>
      <w:r>
        <w:rPr>
          <w:color w:val="303030"/>
        </w:rPr>
        <w:t>The ID is the identifier of the PTP network. Only the nodes with the same Domain ID synchronize the time in the network.</w:t>
      </w:r>
    </w:p>
    <w:p w14:paraId="51801230" w14:textId="77777777" w:rsidR="003879C9" w:rsidRDefault="00696817">
      <w:pPr>
        <w:pStyle w:val="BodyText"/>
        <w:spacing w:line="292" w:lineRule="exact"/>
        <w:ind w:left="1257"/>
        <w:rPr>
          <w:b/>
        </w:rPr>
      </w:pPr>
      <w:r>
        <w:t xml:space="preserve">The default value of </w:t>
      </w:r>
      <w:r>
        <w:rPr>
          <w:u w:val="single"/>
        </w:rPr>
        <w:t>Domain ID</w:t>
      </w:r>
      <w:r>
        <w:t xml:space="preserve"> is </w:t>
      </w:r>
      <w:r>
        <w:rPr>
          <w:b/>
        </w:rPr>
        <w:t>0</w:t>
      </w:r>
    </w:p>
    <w:p w14:paraId="394699A0" w14:textId="77777777" w:rsidR="003879C9" w:rsidRDefault="00696817">
      <w:pPr>
        <w:spacing w:before="67"/>
        <w:ind w:left="1257"/>
        <w:rPr>
          <w:b/>
          <w:sz w:val="24"/>
        </w:rPr>
      </w:pPr>
      <w:r>
        <w:rPr>
          <w:color w:val="303030"/>
          <w:sz w:val="24"/>
        </w:rPr>
        <w:t xml:space="preserve">The range of </w:t>
      </w:r>
      <w:r>
        <w:rPr>
          <w:sz w:val="24"/>
          <w:u w:val="single"/>
        </w:rPr>
        <w:t>Domain ID</w:t>
      </w:r>
      <w:r>
        <w:rPr>
          <w:sz w:val="24"/>
        </w:rPr>
        <w:t xml:space="preserve"> </w:t>
      </w:r>
      <w:r>
        <w:rPr>
          <w:color w:val="303030"/>
          <w:sz w:val="24"/>
        </w:rPr>
        <w:t xml:space="preserve">is </w:t>
      </w:r>
      <w:r>
        <w:rPr>
          <w:b/>
          <w:color w:val="303030"/>
          <w:sz w:val="24"/>
        </w:rPr>
        <w:t>from 0 to 127</w:t>
      </w:r>
    </w:p>
    <w:p w14:paraId="64804EF6" w14:textId="77777777" w:rsidR="003879C9" w:rsidRPr="00A14195" w:rsidRDefault="00696817">
      <w:pPr>
        <w:spacing w:before="198"/>
        <w:ind w:left="537"/>
        <w:rPr>
          <w:b/>
          <w:color w:val="1F497D" w:themeColor="text2"/>
          <w:sz w:val="26"/>
        </w:rPr>
      </w:pPr>
      <w:r w:rsidRPr="00A14195">
        <w:rPr>
          <w:b/>
          <w:color w:val="1F497D" w:themeColor="text2"/>
          <w:sz w:val="32"/>
        </w:rPr>
        <w:t>C</w:t>
      </w:r>
      <w:r w:rsidRPr="00A14195">
        <w:rPr>
          <w:b/>
          <w:color w:val="1F497D" w:themeColor="text2"/>
          <w:sz w:val="26"/>
        </w:rPr>
        <w:t xml:space="preserve">ONFIGURE </w:t>
      </w:r>
      <w:r w:rsidRPr="00A14195">
        <w:rPr>
          <w:b/>
          <w:color w:val="1F497D" w:themeColor="text2"/>
          <w:sz w:val="32"/>
        </w:rPr>
        <w:t>PTP OC M</w:t>
      </w:r>
      <w:r w:rsidRPr="00A14195">
        <w:rPr>
          <w:b/>
          <w:color w:val="1F497D" w:themeColor="text2"/>
          <w:sz w:val="26"/>
        </w:rPr>
        <w:t>ASTER</w:t>
      </w:r>
    </w:p>
    <w:p w14:paraId="29622A48" w14:textId="77777777" w:rsidR="003879C9" w:rsidRDefault="00696817">
      <w:pPr>
        <w:pStyle w:val="BodyText"/>
        <w:spacing w:before="9"/>
        <w:rPr>
          <w:b/>
          <w:sz w:val="20"/>
        </w:rPr>
      </w:pPr>
      <w:r>
        <w:rPr>
          <w:noProof/>
        </w:rPr>
        <w:drawing>
          <wp:anchor distT="0" distB="0" distL="0" distR="0" simplePos="0" relativeHeight="28" behindDoc="0" locked="0" layoutInCell="1" allowOverlap="1" wp14:anchorId="0EC5915C" wp14:editId="4C663D01">
            <wp:simplePos x="0" y="0"/>
            <wp:positionH relativeFrom="page">
              <wp:posOffset>1846808</wp:posOffset>
            </wp:positionH>
            <wp:positionV relativeFrom="paragraph">
              <wp:posOffset>186101</wp:posOffset>
            </wp:positionV>
            <wp:extent cx="4354435" cy="1913381"/>
            <wp:effectExtent l="0" t="0" r="0" b="0"/>
            <wp:wrapTopAndBottom/>
            <wp:docPr id="7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6.png"/>
                    <pic:cNvPicPr/>
                  </pic:nvPicPr>
                  <pic:blipFill>
                    <a:blip r:embed="rId42" cstate="print"/>
                    <a:stretch>
                      <a:fillRect/>
                    </a:stretch>
                  </pic:blipFill>
                  <pic:spPr>
                    <a:xfrm>
                      <a:off x="0" y="0"/>
                      <a:ext cx="4354435" cy="1913381"/>
                    </a:xfrm>
                    <a:prstGeom prst="rect">
                      <a:avLst/>
                    </a:prstGeom>
                  </pic:spPr>
                </pic:pic>
              </a:graphicData>
            </a:graphic>
          </wp:anchor>
        </w:drawing>
      </w:r>
    </w:p>
    <w:p w14:paraId="35FCC9C0" w14:textId="77777777" w:rsidR="003879C9" w:rsidRDefault="00696817">
      <w:pPr>
        <w:tabs>
          <w:tab w:val="left" w:pos="5238"/>
        </w:tabs>
        <w:spacing w:before="127"/>
        <w:ind w:left="98"/>
        <w:jc w:val="center"/>
        <w:rPr>
          <w:rFonts w:ascii="Arial"/>
          <w:b/>
          <w:i/>
          <w:sz w:val="21"/>
        </w:rPr>
      </w:pPr>
      <w:r>
        <w:rPr>
          <w:rFonts w:ascii="Arial"/>
          <w:b/>
          <w:i/>
          <w:color w:val="3C763D"/>
          <w:sz w:val="21"/>
          <w:shd w:val="clear" w:color="auto" w:fill="DADADA"/>
        </w:rPr>
        <w:t>For more information, hover the mouse</w:t>
      </w:r>
      <w:r>
        <w:rPr>
          <w:rFonts w:ascii="Arial"/>
          <w:b/>
          <w:i/>
          <w:color w:val="3C763D"/>
          <w:spacing w:val="-10"/>
          <w:sz w:val="21"/>
          <w:shd w:val="clear" w:color="auto" w:fill="DADADA"/>
        </w:rPr>
        <w:t xml:space="preserve"> </w:t>
      </w:r>
      <w:r>
        <w:rPr>
          <w:rFonts w:ascii="Arial"/>
          <w:b/>
          <w:i/>
          <w:color w:val="3C763D"/>
          <w:sz w:val="21"/>
          <w:shd w:val="clear" w:color="auto" w:fill="DADADA"/>
        </w:rPr>
        <w:t>over</w:t>
      </w:r>
      <w:r>
        <w:rPr>
          <w:rFonts w:ascii="Arial"/>
          <w:b/>
          <w:i/>
          <w:color w:val="3C763D"/>
          <w:spacing w:val="-1"/>
          <w:sz w:val="21"/>
          <w:shd w:val="clear" w:color="auto" w:fill="DADADA"/>
        </w:rPr>
        <w:t xml:space="preserve"> </w:t>
      </w:r>
      <w:r>
        <w:rPr>
          <w:rFonts w:ascii="Arial"/>
          <w:b/>
          <w:i/>
          <w:color w:val="3C763D"/>
          <w:sz w:val="21"/>
          <w:shd w:val="clear" w:color="auto" w:fill="DADADA"/>
        </w:rPr>
        <w:t>the</w:t>
      </w:r>
      <w:r>
        <w:rPr>
          <w:rFonts w:ascii="Arial"/>
          <w:b/>
          <w:i/>
          <w:color w:val="3C763D"/>
          <w:sz w:val="21"/>
          <w:shd w:val="clear" w:color="auto" w:fill="DADADA"/>
        </w:rPr>
        <w:tab/>
        <w:t>icon in the</w:t>
      </w:r>
      <w:r>
        <w:rPr>
          <w:rFonts w:ascii="Arial"/>
          <w:b/>
          <w:i/>
          <w:color w:val="3C763D"/>
          <w:spacing w:val="-2"/>
          <w:sz w:val="21"/>
          <w:shd w:val="clear" w:color="auto" w:fill="DADADA"/>
        </w:rPr>
        <w:t xml:space="preserve"> </w:t>
      </w:r>
      <w:r>
        <w:rPr>
          <w:rFonts w:ascii="Arial"/>
          <w:b/>
          <w:i/>
          <w:color w:val="3C763D"/>
          <w:sz w:val="21"/>
          <w:shd w:val="clear" w:color="auto" w:fill="DADADA"/>
        </w:rPr>
        <w:t>system.</w:t>
      </w:r>
    </w:p>
    <w:p w14:paraId="3DD48A11" w14:textId="77777777" w:rsidR="003879C9" w:rsidRDefault="003879C9">
      <w:pPr>
        <w:pStyle w:val="BodyText"/>
        <w:spacing w:before="11"/>
        <w:rPr>
          <w:rFonts w:ascii="Arial"/>
          <w:b/>
          <w:i/>
          <w:sz w:val="18"/>
        </w:rPr>
      </w:pPr>
    </w:p>
    <w:p w14:paraId="1DC17450" w14:textId="77777777" w:rsidR="003879C9" w:rsidRDefault="00696817">
      <w:pPr>
        <w:pStyle w:val="Heading4"/>
        <w:numPr>
          <w:ilvl w:val="1"/>
          <w:numId w:val="31"/>
        </w:numPr>
        <w:tabs>
          <w:tab w:val="left" w:pos="1258"/>
        </w:tabs>
        <w:spacing w:before="0"/>
        <w:ind w:left="1257" w:hanging="361"/>
        <w:jc w:val="both"/>
        <w:rPr>
          <w:rFonts w:ascii="Symbol" w:hAnsi="Symbol"/>
          <w:color w:val="303030"/>
          <w:sz w:val="20"/>
          <w:u w:val="none"/>
        </w:rPr>
      </w:pPr>
      <w:r>
        <w:rPr>
          <w:noProof/>
        </w:rPr>
        <w:drawing>
          <wp:anchor distT="0" distB="0" distL="0" distR="0" simplePos="0" relativeHeight="479932416" behindDoc="1" locked="0" layoutInCell="1" allowOverlap="1" wp14:anchorId="093F2D41" wp14:editId="57B7BA94">
            <wp:simplePos x="0" y="0"/>
            <wp:positionH relativeFrom="page">
              <wp:posOffset>4632452</wp:posOffset>
            </wp:positionH>
            <wp:positionV relativeFrom="paragraph">
              <wp:posOffset>-300534</wp:posOffset>
            </wp:positionV>
            <wp:extent cx="180855" cy="177163"/>
            <wp:effectExtent l="0" t="0" r="0" b="0"/>
            <wp:wrapNone/>
            <wp:docPr id="7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6.png"/>
                    <pic:cNvPicPr/>
                  </pic:nvPicPr>
                  <pic:blipFill>
                    <a:blip r:embed="rId32" cstate="print"/>
                    <a:stretch>
                      <a:fillRect/>
                    </a:stretch>
                  </pic:blipFill>
                  <pic:spPr>
                    <a:xfrm>
                      <a:off x="0" y="0"/>
                      <a:ext cx="180855" cy="177163"/>
                    </a:xfrm>
                    <a:prstGeom prst="rect">
                      <a:avLst/>
                    </a:prstGeom>
                  </pic:spPr>
                </pic:pic>
              </a:graphicData>
            </a:graphic>
          </wp:anchor>
        </w:drawing>
      </w:r>
      <w:r>
        <w:rPr>
          <w:color w:val="337AB7"/>
          <w:u w:color="337AB7"/>
        </w:rPr>
        <w:t>Priority</w:t>
      </w:r>
      <w:r>
        <w:rPr>
          <w:color w:val="337AB7"/>
          <w:spacing w:val="-1"/>
          <w:u w:color="337AB7"/>
        </w:rPr>
        <w:t xml:space="preserve"> </w:t>
      </w:r>
      <w:r>
        <w:rPr>
          <w:color w:val="337AB7"/>
          <w:u w:color="337AB7"/>
        </w:rPr>
        <w:t>1</w:t>
      </w:r>
    </w:p>
    <w:p w14:paraId="2197D524" w14:textId="77777777" w:rsidR="003879C9" w:rsidRDefault="00696817">
      <w:pPr>
        <w:pStyle w:val="BodyText"/>
        <w:spacing w:before="33" w:line="295" w:lineRule="auto"/>
        <w:ind w:left="1257" w:right="435"/>
        <w:jc w:val="both"/>
      </w:pPr>
      <w:r>
        <w:t xml:space="preserve">The Priority is used to decide the Best Master when there are several Master nodes in the PTP network. If there are 2 or more Masters with the same </w:t>
      </w:r>
      <w:r>
        <w:rPr>
          <w:b/>
        </w:rPr>
        <w:t>Priority 1</w:t>
      </w:r>
      <w:r>
        <w:t xml:space="preserve">, the system will refer to the </w:t>
      </w:r>
      <w:r>
        <w:rPr>
          <w:b/>
        </w:rPr>
        <w:t>Priority</w:t>
      </w:r>
      <w:r>
        <w:rPr>
          <w:b/>
          <w:spacing w:val="-2"/>
        </w:rPr>
        <w:t xml:space="preserve"> </w:t>
      </w:r>
      <w:r>
        <w:rPr>
          <w:b/>
        </w:rPr>
        <w:t>2</w:t>
      </w:r>
      <w:r>
        <w:t>.</w:t>
      </w:r>
    </w:p>
    <w:p w14:paraId="58D882C5" w14:textId="77777777" w:rsidR="003879C9" w:rsidRDefault="00696817">
      <w:pPr>
        <w:pStyle w:val="BodyText"/>
        <w:spacing w:line="292" w:lineRule="exact"/>
        <w:ind w:left="1257"/>
        <w:jc w:val="both"/>
        <w:rPr>
          <w:b/>
        </w:rPr>
      </w:pPr>
      <w:r>
        <w:t xml:space="preserve">The default value of </w:t>
      </w:r>
      <w:r>
        <w:rPr>
          <w:u w:val="single"/>
        </w:rPr>
        <w:t>Priority 1</w:t>
      </w:r>
      <w:r>
        <w:t xml:space="preserve"> is </w:t>
      </w:r>
      <w:r>
        <w:rPr>
          <w:b/>
        </w:rPr>
        <w:t>128</w:t>
      </w:r>
    </w:p>
    <w:p w14:paraId="051D9E5B" w14:textId="77777777" w:rsidR="003879C9" w:rsidRDefault="00696817">
      <w:pPr>
        <w:spacing w:before="67"/>
        <w:ind w:left="1257"/>
        <w:jc w:val="both"/>
        <w:rPr>
          <w:b/>
          <w:sz w:val="24"/>
        </w:rPr>
      </w:pPr>
      <w:r>
        <w:rPr>
          <w:color w:val="303030"/>
          <w:sz w:val="24"/>
        </w:rPr>
        <w:t xml:space="preserve">The range of </w:t>
      </w:r>
      <w:r>
        <w:rPr>
          <w:sz w:val="24"/>
          <w:u w:val="single"/>
        </w:rPr>
        <w:t>Priority 1</w:t>
      </w:r>
      <w:r>
        <w:rPr>
          <w:sz w:val="24"/>
        </w:rPr>
        <w:t xml:space="preserve"> </w:t>
      </w:r>
      <w:r>
        <w:rPr>
          <w:color w:val="303030"/>
          <w:sz w:val="24"/>
        </w:rPr>
        <w:t xml:space="preserve">is </w:t>
      </w:r>
      <w:r>
        <w:rPr>
          <w:b/>
          <w:color w:val="303030"/>
          <w:sz w:val="24"/>
        </w:rPr>
        <w:t>from 0 to 248</w:t>
      </w:r>
    </w:p>
    <w:p w14:paraId="5C50B3EB" w14:textId="77777777" w:rsidR="003879C9" w:rsidRDefault="00696817">
      <w:pPr>
        <w:pStyle w:val="BodyText"/>
        <w:spacing w:before="67"/>
        <w:ind w:left="1257"/>
        <w:jc w:val="both"/>
      </w:pPr>
      <w:r>
        <w:rPr>
          <w:b/>
          <w:color w:val="303030"/>
        </w:rPr>
        <w:t xml:space="preserve">Note: </w:t>
      </w:r>
      <w:r>
        <w:rPr>
          <w:color w:val="303030"/>
        </w:rPr>
        <w:t>the lower the value the higher the priority</w:t>
      </w:r>
    </w:p>
    <w:p w14:paraId="1F131451" w14:textId="77777777" w:rsidR="003879C9" w:rsidRDefault="00696817">
      <w:pPr>
        <w:pStyle w:val="Heading4"/>
        <w:numPr>
          <w:ilvl w:val="1"/>
          <w:numId w:val="31"/>
        </w:numPr>
        <w:tabs>
          <w:tab w:val="left" w:pos="1258"/>
        </w:tabs>
        <w:ind w:left="1257" w:hanging="361"/>
        <w:jc w:val="both"/>
        <w:rPr>
          <w:rFonts w:ascii="Symbol" w:hAnsi="Symbol"/>
          <w:color w:val="303030"/>
          <w:sz w:val="20"/>
          <w:u w:val="none"/>
        </w:rPr>
      </w:pPr>
      <w:r>
        <w:rPr>
          <w:color w:val="337AB7"/>
          <w:u w:color="337AB7"/>
        </w:rPr>
        <w:t>Priority</w:t>
      </w:r>
      <w:r>
        <w:rPr>
          <w:color w:val="337AB7"/>
          <w:spacing w:val="-1"/>
          <w:u w:color="337AB7"/>
        </w:rPr>
        <w:t xml:space="preserve"> </w:t>
      </w:r>
      <w:r>
        <w:rPr>
          <w:color w:val="337AB7"/>
          <w:u w:color="337AB7"/>
        </w:rPr>
        <w:t>2</w:t>
      </w:r>
    </w:p>
    <w:p w14:paraId="39FF2804" w14:textId="77777777" w:rsidR="003879C9" w:rsidRDefault="00696817">
      <w:pPr>
        <w:spacing w:before="33" w:line="295" w:lineRule="auto"/>
        <w:ind w:left="1257" w:right="469"/>
        <w:jc w:val="both"/>
        <w:rPr>
          <w:sz w:val="24"/>
        </w:rPr>
      </w:pPr>
      <w:r>
        <w:rPr>
          <w:sz w:val="24"/>
        </w:rPr>
        <w:t xml:space="preserve">The Priority is used to decide the Best Master when there are several Master nodes with the same </w:t>
      </w:r>
      <w:r>
        <w:rPr>
          <w:b/>
          <w:sz w:val="24"/>
        </w:rPr>
        <w:t xml:space="preserve">Priority 1 </w:t>
      </w:r>
      <w:r>
        <w:rPr>
          <w:sz w:val="24"/>
        </w:rPr>
        <w:t xml:space="preserve">in the PTP network. If there are 2 or more Masters with the same </w:t>
      </w:r>
      <w:r>
        <w:rPr>
          <w:b/>
          <w:sz w:val="24"/>
        </w:rPr>
        <w:t>Priority 2</w:t>
      </w:r>
      <w:r>
        <w:rPr>
          <w:sz w:val="24"/>
        </w:rPr>
        <w:t xml:space="preserve">, the system will refer to the </w:t>
      </w:r>
      <w:r>
        <w:rPr>
          <w:b/>
          <w:sz w:val="24"/>
        </w:rPr>
        <w:t>Clock Identity (MAC Address)</w:t>
      </w:r>
      <w:r>
        <w:rPr>
          <w:sz w:val="24"/>
        </w:rPr>
        <w:t>.</w:t>
      </w:r>
    </w:p>
    <w:p w14:paraId="0CAEEAF6" w14:textId="77777777" w:rsidR="003879C9" w:rsidRDefault="00696817">
      <w:pPr>
        <w:pStyle w:val="BodyText"/>
        <w:spacing w:line="292" w:lineRule="exact"/>
        <w:ind w:left="1257"/>
        <w:jc w:val="both"/>
        <w:rPr>
          <w:b/>
        </w:rPr>
      </w:pPr>
      <w:r>
        <w:t xml:space="preserve">The default value of </w:t>
      </w:r>
      <w:r>
        <w:rPr>
          <w:u w:val="single"/>
        </w:rPr>
        <w:t>Priority 1</w:t>
      </w:r>
      <w:r>
        <w:t xml:space="preserve"> is </w:t>
      </w:r>
      <w:r>
        <w:rPr>
          <w:b/>
        </w:rPr>
        <w:t>128</w:t>
      </w:r>
    </w:p>
    <w:p w14:paraId="2D789A1D" w14:textId="77777777" w:rsidR="003879C9" w:rsidRDefault="00696817">
      <w:pPr>
        <w:spacing w:before="67"/>
        <w:ind w:left="1257"/>
        <w:jc w:val="both"/>
        <w:rPr>
          <w:b/>
          <w:sz w:val="24"/>
        </w:rPr>
      </w:pPr>
      <w:r>
        <w:rPr>
          <w:color w:val="303030"/>
          <w:sz w:val="24"/>
        </w:rPr>
        <w:t xml:space="preserve">The range of </w:t>
      </w:r>
      <w:r>
        <w:rPr>
          <w:sz w:val="24"/>
          <w:u w:val="single"/>
        </w:rPr>
        <w:t>Priority 1</w:t>
      </w:r>
      <w:r>
        <w:rPr>
          <w:sz w:val="24"/>
        </w:rPr>
        <w:t xml:space="preserve"> </w:t>
      </w:r>
      <w:r>
        <w:rPr>
          <w:color w:val="303030"/>
          <w:sz w:val="24"/>
        </w:rPr>
        <w:t xml:space="preserve">is </w:t>
      </w:r>
      <w:r>
        <w:rPr>
          <w:b/>
          <w:color w:val="303030"/>
          <w:sz w:val="24"/>
        </w:rPr>
        <w:t>from 0 to 248</w:t>
      </w:r>
    </w:p>
    <w:p w14:paraId="06BD0D9A" w14:textId="77777777" w:rsidR="003879C9" w:rsidRDefault="00696817">
      <w:pPr>
        <w:pStyle w:val="BodyText"/>
        <w:spacing w:before="67"/>
        <w:ind w:left="1257"/>
        <w:jc w:val="both"/>
      </w:pPr>
      <w:r>
        <w:rPr>
          <w:b/>
          <w:color w:val="303030"/>
        </w:rPr>
        <w:t xml:space="preserve">Note: </w:t>
      </w:r>
      <w:r>
        <w:rPr>
          <w:color w:val="303030"/>
        </w:rPr>
        <w:t>the lower the value the higher the priority</w:t>
      </w:r>
    </w:p>
    <w:p w14:paraId="1DBF6FDD" w14:textId="77777777" w:rsidR="003879C9" w:rsidRDefault="00696817">
      <w:pPr>
        <w:pStyle w:val="Heading4"/>
        <w:numPr>
          <w:ilvl w:val="1"/>
          <w:numId w:val="31"/>
        </w:numPr>
        <w:tabs>
          <w:tab w:val="left" w:pos="1257"/>
          <w:tab w:val="left" w:pos="1258"/>
        </w:tabs>
        <w:ind w:left="1257" w:hanging="361"/>
        <w:rPr>
          <w:rFonts w:ascii="Symbol" w:hAnsi="Symbol"/>
          <w:color w:val="303030"/>
          <w:sz w:val="20"/>
          <w:u w:val="none"/>
        </w:rPr>
      </w:pPr>
      <w:r>
        <w:rPr>
          <w:color w:val="337AB7"/>
          <w:u w:color="337AB7"/>
        </w:rPr>
        <w:t>Announce</w:t>
      </w:r>
      <w:r>
        <w:rPr>
          <w:color w:val="337AB7"/>
          <w:spacing w:val="-1"/>
          <w:u w:color="337AB7"/>
        </w:rPr>
        <w:t xml:space="preserve"> </w:t>
      </w:r>
      <w:r>
        <w:rPr>
          <w:color w:val="337AB7"/>
          <w:u w:color="337AB7"/>
        </w:rPr>
        <w:t>Interval</w:t>
      </w:r>
    </w:p>
    <w:p w14:paraId="54333D7C" w14:textId="77777777" w:rsidR="003879C9" w:rsidRDefault="00696817">
      <w:pPr>
        <w:pStyle w:val="BodyText"/>
        <w:spacing w:before="34" w:line="295" w:lineRule="auto"/>
        <w:ind w:left="1257" w:right="3167"/>
        <w:rPr>
          <w:b/>
        </w:rPr>
      </w:pPr>
      <w:r>
        <w:rPr>
          <w:color w:val="303030"/>
        </w:rPr>
        <w:t xml:space="preserve">The Announce Interval is the period to send Announce Message. The range of </w:t>
      </w:r>
      <w:r>
        <w:rPr>
          <w:u w:val="single"/>
        </w:rPr>
        <w:t>Announce Interval</w:t>
      </w:r>
      <w:r>
        <w:t xml:space="preserve"> </w:t>
      </w:r>
      <w:r>
        <w:rPr>
          <w:color w:val="303030"/>
        </w:rPr>
        <w:t xml:space="preserve">is </w:t>
      </w:r>
      <w:r>
        <w:rPr>
          <w:b/>
          <w:color w:val="303030"/>
        </w:rPr>
        <w:t>from -1 to 7</w:t>
      </w:r>
    </w:p>
    <w:p w14:paraId="4CCAB3D5" w14:textId="77777777" w:rsidR="003879C9" w:rsidRDefault="003879C9">
      <w:pPr>
        <w:spacing w:line="295" w:lineRule="auto"/>
        <w:sectPr w:rsidR="003879C9">
          <w:pgSz w:w="11910" w:h="16840"/>
          <w:pgMar w:top="1080" w:right="640" w:bottom="280" w:left="540" w:header="607" w:footer="0" w:gutter="0"/>
          <w:cols w:space="720"/>
        </w:sectPr>
      </w:pPr>
    </w:p>
    <w:p w14:paraId="1761E0E7" w14:textId="77777777" w:rsidR="003879C9" w:rsidRDefault="003879C9">
      <w:pPr>
        <w:pStyle w:val="BodyText"/>
        <w:spacing w:before="9"/>
        <w:rPr>
          <w:b/>
          <w:sz w:val="9"/>
        </w:rPr>
      </w:pPr>
    </w:p>
    <w:p w14:paraId="20FDAE53" w14:textId="77777777" w:rsidR="003879C9" w:rsidRDefault="003A500A">
      <w:pPr>
        <w:pStyle w:val="ListParagraph"/>
        <w:numPr>
          <w:ilvl w:val="1"/>
          <w:numId w:val="31"/>
        </w:numPr>
        <w:tabs>
          <w:tab w:val="left" w:pos="1257"/>
          <w:tab w:val="left" w:pos="1258"/>
        </w:tabs>
        <w:spacing w:before="73"/>
        <w:ind w:left="1257" w:hanging="361"/>
        <w:rPr>
          <w:rFonts w:ascii="Symbol" w:hAnsi="Symbol"/>
          <w:b/>
          <w:color w:val="303030"/>
          <w:sz w:val="20"/>
        </w:rPr>
      </w:pPr>
      <w:r>
        <w:pict w14:anchorId="3E7DA0CC">
          <v:rect id="_x0000_s1069" style="position:absolute;left:0;text-align:left;margin-left:89.9pt;margin-top:16.45pt;width:64.2pt;height:.8pt;z-index:15744512;mso-position-horizontal-relative:page" fillcolor="#337ab7" stroked="f">
            <w10:wrap anchorx="page"/>
          </v:rect>
        </w:pict>
      </w:r>
      <w:r w:rsidR="00696817">
        <w:rPr>
          <w:b/>
          <w:color w:val="337AB7"/>
          <w:sz w:val="24"/>
        </w:rPr>
        <w:t>Sync</w:t>
      </w:r>
      <w:r w:rsidR="00696817">
        <w:rPr>
          <w:b/>
          <w:color w:val="337AB7"/>
          <w:spacing w:val="-1"/>
          <w:sz w:val="24"/>
        </w:rPr>
        <w:t xml:space="preserve"> </w:t>
      </w:r>
      <w:r w:rsidR="00696817">
        <w:rPr>
          <w:b/>
          <w:color w:val="337AB7"/>
          <w:sz w:val="24"/>
        </w:rPr>
        <w:t>Interval</w:t>
      </w:r>
    </w:p>
    <w:p w14:paraId="3F1566AA" w14:textId="77777777" w:rsidR="003879C9" w:rsidRDefault="003A500A">
      <w:pPr>
        <w:pStyle w:val="BodyText"/>
        <w:spacing w:before="34" w:line="295" w:lineRule="auto"/>
        <w:ind w:left="1257" w:right="4256"/>
        <w:rPr>
          <w:b/>
        </w:rPr>
      </w:pPr>
      <w:r>
        <w:pict w14:anchorId="748E9490">
          <v:rect id="_x0000_s1068" style="position:absolute;left:0;text-align:left;margin-left:153.6pt;margin-top:32.5pt;width:62.05pt;height:.8pt;z-index:-23382528;mso-position-horizontal-relative:page" fillcolor="black" stroked="f">
            <w10:wrap anchorx="page"/>
          </v:rect>
        </w:pict>
      </w:r>
      <w:r w:rsidR="00696817">
        <w:rPr>
          <w:color w:val="303030"/>
        </w:rPr>
        <w:t xml:space="preserve">The Sync Interval is the period to send Sync Message. The range of </w:t>
      </w:r>
      <w:r w:rsidR="00696817">
        <w:t xml:space="preserve">Sync Interval </w:t>
      </w:r>
      <w:r w:rsidR="00696817">
        <w:rPr>
          <w:color w:val="303030"/>
        </w:rPr>
        <w:t xml:space="preserve">is </w:t>
      </w:r>
      <w:r w:rsidR="00696817">
        <w:rPr>
          <w:b/>
          <w:color w:val="303030"/>
        </w:rPr>
        <w:t>from -7 to 7</w:t>
      </w:r>
    </w:p>
    <w:p w14:paraId="331070A9" w14:textId="77777777" w:rsidR="003879C9" w:rsidRDefault="00696817">
      <w:pPr>
        <w:pStyle w:val="BodyText"/>
        <w:spacing w:after="34" w:line="292" w:lineRule="exact"/>
        <w:ind w:left="1257"/>
      </w:pPr>
      <w:r>
        <w:rPr>
          <w:color w:val="303030"/>
        </w:rPr>
        <w:t xml:space="preserve">The mapping for </w:t>
      </w:r>
      <w:r>
        <w:rPr>
          <w:color w:val="303030"/>
          <w:u w:val="single" w:color="303030"/>
        </w:rPr>
        <w:t>Announce Interval</w:t>
      </w:r>
      <w:r>
        <w:rPr>
          <w:color w:val="303030"/>
        </w:rPr>
        <w:t xml:space="preserve"> and </w:t>
      </w:r>
      <w:r>
        <w:rPr>
          <w:color w:val="303030"/>
          <w:u w:val="single" w:color="303030"/>
        </w:rPr>
        <w:t>Sync Interval</w:t>
      </w:r>
      <w:r>
        <w:rPr>
          <w:color w:val="303030"/>
        </w:rPr>
        <w:t xml:space="preserve"> to </w:t>
      </w:r>
      <w:r>
        <w:rPr>
          <w:b/>
          <w:color w:val="303030"/>
        </w:rPr>
        <w:t xml:space="preserve">second(s) </w:t>
      </w:r>
      <w:r>
        <w:rPr>
          <w:color w:val="303030"/>
        </w:rPr>
        <w:t>is as following table:</w:t>
      </w:r>
    </w:p>
    <w:tbl>
      <w:tblPr>
        <w:tblW w:w="0" w:type="auto"/>
        <w:tblInd w:w="1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957"/>
        <w:gridCol w:w="957"/>
        <w:gridCol w:w="958"/>
        <w:gridCol w:w="957"/>
        <w:gridCol w:w="957"/>
        <w:gridCol w:w="958"/>
        <w:gridCol w:w="957"/>
        <w:gridCol w:w="958"/>
      </w:tblGrid>
      <w:tr w:rsidR="003879C9" w14:paraId="7AC94731" w14:textId="77777777">
        <w:trPr>
          <w:trHeight w:val="508"/>
        </w:trPr>
        <w:tc>
          <w:tcPr>
            <w:tcW w:w="1276" w:type="dxa"/>
            <w:shd w:val="clear" w:color="auto" w:fill="008ACB"/>
          </w:tcPr>
          <w:p w14:paraId="18BEC243" w14:textId="77777777" w:rsidR="003879C9" w:rsidRDefault="00696817">
            <w:pPr>
              <w:pStyle w:val="TableParagraph"/>
              <w:spacing w:before="107"/>
              <w:ind w:left="111" w:right="104"/>
              <w:jc w:val="center"/>
              <w:rPr>
                <w:b/>
                <w:sz w:val="24"/>
              </w:rPr>
            </w:pPr>
            <w:r>
              <w:rPr>
                <w:b/>
                <w:color w:val="FFFFFF"/>
                <w:sz w:val="24"/>
              </w:rPr>
              <w:t>Interval</w:t>
            </w:r>
          </w:p>
        </w:tc>
        <w:tc>
          <w:tcPr>
            <w:tcW w:w="957" w:type="dxa"/>
          </w:tcPr>
          <w:p w14:paraId="692F4706" w14:textId="77777777" w:rsidR="003879C9" w:rsidRDefault="00696817">
            <w:pPr>
              <w:pStyle w:val="TableParagraph"/>
              <w:spacing w:before="107"/>
              <w:ind w:left="8"/>
              <w:jc w:val="center"/>
              <w:rPr>
                <w:sz w:val="24"/>
              </w:rPr>
            </w:pPr>
            <w:r>
              <w:rPr>
                <w:color w:val="303030"/>
                <w:sz w:val="24"/>
              </w:rPr>
              <w:t>0</w:t>
            </w:r>
          </w:p>
        </w:tc>
        <w:tc>
          <w:tcPr>
            <w:tcW w:w="957" w:type="dxa"/>
          </w:tcPr>
          <w:p w14:paraId="55C4A458" w14:textId="77777777" w:rsidR="003879C9" w:rsidRDefault="00696817">
            <w:pPr>
              <w:pStyle w:val="TableParagraph"/>
              <w:spacing w:before="107"/>
              <w:ind w:left="5"/>
              <w:jc w:val="center"/>
              <w:rPr>
                <w:sz w:val="24"/>
              </w:rPr>
            </w:pPr>
            <w:r>
              <w:rPr>
                <w:color w:val="303030"/>
                <w:sz w:val="24"/>
              </w:rPr>
              <w:t>1</w:t>
            </w:r>
          </w:p>
        </w:tc>
        <w:tc>
          <w:tcPr>
            <w:tcW w:w="958" w:type="dxa"/>
          </w:tcPr>
          <w:p w14:paraId="73E1A4C6" w14:textId="77777777" w:rsidR="003879C9" w:rsidRDefault="00696817">
            <w:pPr>
              <w:pStyle w:val="TableParagraph"/>
              <w:spacing w:before="107"/>
              <w:ind w:left="5"/>
              <w:jc w:val="center"/>
              <w:rPr>
                <w:sz w:val="24"/>
              </w:rPr>
            </w:pPr>
            <w:r>
              <w:rPr>
                <w:color w:val="303030"/>
                <w:sz w:val="24"/>
              </w:rPr>
              <w:t>2</w:t>
            </w:r>
          </w:p>
        </w:tc>
        <w:tc>
          <w:tcPr>
            <w:tcW w:w="957" w:type="dxa"/>
          </w:tcPr>
          <w:p w14:paraId="327B33D8" w14:textId="77777777" w:rsidR="003879C9" w:rsidRDefault="00696817">
            <w:pPr>
              <w:pStyle w:val="TableParagraph"/>
              <w:spacing w:before="107"/>
              <w:ind w:left="3"/>
              <w:jc w:val="center"/>
              <w:rPr>
                <w:sz w:val="24"/>
              </w:rPr>
            </w:pPr>
            <w:r>
              <w:rPr>
                <w:color w:val="303030"/>
                <w:sz w:val="24"/>
              </w:rPr>
              <w:t>3</w:t>
            </w:r>
          </w:p>
        </w:tc>
        <w:tc>
          <w:tcPr>
            <w:tcW w:w="957" w:type="dxa"/>
          </w:tcPr>
          <w:p w14:paraId="3B80BF4F" w14:textId="77777777" w:rsidR="003879C9" w:rsidRDefault="00696817">
            <w:pPr>
              <w:pStyle w:val="TableParagraph"/>
              <w:spacing w:before="107"/>
              <w:ind w:left="4"/>
              <w:jc w:val="center"/>
              <w:rPr>
                <w:sz w:val="24"/>
              </w:rPr>
            </w:pPr>
            <w:r>
              <w:rPr>
                <w:color w:val="303030"/>
                <w:sz w:val="24"/>
              </w:rPr>
              <w:t>4</w:t>
            </w:r>
          </w:p>
        </w:tc>
        <w:tc>
          <w:tcPr>
            <w:tcW w:w="958" w:type="dxa"/>
          </w:tcPr>
          <w:p w14:paraId="55380B5F" w14:textId="77777777" w:rsidR="003879C9" w:rsidRDefault="00696817">
            <w:pPr>
              <w:pStyle w:val="TableParagraph"/>
              <w:spacing w:before="107"/>
              <w:ind w:left="0"/>
              <w:jc w:val="center"/>
              <w:rPr>
                <w:sz w:val="24"/>
              </w:rPr>
            </w:pPr>
            <w:r>
              <w:rPr>
                <w:color w:val="303030"/>
                <w:sz w:val="24"/>
              </w:rPr>
              <w:t>5</w:t>
            </w:r>
          </w:p>
        </w:tc>
        <w:tc>
          <w:tcPr>
            <w:tcW w:w="957" w:type="dxa"/>
          </w:tcPr>
          <w:p w14:paraId="621914E6" w14:textId="77777777" w:rsidR="003879C9" w:rsidRDefault="00696817">
            <w:pPr>
              <w:pStyle w:val="TableParagraph"/>
              <w:spacing w:before="107"/>
              <w:ind w:left="0"/>
              <w:jc w:val="center"/>
              <w:rPr>
                <w:sz w:val="24"/>
              </w:rPr>
            </w:pPr>
            <w:r>
              <w:rPr>
                <w:color w:val="303030"/>
                <w:sz w:val="24"/>
              </w:rPr>
              <w:t>6</w:t>
            </w:r>
          </w:p>
        </w:tc>
        <w:tc>
          <w:tcPr>
            <w:tcW w:w="958" w:type="dxa"/>
          </w:tcPr>
          <w:p w14:paraId="7743B024" w14:textId="77777777" w:rsidR="003879C9" w:rsidRDefault="00696817">
            <w:pPr>
              <w:pStyle w:val="TableParagraph"/>
              <w:spacing w:before="107"/>
              <w:ind w:left="0"/>
              <w:jc w:val="center"/>
              <w:rPr>
                <w:sz w:val="24"/>
              </w:rPr>
            </w:pPr>
            <w:r>
              <w:rPr>
                <w:color w:val="303030"/>
                <w:sz w:val="24"/>
              </w:rPr>
              <w:t>7</w:t>
            </w:r>
          </w:p>
        </w:tc>
      </w:tr>
      <w:tr w:rsidR="003879C9" w14:paraId="0B8BC26F" w14:textId="77777777">
        <w:trPr>
          <w:trHeight w:val="509"/>
        </w:trPr>
        <w:tc>
          <w:tcPr>
            <w:tcW w:w="1276" w:type="dxa"/>
            <w:tcBorders>
              <w:bottom w:val="double" w:sz="1" w:space="0" w:color="000000"/>
            </w:tcBorders>
            <w:shd w:val="clear" w:color="auto" w:fill="008ACB"/>
          </w:tcPr>
          <w:p w14:paraId="16BD1538" w14:textId="77777777" w:rsidR="003879C9" w:rsidRDefault="00696817">
            <w:pPr>
              <w:pStyle w:val="TableParagraph"/>
              <w:spacing w:before="108"/>
              <w:ind w:left="111" w:right="106"/>
              <w:jc w:val="center"/>
              <w:rPr>
                <w:b/>
                <w:sz w:val="24"/>
              </w:rPr>
            </w:pPr>
            <w:r>
              <w:rPr>
                <w:b/>
                <w:color w:val="FFFFFF"/>
                <w:sz w:val="24"/>
              </w:rPr>
              <w:t>Seconds</w:t>
            </w:r>
          </w:p>
        </w:tc>
        <w:tc>
          <w:tcPr>
            <w:tcW w:w="957" w:type="dxa"/>
            <w:tcBorders>
              <w:bottom w:val="double" w:sz="1" w:space="0" w:color="000000"/>
            </w:tcBorders>
          </w:tcPr>
          <w:p w14:paraId="6EE3C6E7" w14:textId="77777777" w:rsidR="003879C9" w:rsidRDefault="00696817">
            <w:pPr>
              <w:pStyle w:val="TableParagraph"/>
              <w:spacing w:before="108"/>
              <w:ind w:left="129" w:right="124"/>
              <w:jc w:val="center"/>
              <w:rPr>
                <w:sz w:val="24"/>
              </w:rPr>
            </w:pPr>
            <w:r>
              <w:rPr>
                <w:color w:val="303030"/>
                <w:sz w:val="24"/>
              </w:rPr>
              <w:t>1s</w:t>
            </w:r>
          </w:p>
        </w:tc>
        <w:tc>
          <w:tcPr>
            <w:tcW w:w="957" w:type="dxa"/>
            <w:tcBorders>
              <w:bottom w:val="double" w:sz="1" w:space="0" w:color="000000"/>
            </w:tcBorders>
          </w:tcPr>
          <w:p w14:paraId="335289A6" w14:textId="77777777" w:rsidR="003879C9" w:rsidRDefault="00696817">
            <w:pPr>
              <w:pStyle w:val="TableParagraph"/>
              <w:spacing w:before="108"/>
              <w:ind w:left="129" w:right="125"/>
              <w:jc w:val="center"/>
              <w:rPr>
                <w:sz w:val="24"/>
              </w:rPr>
            </w:pPr>
            <w:r>
              <w:rPr>
                <w:color w:val="303030"/>
                <w:sz w:val="24"/>
              </w:rPr>
              <w:t>2s</w:t>
            </w:r>
          </w:p>
        </w:tc>
        <w:tc>
          <w:tcPr>
            <w:tcW w:w="958" w:type="dxa"/>
            <w:tcBorders>
              <w:bottom w:val="double" w:sz="1" w:space="0" w:color="000000"/>
            </w:tcBorders>
          </w:tcPr>
          <w:p w14:paraId="0077775B" w14:textId="77777777" w:rsidR="003879C9" w:rsidRDefault="00696817">
            <w:pPr>
              <w:pStyle w:val="TableParagraph"/>
              <w:spacing w:before="108"/>
              <w:ind w:left="130" w:right="126"/>
              <w:jc w:val="center"/>
              <w:rPr>
                <w:sz w:val="24"/>
              </w:rPr>
            </w:pPr>
            <w:r>
              <w:rPr>
                <w:color w:val="303030"/>
                <w:sz w:val="24"/>
              </w:rPr>
              <w:t>4s</w:t>
            </w:r>
          </w:p>
        </w:tc>
        <w:tc>
          <w:tcPr>
            <w:tcW w:w="957" w:type="dxa"/>
            <w:tcBorders>
              <w:bottom w:val="double" w:sz="1" w:space="0" w:color="000000"/>
            </w:tcBorders>
          </w:tcPr>
          <w:p w14:paraId="022A8D91" w14:textId="77777777" w:rsidR="003879C9" w:rsidRDefault="00696817">
            <w:pPr>
              <w:pStyle w:val="TableParagraph"/>
              <w:spacing w:before="108"/>
              <w:ind w:left="128" w:right="126"/>
              <w:jc w:val="center"/>
              <w:rPr>
                <w:sz w:val="24"/>
              </w:rPr>
            </w:pPr>
            <w:r>
              <w:rPr>
                <w:color w:val="303030"/>
                <w:sz w:val="24"/>
              </w:rPr>
              <w:t>8s</w:t>
            </w:r>
          </w:p>
        </w:tc>
        <w:tc>
          <w:tcPr>
            <w:tcW w:w="957" w:type="dxa"/>
            <w:tcBorders>
              <w:bottom w:val="double" w:sz="1" w:space="0" w:color="000000"/>
            </w:tcBorders>
          </w:tcPr>
          <w:p w14:paraId="3585AD4C" w14:textId="77777777" w:rsidR="003879C9" w:rsidRDefault="00696817">
            <w:pPr>
              <w:pStyle w:val="TableParagraph"/>
              <w:spacing w:before="108"/>
              <w:ind w:left="128" w:right="126"/>
              <w:jc w:val="center"/>
              <w:rPr>
                <w:sz w:val="24"/>
              </w:rPr>
            </w:pPr>
            <w:r>
              <w:rPr>
                <w:color w:val="303030"/>
                <w:sz w:val="24"/>
              </w:rPr>
              <w:t>16s</w:t>
            </w:r>
          </w:p>
        </w:tc>
        <w:tc>
          <w:tcPr>
            <w:tcW w:w="958" w:type="dxa"/>
            <w:tcBorders>
              <w:bottom w:val="double" w:sz="1" w:space="0" w:color="000000"/>
            </w:tcBorders>
          </w:tcPr>
          <w:p w14:paraId="645615BB" w14:textId="77777777" w:rsidR="003879C9" w:rsidRDefault="00696817">
            <w:pPr>
              <w:pStyle w:val="TableParagraph"/>
              <w:spacing w:before="108"/>
              <w:ind w:left="126" w:right="126"/>
              <w:jc w:val="center"/>
              <w:rPr>
                <w:sz w:val="24"/>
              </w:rPr>
            </w:pPr>
            <w:r>
              <w:rPr>
                <w:color w:val="303030"/>
                <w:sz w:val="24"/>
              </w:rPr>
              <w:t>32s</w:t>
            </w:r>
          </w:p>
        </w:tc>
        <w:tc>
          <w:tcPr>
            <w:tcW w:w="957" w:type="dxa"/>
            <w:tcBorders>
              <w:bottom w:val="double" w:sz="1" w:space="0" w:color="000000"/>
            </w:tcBorders>
          </w:tcPr>
          <w:p w14:paraId="558CA5B6" w14:textId="77777777" w:rsidR="003879C9" w:rsidRDefault="00696817">
            <w:pPr>
              <w:pStyle w:val="TableParagraph"/>
              <w:spacing w:before="108"/>
              <w:ind w:left="125" w:right="126"/>
              <w:jc w:val="center"/>
              <w:rPr>
                <w:sz w:val="24"/>
              </w:rPr>
            </w:pPr>
            <w:r>
              <w:rPr>
                <w:color w:val="303030"/>
                <w:sz w:val="24"/>
              </w:rPr>
              <w:t>64s</w:t>
            </w:r>
          </w:p>
        </w:tc>
        <w:tc>
          <w:tcPr>
            <w:tcW w:w="958" w:type="dxa"/>
            <w:tcBorders>
              <w:bottom w:val="double" w:sz="1" w:space="0" w:color="000000"/>
            </w:tcBorders>
          </w:tcPr>
          <w:p w14:paraId="0FBE1DD9" w14:textId="77777777" w:rsidR="003879C9" w:rsidRDefault="00696817">
            <w:pPr>
              <w:pStyle w:val="TableParagraph"/>
              <w:spacing w:before="108"/>
              <w:ind w:left="126" w:right="126"/>
              <w:jc w:val="center"/>
              <w:rPr>
                <w:sz w:val="24"/>
              </w:rPr>
            </w:pPr>
            <w:r>
              <w:rPr>
                <w:color w:val="303030"/>
                <w:sz w:val="24"/>
              </w:rPr>
              <w:t>128s</w:t>
            </w:r>
          </w:p>
        </w:tc>
      </w:tr>
      <w:tr w:rsidR="003879C9" w14:paraId="4C7397E8" w14:textId="77777777">
        <w:trPr>
          <w:trHeight w:val="509"/>
        </w:trPr>
        <w:tc>
          <w:tcPr>
            <w:tcW w:w="1276" w:type="dxa"/>
            <w:tcBorders>
              <w:top w:val="double" w:sz="1" w:space="0" w:color="000000"/>
            </w:tcBorders>
            <w:shd w:val="clear" w:color="auto" w:fill="008ACB"/>
          </w:tcPr>
          <w:p w14:paraId="0BAEE36F" w14:textId="77777777" w:rsidR="003879C9" w:rsidRDefault="00696817">
            <w:pPr>
              <w:pStyle w:val="TableParagraph"/>
              <w:spacing w:before="108"/>
              <w:ind w:left="111" w:right="104"/>
              <w:jc w:val="center"/>
              <w:rPr>
                <w:b/>
                <w:sz w:val="24"/>
              </w:rPr>
            </w:pPr>
            <w:r>
              <w:rPr>
                <w:b/>
                <w:color w:val="FFFFFF"/>
                <w:sz w:val="24"/>
              </w:rPr>
              <w:t>Interval</w:t>
            </w:r>
          </w:p>
        </w:tc>
        <w:tc>
          <w:tcPr>
            <w:tcW w:w="957" w:type="dxa"/>
            <w:tcBorders>
              <w:top w:val="double" w:sz="1" w:space="0" w:color="000000"/>
            </w:tcBorders>
          </w:tcPr>
          <w:p w14:paraId="4F57DB43" w14:textId="77777777" w:rsidR="003879C9" w:rsidRDefault="003879C9">
            <w:pPr>
              <w:pStyle w:val="TableParagraph"/>
              <w:spacing w:before="0"/>
              <w:ind w:left="0"/>
              <w:rPr>
                <w:rFonts w:ascii="Times New Roman"/>
              </w:rPr>
            </w:pPr>
          </w:p>
        </w:tc>
        <w:tc>
          <w:tcPr>
            <w:tcW w:w="957" w:type="dxa"/>
            <w:tcBorders>
              <w:top w:val="double" w:sz="1" w:space="0" w:color="000000"/>
            </w:tcBorders>
          </w:tcPr>
          <w:p w14:paraId="78836D2E" w14:textId="77777777" w:rsidR="003879C9" w:rsidRDefault="00696817">
            <w:pPr>
              <w:pStyle w:val="TableParagraph"/>
              <w:spacing w:before="108"/>
              <w:ind w:left="129" w:right="126"/>
              <w:jc w:val="center"/>
              <w:rPr>
                <w:sz w:val="24"/>
              </w:rPr>
            </w:pPr>
            <w:r>
              <w:rPr>
                <w:color w:val="303030"/>
                <w:sz w:val="24"/>
              </w:rPr>
              <w:t>-1</w:t>
            </w:r>
          </w:p>
        </w:tc>
        <w:tc>
          <w:tcPr>
            <w:tcW w:w="958" w:type="dxa"/>
            <w:tcBorders>
              <w:top w:val="double" w:sz="1" w:space="0" w:color="000000"/>
            </w:tcBorders>
          </w:tcPr>
          <w:p w14:paraId="650087BA" w14:textId="77777777" w:rsidR="003879C9" w:rsidRDefault="00696817">
            <w:pPr>
              <w:pStyle w:val="TableParagraph"/>
              <w:spacing w:before="108"/>
              <w:ind w:left="130" w:right="126"/>
              <w:jc w:val="center"/>
              <w:rPr>
                <w:sz w:val="24"/>
              </w:rPr>
            </w:pPr>
            <w:r>
              <w:rPr>
                <w:color w:val="303030"/>
                <w:sz w:val="24"/>
              </w:rPr>
              <w:t>-2</w:t>
            </w:r>
          </w:p>
        </w:tc>
        <w:tc>
          <w:tcPr>
            <w:tcW w:w="957" w:type="dxa"/>
            <w:tcBorders>
              <w:top w:val="double" w:sz="1" w:space="0" w:color="000000"/>
            </w:tcBorders>
          </w:tcPr>
          <w:p w14:paraId="6063DAE3" w14:textId="77777777" w:rsidR="003879C9" w:rsidRDefault="00696817">
            <w:pPr>
              <w:pStyle w:val="TableParagraph"/>
              <w:spacing w:before="108"/>
              <w:ind w:left="127" w:right="126"/>
              <w:jc w:val="center"/>
              <w:rPr>
                <w:sz w:val="24"/>
              </w:rPr>
            </w:pPr>
            <w:r>
              <w:rPr>
                <w:color w:val="303030"/>
                <w:sz w:val="24"/>
              </w:rPr>
              <w:t>-3</w:t>
            </w:r>
          </w:p>
        </w:tc>
        <w:tc>
          <w:tcPr>
            <w:tcW w:w="957" w:type="dxa"/>
            <w:tcBorders>
              <w:top w:val="double" w:sz="1" w:space="0" w:color="000000"/>
            </w:tcBorders>
          </w:tcPr>
          <w:p w14:paraId="71D11B04" w14:textId="77777777" w:rsidR="003879C9" w:rsidRDefault="00696817">
            <w:pPr>
              <w:pStyle w:val="TableParagraph"/>
              <w:spacing w:before="108"/>
              <w:ind w:left="129" w:right="126"/>
              <w:jc w:val="center"/>
              <w:rPr>
                <w:sz w:val="24"/>
              </w:rPr>
            </w:pPr>
            <w:r>
              <w:rPr>
                <w:color w:val="303030"/>
                <w:sz w:val="24"/>
              </w:rPr>
              <w:t>-4</w:t>
            </w:r>
          </w:p>
        </w:tc>
        <w:tc>
          <w:tcPr>
            <w:tcW w:w="958" w:type="dxa"/>
            <w:tcBorders>
              <w:top w:val="double" w:sz="1" w:space="0" w:color="000000"/>
            </w:tcBorders>
          </w:tcPr>
          <w:p w14:paraId="7E065F83" w14:textId="77777777" w:rsidR="003879C9" w:rsidRDefault="00696817">
            <w:pPr>
              <w:pStyle w:val="TableParagraph"/>
              <w:spacing w:before="108"/>
              <w:ind w:left="125" w:right="126"/>
              <w:jc w:val="center"/>
              <w:rPr>
                <w:sz w:val="24"/>
              </w:rPr>
            </w:pPr>
            <w:r>
              <w:rPr>
                <w:color w:val="303030"/>
                <w:sz w:val="24"/>
              </w:rPr>
              <w:t>-5</w:t>
            </w:r>
          </w:p>
        </w:tc>
        <w:tc>
          <w:tcPr>
            <w:tcW w:w="957" w:type="dxa"/>
            <w:tcBorders>
              <w:top w:val="double" w:sz="1" w:space="0" w:color="000000"/>
            </w:tcBorders>
          </w:tcPr>
          <w:p w14:paraId="558B168E" w14:textId="77777777" w:rsidR="003879C9" w:rsidRDefault="00696817">
            <w:pPr>
              <w:pStyle w:val="TableParagraph"/>
              <w:spacing w:before="108"/>
              <w:ind w:left="125" w:right="126"/>
              <w:jc w:val="center"/>
              <w:rPr>
                <w:sz w:val="24"/>
              </w:rPr>
            </w:pPr>
            <w:r>
              <w:rPr>
                <w:color w:val="303030"/>
                <w:sz w:val="24"/>
              </w:rPr>
              <w:t>-6</w:t>
            </w:r>
          </w:p>
        </w:tc>
        <w:tc>
          <w:tcPr>
            <w:tcW w:w="958" w:type="dxa"/>
            <w:tcBorders>
              <w:top w:val="double" w:sz="1" w:space="0" w:color="000000"/>
            </w:tcBorders>
          </w:tcPr>
          <w:p w14:paraId="53ED2A10" w14:textId="77777777" w:rsidR="003879C9" w:rsidRDefault="00696817">
            <w:pPr>
              <w:pStyle w:val="TableParagraph"/>
              <w:spacing w:before="108"/>
              <w:ind w:left="125" w:right="126"/>
              <w:jc w:val="center"/>
              <w:rPr>
                <w:sz w:val="24"/>
              </w:rPr>
            </w:pPr>
            <w:r>
              <w:rPr>
                <w:color w:val="303030"/>
                <w:sz w:val="24"/>
              </w:rPr>
              <w:t>-7</w:t>
            </w:r>
          </w:p>
        </w:tc>
      </w:tr>
      <w:tr w:rsidR="003879C9" w14:paraId="396DA04E" w14:textId="77777777">
        <w:trPr>
          <w:trHeight w:val="509"/>
        </w:trPr>
        <w:tc>
          <w:tcPr>
            <w:tcW w:w="1276" w:type="dxa"/>
            <w:shd w:val="clear" w:color="auto" w:fill="008ACB"/>
          </w:tcPr>
          <w:p w14:paraId="09976EEF" w14:textId="77777777" w:rsidR="003879C9" w:rsidRDefault="00696817">
            <w:pPr>
              <w:pStyle w:val="TableParagraph"/>
              <w:spacing w:before="108"/>
              <w:ind w:left="111" w:right="106"/>
              <w:jc w:val="center"/>
              <w:rPr>
                <w:b/>
                <w:sz w:val="24"/>
              </w:rPr>
            </w:pPr>
            <w:r>
              <w:rPr>
                <w:b/>
                <w:color w:val="FFFFFF"/>
                <w:sz w:val="24"/>
              </w:rPr>
              <w:t>Seconds</w:t>
            </w:r>
          </w:p>
        </w:tc>
        <w:tc>
          <w:tcPr>
            <w:tcW w:w="957" w:type="dxa"/>
          </w:tcPr>
          <w:p w14:paraId="11877D86" w14:textId="77777777" w:rsidR="003879C9" w:rsidRDefault="003879C9">
            <w:pPr>
              <w:pStyle w:val="TableParagraph"/>
              <w:spacing w:before="0"/>
              <w:ind w:left="0"/>
              <w:rPr>
                <w:rFonts w:ascii="Times New Roman"/>
              </w:rPr>
            </w:pPr>
          </w:p>
        </w:tc>
        <w:tc>
          <w:tcPr>
            <w:tcW w:w="957" w:type="dxa"/>
          </w:tcPr>
          <w:p w14:paraId="15E74816" w14:textId="77777777" w:rsidR="003879C9" w:rsidRDefault="00696817">
            <w:pPr>
              <w:pStyle w:val="TableParagraph"/>
              <w:spacing w:before="108"/>
              <w:ind w:left="129" w:right="125"/>
              <w:jc w:val="center"/>
              <w:rPr>
                <w:sz w:val="24"/>
              </w:rPr>
            </w:pPr>
            <w:r>
              <w:rPr>
                <w:color w:val="303030"/>
                <w:sz w:val="24"/>
              </w:rPr>
              <w:t>512ms</w:t>
            </w:r>
          </w:p>
        </w:tc>
        <w:tc>
          <w:tcPr>
            <w:tcW w:w="958" w:type="dxa"/>
          </w:tcPr>
          <w:p w14:paraId="64C535A1" w14:textId="77777777" w:rsidR="003879C9" w:rsidRDefault="00696817">
            <w:pPr>
              <w:pStyle w:val="TableParagraph"/>
              <w:spacing w:before="108"/>
              <w:ind w:left="131" w:right="126"/>
              <w:jc w:val="center"/>
              <w:rPr>
                <w:sz w:val="24"/>
              </w:rPr>
            </w:pPr>
            <w:r>
              <w:rPr>
                <w:color w:val="303030"/>
                <w:sz w:val="24"/>
              </w:rPr>
              <w:t>256ms</w:t>
            </w:r>
          </w:p>
        </w:tc>
        <w:tc>
          <w:tcPr>
            <w:tcW w:w="957" w:type="dxa"/>
          </w:tcPr>
          <w:p w14:paraId="7CA73FD2" w14:textId="77777777" w:rsidR="003879C9" w:rsidRDefault="00696817">
            <w:pPr>
              <w:pStyle w:val="TableParagraph"/>
              <w:spacing w:before="108"/>
              <w:ind w:left="128" w:right="126"/>
              <w:jc w:val="center"/>
              <w:rPr>
                <w:sz w:val="24"/>
              </w:rPr>
            </w:pPr>
            <w:r>
              <w:rPr>
                <w:color w:val="303030"/>
                <w:sz w:val="24"/>
              </w:rPr>
              <w:t>128ms</w:t>
            </w:r>
          </w:p>
        </w:tc>
        <w:tc>
          <w:tcPr>
            <w:tcW w:w="957" w:type="dxa"/>
          </w:tcPr>
          <w:p w14:paraId="37484F6E" w14:textId="77777777" w:rsidR="003879C9" w:rsidRDefault="00696817">
            <w:pPr>
              <w:pStyle w:val="TableParagraph"/>
              <w:spacing w:before="108"/>
              <w:ind w:left="128" w:right="126"/>
              <w:jc w:val="center"/>
              <w:rPr>
                <w:sz w:val="24"/>
              </w:rPr>
            </w:pPr>
            <w:r>
              <w:rPr>
                <w:color w:val="303030"/>
                <w:sz w:val="24"/>
              </w:rPr>
              <w:t>64ms</w:t>
            </w:r>
          </w:p>
        </w:tc>
        <w:tc>
          <w:tcPr>
            <w:tcW w:w="958" w:type="dxa"/>
          </w:tcPr>
          <w:p w14:paraId="6C1BF76A" w14:textId="77777777" w:rsidR="003879C9" w:rsidRDefault="00696817">
            <w:pPr>
              <w:pStyle w:val="TableParagraph"/>
              <w:spacing w:before="108"/>
              <w:ind w:left="125" w:right="126"/>
              <w:jc w:val="center"/>
              <w:rPr>
                <w:sz w:val="24"/>
              </w:rPr>
            </w:pPr>
            <w:r>
              <w:rPr>
                <w:color w:val="303030"/>
                <w:sz w:val="24"/>
              </w:rPr>
              <w:t>32ms</w:t>
            </w:r>
          </w:p>
        </w:tc>
        <w:tc>
          <w:tcPr>
            <w:tcW w:w="957" w:type="dxa"/>
          </w:tcPr>
          <w:p w14:paraId="07EF9027" w14:textId="77777777" w:rsidR="003879C9" w:rsidRDefault="00696817">
            <w:pPr>
              <w:pStyle w:val="TableParagraph"/>
              <w:spacing w:before="108"/>
              <w:ind w:left="125" w:right="126"/>
              <w:jc w:val="center"/>
              <w:rPr>
                <w:sz w:val="24"/>
              </w:rPr>
            </w:pPr>
            <w:r>
              <w:rPr>
                <w:color w:val="303030"/>
                <w:sz w:val="24"/>
              </w:rPr>
              <w:t>16ms</w:t>
            </w:r>
          </w:p>
        </w:tc>
        <w:tc>
          <w:tcPr>
            <w:tcW w:w="958" w:type="dxa"/>
          </w:tcPr>
          <w:p w14:paraId="0C79D85A" w14:textId="77777777" w:rsidR="003879C9" w:rsidRDefault="00696817">
            <w:pPr>
              <w:pStyle w:val="TableParagraph"/>
              <w:spacing w:before="108"/>
              <w:ind w:left="126" w:right="126"/>
              <w:jc w:val="center"/>
              <w:rPr>
                <w:sz w:val="24"/>
              </w:rPr>
            </w:pPr>
            <w:r>
              <w:rPr>
                <w:color w:val="303030"/>
                <w:sz w:val="24"/>
              </w:rPr>
              <w:t>8ms</w:t>
            </w:r>
          </w:p>
        </w:tc>
      </w:tr>
    </w:tbl>
    <w:p w14:paraId="3DAB9F3C" w14:textId="77777777" w:rsidR="003879C9" w:rsidRDefault="00696817">
      <w:pPr>
        <w:tabs>
          <w:tab w:val="left" w:pos="1279"/>
        </w:tabs>
        <w:spacing w:before="112"/>
        <w:ind w:left="897"/>
        <w:rPr>
          <w:sz w:val="24"/>
        </w:rPr>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17"/>
          <w:sz w:val="20"/>
        </w:rPr>
        <w:drawing>
          <wp:inline distT="0" distB="0" distL="0" distR="0" wp14:anchorId="1CE64C14" wp14:editId="4A01672B">
            <wp:extent cx="581025" cy="323850"/>
            <wp:effectExtent l="0" t="0" r="0" b="0"/>
            <wp:docPr id="7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7.png"/>
                    <pic:cNvPicPr/>
                  </pic:nvPicPr>
                  <pic:blipFill>
                    <a:blip r:embed="rId33" cstate="print"/>
                    <a:stretch>
                      <a:fillRect/>
                    </a:stretch>
                  </pic:blipFill>
                  <pic:spPr>
                    <a:xfrm>
                      <a:off x="0" y="0"/>
                      <a:ext cx="581025" cy="323850"/>
                    </a:xfrm>
                    <a:prstGeom prst="rect">
                      <a:avLst/>
                    </a:prstGeom>
                  </pic:spPr>
                </pic:pic>
              </a:graphicData>
            </a:graphic>
          </wp:inline>
        </w:drawing>
      </w:r>
      <w:r>
        <w:rPr>
          <w:rFonts w:ascii="Times New Roman" w:hAnsi="Times New Roman"/>
          <w:color w:val="303030"/>
          <w:sz w:val="20"/>
        </w:rPr>
        <w:t xml:space="preserve">  </w:t>
      </w:r>
      <w:r>
        <w:rPr>
          <w:rFonts w:ascii="Times New Roman" w:hAnsi="Times New Roman"/>
          <w:color w:val="303030"/>
          <w:spacing w:val="-7"/>
          <w:sz w:val="20"/>
        </w:rPr>
        <w:t xml:space="preserve"> </w:t>
      </w:r>
      <w:r>
        <w:rPr>
          <w:color w:val="303030"/>
          <w:sz w:val="24"/>
        </w:rPr>
        <w:t>(Apply</w:t>
      </w:r>
      <w:r>
        <w:rPr>
          <w:color w:val="303030"/>
          <w:spacing w:val="-1"/>
          <w:sz w:val="24"/>
        </w:rPr>
        <w:t xml:space="preserve"> </w:t>
      </w:r>
      <w:r>
        <w:rPr>
          <w:color w:val="303030"/>
          <w:sz w:val="24"/>
        </w:rPr>
        <w:t>Button)</w:t>
      </w:r>
    </w:p>
    <w:p w14:paraId="7C08A4E6" w14:textId="77777777" w:rsidR="003879C9" w:rsidRDefault="00696817">
      <w:pPr>
        <w:pStyle w:val="BodyText"/>
        <w:spacing w:before="131"/>
        <w:ind w:left="1257"/>
      </w:pPr>
      <w:r>
        <w:rPr>
          <w:color w:val="303030"/>
        </w:rPr>
        <w:t>After configuring above fields, click "</w:t>
      </w:r>
      <w:r>
        <w:rPr>
          <w:b/>
          <w:color w:val="303030"/>
        </w:rPr>
        <w:t>Apply</w:t>
      </w:r>
      <w:r>
        <w:rPr>
          <w:color w:val="303030"/>
        </w:rPr>
        <w:t>" button to make the changes effective.</w:t>
      </w:r>
    </w:p>
    <w:p w14:paraId="72AAFF2B" w14:textId="77777777" w:rsidR="003879C9" w:rsidRDefault="00696817">
      <w:pPr>
        <w:spacing w:before="198"/>
        <w:ind w:left="537"/>
        <w:rPr>
          <w:b/>
          <w:sz w:val="26"/>
        </w:rPr>
      </w:pPr>
      <w:r>
        <w:rPr>
          <w:b/>
          <w:color w:val="337AB7"/>
          <w:sz w:val="32"/>
        </w:rPr>
        <w:t>C</w:t>
      </w:r>
      <w:r>
        <w:rPr>
          <w:b/>
          <w:color w:val="337AB7"/>
          <w:sz w:val="26"/>
        </w:rPr>
        <w:t xml:space="preserve">ONFIGURE </w:t>
      </w:r>
      <w:r>
        <w:rPr>
          <w:b/>
          <w:color w:val="337AB7"/>
          <w:sz w:val="32"/>
        </w:rPr>
        <w:t>PTP OC S</w:t>
      </w:r>
      <w:r>
        <w:rPr>
          <w:b/>
          <w:color w:val="337AB7"/>
          <w:sz w:val="26"/>
        </w:rPr>
        <w:t>LAVE</w:t>
      </w:r>
    </w:p>
    <w:p w14:paraId="250BF8F4" w14:textId="77777777" w:rsidR="003879C9" w:rsidRDefault="00696817">
      <w:pPr>
        <w:pStyle w:val="BodyText"/>
        <w:spacing w:before="4"/>
        <w:rPr>
          <w:b/>
          <w:sz w:val="27"/>
        </w:rPr>
      </w:pPr>
      <w:r>
        <w:rPr>
          <w:noProof/>
        </w:rPr>
        <w:drawing>
          <wp:anchor distT="0" distB="0" distL="0" distR="0" simplePos="0" relativeHeight="30" behindDoc="0" locked="0" layoutInCell="1" allowOverlap="1" wp14:anchorId="32DFB689" wp14:editId="4B6A7E69">
            <wp:simplePos x="0" y="0"/>
            <wp:positionH relativeFrom="page">
              <wp:posOffset>1846853</wp:posOffset>
            </wp:positionH>
            <wp:positionV relativeFrom="paragraph">
              <wp:posOffset>237153</wp:posOffset>
            </wp:positionV>
            <wp:extent cx="4354284" cy="1337310"/>
            <wp:effectExtent l="0" t="0" r="0" b="0"/>
            <wp:wrapTopAndBottom/>
            <wp:docPr id="8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7.png"/>
                    <pic:cNvPicPr/>
                  </pic:nvPicPr>
                  <pic:blipFill>
                    <a:blip r:embed="rId43" cstate="print"/>
                    <a:stretch>
                      <a:fillRect/>
                    </a:stretch>
                  </pic:blipFill>
                  <pic:spPr>
                    <a:xfrm>
                      <a:off x="0" y="0"/>
                      <a:ext cx="4354284" cy="1337310"/>
                    </a:xfrm>
                    <a:prstGeom prst="rect">
                      <a:avLst/>
                    </a:prstGeom>
                  </pic:spPr>
                </pic:pic>
              </a:graphicData>
            </a:graphic>
          </wp:anchor>
        </w:drawing>
      </w:r>
    </w:p>
    <w:p w14:paraId="575A6482" w14:textId="77777777" w:rsidR="003879C9" w:rsidRDefault="00696817">
      <w:pPr>
        <w:tabs>
          <w:tab w:val="left" w:pos="5238"/>
        </w:tabs>
        <w:spacing w:before="234"/>
        <w:ind w:left="98"/>
        <w:jc w:val="center"/>
        <w:rPr>
          <w:rFonts w:ascii="Arial"/>
          <w:b/>
          <w:i/>
          <w:sz w:val="21"/>
        </w:rPr>
      </w:pPr>
      <w:r>
        <w:rPr>
          <w:rFonts w:ascii="Arial"/>
          <w:b/>
          <w:i/>
          <w:color w:val="3C763D"/>
          <w:sz w:val="21"/>
          <w:shd w:val="clear" w:color="auto" w:fill="DADADA"/>
        </w:rPr>
        <w:t>For more information, hover the mouse</w:t>
      </w:r>
      <w:r>
        <w:rPr>
          <w:rFonts w:ascii="Arial"/>
          <w:b/>
          <w:i/>
          <w:color w:val="3C763D"/>
          <w:spacing w:val="-10"/>
          <w:sz w:val="21"/>
          <w:shd w:val="clear" w:color="auto" w:fill="DADADA"/>
        </w:rPr>
        <w:t xml:space="preserve"> </w:t>
      </w:r>
      <w:r>
        <w:rPr>
          <w:rFonts w:ascii="Arial"/>
          <w:b/>
          <w:i/>
          <w:color w:val="3C763D"/>
          <w:sz w:val="21"/>
          <w:shd w:val="clear" w:color="auto" w:fill="DADADA"/>
        </w:rPr>
        <w:t>over</w:t>
      </w:r>
      <w:r>
        <w:rPr>
          <w:rFonts w:ascii="Arial"/>
          <w:b/>
          <w:i/>
          <w:color w:val="3C763D"/>
          <w:spacing w:val="-1"/>
          <w:sz w:val="21"/>
          <w:shd w:val="clear" w:color="auto" w:fill="DADADA"/>
        </w:rPr>
        <w:t xml:space="preserve"> </w:t>
      </w:r>
      <w:r>
        <w:rPr>
          <w:rFonts w:ascii="Arial"/>
          <w:b/>
          <w:i/>
          <w:color w:val="3C763D"/>
          <w:sz w:val="21"/>
          <w:shd w:val="clear" w:color="auto" w:fill="DADADA"/>
        </w:rPr>
        <w:t>the</w:t>
      </w:r>
      <w:r>
        <w:rPr>
          <w:rFonts w:ascii="Arial"/>
          <w:b/>
          <w:i/>
          <w:color w:val="3C763D"/>
          <w:sz w:val="21"/>
          <w:shd w:val="clear" w:color="auto" w:fill="DADADA"/>
        </w:rPr>
        <w:tab/>
        <w:t>icon in the</w:t>
      </w:r>
      <w:r>
        <w:rPr>
          <w:rFonts w:ascii="Arial"/>
          <w:b/>
          <w:i/>
          <w:color w:val="3C763D"/>
          <w:spacing w:val="-2"/>
          <w:sz w:val="21"/>
          <w:shd w:val="clear" w:color="auto" w:fill="DADADA"/>
        </w:rPr>
        <w:t xml:space="preserve"> </w:t>
      </w:r>
      <w:r>
        <w:rPr>
          <w:rFonts w:ascii="Arial"/>
          <w:b/>
          <w:i/>
          <w:color w:val="3C763D"/>
          <w:sz w:val="21"/>
          <w:shd w:val="clear" w:color="auto" w:fill="DADADA"/>
        </w:rPr>
        <w:t>system.</w:t>
      </w:r>
    </w:p>
    <w:p w14:paraId="41CEAE16" w14:textId="77777777" w:rsidR="003879C9" w:rsidRDefault="003879C9">
      <w:pPr>
        <w:pStyle w:val="BodyText"/>
        <w:spacing w:before="11"/>
        <w:rPr>
          <w:rFonts w:ascii="Arial"/>
          <w:b/>
          <w:i/>
          <w:sz w:val="18"/>
        </w:rPr>
      </w:pPr>
    </w:p>
    <w:p w14:paraId="30F95A2F" w14:textId="77777777" w:rsidR="003879C9" w:rsidRDefault="00696817">
      <w:pPr>
        <w:pStyle w:val="Heading4"/>
        <w:numPr>
          <w:ilvl w:val="1"/>
          <w:numId w:val="31"/>
        </w:numPr>
        <w:tabs>
          <w:tab w:val="left" w:pos="1257"/>
          <w:tab w:val="left" w:pos="1258"/>
        </w:tabs>
        <w:spacing w:before="0"/>
        <w:ind w:left="1257" w:hanging="361"/>
        <w:rPr>
          <w:rFonts w:ascii="Symbol" w:hAnsi="Symbol"/>
          <w:color w:val="303030"/>
          <w:sz w:val="20"/>
          <w:u w:val="none"/>
        </w:rPr>
      </w:pPr>
      <w:r>
        <w:rPr>
          <w:noProof/>
        </w:rPr>
        <w:drawing>
          <wp:anchor distT="0" distB="0" distL="0" distR="0" simplePos="0" relativeHeight="479934464" behindDoc="1" locked="0" layoutInCell="1" allowOverlap="1" wp14:anchorId="4F80576A" wp14:editId="09A64C1C">
            <wp:simplePos x="0" y="0"/>
            <wp:positionH relativeFrom="page">
              <wp:posOffset>4632452</wp:posOffset>
            </wp:positionH>
            <wp:positionV relativeFrom="paragraph">
              <wp:posOffset>-300535</wp:posOffset>
            </wp:positionV>
            <wp:extent cx="180856" cy="177164"/>
            <wp:effectExtent l="0" t="0" r="0" b="0"/>
            <wp:wrapNone/>
            <wp:docPr id="8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6.png"/>
                    <pic:cNvPicPr/>
                  </pic:nvPicPr>
                  <pic:blipFill>
                    <a:blip r:embed="rId32" cstate="print"/>
                    <a:stretch>
                      <a:fillRect/>
                    </a:stretch>
                  </pic:blipFill>
                  <pic:spPr>
                    <a:xfrm>
                      <a:off x="0" y="0"/>
                      <a:ext cx="180856" cy="177164"/>
                    </a:xfrm>
                    <a:prstGeom prst="rect">
                      <a:avLst/>
                    </a:prstGeom>
                  </pic:spPr>
                </pic:pic>
              </a:graphicData>
            </a:graphic>
          </wp:anchor>
        </w:drawing>
      </w:r>
      <w:r>
        <w:rPr>
          <w:color w:val="337AB7"/>
          <w:u w:color="337AB7"/>
        </w:rPr>
        <w:t>Announce</w:t>
      </w:r>
      <w:r>
        <w:rPr>
          <w:color w:val="337AB7"/>
          <w:spacing w:val="-1"/>
          <w:u w:color="337AB7"/>
        </w:rPr>
        <w:t xml:space="preserve"> </w:t>
      </w:r>
      <w:r>
        <w:rPr>
          <w:color w:val="337AB7"/>
          <w:u w:color="337AB7"/>
        </w:rPr>
        <w:t>Timeout</w:t>
      </w:r>
    </w:p>
    <w:p w14:paraId="69058EE5" w14:textId="77777777" w:rsidR="003879C9" w:rsidRDefault="00696817">
      <w:pPr>
        <w:pStyle w:val="BodyText"/>
        <w:spacing w:before="33" w:line="295" w:lineRule="auto"/>
        <w:ind w:left="1257" w:right="2639"/>
        <w:rPr>
          <w:b/>
        </w:rPr>
      </w:pPr>
      <w:r>
        <w:rPr>
          <w:color w:val="303030"/>
        </w:rPr>
        <w:t xml:space="preserve">The </w:t>
      </w:r>
      <w:r>
        <w:rPr>
          <w:b/>
          <w:color w:val="303030"/>
        </w:rPr>
        <w:t xml:space="preserve">Announce Timeout </w:t>
      </w:r>
      <w:r>
        <w:rPr>
          <w:color w:val="303030"/>
        </w:rPr>
        <w:t xml:space="preserve">is the timer for announcing timeout message. </w:t>
      </w:r>
      <w:r>
        <w:t xml:space="preserve">The default value of </w:t>
      </w:r>
      <w:r>
        <w:rPr>
          <w:u w:val="single"/>
        </w:rPr>
        <w:t>Announce Timeout</w:t>
      </w:r>
      <w:r>
        <w:t xml:space="preserve"> is </w:t>
      </w:r>
      <w:r>
        <w:rPr>
          <w:b/>
        </w:rPr>
        <w:t>6</w:t>
      </w:r>
    </w:p>
    <w:p w14:paraId="1547CE85" w14:textId="77777777" w:rsidR="003879C9" w:rsidRDefault="00696817">
      <w:pPr>
        <w:spacing w:line="292" w:lineRule="exact"/>
        <w:ind w:left="1257"/>
        <w:rPr>
          <w:b/>
          <w:sz w:val="24"/>
        </w:rPr>
      </w:pPr>
      <w:r>
        <w:rPr>
          <w:color w:val="303030"/>
          <w:sz w:val="24"/>
        </w:rPr>
        <w:t xml:space="preserve">The range of </w:t>
      </w:r>
      <w:r>
        <w:rPr>
          <w:sz w:val="24"/>
          <w:u w:val="single"/>
        </w:rPr>
        <w:t>Announce Timeout</w:t>
      </w:r>
      <w:r>
        <w:rPr>
          <w:sz w:val="24"/>
        </w:rPr>
        <w:t xml:space="preserve"> </w:t>
      </w:r>
      <w:r>
        <w:rPr>
          <w:color w:val="303030"/>
          <w:sz w:val="24"/>
        </w:rPr>
        <w:t xml:space="preserve">is </w:t>
      </w:r>
      <w:r>
        <w:rPr>
          <w:b/>
          <w:color w:val="303030"/>
          <w:sz w:val="24"/>
        </w:rPr>
        <w:t>from 2 to 255</w:t>
      </w:r>
    </w:p>
    <w:p w14:paraId="7ECA8A4C" w14:textId="77777777" w:rsidR="003879C9" w:rsidRDefault="00696817">
      <w:pPr>
        <w:pStyle w:val="Heading4"/>
        <w:numPr>
          <w:ilvl w:val="1"/>
          <w:numId w:val="31"/>
        </w:numPr>
        <w:tabs>
          <w:tab w:val="left" w:pos="1257"/>
          <w:tab w:val="left" w:pos="1258"/>
        </w:tabs>
        <w:ind w:left="1257" w:hanging="361"/>
        <w:rPr>
          <w:rFonts w:ascii="Symbol" w:hAnsi="Symbol"/>
          <w:color w:val="303030"/>
          <w:sz w:val="20"/>
          <w:u w:val="none"/>
        </w:rPr>
      </w:pPr>
      <w:r>
        <w:rPr>
          <w:color w:val="337AB7"/>
          <w:u w:color="337AB7"/>
        </w:rPr>
        <w:t>Period</w:t>
      </w:r>
    </w:p>
    <w:p w14:paraId="3B28787A" w14:textId="77777777" w:rsidR="003879C9" w:rsidRDefault="00696817">
      <w:pPr>
        <w:pStyle w:val="BodyText"/>
        <w:spacing w:before="33" w:line="295" w:lineRule="auto"/>
        <w:ind w:left="1257" w:right="1372"/>
      </w:pPr>
      <w:r>
        <w:t>The Period is a timeout period. The Slave node will wait n (Period Value) times that announce receipt timeout before resetting.</w:t>
      </w:r>
    </w:p>
    <w:p w14:paraId="1AA2A555" w14:textId="77777777" w:rsidR="003879C9" w:rsidRDefault="00696817">
      <w:pPr>
        <w:pStyle w:val="BodyText"/>
        <w:spacing w:line="292" w:lineRule="exact"/>
        <w:ind w:left="1257"/>
        <w:rPr>
          <w:b/>
        </w:rPr>
      </w:pPr>
      <w:r>
        <w:t xml:space="preserve">The default value of </w:t>
      </w:r>
      <w:r>
        <w:rPr>
          <w:u w:val="single"/>
        </w:rPr>
        <w:t>Period</w:t>
      </w:r>
      <w:r>
        <w:t xml:space="preserve"> is </w:t>
      </w:r>
      <w:r>
        <w:rPr>
          <w:b/>
        </w:rPr>
        <w:t>0</w:t>
      </w:r>
    </w:p>
    <w:p w14:paraId="6CAD6C84" w14:textId="77777777" w:rsidR="003879C9" w:rsidRDefault="00696817">
      <w:pPr>
        <w:spacing w:before="67"/>
        <w:ind w:left="1257"/>
        <w:rPr>
          <w:b/>
          <w:sz w:val="24"/>
        </w:rPr>
      </w:pPr>
      <w:r>
        <w:rPr>
          <w:color w:val="303030"/>
          <w:sz w:val="24"/>
        </w:rPr>
        <w:t xml:space="preserve">The range of </w:t>
      </w:r>
      <w:r>
        <w:rPr>
          <w:sz w:val="24"/>
          <w:u w:val="single"/>
        </w:rPr>
        <w:t>Period</w:t>
      </w:r>
      <w:r>
        <w:rPr>
          <w:sz w:val="24"/>
        </w:rPr>
        <w:t xml:space="preserve"> </w:t>
      </w:r>
      <w:r>
        <w:rPr>
          <w:color w:val="303030"/>
          <w:sz w:val="24"/>
        </w:rPr>
        <w:t xml:space="preserve">is </w:t>
      </w:r>
      <w:r>
        <w:rPr>
          <w:b/>
          <w:color w:val="303030"/>
          <w:sz w:val="24"/>
        </w:rPr>
        <w:t>from 0 to 20</w:t>
      </w:r>
    </w:p>
    <w:p w14:paraId="5428FE76" w14:textId="77777777" w:rsidR="003879C9" w:rsidRDefault="00696817">
      <w:pPr>
        <w:tabs>
          <w:tab w:val="left" w:pos="1279"/>
        </w:tabs>
        <w:spacing w:before="147"/>
        <w:ind w:left="897"/>
        <w:rPr>
          <w:sz w:val="24"/>
        </w:rPr>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17"/>
          <w:sz w:val="20"/>
        </w:rPr>
        <w:drawing>
          <wp:inline distT="0" distB="0" distL="0" distR="0" wp14:anchorId="4BC29667" wp14:editId="0310CB28">
            <wp:extent cx="581025" cy="323850"/>
            <wp:effectExtent l="0" t="0" r="0" b="0"/>
            <wp:docPr id="8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7.png"/>
                    <pic:cNvPicPr/>
                  </pic:nvPicPr>
                  <pic:blipFill>
                    <a:blip r:embed="rId33" cstate="print"/>
                    <a:stretch>
                      <a:fillRect/>
                    </a:stretch>
                  </pic:blipFill>
                  <pic:spPr>
                    <a:xfrm>
                      <a:off x="0" y="0"/>
                      <a:ext cx="581025" cy="323850"/>
                    </a:xfrm>
                    <a:prstGeom prst="rect">
                      <a:avLst/>
                    </a:prstGeom>
                  </pic:spPr>
                </pic:pic>
              </a:graphicData>
            </a:graphic>
          </wp:inline>
        </w:drawing>
      </w:r>
      <w:r>
        <w:rPr>
          <w:rFonts w:ascii="Times New Roman" w:hAnsi="Times New Roman"/>
          <w:color w:val="303030"/>
          <w:sz w:val="20"/>
        </w:rPr>
        <w:t xml:space="preserve">  </w:t>
      </w:r>
      <w:r>
        <w:rPr>
          <w:rFonts w:ascii="Times New Roman" w:hAnsi="Times New Roman"/>
          <w:color w:val="303030"/>
          <w:spacing w:val="-7"/>
          <w:sz w:val="20"/>
        </w:rPr>
        <w:t xml:space="preserve"> </w:t>
      </w:r>
      <w:r>
        <w:rPr>
          <w:color w:val="303030"/>
          <w:sz w:val="24"/>
        </w:rPr>
        <w:t>(Apply</w:t>
      </w:r>
      <w:r>
        <w:rPr>
          <w:color w:val="303030"/>
          <w:spacing w:val="-1"/>
          <w:sz w:val="24"/>
        </w:rPr>
        <w:t xml:space="preserve"> </w:t>
      </w:r>
      <w:r>
        <w:rPr>
          <w:color w:val="303030"/>
          <w:sz w:val="24"/>
        </w:rPr>
        <w:t>Button)</w:t>
      </w:r>
    </w:p>
    <w:p w14:paraId="43B6CE1B" w14:textId="77777777" w:rsidR="003879C9" w:rsidRDefault="00696817">
      <w:pPr>
        <w:pStyle w:val="BodyText"/>
        <w:spacing w:before="130"/>
        <w:ind w:left="1257"/>
      </w:pPr>
      <w:r>
        <w:rPr>
          <w:color w:val="303030"/>
        </w:rPr>
        <w:t>After configuring above fields, click "</w:t>
      </w:r>
      <w:r>
        <w:rPr>
          <w:b/>
          <w:color w:val="303030"/>
        </w:rPr>
        <w:t>Apply</w:t>
      </w:r>
      <w:r>
        <w:rPr>
          <w:color w:val="303030"/>
        </w:rPr>
        <w:t>" button to make the changes effective.</w:t>
      </w:r>
    </w:p>
    <w:p w14:paraId="570DC876" w14:textId="77777777" w:rsidR="003879C9" w:rsidRDefault="003879C9">
      <w:pPr>
        <w:sectPr w:rsidR="003879C9">
          <w:pgSz w:w="11910" w:h="16840"/>
          <w:pgMar w:top="1080" w:right="640" w:bottom="280" w:left="540" w:header="607" w:footer="0" w:gutter="0"/>
          <w:cols w:space="720"/>
        </w:sectPr>
      </w:pPr>
    </w:p>
    <w:p w14:paraId="46D02ADD" w14:textId="77777777" w:rsidR="003879C9" w:rsidRDefault="003879C9">
      <w:pPr>
        <w:pStyle w:val="BodyText"/>
        <w:spacing w:before="5"/>
        <w:rPr>
          <w:sz w:val="13"/>
        </w:rPr>
      </w:pPr>
    </w:p>
    <w:p w14:paraId="3B092B84" w14:textId="77777777" w:rsidR="003879C9" w:rsidRPr="00A14195" w:rsidRDefault="00696817">
      <w:pPr>
        <w:spacing w:before="36"/>
        <w:ind w:left="537"/>
        <w:rPr>
          <w:b/>
          <w:color w:val="1F497D" w:themeColor="text2"/>
          <w:sz w:val="26"/>
        </w:rPr>
      </w:pPr>
      <w:r w:rsidRPr="00A14195">
        <w:rPr>
          <w:b/>
          <w:color w:val="1F497D" w:themeColor="text2"/>
          <w:sz w:val="32"/>
        </w:rPr>
        <w:t>PTP S</w:t>
      </w:r>
      <w:r w:rsidRPr="00A14195">
        <w:rPr>
          <w:b/>
          <w:color w:val="1F497D" w:themeColor="text2"/>
          <w:sz w:val="26"/>
        </w:rPr>
        <w:t xml:space="preserve">TATUS </w:t>
      </w:r>
      <w:r w:rsidRPr="00A14195">
        <w:rPr>
          <w:b/>
          <w:color w:val="1F497D" w:themeColor="text2"/>
          <w:sz w:val="32"/>
        </w:rPr>
        <w:t>– M</w:t>
      </w:r>
      <w:r w:rsidRPr="00A14195">
        <w:rPr>
          <w:b/>
          <w:color w:val="1F497D" w:themeColor="text2"/>
          <w:sz w:val="26"/>
        </w:rPr>
        <w:t>ASTER</w:t>
      </w:r>
    </w:p>
    <w:p w14:paraId="69D72883" w14:textId="77777777" w:rsidR="003879C9" w:rsidRDefault="00696817">
      <w:pPr>
        <w:pStyle w:val="BodyText"/>
        <w:spacing w:before="10"/>
        <w:rPr>
          <w:b/>
          <w:sz w:val="19"/>
        </w:rPr>
      </w:pPr>
      <w:r>
        <w:rPr>
          <w:noProof/>
        </w:rPr>
        <w:drawing>
          <wp:anchor distT="0" distB="0" distL="0" distR="0" simplePos="0" relativeHeight="34" behindDoc="0" locked="0" layoutInCell="1" allowOverlap="1" wp14:anchorId="364E79ED" wp14:editId="7BA83C02">
            <wp:simplePos x="0" y="0"/>
            <wp:positionH relativeFrom="page">
              <wp:posOffset>1367444</wp:posOffset>
            </wp:positionH>
            <wp:positionV relativeFrom="paragraph">
              <wp:posOffset>178904</wp:posOffset>
            </wp:positionV>
            <wp:extent cx="4841748" cy="1920239"/>
            <wp:effectExtent l="0" t="0" r="0" b="0"/>
            <wp:wrapTopAndBottom/>
            <wp:docPr id="8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8.png"/>
                    <pic:cNvPicPr/>
                  </pic:nvPicPr>
                  <pic:blipFill>
                    <a:blip r:embed="rId44" cstate="print"/>
                    <a:stretch>
                      <a:fillRect/>
                    </a:stretch>
                  </pic:blipFill>
                  <pic:spPr>
                    <a:xfrm>
                      <a:off x="0" y="0"/>
                      <a:ext cx="4841748" cy="1920239"/>
                    </a:xfrm>
                    <a:prstGeom prst="rect">
                      <a:avLst/>
                    </a:prstGeom>
                  </pic:spPr>
                </pic:pic>
              </a:graphicData>
            </a:graphic>
          </wp:anchor>
        </w:drawing>
      </w:r>
    </w:p>
    <w:p w14:paraId="7E3A2751" w14:textId="77777777" w:rsidR="003879C9" w:rsidRDefault="00696817">
      <w:pPr>
        <w:pStyle w:val="Heading4"/>
        <w:numPr>
          <w:ilvl w:val="1"/>
          <w:numId w:val="31"/>
        </w:numPr>
        <w:tabs>
          <w:tab w:val="left" w:pos="1257"/>
          <w:tab w:val="left" w:pos="1258"/>
        </w:tabs>
        <w:spacing w:before="227"/>
        <w:ind w:left="1257" w:hanging="361"/>
        <w:rPr>
          <w:rFonts w:ascii="Symbol" w:hAnsi="Symbol"/>
          <w:color w:val="303030"/>
          <w:sz w:val="20"/>
          <w:u w:val="none"/>
        </w:rPr>
      </w:pPr>
      <w:r>
        <w:rPr>
          <w:color w:val="337AB7"/>
          <w:u w:color="337AB7"/>
        </w:rPr>
        <w:t>PTP Device</w:t>
      </w:r>
      <w:r>
        <w:rPr>
          <w:color w:val="337AB7"/>
          <w:spacing w:val="-2"/>
          <w:u w:color="337AB7"/>
        </w:rPr>
        <w:t xml:space="preserve"> </w:t>
      </w:r>
      <w:r>
        <w:rPr>
          <w:color w:val="337AB7"/>
          <w:u w:color="337AB7"/>
        </w:rPr>
        <w:t>Type</w:t>
      </w:r>
    </w:p>
    <w:p w14:paraId="180346B0" w14:textId="77777777" w:rsidR="003879C9" w:rsidRDefault="00696817">
      <w:pPr>
        <w:spacing w:before="33" w:line="295" w:lineRule="auto"/>
        <w:ind w:left="1257" w:right="597"/>
        <w:rPr>
          <w:sz w:val="24"/>
        </w:rPr>
      </w:pPr>
      <w:r>
        <w:rPr>
          <w:color w:val="303030"/>
          <w:sz w:val="24"/>
        </w:rPr>
        <w:t>This field is the type/role of switch that in a PTP network. The switch can be “</w:t>
      </w:r>
      <w:r>
        <w:rPr>
          <w:b/>
          <w:color w:val="303030"/>
          <w:sz w:val="24"/>
        </w:rPr>
        <w:t>Master Only</w:t>
      </w:r>
      <w:r>
        <w:rPr>
          <w:color w:val="303030"/>
          <w:sz w:val="24"/>
        </w:rPr>
        <w:t>” or “</w:t>
      </w:r>
      <w:r>
        <w:rPr>
          <w:b/>
          <w:color w:val="303030"/>
          <w:sz w:val="24"/>
        </w:rPr>
        <w:t>Slave Only</w:t>
      </w:r>
      <w:r>
        <w:rPr>
          <w:color w:val="303030"/>
          <w:sz w:val="24"/>
        </w:rPr>
        <w:t xml:space="preserve">” currently because we only support </w:t>
      </w:r>
      <w:r>
        <w:rPr>
          <w:b/>
          <w:color w:val="303030"/>
          <w:sz w:val="24"/>
        </w:rPr>
        <w:t xml:space="preserve">Ordinary Clock </w:t>
      </w:r>
      <w:r>
        <w:rPr>
          <w:color w:val="303030"/>
          <w:sz w:val="24"/>
        </w:rPr>
        <w:t>now.</w:t>
      </w:r>
    </w:p>
    <w:p w14:paraId="50BB95F1" w14:textId="77777777" w:rsidR="003879C9" w:rsidRDefault="00696817">
      <w:pPr>
        <w:pStyle w:val="Heading4"/>
        <w:numPr>
          <w:ilvl w:val="1"/>
          <w:numId w:val="31"/>
        </w:numPr>
        <w:tabs>
          <w:tab w:val="left" w:pos="1257"/>
          <w:tab w:val="left" w:pos="1258"/>
        </w:tabs>
        <w:spacing w:before="123"/>
        <w:ind w:left="1257" w:hanging="361"/>
        <w:rPr>
          <w:rFonts w:ascii="Symbol" w:hAnsi="Symbol"/>
          <w:color w:val="303030"/>
          <w:sz w:val="20"/>
          <w:u w:val="none"/>
        </w:rPr>
      </w:pPr>
      <w:r>
        <w:rPr>
          <w:color w:val="337AB7"/>
          <w:u w:color="337AB7"/>
        </w:rPr>
        <w:t>Clock</w:t>
      </w:r>
      <w:r>
        <w:rPr>
          <w:color w:val="337AB7"/>
          <w:spacing w:val="-2"/>
          <w:u w:color="337AB7"/>
        </w:rPr>
        <w:t xml:space="preserve"> </w:t>
      </w:r>
      <w:r>
        <w:rPr>
          <w:color w:val="337AB7"/>
          <w:u w:color="337AB7"/>
        </w:rPr>
        <w:t>Domain</w:t>
      </w:r>
    </w:p>
    <w:p w14:paraId="47742DBF" w14:textId="77777777" w:rsidR="003879C9" w:rsidRDefault="00696817">
      <w:pPr>
        <w:pStyle w:val="BodyText"/>
        <w:spacing w:before="34"/>
        <w:ind w:left="1257"/>
      </w:pPr>
      <w:r>
        <w:rPr>
          <w:color w:val="303030"/>
        </w:rPr>
        <w:t>This field shows the Domain ID that the system is in now.</w:t>
      </w:r>
    </w:p>
    <w:p w14:paraId="4F0BC124" w14:textId="77777777" w:rsidR="003879C9" w:rsidRDefault="00696817">
      <w:pPr>
        <w:pStyle w:val="Heading4"/>
        <w:numPr>
          <w:ilvl w:val="1"/>
          <w:numId w:val="31"/>
        </w:numPr>
        <w:tabs>
          <w:tab w:val="left" w:pos="1257"/>
          <w:tab w:val="left" w:pos="1258"/>
        </w:tabs>
        <w:spacing w:before="190"/>
        <w:ind w:left="1257" w:hanging="361"/>
        <w:rPr>
          <w:rFonts w:ascii="Symbol" w:hAnsi="Symbol"/>
          <w:color w:val="303030"/>
          <w:sz w:val="20"/>
          <w:u w:val="none"/>
        </w:rPr>
      </w:pPr>
      <w:r>
        <w:rPr>
          <w:color w:val="337AB7"/>
          <w:u w:color="337AB7"/>
        </w:rPr>
        <w:t>Clock</w:t>
      </w:r>
      <w:r>
        <w:rPr>
          <w:color w:val="337AB7"/>
          <w:spacing w:val="-2"/>
          <w:u w:color="337AB7"/>
        </w:rPr>
        <w:t xml:space="preserve"> </w:t>
      </w:r>
      <w:r>
        <w:rPr>
          <w:color w:val="337AB7"/>
          <w:u w:color="337AB7"/>
        </w:rPr>
        <w:t>Identity</w:t>
      </w:r>
    </w:p>
    <w:p w14:paraId="10FD6A3B" w14:textId="77777777" w:rsidR="003879C9" w:rsidRDefault="00696817">
      <w:pPr>
        <w:pStyle w:val="BodyText"/>
        <w:spacing w:before="34" w:line="295" w:lineRule="auto"/>
        <w:ind w:left="1257" w:right="534"/>
      </w:pPr>
      <w:r>
        <w:rPr>
          <w:color w:val="303030"/>
        </w:rPr>
        <w:t>This field is the identity of the switch in the PTP network. The Clock Identity is configured to the MAC Address of the switch by default.</w:t>
      </w:r>
    </w:p>
    <w:p w14:paraId="64E11F57" w14:textId="77777777" w:rsidR="003879C9" w:rsidRDefault="00696817">
      <w:pPr>
        <w:pStyle w:val="Heading4"/>
        <w:numPr>
          <w:ilvl w:val="1"/>
          <w:numId w:val="31"/>
        </w:numPr>
        <w:tabs>
          <w:tab w:val="left" w:pos="1257"/>
          <w:tab w:val="left" w:pos="1258"/>
        </w:tabs>
        <w:spacing w:before="123"/>
        <w:ind w:left="1257" w:hanging="361"/>
        <w:rPr>
          <w:rFonts w:ascii="Symbol" w:hAnsi="Symbol"/>
          <w:color w:val="303030"/>
          <w:sz w:val="20"/>
          <w:u w:val="none"/>
        </w:rPr>
      </w:pPr>
      <w:r>
        <w:rPr>
          <w:color w:val="337AB7"/>
          <w:u w:color="337AB7"/>
        </w:rPr>
        <w:t>Best Master</w:t>
      </w:r>
      <w:r>
        <w:rPr>
          <w:color w:val="337AB7"/>
          <w:spacing w:val="-3"/>
          <w:u w:color="337AB7"/>
        </w:rPr>
        <w:t xml:space="preserve"> </w:t>
      </w:r>
      <w:r>
        <w:rPr>
          <w:color w:val="337AB7"/>
          <w:u w:color="337AB7"/>
        </w:rPr>
        <w:t>ID</w:t>
      </w:r>
    </w:p>
    <w:p w14:paraId="2B7C3881" w14:textId="77777777" w:rsidR="003879C9" w:rsidRDefault="00696817">
      <w:pPr>
        <w:pStyle w:val="BodyText"/>
        <w:spacing w:before="33" w:line="295" w:lineRule="auto"/>
        <w:ind w:left="1257" w:right="435"/>
        <w:jc w:val="both"/>
      </w:pPr>
      <w:r>
        <w:rPr>
          <w:color w:val="303030"/>
        </w:rPr>
        <w:t xml:space="preserve">The </w:t>
      </w:r>
      <w:r>
        <w:rPr>
          <w:color w:val="303030"/>
          <w:u w:val="single" w:color="303030"/>
        </w:rPr>
        <w:t>Best Master ID</w:t>
      </w:r>
      <w:r>
        <w:rPr>
          <w:color w:val="303030"/>
        </w:rPr>
        <w:t xml:space="preserve"> is the </w:t>
      </w:r>
      <w:r>
        <w:rPr>
          <w:color w:val="303030"/>
          <w:u w:val="single" w:color="303030"/>
        </w:rPr>
        <w:t>Clock Identity</w:t>
      </w:r>
      <w:r>
        <w:rPr>
          <w:color w:val="303030"/>
        </w:rPr>
        <w:t xml:space="preserve"> of the Best Master in a PTP network. If there are several Master in the PTP network, users can understand which one is the Best Master through this field.</w:t>
      </w:r>
    </w:p>
    <w:p w14:paraId="579075EB" w14:textId="77777777" w:rsidR="003879C9" w:rsidRDefault="00696817">
      <w:pPr>
        <w:pStyle w:val="Heading4"/>
        <w:numPr>
          <w:ilvl w:val="1"/>
          <w:numId w:val="31"/>
        </w:numPr>
        <w:tabs>
          <w:tab w:val="left" w:pos="1258"/>
        </w:tabs>
        <w:spacing w:before="123"/>
        <w:ind w:left="1257" w:hanging="361"/>
        <w:jc w:val="both"/>
        <w:rPr>
          <w:rFonts w:ascii="Symbol" w:hAnsi="Symbol"/>
          <w:color w:val="303030"/>
          <w:sz w:val="20"/>
          <w:u w:val="none"/>
        </w:rPr>
      </w:pPr>
      <w:r>
        <w:rPr>
          <w:color w:val="337AB7"/>
          <w:u w:color="337AB7"/>
        </w:rPr>
        <w:t>Priority</w:t>
      </w:r>
      <w:r>
        <w:rPr>
          <w:color w:val="337AB7"/>
          <w:spacing w:val="-1"/>
          <w:u w:color="337AB7"/>
        </w:rPr>
        <w:t xml:space="preserve"> </w:t>
      </w:r>
      <w:r>
        <w:rPr>
          <w:color w:val="337AB7"/>
          <w:u w:color="337AB7"/>
        </w:rPr>
        <w:t>1</w:t>
      </w:r>
    </w:p>
    <w:p w14:paraId="5C089608" w14:textId="77777777" w:rsidR="003879C9" w:rsidRDefault="00696817">
      <w:pPr>
        <w:pStyle w:val="BodyText"/>
        <w:spacing w:before="33"/>
        <w:ind w:left="1257"/>
        <w:jc w:val="both"/>
      </w:pPr>
      <w:r>
        <w:rPr>
          <w:color w:val="303030"/>
        </w:rPr>
        <w:t xml:space="preserve">This field is the value of </w:t>
      </w:r>
      <w:r>
        <w:rPr>
          <w:b/>
        </w:rPr>
        <w:t xml:space="preserve">Priority 1 </w:t>
      </w:r>
      <w:r>
        <w:rPr>
          <w:color w:val="303030"/>
        </w:rPr>
        <w:t>that is configured.</w:t>
      </w:r>
    </w:p>
    <w:p w14:paraId="50708CB1" w14:textId="77777777" w:rsidR="003879C9" w:rsidRDefault="00696817">
      <w:pPr>
        <w:pStyle w:val="Heading4"/>
        <w:numPr>
          <w:ilvl w:val="1"/>
          <w:numId w:val="31"/>
        </w:numPr>
        <w:tabs>
          <w:tab w:val="left" w:pos="1258"/>
        </w:tabs>
        <w:ind w:left="1257" w:hanging="361"/>
        <w:jc w:val="both"/>
        <w:rPr>
          <w:rFonts w:ascii="Symbol" w:hAnsi="Symbol"/>
          <w:color w:val="303030"/>
          <w:sz w:val="20"/>
          <w:u w:val="none"/>
        </w:rPr>
      </w:pPr>
      <w:r>
        <w:rPr>
          <w:color w:val="337AB7"/>
          <w:u w:color="337AB7"/>
        </w:rPr>
        <w:t>Priority</w:t>
      </w:r>
      <w:r>
        <w:rPr>
          <w:color w:val="337AB7"/>
          <w:spacing w:val="-1"/>
          <w:u w:color="337AB7"/>
        </w:rPr>
        <w:t xml:space="preserve"> </w:t>
      </w:r>
      <w:r>
        <w:rPr>
          <w:color w:val="337AB7"/>
          <w:u w:color="337AB7"/>
        </w:rPr>
        <w:t>2</w:t>
      </w:r>
    </w:p>
    <w:p w14:paraId="08D24FB3" w14:textId="77777777" w:rsidR="003879C9" w:rsidRDefault="00696817">
      <w:pPr>
        <w:pStyle w:val="BodyText"/>
        <w:spacing w:before="33"/>
        <w:ind w:left="1257"/>
        <w:jc w:val="both"/>
      </w:pPr>
      <w:r>
        <w:rPr>
          <w:color w:val="303030"/>
        </w:rPr>
        <w:t xml:space="preserve">This field is the value of </w:t>
      </w:r>
      <w:r>
        <w:rPr>
          <w:b/>
          <w:color w:val="303030"/>
        </w:rPr>
        <w:t xml:space="preserve">Priority 2 </w:t>
      </w:r>
      <w:r>
        <w:rPr>
          <w:color w:val="303030"/>
        </w:rPr>
        <w:t>that is configured.</w:t>
      </w:r>
    </w:p>
    <w:p w14:paraId="07484100" w14:textId="77777777" w:rsidR="003879C9" w:rsidRDefault="00696817">
      <w:pPr>
        <w:pStyle w:val="Heading4"/>
        <w:numPr>
          <w:ilvl w:val="1"/>
          <w:numId w:val="31"/>
        </w:numPr>
        <w:tabs>
          <w:tab w:val="left" w:pos="1258"/>
        </w:tabs>
        <w:ind w:left="1257" w:hanging="361"/>
        <w:jc w:val="both"/>
        <w:rPr>
          <w:rFonts w:ascii="Symbol" w:hAnsi="Symbol"/>
          <w:color w:val="303030"/>
          <w:sz w:val="20"/>
          <w:u w:val="none"/>
        </w:rPr>
      </w:pPr>
      <w:r>
        <w:rPr>
          <w:color w:val="337AB7"/>
          <w:u w:color="337AB7"/>
        </w:rPr>
        <w:t>Class</w:t>
      </w:r>
    </w:p>
    <w:p w14:paraId="79F24E99" w14:textId="77777777" w:rsidR="003879C9" w:rsidRDefault="00696817">
      <w:pPr>
        <w:pStyle w:val="BodyText"/>
        <w:spacing w:before="33" w:line="295" w:lineRule="auto"/>
        <w:ind w:left="1257" w:right="551"/>
      </w:pPr>
      <w:r>
        <w:rPr>
          <w:color w:val="303030"/>
        </w:rPr>
        <w:t xml:space="preserve">The Class field is usually named </w:t>
      </w:r>
      <w:r>
        <w:rPr>
          <w:b/>
          <w:color w:val="303030"/>
        </w:rPr>
        <w:t>colckClass</w:t>
      </w:r>
      <w:r>
        <w:rPr>
          <w:color w:val="303030"/>
        </w:rPr>
        <w:t>. The values of PTP clock classes are based on the traditional quality levels from SSM/ESMC.</w:t>
      </w:r>
    </w:p>
    <w:p w14:paraId="5FBE4D39" w14:textId="77777777" w:rsidR="003879C9" w:rsidRPr="00A14195" w:rsidRDefault="00696817">
      <w:pPr>
        <w:spacing w:before="131"/>
        <w:ind w:left="537"/>
        <w:rPr>
          <w:b/>
          <w:color w:val="1F497D" w:themeColor="text2"/>
          <w:sz w:val="26"/>
        </w:rPr>
      </w:pPr>
      <w:r w:rsidRPr="00A14195">
        <w:rPr>
          <w:b/>
          <w:color w:val="1F497D" w:themeColor="text2"/>
          <w:sz w:val="32"/>
        </w:rPr>
        <w:t>PTP S</w:t>
      </w:r>
      <w:r w:rsidRPr="00A14195">
        <w:rPr>
          <w:b/>
          <w:color w:val="1F497D" w:themeColor="text2"/>
          <w:sz w:val="26"/>
        </w:rPr>
        <w:t xml:space="preserve">TATUS </w:t>
      </w:r>
      <w:r w:rsidRPr="00A14195">
        <w:rPr>
          <w:b/>
          <w:color w:val="1F497D" w:themeColor="text2"/>
          <w:sz w:val="32"/>
        </w:rPr>
        <w:t>– S</w:t>
      </w:r>
      <w:r w:rsidRPr="00A14195">
        <w:rPr>
          <w:b/>
          <w:color w:val="1F497D" w:themeColor="text2"/>
          <w:sz w:val="26"/>
        </w:rPr>
        <w:t>LAVE</w:t>
      </w:r>
    </w:p>
    <w:p w14:paraId="22A57779" w14:textId="77777777" w:rsidR="003879C9" w:rsidRDefault="00696817">
      <w:pPr>
        <w:pStyle w:val="BodyText"/>
        <w:spacing w:before="10"/>
        <w:rPr>
          <w:b/>
          <w:sz w:val="12"/>
        </w:rPr>
      </w:pPr>
      <w:r>
        <w:rPr>
          <w:noProof/>
        </w:rPr>
        <w:drawing>
          <wp:anchor distT="0" distB="0" distL="0" distR="0" simplePos="0" relativeHeight="35" behindDoc="0" locked="0" layoutInCell="1" allowOverlap="1" wp14:anchorId="00131171" wp14:editId="7690C123">
            <wp:simplePos x="0" y="0"/>
            <wp:positionH relativeFrom="page">
              <wp:posOffset>1360600</wp:posOffset>
            </wp:positionH>
            <wp:positionV relativeFrom="paragraph">
              <wp:posOffset>124603</wp:posOffset>
            </wp:positionV>
            <wp:extent cx="4776224" cy="1082040"/>
            <wp:effectExtent l="0" t="0" r="0" b="0"/>
            <wp:wrapTopAndBottom/>
            <wp:docPr id="8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9.png"/>
                    <pic:cNvPicPr/>
                  </pic:nvPicPr>
                  <pic:blipFill>
                    <a:blip r:embed="rId45" cstate="print"/>
                    <a:stretch>
                      <a:fillRect/>
                    </a:stretch>
                  </pic:blipFill>
                  <pic:spPr>
                    <a:xfrm>
                      <a:off x="0" y="0"/>
                      <a:ext cx="4776224" cy="1082040"/>
                    </a:xfrm>
                    <a:prstGeom prst="rect">
                      <a:avLst/>
                    </a:prstGeom>
                  </pic:spPr>
                </pic:pic>
              </a:graphicData>
            </a:graphic>
          </wp:anchor>
        </w:drawing>
      </w:r>
    </w:p>
    <w:p w14:paraId="40E528C9" w14:textId="77777777" w:rsidR="003879C9" w:rsidRDefault="003879C9">
      <w:pPr>
        <w:rPr>
          <w:sz w:val="12"/>
        </w:rPr>
        <w:sectPr w:rsidR="003879C9">
          <w:pgSz w:w="11910" w:h="16840"/>
          <w:pgMar w:top="1080" w:right="640" w:bottom="280" w:left="540" w:header="607" w:footer="0" w:gutter="0"/>
          <w:cols w:space="720"/>
        </w:sectPr>
      </w:pPr>
    </w:p>
    <w:p w14:paraId="325A79F7" w14:textId="77777777" w:rsidR="003879C9" w:rsidRDefault="003879C9">
      <w:pPr>
        <w:pStyle w:val="BodyText"/>
        <w:spacing w:before="9"/>
        <w:rPr>
          <w:b/>
          <w:sz w:val="9"/>
        </w:rPr>
      </w:pPr>
    </w:p>
    <w:p w14:paraId="5405D57E" w14:textId="77777777" w:rsidR="003879C9" w:rsidRDefault="00696817">
      <w:pPr>
        <w:pStyle w:val="Heading4"/>
        <w:numPr>
          <w:ilvl w:val="1"/>
          <w:numId w:val="31"/>
        </w:numPr>
        <w:tabs>
          <w:tab w:val="left" w:pos="1257"/>
          <w:tab w:val="left" w:pos="1258"/>
        </w:tabs>
        <w:spacing w:before="73"/>
        <w:ind w:left="1257" w:hanging="361"/>
        <w:rPr>
          <w:rFonts w:ascii="Symbol" w:hAnsi="Symbol"/>
          <w:color w:val="303030"/>
          <w:sz w:val="20"/>
          <w:u w:val="none"/>
        </w:rPr>
      </w:pPr>
      <w:r>
        <w:rPr>
          <w:color w:val="337AB7"/>
          <w:u w:color="337AB7"/>
        </w:rPr>
        <w:t>PTP Device</w:t>
      </w:r>
      <w:r>
        <w:rPr>
          <w:color w:val="337AB7"/>
          <w:spacing w:val="-2"/>
          <w:u w:color="337AB7"/>
        </w:rPr>
        <w:t xml:space="preserve"> </w:t>
      </w:r>
      <w:r>
        <w:rPr>
          <w:color w:val="337AB7"/>
          <w:u w:color="337AB7"/>
        </w:rPr>
        <w:t>Type</w:t>
      </w:r>
    </w:p>
    <w:p w14:paraId="7EDC17AA" w14:textId="77777777" w:rsidR="003879C9" w:rsidRDefault="00696817">
      <w:pPr>
        <w:spacing w:before="34" w:line="295" w:lineRule="auto"/>
        <w:ind w:left="1257" w:right="597"/>
        <w:rPr>
          <w:sz w:val="24"/>
        </w:rPr>
      </w:pPr>
      <w:r>
        <w:rPr>
          <w:color w:val="303030"/>
          <w:sz w:val="24"/>
        </w:rPr>
        <w:t>This field is the type/role of switch that in a PTP network. The switch can be “</w:t>
      </w:r>
      <w:r>
        <w:rPr>
          <w:b/>
          <w:color w:val="303030"/>
          <w:sz w:val="24"/>
        </w:rPr>
        <w:t>Master Only</w:t>
      </w:r>
      <w:r>
        <w:rPr>
          <w:color w:val="303030"/>
          <w:sz w:val="24"/>
        </w:rPr>
        <w:t>” or “</w:t>
      </w:r>
      <w:r>
        <w:rPr>
          <w:b/>
          <w:color w:val="303030"/>
          <w:sz w:val="24"/>
        </w:rPr>
        <w:t>Slave Only</w:t>
      </w:r>
      <w:r>
        <w:rPr>
          <w:color w:val="303030"/>
          <w:sz w:val="24"/>
        </w:rPr>
        <w:t xml:space="preserve">” currently because we only support </w:t>
      </w:r>
      <w:r>
        <w:rPr>
          <w:b/>
          <w:color w:val="303030"/>
          <w:sz w:val="24"/>
        </w:rPr>
        <w:t xml:space="preserve">Ordinary Clock </w:t>
      </w:r>
      <w:r>
        <w:rPr>
          <w:color w:val="303030"/>
          <w:sz w:val="24"/>
        </w:rPr>
        <w:t>now.</w:t>
      </w:r>
    </w:p>
    <w:p w14:paraId="5C84CD3E" w14:textId="77777777" w:rsidR="003879C9" w:rsidRDefault="00696817">
      <w:pPr>
        <w:pStyle w:val="Heading4"/>
        <w:numPr>
          <w:ilvl w:val="1"/>
          <w:numId w:val="31"/>
        </w:numPr>
        <w:tabs>
          <w:tab w:val="left" w:pos="1257"/>
          <w:tab w:val="left" w:pos="1258"/>
        </w:tabs>
        <w:spacing w:before="122"/>
        <w:ind w:left="1257" w:hanging="361"/>
        <w:rPr>
          <w:rFonts w:ascii="Symbol" w:hAnsi="Symbol"/>
          <w:color w:val="303030"/>
          <w:sz w:val="20"/>
          <w:u w:val="none"/>
        </w:rPr>
      </w:pPr>
      <w:r>
        <w:rPr>
          <w:color w:val="337AB7"/>
          <w:u w:color="337AB7"/>
        </w:rPr>
        <w:t>Clock</w:t>
      </w:r>
      <w:r>
        <w:rPr>
          <w:color w:val="337AB7"/>
          <w:spacing w:val="-2"/>
          <w:u w:color="337AB7"/>
        </w:rPr>
        <w:t xml:space="preserve"> </w:t>
      </w:r>
      <w:r>
        <w:rPr>
          <w:color w:val="337AB7"/>
          <w:u w:color="337AB7"/>
        </w:rPr>
        <w:t>Domain</w:t>
      </w:r>
    </w:p>
    <w:p w14:paraId="6DC2A05B" w14:textId="77777777" w:rsidR="003879C9" w:rsidRDefault="00696817">
      <w:pPr>
        <w:pStyle w:val="BodyText"/>
        <w:spacing w:before="34"/>
        <w:ind w:left="1257"/>
      </w:pPr>
      <w:r>
        <w:rPr>
          <w:color w:val="303030"/>
        </w:rPr>
        <w:t>This field shows the Domain ID that the system is in now.</w:t>
      </w:r>
    </w:p>
    <w:p w14:paraId="5E8EC548" w14:textId="77777777" w:rsidR="003879C9" w:rsidRDefault="00696817">
      <w:pPr>
        <w:pStyle w:val="Heading4"/>
        <w:numPr>
          <w:ilvl w:val="1"/>
          <w:numId w:val="31"/>
        </w:numPr>
        <w:tabs>
          <w:tab w:val="left" w:pos="1257"/>
          <w:tab w:val="left" w:pos="1258"/>
        </w:tabs>
        <w:ind w:left="1257" w:hanging="361"/>
        <w:rPr>
          <w:rFonts w:ascii="Symbol" w:hAnsi="Symbol"/>
          <w:color w:val="303030"/>
          <w:sz w:val="20"/>
          <w:u w:val="none"/>
        </w:rPr>
      </w:pPr>
      <w:r>
        <w:rPr>
          <w:color w:val="337AB7"/>
          <w:u w:color="337AB7"/>
        </w:rPr>
        <w:t>Clock</w:t>
      </w:r>
      <w:r>
        <w:rPr>
          <w:color w:val="337AB7"/>
          <w:spacing w:val="-2"/>
          <w:u w:color="337AB7"/>
        </w:rPr>
        <w:t xml:space="preserve"> </w:t>
      </w:r>
      <w:r>
        <w:rPr>
          <w:color w:val="337AB7"/>
          <w:u w:color="337AB7"/>
        </w:rPr>
        <w:t>Identity</w:t>
      </w:r>
    </w:p>
    <w:p w14:paraId="26334FAC" w14:textId="77777777" w:rsidR="003879C9" w:rsidRDefault="00696817">
      <w:pPr>
        <w:pStyle w:val="BodyText"/>
        <w:spacing w:before="33" w:line="295" w:lineRule="auto"/>
        <w:ind w:left="1257" w:right="534"/>
      </w:pPr>
      <w:r>
        <w:rPr>
          <w:color w:val="303030"/>
        </w:rPr>
        <w:t>This field is the identity of the switch in the PTP network. The Clock Identity is configured to the MAC Address of the switch by default.</w:t>
      </w:r>
    </w:p>
    <w:p w14:paraId="19843E45" w14:textId="77777777" w:rsidR="003879C9" w:rsidRDefault="003879C9">
      <w:pPr>
        <w:pStyle w:val="BodyText"/>
        <w:spacing w:before="8"/>
        <w:rPr>
          <w:sz w:val="34"/>
        </w:rPr>
      </w:pPr>
    </w:p>
    <w:p w14:paraId="0155AD2B" w14:textId="77777777" w:rsidR="003879C9" w:rsidRPr="00A14195" w:rsidRDefault="00696817">
      <w:pPr>
        <w:ind w:left="537"/>
        <w:rPr>
          <w:b/>
          <w:color w:val="1F497D" w:themeColor="text2"/>
          <w:sz w:val="26"/>
        </w:rPr>
      </w:pPr>
      <w:r w:rsidRPr="00A14195">
        <w:rPr>
          <w:b/>
          <w:color w:val="1F497D" w:themeColor="text2"/>
          <w:sz w:val="32"/>
        </w:rPr>
        <w:t>C</w:t>
      </w:r>
      <w:r w:rsidRPr="00A14195">
        <w:rPr>
          <w:b/>
          <w:color w:val="1F497D" w:themeColor="text2"/>
          <w:sz w:val="26"/>
        </w:rPr>
        <w:t xml:space="preserve">ONFIGURE </w:t>
      </w:r>
      <w:r w:rsidRPr="00A14195">
        <w:rPr>
          <w:b/>
          <w:color w:val="1F497D" w:themeColor="text2"/>
          <w:sz w:val="32"/>
        </w:rPr>
        <w:t>PTP B</w:t>
      </w:r>
      <w:r w:rsidRPr="00A14195">
        <w:rPr>
          <w:b/>
          <w:color w:val="1F497D" w:themeColor="text2"/>
          <w:sz w:val="26"/>
        </w:rPr>
        <w:t xml:space="preserve">ASIC </w:t>
      </w:r>
      <w:r w:rsidRPr="00A14195">
        <w:rPr>
          <w:b/>
          <w:color w:val="1F497D" w:themeColor="text2"/>
          <w:sz w:val="32"/>
        </w:rPr>
        <w:t>I</w:t>
      </w:r>
      <w:r w:rsidRPr="00A14195">
        <w:rPr>
          <w:b/>
          <w:color w:val="1F497D" w:themeColor="text2"/>
          <w:sz w:val="26"/>
        </w:rPr>
        <w:t xml:space="preserve">NFORMATION </w:t>
      </w:r>
      <w:r w:rsidRPr="00A14195">
        <w:rPr>
          <w:b/>
          <w:color w:val="1F497D" w:themeColor="text2"/>
          <w:sz w:val="32"/>
        </w:rPr>
        <w:t>– T</w:t>
      </w:r>
      <w:r w:rsidRPr="00A14195">
        <w:rPr>
          <w:b/>
          <w:color w:val="1F497D" w:themeColor="text2"/>
          <w:sz w:val="26"/>
        </w:rPr>
        <w:t xml:space="preserve">RANSPARENT </w:t>
      </w:r>
      <w:r w:rsidRPr="00A14195">
        <w:rPr>
          <w:b/>
          <w:color w:val="1F497D" w:themeColor="text2"/>
          <w:sz w:val="32"/>
        </w:rPr>
        <w:t>C</w:t>
      </w:r>
      <w:r w:rsidRPr="00A14195">
        <w:rPr>
          <w:b/>
          <w:color w:val="1F497D" w:themeColor="text2"/>
          <w:sz w:val="26"/>
        </w:rPr>
        <w:t>LOCK</w:t>
      </w:r>
    </w:p>
    <w:p w14:paraId="4EE104C4" w14:textId="77777777" w:rsidR="003879C9" w:rsidRDefault="00696817">
      <w:pPr>
        <w:pStyle w:val="BodyText"/>
        <w:spacing w:before="7"/>
        <w:rPr>
          <w:b/>
          <w:sz w:val="23"/>
        </w:rPr>
      </w:pPr>
      <w:r>
        <w:rPr>
          <w:noProof/>
        </w:rPr>
        <w:drawing>
          <wp:anchor distT="0" distB="0" distL="0" distR="0" simplePos="0" relativeHeight="36" behindDoc="0" locked="0" layoutInCell="1" allowOverlap="1" wp14:anchorId="2A4E588C" wp14:editId="1AA7CBA7">
            <wp:simplePos x="0" y="0"/>
            <wp:positionH relativeFrom="page">
              <wp:posOffset>1362359</wp:posOffset>
            </wp:positionH>
            <wp:positionV relativeFrom="paragraph">
              <wp:posOffset>208089</wp:posOffset>
            </wp:positionV>
            <wp:extent cx="4832411" cy="5504687"/>
            <wp:effectExtent l="0" t="0" r="0" b="0"/>
            <wp:wrapTopAndBottom/>
            <wp:docPr id="9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0.png"/>
                    <pic:cNvPicPr/>
                  </pic:nvPicPr>
                  <pic:blipFill>
                    <a:blip r:embed="rId46" cstate="print"/>
                    <a:stretch>
                      <a:fillRect/>
                    </a:stretch>
                  </pic:blipFill>
                  <pic:spPr>
                    <a:xfrm>
                      <a:off x="0" y="0"/>
                      <a:ext cx="4832411" cy="5504687"/>
                    </a:xfrm>
                    <a:prstGeom prst="rect">
                      <a:avLst/>
                    </a:prstGeom>
                  </pic:spPr>
                </pic:pic>
              </a:graphicData>
            </a:graphic>
          </wp:anchor>
        </w:drawing>
      </w:r>
    </w:p>
    <w:p w14:paraId="2980AB3F" w14:textId="77777777" w:rsidR="003879C9" w:rsidRDefault="003879C9">
      <w:pPr>
        <w:rPr>
          <w:sz w:val="23"/>
        </w:rPr>
        <w:sectPr w:rsidR="003879C9">
          <w:pgSz w:w="11910" w:h="16840"/>
          <w:pgMar w:top="1080" w:right="640" w:bottom="280" w:left="540" w:header="607" w:footer="0" w:gutter="0"/>
          <w:cols w:space="720"/>
        </w:sectPr>
      </w:pPr>
    </w:p>
    <w:p w14:paraId="48365F3C" w14:textId="77777777" w:rsidR="003879C9" w:rsidRDefault="003879C9">
      <w:pPr>
        <w:pStyle w:val="BodyText"/>
        <w:spacing w:before="6"/>
        <w:rPr>
          <w:b/>
          <w:sz w:val="11"/>
        </w:rPr>
      </w:pPr>
    </w:p>
    <w:p w14:paraId="68F06858" w14:textId="77777777" w:rsidR="003879C9" w:rsidRDefault="00696817">
      <w:pPr>
        <w:spacing w:before="52"/>
        <w:ind w:left="537"/>
        <w:rPr>
          <w:b/>
          <w:sz w:val="24"/>
        </w:rPr>
      </w:pPr>
      <w:r>
        <w:rPr>
          <w:b/>
          <w:color w:val="303030"/>
          <w:sz w:val="24"/>
        </w:rPr>
        <w:t>Known Limitations:</w:t>
      </w:r>
    </w:p>
    <w:p w14:paraId="69DFF938" w14:textId="77777777" w:rsidR="003879C9" w:rsidRDefault="00696817">
      <w:pPr>
        <w:pStyle w:val="BodyText"/>
        <w:spacing w:before="157"/>
        <w:ind w:left="1017"/>
      </w:pPr>
      <w:r>
        <w:rPr>
          <w:color w:val="303030"/>
        </w:rPr>
        <w:t xml:space="preserve">The </w:t>
      </w:r>
      <w:r>
        <w:rPr>
          <w:color w:val="303030"/>
          <w:u w:val="single" w:color="303030"/>
        </w:rPr>
        <w:t>Transparent Clock</w:t>
      </w:r>
      <w:r>
        <w:rPr>
          <w:color w:val="303030"/>
        </w:rPr>
        <w:t xml:space="preserve"> is only supported on the following conditions:</w:t>
      </w:r>
    </w:p>
    <w:p w14:paraId="5068BFD8" w14:textId="77777777" w:rsidR="003879C9" w:rsidRDefault="00696817">
      <w:pPr>
        <w:pStyle w:val="ListParagraph"/>
        <w:numPr>
          <w:ilvl w:val="0"/>
          <w:numId w:val="30"/>
        </w:numPr>
        <w:tabs>
          <w:tab w:val="left" w:pos="1529"/>
          <w:tab w:val="left" w:pos="1530"/>
        </w:tabs>
        <w:spacing w:before="157"/>
        <w:rPr>
          <w:b/>
          <w:sz w:val="24"/>
        </w:rPr>
      </w:pPr>
      <w:r>
        <w:rPr>
          <w:b/>
          <w:color w:val="303030"/>
          <w:sz w:val="24"/>
        </w:rPr>
        <w:t>VLAN untagged</w:t>
      </w:r>
      <w:r>
        <w:rPr>
          <w:b/>
          <w:color w:val="303030"/>
          <w:spacing w:val="-2"/>
          <w:sz w:val="24"/>
        </w:rPr>
        <w:t xml:space="preserve"> </w:t>
      </w:r>
      <w:r>
        <w:rPr>
          <w:b/>
          <w:color w:val="303030"/>
          <w:sz w:val="24"/>
        </w:rPr>
        <w:t>mode</w:t>
      </w:r>
    </w:p>
    <w:p w14:paraId="5D94ADE3" w14:textId="77777777" w:rsidR="003879C9" w:rsidRDefault="00696817">
      <w:pPr>
        <w:pStyle w:val="ListParagraph"/>
        <w:numPr>
          <w:ilvl w:val="0"/>
          <w:numId w:val="30"/>
        </w:numPr>
        <w:tabs>
          <w:tab w:val="left" w:pos="1529"/>
          <w:tab w:val="left" w:pos="1530"/>
        </w:tabs>
        <w:spacing w:before="157"/>
        <w:rPr>
          <w:b/>
          <w:sz w:val="24"/>
        </w:rPr>
      </w:pPr>
      <w:r>
        <w:rPr>
          <w:b/>
          <w:color w:val="303030"/>
          <w:sz w:val="24"/>
        </w:rPr>
        <w:t>L2 management</w:t>
      </w:r>
      <w:r>
        <w:rPr>
          <w:b/>
          <w:color w:val="303030"/>
          <w:spacing w:val="-3"/>
          <w:sz w:val="24"/>
        </w:rPr>
        <w:t xml:space="preserve"> </w:t>
      </w:r>
      <w:r>
        <w:rPr>
          <w:b/>
          <w:color w:val="303030"/>
          <w:sz w:val="24"/>
        </w:rPr>
        <w:t>switches</w:t>
      </w:r>
    </w:p>
    <w:p w14:paraId="2BDFD74D" w14:textId="77777777" w:rsidR="003879C9" w:rsidRDefault="00696817">
      <w:pPr>
        <w:pStyle w:val="ListParagraph"/>
        <w:numPr>
          <w:ilvl w:val="0"/>
          <w:numId w:val="30"/>
        </w:numPr>
        <w:tabs>
          <w:tab w:val="left" w:pos="1529"/>
          <w:tab w:val="left" w:pos="1530"/>
        </w:tabs>
        <w:spacing w:before="157"/>
        <w:rPr>
          <w:b/>
          <w:sz w:val="24"/>
        </w:rPr>
      </w:pPr>
      <w:r>
        <w:rPr>
          <w:b/>
          <w:color w:val="303030"/>
          <w:sz w:val="24"/>
        </w:rPr>
        <w:t>Copper ports and 1G SFP</w:t>
      </w:r>
      <w:r>
        <w:rPr>
          <w:b/>
          <w:color w:val="303030"/>
          <w:spacing w:val="-4"/>
          <w:sz w:val="24"/>
        </w:rPr>
        <w:t xml:space="preserve"> </w:t>
      </w:r>
      <w:r>
        <w:rPr>
          <w:b/>
          <w:color w:val="303030"/>
          <w:sz w:val="24"/>
        </w:rPr>
        <w:t>Slots</w:t>
      </w:r>
    </w:p>
    <w:p w14:paraId="455365C9" w14:textId="77777777" w:rsidR="003879C9" w:rsidRDefault="00696817">
      <w:pPr>
        <w:pStyle w:val="ListParagraph"/>
        <w:numPr>
          <w:ilvl w:val="0"/>
          <w:numId w:val="30"/>
        </w:numPr>
        <w:tabs>
          <w:tab w:val="left" w:pos="1529"/>
          <w:tab w:val="left" w:pos="1530"/>
        </w:tabs>
        <w:spacing w:before="157"/>
        <w:rPr>
          <w:b/>
          <w:sz w:val="24"/>
        </w:rPr>
      </w:pPr>
      <w:r>
        <w:rPr>
          <w:b/>
          <w:color w:val="303030"/>
          <w:sz w:val="24"/>
        </w:rPr>
        <w:t>One-step</w:t>
      </w:r>
      <w:r>
        <w:rPr>
          <w:b/>
          <w:color w:val="303030"/>
          <w:spacing w:val="-2"/>
          <w:sz w:val="24"/>
        </w:rPr>
        <w:t xml:space="preserve"> </w:t>
      </w:r>
      <w:r>
        <w:rPr>
          <w:b/>
          <w:color w:val="303030"/>
          <w:sz w:val="24"/>
        </w:rPr>
        <w:t>Mode</w:t>
      </w:r>
    </w:p>
    <w:p w14:paraId="2B74AE6E" w14:textId="77777777" w:rsidR="003879C9" w:rsidRDefault="00696817">
      <w:pPr>
        <w:pStyle w:val="ListParagraph"/>
        <w:numPr>
          <w:ilvl w:val="0"/>
          <w:numId w:val="30"/>
        </w:numPr>
        <w:tabs>
          <w:tab w:val="left" w:pos="1529"/>
          <w:tab w:val="left" w:pos="1530"/>
        </w:tabs>
        <w:spacing w:before="157"/>
        <w:rPr>
          <w:b/>
          <w:sz w:val="24"/>
        </w:rPr>
      </w:pPr>
      <w:r>
        <w:rPr>
          <w:b/>
          <w:color w:val="303030"/>
          <w:sz w:val="24"/>
        </w:rPr>
        <w:t>End-to-End delay</w:t>
      </w:r>
      <w:r>
        <w:rPr>
          <w:b/>
          <w:color w:val="303030"/>
          <w:spacing w:val="-1"/>
          <w:sz w:val="24"/>
        </w:rPr>
        <w:t xml:space="preserve"> </w:t>
      </w:r>
      <w:r>
        <w:rPr>
          <w:b/>
          <w:color w:val="303030"/>
          <w:sz w:val="24"/>
        </w:rPr>
        <w:t>mechanism</w:t>
      </w:r>
    </w:p>
    <w:p w14:paraId="365486B5" w14:textId="77777777" w:rsidR="003879C9" w:rsidRDefault="00696817">
      <w:pPr>
        <w:pStyle w:val="ListParagraph"/>
        <w:numPr>
          <w:ilvl w:val="1"/>
          <w:numId w:val="31"/>
        </w:numPr>
        <w:tabs>
          <w:tab w:val="left" w:pos="1257"/>
          <w:tab w:val="left" w:pos="1258"/>
        </w:tabs>
        <w:spacing w:before="157"/>
        <w:ind w:left="1257" w:hanging="361"/>
        <w:rPr>
          <w:rFonts w:ascii="Symbol" w:hAnsi="Symbol"/>
          <w:b/>
          <w:color w:val="303030"/>
          <w:sz w:val="20"/>
        </w:rPr>
      </w:pPr>
      <w:r>
        <w:rPr>
          <w:b/>
          <w:color w:val="337AB7"/>
          <w:sz w:val="24"/>
          <w:u w:val="single" w:color="337AB7"/>
        </w:rPr>
        <w:t>Port</w:t>
      </w:r>
    </w:p>
    <w:p w14:paraId="63C091F0" w14:textId="77777777" w:rsidR="003879C9" w:rsidRDefault="00696817">
      <w:pPr>
        <w:pStyle w:val="BodyText"/>
        <w:spacing w:before="33"/>
        <w:ind w:left="1257"/>
      </w:pPr>
      <w:r>
        <w:rPr>
          <w:color w:val="303030"/>
        </w:rPr>
        <w:t>Port 1 to Port N, where N is based on the total port number.</w:t>
      </w:r>
    </w:p>
    <w:p w14:paraId="6DAB8943" w14:textId="77777777" w:rsidR="003879C9" w:rsidRDefault="00696817">
      <w:pPr>
        <w:pStyle w:val="Heading4"/>
        <w:numPr>
          <w:ilvl w:val="1"/>
          <w:numId w:val="31"/>
        </w:numPr>
        <w:tabs>
          <w:tab w:val="left" w:pos="1257"/>
          <w:tab w:val="left" w:pos="1258"/>
        </w:tabs>
        <w:ind w:left="1257" w:hanging="361"/>
        <w:rPr>
          <w:rFonts w:ascii="Symbol" w:hAnsi="Symbol"/>
          <w:color w:val="303030"/>
          <w:sz w:val="20"/>
          <w:u w:val="none"/>
        </w:rPr>
      </w:pPr>
      <w:r>
        <w:rPr>
          <w:color w:val="337AB7"/>
          <w:u w:color="337AB7"/>
        </w:rPr>
        <w:t>Mode</w:t>
      </w:r>
    </w:p>
    <w:p w14:paraId="68BDD0D0" w14:textId="77777777" w:rsidR="003879C9" w:rsidRDefault="00696817">
      <w:pPr>
        <w:pStyle w:val="BodyText"/>
        <w:spacing w:before="33"/>
        <w:ind w:left="1257"/>
      </w:pPr>
      <w:r>
        <w:rPr>
          <w:color w:val="303030"/>
        </w:rPr>
        <w:t xml:space="preserve">Select </w:t>
      </w:r>
      <w:r>
        <w:rPr>
          <w:color w:val="303030"/>
          <w:u w:val="single" w:color="303030"/>
        </w:rPr>
        <w:t>Transparent Mode</w:t>
      </w:r>
      <w:r>
        <w:rPr>
          <w:color w:val="303030"/>
        </w:rPr>
        <w:t xml:space="preserve"> or Normal Mode (None) on the designated port.</w:t>
      </w:r>
    </w:p>
    <w:p w14:paraId="5500B6F8" w14:textId="77777777" w:rsidR="003879C9" w:rsidRDefault="00696817">
      <w:pPr>
        <w:pStyle w:val="Heading4"/>
        <w:numPr>
          <w:ilvl w:val="1"/>
          <w:numId w:val="31"/>
        </w:numPr>
        <w:tabs>
          <w:tab w:val="left" w:pos="1257"/>
          <w:tab w:val="left" w:pos="1258"/>
        </w:tabs>
        <w:ind w:left="1257" w:hanging="361"/>
        <w:rPr>
          <w:rFonts w:ascii="Symbol" w:hAnsi="Symbol"/>
          <w:color w:val="303030"/>
          <w:sz w:val="20"/>
          <w:u w:val="none"/>
        </w:rPr>
      </w:pPr>
      <w:r>
        <w:rPr>
          <w:color w:val="337AB7"/>
          <w:u w:color="337AB7"/>
        </w:rPr>
        <w:t>Status</w:t>
      </w:r>
    </w:p>
    <w:p w14:paraId="17782828" w14:textId="77777777" w:rsidR="003879C9" w:rsidRDefault="00696817">
      <w:pPr>
        <w:pStyle w:val="BodyText"/>
        <w:spacing w:before="33"/>
        <w:ind w:left="1257"/>
      </w:pPr>
      <w:r>
        <w:rPr>
          <w:color w:val="303030"/>
        </w:rPr>
        <w:t>“Enable” or “Disable” selected mode on the designated port.</w:t>
      </w:r>
    </w:p>
    <w:p w14:paraId="77A934C2" w14:textId="77777777" w:rsidR="003879C9" w:rsidRDefault="00696817">
      <w:pPr>
        <w:tabs>
          <w:tab w:val="left" w:pos="1279"/>
        </w:tabs>
        <w:spacing w:before="147"/>
        <w:ind w:left="897"/>
        <w:rPr>
          <w:sz w:val="24"/>
        </w:rPr>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17"/>
          <w:sz w:val="20"/>
        </w:rPr>
        <w:drawing>
          <wp:inline distT="0" distB="0" distL="0" distR="0" wp14:anchorId="323C8283" wp14:editId="5667A1F2">
            <wp:extent cx="581025" cy="323850"/>
            <wp:effectExtent l="0" t="0" r="0" b="0"/>
            <wp:docPr id="9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7.png"/>
                    <pic:cNvPicPr/>
                  </pic:nvPicPr>
                  <pic:blipFill>
                    <a:blip r:embed="rId33" cstate="print"/>
                    <a:stretch>
                      <a:fillRect/>
                    </a:stretch>
                  </pic:blipFill>
                  <pic:spPr>
                    <a:xfrm>
                      <a:off x="0" y="0"/>
                      <a:ext cx="581025" cy="323850"/>
                    </a:xfrm>
                    <a:prstGeom prst="rect">
                      <a:avLst/>
                    </a:prstGeom>
                  </pic:spPr>
                </pic:pic>
              </a:graphicData>
            </a:graphic>
          </wp:inline>
        </w:drawing>
      </w:r>
      <w:r>
        <w:rPr>
          <w:rFonts w:ascii="Times New Roman" w:hAnsi="Times New Roman"/>
          <w:color w:val="303030"/>
          <w:sz w:val="20"/>
        </w:rPr>
        <w:t xml:space="preserve">  </w:t>
      </w:r>
      <w:r>
        <w:rPr>
          <w:rFonts w:ascii="Times New Roman" w:hAnsi="Times New Roman"/>
          <w:color w:val="303030"/>
          <w:spacing w:val="-7"/>
          <w:sz w:val="20"/>
        </w:rPr>
        <w:t xml:space="preserve"> </w:t>
      </w:r>
      <w:r>
        <w:rPr>
          <w:color w:val="303030"/>
          <w:sz w:val="24"/>
        </w:rPr>
        <w:t>(Apply</w:t>
      </w:r>
      <w:r>
        <w:rPr>
          <w:color w:val="303030"/>
          <w:spacing w:val="-1"/>
          <w:sz w:val="24"/>
        </w:rPr>
        <w:t xml:space="preserve"> </w:t>
      </w:r>
      <w:r>
        <w:rPr>
          <w:color w:val="303030"/>
          <w:sz w:val="24"/>
        </w:rPr>
        <w:t>Button)</w:t>
      </w:r>
    </w:p>
    <w:p w14:paraId="3159F974" w14:textId="77777777" w:rsidR="003879C9" w:rsidRDefault="00696817">
      <w:pPr>
        <w:pStyle w:val="BodyText"/>
        <w:spacing w:before="131"/>
        <w:ind w:left="1257"/>
      </w:pPr>
      <w:r>
        <w:rPr>
          <w:color w:val="303030"/>
        </w:rPr>
        <w:t>After configuring above fields, click "</w:t>
      </w:r>
      <w:r>
        <w:rPr>
          <w:b/>
          <w:color w:val="303030"/>
        </w:rPr>
        <w:t>Apply</w:t>
      </w:r>
      <w:r>
        <w:rPr>
          <w:color w:val="303030"/>
        </w:rPr>
        <w:t>" button to make the changes effective.</w:t>
      </w:r>
    </w:p>
    <w:p w14:paraId="63C39E19" w14:textId="77777777" w:rsidR="003879C9" w:rsidRDefault="003879C9">
      <w:pPr>
        <w:sectPr w:rsidR="003879C9">
          <w:pgSz w:w="11910" w:h="16840"/>
          <w:pgMar w:top="1080" w:right="640" w:bottom="280" w:left="540" w:header="607" w:footer="0" w:gutter="0"/>
          <w:cols w:space="720"/>
        </w:sectPr>
      </w:pPr>
    </w:p>
    <w:p w14:paraId="6294FF72" w14:textId="77777777" w:rsidR="003879C9" w:rsidRDefault="00696817">
      <w:pPr>
        <w:pStyle w:val="Heading1"/>
        <w:ind w:left="98"/>
      </w:pPr>
      <w:bookmarkStart w:id="25" w:name="Spanning_Tree"/>
      <w:bookmarkStart w:id="26" w:name="_bookmark6"/>
      <w:bookmarkEnd w:id="25"/>
      <w:bookmarkEnd w:id="26"/>
      <w:r>
        <w:rPr>
          <w:color w:val="303030"/>
        </w:rPr>
        <w:lastRenderedPageBreak/>
        <w:t>Spanning Tree</w:t>
      </w:r>
    </w:p>
    <w:p w14:paraId="09189481" w14:textId="77777777" w:rsidR="003879C9" w:rsidRDefault="003A500A">
      <w:pPr>
        <w:pStyle w:val="BodyText"/>
        <w:spacing w:before="11"/>
        <w:rPr>
          <w:rFonts w:ascii="Arial"/>
          <w:sz w:val="12"/>
        </w:rPr>
      </w:pPr>
      <w:r>
        <w:pict w14:anchorId="60BCB041">
          <v:rect id="_x0000_s1067" style="position:absolute;margin-left:52.4pt;margin-top:9.4pt;width:490.6pt;height:.7pt;z-index:-15709696;mso-wrap-distance-left:0;mso-wrap-distance-right:0;mso-position-horizontal-relative:page" fillcolor="#eee" stroked="f">
            <w10:wrap type="topAndBottom" anchorx="page"/>
          </v:rect>
        </w:pict>
      </w:r>
    </w:p>
    <w:p w14:paraId="0F05D569" w14:textId="77777777" w:rsidR="003879C9" w:rsidRDefault="003879C9">
      <w:pPr>
        <w:pStyle w:val="BodyText"/>
        <w:spacing w:before="1"/>
        <w:rPr>
          <w:rFonts w:ascii="Arial"/>
          <w:sz w:val="26"/>
        </w:rPr>
      </w:pPr>
    </w:p>
    <w:p w14:paraId="6DD8C7A0" w14:textId="77777777" w:rsidR="003879C9" w:rsidRDefault="00696817">
      <w:pPr>
        <w:spacing w:before="52" w:line="307" w:lineRule="auto"/>
        <w:ind w:left="537" w:right="433" w:firstLine="300"/>
        <w:jc w:val="both"/>
        <w:rPr>
          <w:sz w:val="24"/>
        </w:rPr>
      </w:pPr>
      <w:r>
        <w:rPr>
          <w:color w:val="303030"/>
          <w:sz w:val="24"/>
        </w:rPr>
        <w:t xml:space="preserve">The </w:t>
      </w:r>
      <w:r>
        <w:rPr>
          <w:b/>
          <w:color w:val="303030"/>
          <w:sz w:val="24"/>
        </w:rPr>
        <w:t xml:space="preserve">Spanning-Tree Protocol </w:t>
      </w:r>
      <w:r>
        <w:rPr>
          <w:color w:val="303030"/>
          <w:sz w:val="24"/>
        </w:rPr>
        <w:t xml:space="preserve">is a standard protocol that is defined in </w:t>
      </w:r>
      <w:r>
        <w:rPr>
          <w:b/>
          <w:color w:val="303030"/>
          <w:sz w:val="24"/>
        </w:rPr>
        <w:t>IEEE 802.1D</w:t>
      </w:r>
      <w:r>
        <w:rPr>
          <w:color w:val="303030"/>
          <w:sz w:val="24"/>
        </w:rPr>
        <w:t xml:space="preserve">. It is used to build a </w:t>
      </w:r>
      <w:r>
        <w:rPr>
          <w:b/>
          <w:color w:val="303030"/>
          <w:sz w:val="24"/>
        </w:rPr>
        <w:t xml:space="preserve">logical loop-free </w:t>
      </w:r>
      <w:r>
        <w:rPr>
          <w:color w:val="303030"/>
          <w:sz w:val="24"/>
        </w:rPr>
        <w:t xml:space="preserve">topology for layer-2 Networks. The basic function of the protocol is to prevent loops and broadcast flooding around the switches. STP allows spare links in the network design to provide </w:t>
      </w:r>
      <w:r>
        <w:rPr>
          <w:b/>
          <w:color w:val="303030"/>
          <w:sz w:val="24"/>
        </w:rPr>
        <w:t xml:space="preserve">backup paths </w:t>
      </w:r>
      <w:r>
        <w:rPr>
          <w:color w:val="303030"/>
          <w:sz w:val="24"/>
        </w:rPr>
        <w:t xml:space="preserve">when the active link fails and requires a </w:t>
      </w:r>
      <w:r>
        <w:rPr>
          <w:b/>
          <w:color w:val="303030"/>
          <w:sz w:val="24"/>
        </w:rPr>
        <w:t xml:space="preserve">convergence time </w:t>
      </w:r>
      <w:r>
        <w:rPr>
          <w:color w:val="303030"/>
          <w:sz w:val="24"/>
        </w:rPr>
        <w:t xml:space="preserve">of </w:t>
      </w:r>
      <w:r>
        <w:rPr>
          <w:b/>
          <w:color w:val="303030"/>
          <w:sz w:val="24"/>
        </w:rPr>
        <w:t xml:space="preserve">30-50 seconds </w:t>
      </w:r>
      <w:r>
        <w:rPr>
          <w:color w:val="303030"/>
          <w:sz w:val="24"/>
        </w:rPr>
        <w:t xml:space="preserve">to recover the topology when the topology is changed. This prompted the use of </w:t>
      </w:r>
      <w:r>
        <w:rPr>
          <w:b/>
          <w:color w:val="303030"/>
          <w:sz w:val="24"/>
        </w:rPr>
        <w:t xml:space="preserve">Rapid Spanning-Tree Protocol </w:t>
      </w:r>
      <w:r>
        <w:rPr>
          <w:color w:val="303030"/>
          <w:sz w:val="24"/>
        </w:rPr>
        <w:t>as it provides a faster convergence when the topology is changed.</w:t>
      </w:r>
    </w:p>
    <w:p w14:paraId="306F44F4" w14:textId="63011A64" w:rsidR="003879C9" w:rsidRDefault="00696817">
      <w:pPr>
        <w:pStyle w:val="BodyText"/>
        <w:spacing w:before="150" w:line="307" w:lineRule="auto"/>
        <w:ind w:left="537" w:right="435" w:firstLine="300"/>
        <w:jc w:val="both"/>
      </w:pPr>
      <w:r>
        <w:rPr>
          <w:color w:val="303030"/>
        </w:rPr>
        <w:t xml:space="preserve">RSTP was introduced by IEEE as </w:t>
      </w:r>
      <w:r>
        <w:rPr>
          <w:b/>
          <w:color w:val="303030"/>
        </w:rPr>
        <w:t>802.1w</w:t>
      </w:r>
      <w:r>
        <w:rPr>
          <w:color w:val="303030"/>
        </w:rPr>
        <w:t xml:space="preserve">. It can respond within </w:t>
      </w:r>
      <w:r>
        <w:rPr>
          <w:b/>
          <w:color w:val="303030"/>
        </w:rPr>
        <w:t xml:space="preserve">3 x "Hello Time" </w:t>
      </w:r>
      <w:r>
        <w:rPr>
          <w:color w:val="303030"/>
        </w:rPr>
        <w:t xml:space="preserve">when a topology is changed. The "Hello Time" is a configurable value and it is </w:t>
      </w:r>
      <w:r w:rsidR="004275E3">
        <w:rPr>
          <w:color w:val="303030"/>
        </w:rPr>
        <w:t>particularly important</w:t>
      </w:r>
      <w:r>
        <w:rPr>
          <w:color w:val="303030"/>
        </w:rPr>
        <w:t xml:space="preserve"> for RSTP. The default RSTP value is </w:t>
      </w:r>
      <w:r>
        <w:rPr>
          <w:b/>
          <w:color w:val="303030"/>
        </w:rPr>
        <w:t xml:space="preserve">2 seconds </w:t>
      </w:r>
      <w:r>
        <w:rPr>
          <w:color w:val="303030"/>
        </w:rPr>
        <w:t xml:space="preserve">and typically, the convergence time for RSTP is </w:t>
      </w:r>
      <w:r>
        <w:rPr>
          <w:b/>
          <w:color w:val="303030"/>
        </w:rPr>
        <w:t>under 6 seconds</w:t>
      </w:r>
      <w:r>
        <w:rPr>
          <w:color w:val="303030"/>
        </w:rPr>
        <w:t>. RSTP is much faster than STP. RSTP should be used instead of STP.</w:t>
      </w:r>
    </w:p>
    <w:p w14:paraId="37B519FC" w14:textId="77777777" w:rsidR="003879C9" w:rsidRDefault="00696817">
      <w:pPr>
        <w:pStyle w:val="BodyText"/>
        <w:spacing w:before="150" w:line="307" w:lineRule="auto"/>
        <w:ind w:left="537" w:right="435" w:firstLine="300"/>
        <w:jc w:val="both"/>
      </w:pPr>
      <w:r>
        <w:rPr>
          <w:color w:val="303030"/>
        </w:rPr>
        <w:t xml:space="preserve">The </w:t>
      </w:r>
      <w:r>
        <w:rPr>
          <w:b/>
          <w:color w:val="303030"/>
        </w:rPr>
        <w:t xml:space="preserve">Multiple Spanning-Tree Protocol </w:t>
      </w:r>
      <w:r>
        <w:rPr>
          <w:color w:val="303030"/>
        </w:rPr>
        <w:t xml:space="preserve">defined in the </w:t>
      </w:r>
      <w:r>
        <w:rPr>
          <w:b/>
          <w:color w:val="303030"/>
        </w:rPr>
        <w:t xml:space="preserve">IEEE 802.1s </w:t>
      </w:r>
      <w:r>
        <w:rPr>
          <w:color w:val="303030"/>
        </w:rPr>
        <w:t>is an extension to RSTP for Virtual LANs. MSTP provides a better alternate path than STP/RSTP for different VLANs. It can make a group of VLANs more systemized in the topology.</w:t>
      </w:r>
    </w:p>
    <w:p w14:paraId="39B2AE1E" w14:textId="77777777" w:rsidR="003879C9" w:rsidRDefault="003879C9">
      <w:pPr>
        <w:pStyle w:val="BodyText"/>
        <w:spacing w:before="2"/>
        <w:rPr>
          <w:sz w:val="19"/>
        </w:rPr>
      </w:pPr>
    </w:p>
    <w:p w14:paraId="16CE7903" w14:textId="77777777" w:rsidR="003879C9" w:rsidRPr="00C76A0D" w:rsidRDefault="00696817">
      <w:pPr>
        <w:ind w:left="537"/>
        <w:rPr>
          <w:b/>
          <w:color w:val="1F497D" w:themeColor="text2"/>
          <w:sz w:val="26"/>
        </w:rPr>
      </w:pPr>
      <w:r w:rsidRPr="00C76A0D">
        <w:rPr>
          <w:b/>
          <w:color w:val="1F497D" w:themeColor="text2"/>
          <w:sz w:val="32"/>
        </w:rPr>
        <w:t>C</w:t>
      </w:r>
      <w:r w:rsidRPr="00C76A0D">
        <w:rPr>
          <w:b/>
          <w:color w:val="1F497D" w:themeColor="text2"/>
          <w:sz w:val="26"/>
        </w:rPr>
        <w:t xml:space="preserve">ONFIGURE </w:t>
      </w:r>
      <w:r w:rsidRPr="00C76A0D">
        <w:rPr>
          <w:b/>
          <w:color w:val="1F497D" w:themeColor="text2"/>
          <w:sz w:val="32"/>
        </w:rPr>
        <w:t>RSTP/CIST B</w:t>
      </w:r>
      <w:r w:rsidRPr="00C76A0D">
        <w:rPr>
          <w:b/>
          <w:color w:val="1F497D" w:themeColor="text2"/>
          <w:sz w:val="26"/>
        </w:rPr>
        <w:t xml:space="preserve">ASIC </w:t>
      </w:r>
      <w:r w:rsidRPr="00C76A0D">
        <w:rPr>
          <w:b/>
          <w:color w:val="1F497D" w:themeColor="text2"/>
          <w:sz w:val="32"/>
        </w:rPr>
        <w:t>I</w:t>
      </w:r>
      <w:r w:rsidRPr="00C76A0D">
        <w:rPr>
          <w:b/>
          <w:color w:val="1F497D" w:themeColor="text2"/>
          <w:sz w:val="26"/>
        </w:rPr>
        <w:t>NFORMATION</w:t>
      </w:r>
    </w:p>
    <w:p w14:paraId="0A051FD7" w14:textId="77777777" w:rsidR="003879C9" w:rsidRDefault="00696817">
      <w:pPr>
        <w:pStyle w:val="BodyText"/>
        <w:spacing w:before="2"/>
        <w:rPr>
          <w:b/>
          <w:sz w:val="16"/>
        </w:rPr>
      </w:pPr>
      <w:r>
        <w:rPr>
          <w:noProof/>
        </w:rPr>
        <w:drawing>
          <wp:anchor distT="0" distB="0" distL="0" distR="0" simplePos="0" relativeHeight="38" behindDoc="0" locked="0" layoutInCell="1" allowOverlap="1" wp14:anchorId="41C2AAAB" wp14:editId="641A4207">
            <wp:simplePos x="0" y="0"/>
            <wp:positionH relativeFrom="page">
              <wp:posOffset>1083957</wp:posOffset>
            </wp:positionH>
            <wp:positionV relativeFrom="paragraph">
              <wp:posOffset>150648</wp:posOffset>
            </wp:positionV>
            <wp:extent cx="5420892" cy="2206180"/>
            <wp:effectExtent l="0" t="0" r="0" b="0"/>
            <wp:wrapTopAndBottom/>
            <wp:docPr id="9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1.png"/>
                    <pic:cNvPicPr/>
                  </pic:nvPicPr>
                  <pic:blipFill>
                    <a:blip r:embed="rId47" cstate="print"/>
                    <a:stretch>
                      <a:fillRect/>
                    </a:stretch>
                  </pic:blipFill>
                  <pic:spPr>
                    <a:xfrm>
                      <a:off x="0" y="0"/>
                      <a:ext cx="5420892" cy="2206180"/>
                    </a:xfrm>
                    <a:prstGeom prst="rect">
                      <a:avLst/>
                    </a:prstGeom>
                  </pic:spPr>
                </pic:pic>
              </a:graphicData>
            </a:graphic>
          </wp:anchor>
        </w:drawing>
      </w:r>
    </w:p>
    <w:p w14:paraId="01A333FB" w14:textId="77777777" w:rsidR="003879C9" w:rsidRDefault="00696817">
      <w:pPr>
        <w:tabs>
          <w:tab w:val="left" w:pos="5238"/>
        </w:tabs>
        <w:spacing w:before="82"/>
        <w:ind w:left="99"/>
        <w:jc w:val="center"/>
        <w:rPr>
          <w:rFonts w:ascii="Arial"/>
          <w:b/>
          <w:i/>
          <w:sz w:val="21"/>
        </w:rPr>
      </w:pPr>
      <w:r>
        <w:rPr>
          <w:rFonts w:ascii="Arial"/>
          <w:b/>
          <w:i/>
          <w:color w:val="3C763D"/>
          <w:sz w:val="21"/>
          <w:shd w:val="clear" w:color="auto" w:fill="DADADA"/>
        </w:rPr>
        <w:t>For more information, hover the mouse</w:t>
      </w:r>
      <w:r>
        <w:rPr>
          <w:rFonts w:ascii="Arial"/>
          <w:b/>
          <w:i/>
          <w:color w:val="3C763D"/>
          <w:spacing w:val="-10"/>
          <w:sz w:val="21"/>
          <w:shd w:val="clear" w:color="auto" w:fill="DADADA"/>
        </w:rPr>
        <w:t xml:space="preserve"> </w:t>
      </w:r>
      <w:r>
        <w:rPr>
          <w:rFonts w:ascii="Arial"/>
          <w:b/>
          <w:i/>
          <w:color w:val="3C763D"/>
          <w:sz w:val="21"/>
          <w:shd w:val="clear" w:color="auto" w:fill="DADADA"/>
        </w:rPr>
        <w:t>over</w:t>
      </w:r>
      <w:r>
        <w:rPr>
          <w:rFonts w:ascii="Arial"/>
          <w:b/>
          <w:i/>
          <w:color w:val="3C763D"/>
          <w:spacing w:val="-1"/>
          <w:sz w:val="21"/>
          <w:shd w:val="clear" w:color="auto" w:fill="DADADA"/>
        </w:rPr>
        <w:t xml:space="preserve"> </w:t>
      </w:r>
      <w:r>
        <w:rPr>
          <w:rFonts w:ascii="Arial"/>
          <w:b/>
          <w:i/>
          <w:color w:val="3C763D"/>
          <w:sz w:val="21"/>
          <w:shd w:val="clear" w:color="auto" w:fill="DADADA"/>
        </w:rPr>
        <w:t>the</w:t>
      </w:r>
      <w:r>
        <w:rPr>
          <w:rFonts w:ascii="Arial"/>
          <w:b/>
          <w:i/>
          <w:color w:val="3C763D"/>
          <w:sz w:val="21"/>
          <w:shd w:val="clear" w:color="auto" w:fill="DADADA"/>
        </w:rPr>
        <w:tab/>
        <w:t>icon in the</w:t>
      </w:r>
      <w:r>
        <w:rPr>
          <w:rFonts w:ascii="Arial"/>
          <w:b/>
          <w:i/>
          <w:color w:val="3C763D"/>
          <w:spacing w:val="-2"/>
          <w:sz w:val="21"/>
          <w:shd w:val="clear" w:color="auto" w:fill="DADADA"/>
        </w:rPr>
        <w:t xml:space="preserve"> </w:t>
      </w:r>
      <w:r>
        <w:rPr>
          <w:rFonts w:ascii="Arial"/>
          <w:b/>
          <w:i/>
          <w:color w:val="3C763D"/>
          <w:sz w:val="21"/>
          <w:shd w:val="clear" w:color="auto" w:fill="DADADA"/>
        </w:rPr>
        <w:t>system.</w:t>
      </w:r>
    </w:p>
    <w:p w14:paraId="6D0DD27D" w14:textId="77777777" w:rsidR="003879C9" w:rsidRDefault="003879C9">
      <w:pPr>
        <w:pStyle w:val="BodyText"/>
        <w:spacing w:before="10"/>
        <w:rPr>
          <w:rFonts w:ascii="Arial"/>
          <w:b/>
          <w:i/>
          <w:sz w:val="18"/>
        </w:rPr>
      </w:pPr>
    </w:p>
    <w:p w14:paraId="4650E8FE" w14:textId="77777777" w:rsidR="003879C9" w:rsidRDefault="00696817">
      <w:pPr>
        <w:pStyle w:val="Heading4"/>
        <w:numPr>
          <w:ilvl w:val="1"/>
          <w:numId w:val="31"/>
        </w:numPr>
        <w:tabs>
          <w:tab w:val="left" w:pos="1257"/>
          <w:tab w:val="left" w:pos="1258"/>
        </w:tabs>
        <w:spacing w:before="0"/>
        <w:ind w:left="1257" w:hanging="361"/>
        <w:rPr>
          <w:rFonts w:ascii="Symbol" w:hAnsi="Symbol"/>
          <w:color w:val="303030"/>
          <w:sz w:val="20"/>
          <w:u w:val="none"/>
        </w:rPr>
      </w:pPr>
      <w:r>
        <w:rPr>
          <w:noProof/>
        </w:rPr>
        <w:drawing>
          <wp:anchor distT="0" distB="0" distL="0" distR="0" simplePos="0" relativeHeight="479937536" behindDoc="1" locked="0" layoutInCell="1" allowOverlap="1" wp14:anchorId="5E63F390" wp14:editId="3B83C02B">
            <wp:simplePos x="0" y="0"/>
            <wp:positionH relativeFrom="page">
              <wp:posOffset>4632452</wp:posOffset>
            </wp:positionH>
            <wp:positionV relativeFrom="paragraph">
              <wp:posOffset>-300788</wp:posOffset>
            </wp:positionV>
            <wp:extent cx="180855" cy="177163"/>
            <wp:effectExtent l="0" t="0" r="0" b="0"/>
            <wp:wrapNone/>
            <wp:docPr id="9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6.png"/>
                    <pic:cNvPicPr/>
                  </pic:nvPicPr>
                  <pic:blipFill>
                    <a:blip r:embed="rId32" cstate="print"/>
                    <a:stretch>
                      <a:fillRect/>
                    </a:stretch>
                  </pic:blipFill>
                  <pic:spPr>
                    <a:xfrm>
                      <a:off x="0" y="0"/>
                      <a:ext cx="180855" cy="177163"/>
                    </a:xfrm>
                    <a:prstGeom prst="rect">
                      <a:avLst/>
                    </a:prstGeom>
                  </pic:spPr>
                </pic:pic>
              </a:graphicData>
            </a:graphic>
          </wp:anchor>
        </w:drawing>
      </w:r>
      <w:r>
        <w:rPr>
          <w:color w:val="337AB7"/>
          <w:u w:color="337AB7"/>
        </w:rPr>
        <w:t>System Time</w:t>
      </w:r>
      <w:r>
        <w:rPr>
          <w:color w:val="337AB7"/>
          <w:spacing w:val="-1"/>
          <w:u w:color="337AB7"/>
        </w:rPr>
        <w:t xml:space="preserve"> </w:t>
      </w:r>
      <w:r>
        <w:rPr>
          <w:color w:val="337AB7"/>
          <w:u w:color="337AB7"/>
        </w:rPr>
        <w:t>Information</w:t>
      </w:r>
    </w:p>
    <w:p w14:paraId="290726BA" w14:textId="77777777" w:rsidR="003879C9" w:rsidRDefault="00696817">
      <w:pPr>
        <w:pStyle w:val="BodyText"/>
        <w:spacing w:before="34" w:line="295" w:lineRule="auto"/>
        <w:ind w:left="1257" w:right="4256"/>
      </w:pPr>
      <w:r>
        <w:rPr>
          <w:color w:val="303030"/>
          <w:u w:val="single" w:color="303030"/>
        </w:rPr>
        <w:t>RSTP</w:t>
      </w:r>
      <w:r>
        <w:rPr>
          <w:color w:val="303030"/>
        </w:rPr>
        <w:t xml:space="preserve">: Enable STP and run "RSTP" for redundancy. </w:t>
      </w:r>
      <w:r>
        <w:rPr>
          <w:color w:val="303030"/>
          <w:u w:val="single" w:color="303030"/>
        </w:rPr>
        <w:t>MSTP</w:t>
      </w:r>
      <w:r>
        <w:rPr>
          <w:color w:val="303030"/>
        </w:rPr>
        <w:t>: Enable STP and run "MSTP" for redundancy.</w:t>
      </w:r>
    </w:p>
    <w:p w14:paraId="126567DE" w14:textId="6286A87D" w:rsidR="003879C9" w:rsidRDefault="00696817">
      <w:pPr>
        <w:pStyle w:val="BodyText"/>
        <w:spacing w:line="292" w:lineRule="exact"/>
        <w:ind w:left="1257"/>
      </w:pPr>
      <w:r>
        <w:rPr>
          <w:color w:val="303030"/>
          <w:u w:val="single" w:color="303030"/>
        </w:rPr>
        <w:t>Disable</w:t>
      </w:r>
      <w:r>
        <w:rPr>
          <w:color w:val="303030"/>
        </w:rPr>
        <w:t xml:space="preserve">: Disable STP. Users </w:t>
      </w:r>
      <w:r w:rsidR="004275E3">
        <w:rPr>
          <w:color w:val="303030"/>
        </w:rPr>
        <w:t>must</w:t>
      </w:r>
      <w:r>
        <w:rPr>
          <w:color w:val="303030"/>
        </w:rPr>
        <w:t xml:space="preserve"> enable another protocol to prevent from loop.</w:t>
      </w:r>
    </w:p>
    <w:p w14:paraId="574E6F43" w14:textId="77777777" w:rsidR="003879C9" w:rsidRDefault="00696817">
      <w:pPr>
        <w:pStyle w:val="Heading4"/>
        <w:numPr>
          <w:ilvl w:val="1"/>
          <w:numId w:val="31"/>
        </w:numPr>
        <w:tabs>
          <w:tab w:val="left" w:pos="1258"/>
        </w:tabs>
        <w:ind w:left="1257" w:hanging="361"/>
        <w:jc w:val="both"/>
        <w:rPr>
          <w:rFonts w:ascii="Symbol" w:hAnsi="Symbol"/>
          <w:color w:val="303030"/>
          <w:sz w:val="20"/>
          <w:u w:val="none"/>
        </w:rPr>
      </w:pPr>
      <w:r>
        <w:rPr>
          <w:color w:val="337AB7"/>
          <w:u w:color="337AB7"/>
        </w:rPr>
        <w:t>Root</w:t>
      </w:r>
      <w:r>
        <w:rPr>
          <w:color w:val="337AB7"/>
          <w:spacing w:val="-2"/>
          <w:u w:color="337AB7"/>
        </w:rPr>
        <w:t xml:space="preserve"> </w:t>
      </w:r>
      <w:r>
        <w:rPr>
          <w:color w:val="337AB7"/>
          <w:u w:color="337AB7"/>
        </w:rPr>
        <w:t>Priority</w:t>
      </w:r>
    </w:p>
    <w:p w14:paraId="770F3F58" w14:textId="77777777" w:rsidR="003879C9" w:rsidRDefault="00696817">
      <w:pPr>
        <w:pStyle w:val="BodyText"/>
        <w:spacing w:before="33" w:line="295" w:lineRule="auto"/>
        <w:ind w:left="1257" w:right="433"/>
        <w:jc w:val="both"/>
      </w:pPr>
      <w:r>
        <w:rPr>
          <w:color w:val="303030"/>
        </w:rPr>
        <w:t>It is used to define the "</w:t>
      </w:r>
      <w:r>
        <w:rPr>
          <w:b/>
          <w:color w:val="303030"/>
        </w:rPr>
        <w:t>Root Bridge</w:t>
      </w:r>
      <w:r>
        <w:rPr>
          <w:color w:val="303030"/>
        </w:rPr>
        <w:t xml:space="preserve">". The bridge with the </w:t>
      </w:r>
      <w:r>
        <w:rPr>
          <w:b/>
          <w:color w:val="303030"/>
        </w:rPr>
        <w:t xml:space="preserve">lowest Root Priority </w:t>
      </w:r>
      <w:r>
        <w:rPr>
          <w:color w:val="303030"/>
        </w:rPr>
        <w:t xml:space="preserve">is the "Root Bridge". If all the bridges are set to the same Root Priority value, the system will select the Root Bridge based on the </w:t>
      </w:r>
      <w:r>
        <w:rPr>
          <w:b/>
          <w:color w:val="303030"/>
        </w:rPr>
        <w:t>MAC Addresses</w:t>
      </w:r>
      <w:r>
        <w:rPr>
          <w:color w:val="303030"/>
        </w:rPr>
        <w:t>.</w:t>
      </w:r>
    </w:p>
    <w:p w14:paraId="1EFE034A" w14:textId="77777777" w:rsidR="003879C9" w:rsidRDefault="003879C9">
      <w:pPr>
        <w:spacing w:line="295" w:lineRule="auto"/>
        <w:jc w:val="both"/>
        <w:sectPr w:rsidR="003879C9">
          <w:pgSz w:w="11910" w:h="16840"/>
          <w:pgMar w:top="1080" w:right="640" w:bottom="280" w:left="540" w:header="607" w:footer="0" w:gutter="0"/>
          <w:cols w:space="720"/>
        </w:sectPr>
      </w:pPr>
    </w:p>
    <w:p w14:paraId="11D0EC27" w14:textId="77777777" w:rsidR="003879C9" w:rsidRDefault="00696817">
      <w:pPr>
        <w:spacing w:before="68" w:line="295" w:lineRule="auto"/>
        <w:ind w:left="1257" w:right="3068"/>
        <w:rPr>
          <w:sz w:val="24"/>
        </w:rPr>
      </w:pPr>
      <w:r>
        <w:rPr>
          <w:color w:val="303030"/>
          <w:sz w:val="24"/>
        </w:rPr>
        <w:lastRenderedPageBreak/>
        <w:t xml:space="preserve">The range of Root Priority is </w:t>
      </w:r>
      <w:r>
        <w:rPr>
          <w:b/>
          <w:color w:val="303030"/>
          <w:sz w:val="24"/>
        </w:rPr>
        <w:t xml:space="preserve">from 0 to 61440 </w:t>
      </w:r>
      <w:r>
        <w:rPr>
          <w:color w:val="303030"/>
          <w:sz w:val="24"/>
        </w:rPr>
        <w:t>(</w:t>
      </w:r>
      <w:r>
        <w:rPr>
          <w:b/>
          <w:color w:val="303030"/>
          <w:sz w:val="24"/>
        </w:rPr>
        <w:t>multiple of 4096)</w:t>
      </w:r>
      <w:r>
        <w:rPr>
          <w:color w:val="303030"/>
          <w:sz w:val="24"/>
        </w:rPr>
        <w:t xml:space="preserve">. The default Root Priority is </w:t>
      </w:r>
      <w:r>
        <w:rPr>
          <w:b/>
          <w:color w:val="303030"/>
          <w:sz w:val="24"/>
        </w:rPr>
        <w:t>32768</w:t>
      </w:r>
      <w:r>
        <w:rPr>
          <w:color w:val="303030"/>
          <w:sz w:val="24"/>
        </w:rPr>
        <w:t>.</w:t>
      </w:r>
    </w:p>
    <w:p w14:paraId="17004579" w14:textId="77777777" w:rsidR="003879C9" w:rsidRDefault="00696817">
      <w:pPr>
        <w:pStyle w:val="Heading4"/>
        <w:numPr>
          <w:ilvl w:val="1"/>
          <w:numId w:val="31"/>
        </w:numPr>
        <w:tabs>
          <w:tab w:val="left" w:pos="1257"/>
          <w:tab w:val="left" w:pos="1258"/>
        </w:tabs>
        <w:spacing w:before="123"/>
        <w:ind w:left="1257" w:hanging="361"/>
        <w:rPr>
          <w:rFonts w:ascii="Symbol" w:hAnsi="Symbol"/>
          <w:color w:val="303030"/>
          <w:sz w:val="20"/>
          <w:u w:val="none"/>
        </w:rPr>
      </w:pPr>
      <w:r>
        <w:rPr>
          <w:color w:val="337AB7"/>
          <w:u w:color="337AB7"/>
        </w:rPr>
        <w:t>Hello</w:t>
      </w:r>
      <w:r>
        <w:rPr>
          <w:color w:val="337AB7"/>
          <w:spacing w:val="-1"/>
          <w:u w:color="337AB7"/>
        </w:rPr>
        <w:t xml:space="preserve"> </w:t>
      </w:r>
      <w:r>
        <w:rPr>
          <w:color w:val="337AB7"/>
          <w:u w:color="337AB7"/>
        </w:rPr>
        <w:t>Time</w:t>
      </w:r>
    </w:p>
    <w:p w14:paraId="0075FA5E" w14:textId="2747C95D" w:rsidR="003879C9" w:rsidRDefault="00696817">
      <w:pPr>
        <w:pStyle w:val="BodyText"/>
        <w:spacing w:before="34" w:line="295" w:lineRule="auto"/>
        <w:ind w:left="1257" w:right="579"/>
      </w:pPr>
      <w:r>
        <w:rPr>
          <w:color w:val="303030"/>
        </w:rPr>
        <w:t xml:space="preserve">It is </w:t>
      </w:r>
      <w:r w:rsidR="004275E3">
        <w:rPr>
          <w:color w:val="303030"/>
        </w:rPr>
        <w:t>especially important</w:t>
      </w:r>
      <w:r>
        <w:rPr>
          <w:color w:val="303030"/>
        </w:rPr>
        <w:t xml:space="preserve"> and used to determine the interval to send BPDU (management frame) to check the RSTP topology and status.</w:t>
      </w:r>
    </w:p>
    <w:p w14:paraId="49129F98" w14:textId="77777777" w:rsidR="003879C9" w:rsidRDefault="00696817">
      <w:pPr>
        <w:pStyle w:val="BodyText"/>
        <w:spacing w:line="295" w:lineRule="auto"/>
        <w:ind w:left="1257" w:right="4348"/>
      </w:pPr>
      <w:r>
        <w:rPr>
          <w:color w:val="303030"/>
        </w:rPr>
        <w:t xml:space="preserve">The range of Hello Time is </w:t>
      </w:r>
      <w:r>
        <w:rPr>
          <w:b/>
          <w:color w:val="303030"/>
        </w:rPr>
        <w:t xml:space="preserve">from 1 to 10 </w:t>
      </w:r>
      <w:r>
        <w:rPr>
          <w:color w:val="303030"/>
        </w:rPr>
        <w:t xml:space="preserve">second(s). The default Hello Time is </w:t>
      </w:r>
      <w:r>
        <w:rPr>
          <w:b/>
          <w:color w:val="303030"/>
        </w:rPr>
        <w:t xml:space="preserve">2 </w:t>
      </w:r>
      <w:r>
        <w:rPr>
          <w:color w:val="303030"/>
        </w:rPr>
        <w:t>seconds.</w:t>
      </w:r>
    </w:p>
    <w:p w14:paraId="6A8173F1" w14:textId="77777777" w:rsidR="003879C9" w:rsidRDefault="00696817">
      <w:pPr>
        <w:pStyle w:val="Heading4"/>
        <w:numPr>
          <w:ilvl w:val="1"/>
          <w:numId w:val="31"/>
        </w:numPr>
        <w:tabs>
          <w:tab w:val="left" w:pos="1257"/>
          <w:tab w:val="left" w:pos="1258"/>
        </w:tabs>
        <w:spacing w:before="122"/>
        <w:ind w:left="1257" w:hanging="361"/>
        <w:rPr>
          <w:rFonts w:ascii="Symbol" w:hAnsi="Symbol"/>
          <w:color w:val="303030"/>
          <w:sz w:val="20"/>
          <w:u w:val="none"/>
        </w:rPr>
      </w:pPr>
      <w:r>
        <w:rPr>
          <w:color w:val="337AB7"/>
          <w:u w:color="337AB7"/>
        </w:rPr>
        <w:t>Forward</w:t>
      </w:r>
      <w:r>
        <w:rPr>
          <w:color w:val="337AB7"/>
          <w:spacing w:val="-2"/>
          <w:u w:color="337AB7"/>
        </w:rPr>
        <w:t xml:space="preserve"> </w:t>
      </w:r>
      <w:r>
        <w:rPr>
          <w:color w:val="337AB7"/>
          <w:u w:color="337AB7"/>
        </w:rPr>
        <w:t>Delay</w:t>
      </w:r>
    </w:p>
    <w:p w14:paraId="0349D52C" w14:textId="77777777" w:rsidR="003879C9" w:rsidRDefault="00696817">
      <w:pPr>
        <w:pStyle w:val="BodyText"/>
        <w:spacing w:before="33" w:line="295" w:lineRule="auto"/>
        <w:ind w:left="1257" w:right="422"/>
      </w:pPr>
      <w:r>
        <w:rPr>
          <w:color w:val="303030"/>
        </w:rPr>
        <w:t xml:space="preserve">A delay/timer is used to determine when to change the </w:t>
      </w:r>
      <w:r>
        <w:rPr>
          <w:b/>
          <w:color w:val="303030"/>
        </w:rPr>
        <w:t xml:space="preserve">Path State </w:t>
      </w:r>
      <w:r>
        <w:rPr>
          <w:color w:val="303030"/>
        </w:rPr>
        <w:t>from Learning/Listening to Forwarding.</w:t>
      </w:r>
    </w:p>
    <w:p w14:paraId="4283ACAF" w14:textId="77777777" w:rsidR="003879C9" w:rsidRDefault="00696817">
      <w:pPr>
        <w:pStyle w:val="BodyText"/>
        <w:spacing w:line="295" w:lineRule="auto"/>
        <w:ind w:left="1257" w:right="4256"/>
      </w:pPr>
      <w:r>
        <w:rPr>
          <w:color w:val="303030"/>
        </w:rPr>
        <w:t xml:space="preserve">The range of Forward Delay is </w:t>
      </w:r>
      <w:r>
        <w:rPr>
          <w:b/>
          <w:color w:val="303030"/>
        </w:rPr>
        <w:t xml:space="preserve">from 4 to 30 </w:t>
      </w:r>
      <w:r>
        <w:rPr>
          <w:color w:val="303030"/>
        </w:rPr>
        <w:t xml:space="preserve">seconds. The default Forward Delay is </w:t>
      </w:r>
      <w:r>
        <w:rPr>
          <w:b/>
          <w:color w:val="303030"/>
        </w:rPr>
        <w:t xml:space="preserve">15 </w:t>
      </w:r>
      <w:r>
        <w:rPr>
          <w:color w:val="303030"/>
        </w:rPr>
        <w:t>seconds.</w:t>
      </w:r>
    </w:p>
    <w:p w14:paraId="50849C27" w14:textId="77777777" w:rsidR="003879C9" w:rsidRDefault="00696817">
      <w:pPr>
        <w:pStyle w:val="Heading4"/>
        <w:numPr>
          <w:ilvl w:val="1"/>
          <w:numId w:val="31"/>
        </w:numPr>
        <w:tabs>
          <w:tab w:val="left" w:pos="1257"/>
          <w:tab w:val="left" w:pos="1258"/>
        </w:tabs>
        <w:spacing w:before="123"/>
        <w:ind w:left="1257" w:hanging="361"/>
        <w:rPr>
          <w:rFonts w:ascii="Symbol" w:hAnsi="Symbol"/>
          <w:color w:val="303030"/>
          <w:sz w:val="20"/>
          <w:u w:val="none"/>
        </w:rPr>
      </w:pPr>
      <w:r>
        <w:rPr>
          <w:color w:val="337AB7"/>
          <w:u w:color="337AB7"/>
        </w:rPr>
        <w:t>Maximum</w:t>
      </w:r>
      <w:r>
        <w:rPr>
          <w:color w:val="337AB7"/>
          <w:spacing w:val="-1"/>
          <w:u w:color="337AB7"/>
        </w:rPr>
        <w:t xml:space="preserve"> </w:t>
      </w:r>
      <w:r>
        <w:rPr>
          <w:color w:val="337AB7"/>
          <w:u w:color="337AB7"/>
        </w:rPr>
        <w:t>Age</w:t>
      </w:r>
    </w:p>
    <w:p w14:paraId="0A676833" w14:textId="77777777" w:rsidR="003879C9" w:rsidRDefault="00696817">
      <w:pPr>
        <w:pStyle w:val="BodyText"/>
        <w:spacing w:before="33" w:line="295" w:lineRule="auto"/>
        <w:ind w:left="1257" w:right="434"/>
        <w:jc w:val="both"/>
      </w:pPr>
      <w:r>
        <w:rPr>
          <w:color w:val="303030"/>
        </w:rPr>
        <w:t>A timer that is used to wait for the Hello BPDU from the Root Bridge. If this device receives the BPDU before the timer expires, the timer will be reset. Else, the device will send the topology changed BPDU to notify other devices.</w:t>
      </w:r>
    </w:p>
    <w:p w14:paraId="3C1532D0" w14:textId="77777777" w:rsidR="003879C9" w:rsidRDefault="00696817">
      <w:pPr>
        <w:pStyle w:val="BodyText"/>
        <w:spacing w:line="295" w:lineRule="auto"/>
        <w:ind w:left="1257" w:right="4405"/>
        <w:jc w:val="both"/>
      </w:pPr>
      <w:r>
        <w:rPr>
          <w:color w:val="303030"/>
        </w:rPr>
        <w:t xml:space="preserve">The range of Maximum Age is </w:t>
      </w:r>
      <w:r>
        <w:rPr>
          <w:b/>
          <w:color w:val="303030"/>
        </w:rPr>
        <w:t>from 6 to 40</w:t>
      </w:r>
      <w:r>
        <w:rPr>
          <w:b/>
          <w:color w:val="303030"/>
          <w:spacing w:val="-38"/>
        </w:rPr>
        <w:t xml:space="preserve"> </w:t>
      </w:r>
      <w:r>
        <w:rPr>
          <w:color w:val="303030"/>
        </w:rPr>
        <w:t xml:space="preserve">seconds. The default Maximum Age is </w:t>
      </w:r>
      <w:r>
        <w:rPr>
          <w:b/>
          <w:color w:val="303030"/>
        </w:rPr>
        <w:t>20</w:t>
      </w:r>
      <w:r>
        <w:rPr>
          <w:b/>
          <w:color w:val="303030"/>
          <w:spacing w:val="-8"/>
        </w:rPr>
        <w:t xml:space="preserve"> </w:t>
      </w:r>
      <w:r>
        <w:rPr>
          <w:color w:val="303030"/>
        </w:rPr>
        <w:t>seconds</w:t>
      </w:r>
    </w:p>
    <w:p w14:paraId="144B1794" w14:textId="77777777" w:rsidR="003879C9" w:rsidRDefault="003A500A">
      <w:pPr>
        <w:pStyle w:val="BodyText"/>
        <w:spacing w:before="8"/>
      </w:pPr>
      <w:r>
        <w:pict w14:anchorId="486FF7D4">
          <v:shapetype id="_x0000_t202" coordsize="21600,21600" o:spt="202" path="m,l,21600r21600,l21600,xe">
            <v:stroke joinstyle="miter"/>
            <v:path gradientshapeok="t" o:connecttype="rect"/>
          </v:shapetype>
          <v:shape id="_x0000_s1066" type="#_x0000_t202" style="position:absolute;margin-left:48.5pt;margin-top:16.25pt;width:490.4pt;height:65.3pt;z-index:-15708160;mso-wrap-distance-left:0;mso-wrap-distance-right:0;mso-position-horizontal-relative:page" fillcolor="#eaf1dd" stroked="f">
            <v:textbox inset="0,0,0,0">
              <w:txbxContent>
                <w:p w14:paraId="2C702B8C" w14:textId="77777777" w:rsidR="00B82ACE" w:rsidRDefault="00B82ACE">
                  <w:pPr>
                    <w:spacing w:before="172"/>
                    <w:ind w:left="845" w:right="845"/>
                    <w:jc w:val="center"/>
                    <w:rPr>
                      <w:rFonts w:ascii="Arial"/>
                      <w:b/>
                      <w:i/>
                      <w:sz w:val="21"/>
                    </w:rPr>
                  </w:pPr>
                  <w:r>
                    <w:rPr>
                      <w:rFonts w:ascii="Arial"/>
                      <w:b/>
                      <w:i/>
                      <w:color w:val="3C763D"/>
                      <w:sz w:val="21"/>
                    </w:rPr>
                    <w:t>The relationship between "Hello Time", "Forward Delay", and "Maximum Age" is:</w:t>
                  </w:r>
                </w:p>
                <w:p w14:paraId="66435414" w14:textId="77777777" w:rsidR="00B82ACE" w:rsidRDefault="00B82ACE">
                  <w:pPr>
                    <w:pStyle w:val="BodyText"/>
                    <w:rPr>
                      <w:rFonts w:ascii="Arial"/>
                      <w:b/>
                      <w:i/>
                      <w:sz w:val="22"/>
                    </w:rPr>
                  </w:pPr>
                </w:p>
                <w:p w14:paraId="3FFD6246" w14:textId="77777777" w:rsidR="00B82ACE" w:rsidRDefault="00B82ACE">
                  <w:pPr>
                    <w:spacing w:before="145"/>
                    <w:ind w:left="844" w:right="845"/>
                    <w:jc w:val="center"/>
                    <w:rPr>
                      <w:rFonts w:ascii="Arial"/>
                      <w:b/>
                      <w:i/>
                      <w:sz w:val="21"/>
                    </w:rPr>
                  </w:pPr>
                  <w:r>
                    <w:rPr>
                      <w:rFonts w:ascii="Arial"/>
                      <w:b/>
                      <w:i/>
                      <w:color w:val="3C763D"/>
                      <w:sz w:val="21"/>
                    </w:rPr>
                    <w:t>2 x (</w:t>
                  </w:r>
                  <w:r>
                    <w:rPr>
                      <w:rFonts w:ascii="Arial"/>
                      <w:b/>
                      <w:i/>
                      <w:color w:val="3C763D"/>
                      <w:sz w:val="24"/>
                    </w:rPr>
                    <w:t xml:space="preserve">Forward Delay </w:t>
                  </w:r>
                  <w:r>
                    <w:rPr>
                      <w:rFonts w:ascii="Arial"/>
                      <w:b/>
                      <w:i/>
                      <w:color w:val="3C763D"/>
                      <w:sz w:val="21"/>
                    </w:rPr>
                    <w:t xml:space="preserve">- 1 sec) &gt;= </w:t>
                  </w:r>
                  <w:r>
                    <w:rPr>
                      <w:rFonts w:ascii="Arial"/>
                      <w:b/>
                      <w:i/>
                      <w:color w:val="3C763D"/>
                      <w:sz w:val="24"/>
                    </w:rPr>
                    <w:t xml:space="preserve">Max Age </w:t>
                  </w:r>
                  <w:r>
                    <w:rPr>
                      <w:rFonts w:ascii="Arial"/>
                      <w:b/>
                      <w:i/>
                      <w:color w:val="3C763D"/>
                      <w:sz w:val="21"/>
                    </w:rPr>
                    <w:t>&gt;= 2 x (</w:t>
                  </w:r>
                  <w:r>
                    <w:rPr>
                      <w:rFonts w:ascii="Arial"/>
                      <w:b/>
                      <w:i/>
                      <w:color w:val="3C763D"/>
                      <w:sz w:val="24"/>
                    </w:rPr>
                    <w:t xml:space="preserve">Hello Time </w:t>
                  </w:r>
                  <w:r>
                    <w:rPr>
                      <w:rFonts w:ascii="Arial"/>
                      <w:b/>
                      <w:i/>
                      <w:color w:val="3C763D"/>
                      <w:sz w:val="21"/>
                    </w:rPr>
                    <w:t>+ 1 sec)</w:t>
                  </w:r>
                </w:p>
              </w:txbxContent>
            </v:textbox>
            <w10:wrap type="topAndBottom" anchorx="page"/>
          </v:shape>
        </w:pict>
      </w:r>
    </w:p>
    <w:p w14:paraId="1FD43D38" w14:textId="77777777" w:rsidR="003879C9" w:rsidRDefault="003879C9">
      <w:pPr>
        <w:sectPr w:rsidR="003879C9">
          <w:pgSz w:w="11910" w:h="16840"/>
          <w:pgMar w:top="1080" w:right="640" w:bottom="280" w:left="540" w:header="607" w:footer="0" w:gutter="0"/>
          <w:cols w:space="720"/>
        </w:sectPr>
      </w:pPr>
    </w:p>
    <w:p w14:paraId="2C3D4684" w14:textId="77777777" w:rsidR="003879C9" w:rsidRDefault="003879C9">
      <w:pPr>
        <w:pStyle w:val="BodyText"/>
        <w:spacing w:before="5"/>
        <w:rPr>
          <w:sz w:val="13"/>
        </w:rPr>
      </w:pPr>
    </w:p>
    <w:p w14:paraId="45C70022" w14:textId="77777777" w:rsidR="003879C9" w:rsidRPr="00C76A0D" w:rsidRDefault="00696817">
      <w:pPr>
        <w:spacing w:before="36"/>
        <w:ind w:left="537"/>
        <w:rPr>
          <w:b/>
          <w:color w:val="1F497D" w:themeColor="text2"/>
          <w:sz w:val="26"/>
        </w:rPr>
      </w:pPr>
      <w:r w:rsidRPr="00C76A0D">
        <w:rPr>
          <w:b/>
          <w:color w:val="1F497D" w:themeColor="text2"/>
          <w:sz w:val="32"/>
        </w:rPr>
        <w:t>C</w:t>
      </w:r>
      <w:r w:rsidRPr="00C76A0D">
        <w:rPr>
          <w:b/>
          <w:color w:val="1F497D" w:themeColor="text2"/>
          <w:sz w:val="26"/>
        </w:rPr>
        <w:t xml:space="preserve">ONFIGURE </w:t>
      </w:r>
      <w:r w:rsidRPr="00C76A0D">
        <w:rPr>
          <w:b/>
          <w:color w:val="1F497D" w:themeColor="text2"/>
          <w:sz w:val="32"/>
        </w:rPr>
        <w:t>RSTP P</w:t>
      </w:r>
      <w:r w:rsidRPr="00C76A0D">
        <w:rPr>
          <w:b/>
          <w:color w:val="1F497D" w:themeColor="text2"/>
          <w:sz w:val="26"/>
        </w:rPr>
        <w:t xml:space="preserve">ORT </w:t>
      </w:r>
      <w:r w:rsidRPr="00C76A0D">
        <w:rPr>
          <w:b/>
          <w:color w:val="1F497D" w:themeColor="text2"/>
          <w:sz w:val="32"/>
        </w:rPr>
        <w:t>I</w:t>
      </w:r>
      <w:r w:rsidRPr="00C76A0D">
        <w:rPr>
          <w:b/>
          <w:color w:val="1F497D" w:themeColor="text2"/>
          <w:sz w:val="26"/>
        </w:rPr>
        <w:t>NFORMATION</w:t>
      </w:r>
    </w:p>
    <w:p w14:paraId="7E5CEB72" w14:textId="77777777" w:rsidR="003879C9" w:rsidRDefault="00696817">
      <w:pPr>
        <w:pStyle w:val="BodyText"/>
        <w:spacing w:before="9"/>
        <w:rPr>
          <w:b/>
          <w:sz w:val="10"/>
        </w:rPr>
      </w:pPr>
      <w:r>
        <w:rPr>
          <w:noProof/>
        </w:rPr>
        <w:drawing>
          <wp:anchor distT="0" distB="0" distL="0" distR="0" simplePos="0" relativeHeight="41" behindDoc="0" locked="0" layoutInCell="1" allowOverlap="1" wp14:anchorId="0A83616D" wp14:editId="6D3D4B2B">
            <wp:simplePos x="0" y="0"/>
            <wp:positionH relativeFrom="page">
              <wp:posOffset>1585094</wp:posOffset>
            </wp:positionH>
            <wp:positionV relativeFrom="paragraph">
              <wp:posOffset>108485</wp:posOffset>
            </wp:positionV>
            <wp:extent cx="4877251" cy="4616767"/>
            <wp:effectExtent l="0" t="0" r="0" b="0"/>
            <wp:wrapTopAndBottom/>
            <wp:docPr id="9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2.png"/>
                    <pic:cNvPicPr/>
                  </pic:nvPicPr>
                  <pic:blipFill>
                    <a:blip r:embed="rId48" cstate="print"/>
                    <a:stretch>
                      <a:fillRect/>
                    </a:stretch>
                  </pic:blipFill>
                  <pic:spPr>
                    <a:xfrm>
                      <a:off x="0" y="0"/>
                      <a:ext cx="4877251" cy="4616767"/>
                    </a:xfrm>
                    <a:prstGeom prst="rect">
                      <a:avLst/>
                    </a:prstGeom>
                  </pic:spPr>
                </pic:pic>
              </a:graphicData>
            </a:graphic>
          </wp:anchor>
        </w:drawing>
      </w:r>
    </w:p>
    <w:p w14:paraId="4DC15F1D" w14:textId="77777777" w:rsidR="003879C9" w:rsidRDefault="003879C9">
      <w:pPr>
        <w:rPr>
          <w:sz w:val="10"/>
        </w:rPr>
        <w:sectPr w:rsidR="003879C9">
          <w:pgSz w:w="11910" w:h="16840"/>
          <w:pgMar w:top="1080" w:right="640" w:bottom="280" w:left="540" w:header="607" w:footer="0" w:gutter="0"/>
          <w:cols w:space="720"/>
        </w:sectPr>
      </w:pPr>
    </w:p>
    <w:p w14:paraId="0E6AA831" w14:textId="77777777" w:rsidR="003879C9" w:rsidRDefault="003879C9">
      <w:pPr>
        <w:pStyle w:val="BodyText"/>
        <w:rPr>
          <w:b/>
          <w:sz w:val="26"/>
        </w:rPr>
      </w:pPr>
    </w:p>
    <w:p w14:paraId="2CC30C4F" w14:textId="77777777" w:rsidR="003879C9" w:rsidRDefault="00696817">
      <w:pPr>
        <w:pStyle w:val="Heading4"/>
        <w:numPr>
          <w:ilvl w:val="1"/>
          <w:numId w:val="31"/>
        </w:numPr>
        <w:tabs>
          <w:tab w:val="left" w:pos="1257"/>
          <w:tab w:val="left" w:pos="1258"/>
        </w:tabs>
        <w:spacing w:before="214"/>
        <w:ind w:left="1257" w:hanging="361"/>
        <w:rPr>
          <w:rFonts w:ascii="Symbol" w:hAnsi="Symbol"/>
          <w:color w:val="303030"/>
          <w:sz w:val="20"/>
          <w:u w:val="none"/>
        </w:rPr>
      </w:pPr>
      <w:r>
        <w:rPr>
          <w:noProof/>
        </w:rPr>
        <w:drawing>
          <wp:anchor distT="0" distB="0" distL="0" distR="0" simplePos="0" relativeHeight="479939072" behindDoc="1" locked="0" layoutInCell="1" allowOverlap="1" wp14:anchorId="63798FC7" wp14:editId="498DB982">
            <wp:simplePos x="0" y="0"/>
            <wp:positionH relativeFrom="page">
              <wp:posOffset>4632452</wp:posOffset>
            </wp:positionH>
            <wp:positionV relativeFrom="paragraph">
              <wp:posOffset>-164644</wp:posOffset>
            </wp:positionV>
            <wp:extent cx="180855" cy="177163"/>
            <wp:effectExtent l="0" t="0" r="0" b="0"/>
            <wp:wrapNone/>
            <wp:docPr id="10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6.png"/>
                    <pic:cNvPicPr/>
                  </pic:nvPicPr>
                  <pic:blipFill>
                    <a:blip r:embed="rId32" cstate="print"/>
                    <a:stretch>
                      <a:fillRect/>
                    </a:stretch>
                  </pic:blipFill>
                  <pic:spPr>
                    <a:xfrm>
                      <a:off x="0" y="0"/>
                      <a:ext cx="180855" cy="177163"/>
                    </a:xfrm>
                    <a:prstGeom prst="rect">
                      <a:avLst/>
                    </a:prstGeom>
                  </pic:spPr>
                </pic:pic>
              </a:graphicData>
            </a:graphic>
          </wp:anchor>
        </w:drawing>
      </w:r>
      <w:r>
        <w:rPr>
          <w:color w:val="337AB7"/>
          <w:spacing w:val="-6"/>
          <w:u w:color="337AB7"/>
        </w:rPr>
        <w:t>Port</w:t>
      </w:r>
    </w:p>
    <w:p w14:paraId="51BC087E" w14:textId="77777777" w:rsidR="003879C9" w:rsidRDefault="00696817">
      <w:pPr>
        <w:tabs>
          <w:tab w:val="left" w:pos="5315"/>
        </w:tabs>
        <w:spacing w:before="72"/>
        <w:ind w:left="175"/>
        <w:rPr>
          <w:rFonts w:ascii="Arial"/>
          <w:b/>
          <w:i/>
          <w:sz w:val="21"/>
        </w:rPr>
      </w:pPr>
      <w:r>
        <w:br w:type="column"/>
      </w:r>
      <w:r>
        <w:rPr>
          <w:rFonts w:ascii="Arial"/>
          <w:b/>
          <w:i/>
          <w:color w:val="3C763D"/>
          <w:sz w:val="21"/>
          <w:shd w:val="clear" w:color="auto" w:fill="DADADA"/>
        </w:rPr>
        <w:t>For more information, hover the mouse</w:t>
      </w:r>
      <w:r>
        <w:rPr>
          <w:rFonts w:ascii="Arial"/>
          <w:b/>
          <w:i/>
          <w:color w:val="3C763D"/>
          <w:spacing w:val="-10"/>
          <w:sz w:val="21"/>
          <w:shd w:val="clear" w:color="auto" w:fill="DADADA"/>
        </w:rPr>
        <w:t xml:space="preserve"> </w:t>
      </w:r>
      <w:r>
        <w:rPr>
          <w:rFonts w:ascii="Arial"/>
          <w:b/>
          <w:i/>
          <w:color w:val="3C763D"/>
          <w:sz w:val="21"/>
          <w:shd w:val="clear" w:color="auto" w:fill="DADADA"/>
        </w:rPr>
        <w:t>over</w:t>
      </w:r>
      <w:r>
        <w:rPr>
          <w:rFonts w:ascii="Arial"/>
          <w:b/>
          <w:i/>
          <w:color w:val="3C763D"/>
          <w:spacing w:val="-1"/>
          <w:sz w:val="21"/>
          <w:shd w:val="clear" w:color="auto" w:fill="DADADA"/>
        </w:rPr>
        <w:t xml:space="preserve"> </w:t>
      </w:r>
      <w:r>
        <w:rPr>
          <w:rFonts w:ascii="Arial"/>
          <w:b/>
          <w:i/>
          <w:color w:val="3C763D"/>
          <w:sz w:val="21"/>
          <w:shd w:val="clear" w:color="auto" w:fill="DADADA"/>
        </w:rPr>
        <w:t>the</w:t>
      </w:r>
      <w:r>
        <w:rPr>
          <w:rFonts w:ascii="Arial"/>
          <w:b/>
          <w:i/>
          <w:color w:val="3C763D"/>
          <w:sz w:val="21"/>
          <w:shd w:val="clear" w:color="auto" w:fill="DADADA"/>
        </w:rPr>
        <w:tab/>
        <w:t>icon in the</w:t>
      </w:r>
      <w:r>
        <w:rPr>
          <w:rFonts w:ascii="Arial"/>
          <w:b/>
          <w:i/>
          <w:color w:val="3C763D"/>
          <w:spacing w:val="-2"/>
          <w:sz w:val="21"/>
          <w:shd w:val="clear" w:color="auto" w:fill="DADADA"/>
        </w:rPr>
        <w:t xml:space="preserve"> </w:t>
      </w:r>
      <w:r>
        <w:rPr>
          <w:rFonts w:ascii="Arial"/>
          <w:b/>
          <w:i/>
          <w:color w:val="3C763D"/>
          <w:sz w:val="21"/>
          <w:shd w:val="clear" w:color="auto" w:fill="DADADA"/>
        </w:rPr>
        <w:t>system.</w:t>
      </w:r>
    </w:p>
    <w:p w14:paraId="359EA2CA" w14:textId="77777777" w:rsidR="003879C9" w:rsidRDefault="003879C9">
      <w:pPr>
        <w:rPr>
          <w:rFonts w:ascii="Arial"/>
          <w:sz w:val="21"/>
        </w:rPr>
        <w:sectPr w:rsidR="003879C9">
          <w:type w:val="continuous"/>
          <w:pgSz w:w="11910" w:h="16840"/>
          <w:pgMar w:top="1580" w:right="640" w:bottom="280" w:left="540" w:header="720" w:footer="720" w:gutter="0"/>
          <w:cols w:num="2" w:space="720" w:equalWidth="0">
            <w:col w:w="1683" w:space="40"/>
            <w:col w:w="9007"/>
          </w:cols>
        </w:sectPr>
      </w:pPr>
    </w:p>
    <w:p w14:paraId="21D7F122" w14:textId="77777777" w:rsidR="003879C9" w:rsidRDefault="00696817">
      <w:pPr>
        <w:pStyle w:val="BodyText"/>
        <w:spacing w:before="33"/>
        <w:ind w:left="1257"/>
      </w:pPr>
      <w:r>
        <w:rPr>
          <w:color w:val="303030"/>
        </w:rPr>
        <w:t>Port 1 to Port N, where N is based on the total port number.</w:t>
      </w:r>
    </w:p>
    <w:p w14:paraId="744A5F58" w14:textId="77777777" w:rsidR="003879C9" w:rsidRDefault="00696817">
      <w:pPr>
        <w:pStyle w:val="Heading4"/>
        <w:numPr>
          <w:ilvl w:val="1"/>
          <w:numId w:val="31"/>
        </w:numPr>
        <w:tabs>
          <w:tab w:val="left" w:pos="1257"/>
          <w:tab w:val="left" w:pos="1258"/>
        </w:tabs>
        <w:ind w:left="1257" w:hanging="361"/>
        <w:rPr>
          <w:rFonts w:ascii="Symbol" w:hAnsi="Symbol"/>
          <w:color w:val="303030"/>
          <w:sz w:val="20"/>
          <w:u w:val="none"/>
        </w:rPr>
      </w:pPr>
      <w:r>
        <w:rPr>
          <w:color w:val="337AB7"/>
          <w:u w:color="337AB7"/>
        </w:rPr>
        <w:t>Path</w:t>
      </w:r>
      <w:r>
        <w:rPr>
          <w:color w:val="337AB7"/>
          <w:spacing w:val="-2"/>
          <w:u w:color="337AB7"/>
        </w:rPr>
        <w:t xml:space="preserve"> </w:t>
      </w:r>
      <w:r>
        <w:rPr>
          <w:color w:val="337AB7"/>
          <w:u w:color="337AB7"/>
        </w:rPr>
        <w:t>Cost</w:t>
      </w:r>
    </w:p>
    <w:p w14:paraId="6438A36F" w14:textId="77777777" w:rsidR="003879C9" w:rsidRDefault="00696817">
      <w:pPr>
        <w:pStyle w:val="BodyText"/>
        <w:spacing w:before="33" w:line="295" w:lineRule="auto"/>
        <w:ind w:left="1257" w:right="4256"/>
      </w:pPr>
      <w:r>
        <w:rPr>
          <w:color w:val="303030"/>
        </w:rPr>
        <w:t xml:space="preserve">The cost from the current node to another device. The range of Path Cost is </w:t>
      </w:r>
      <w:r>
        <w:rPr>
          <w:b/>
          <w:color w:val="303030"/>
        </w:rPr>
        <w:t>from 0 to 200000000</w:t>
      </w:r>
      <w:r>
        <w:rPr>
          <w:color w:val="303030"/>
        </w:rPr>
        <w:t>.</w:t>
      </w:r>
    </w:p>
    <w:p w14:paraId="6BE2CBE3" w14:textId="77777777" w:rsidR="003879C9" w:rsidRDefault="00696817">
      <w:pPr>
        <w:pStyle w:val="BodyText"/>
        <w:spacing w:line="292" w:lineRule="exact"/>
        <w:ind w:left="1257"/>
      </w:pPr>
      <w:r>
        <w:rPr>
          <w:color w:val="303030"/>
        </w:rPr>
        <w:t xml:space="preserve">The default Path Cost is </w:t>
      </w:r>
      <w:r>
        <w:rPr>
          <w:b/>
          <w:color w:val="303030"/>
        </w:rPr>
        <w:t>0</w:t>
      </w:r>
      <w:r>
        <w:rPr>
          <w:color w:val="303030"/>
        </w:rPr>
        <w:t>. This implies that the Path Cost is decided by the system.</w:t>
      </w:r>
    </w:p>
    <w:p w14:paraId="76B4B940" w14:textId="77777777" w:rsidR="003879C9" w:rsidRDefault="00696817">
      <w:pPr>
        <w:pStyle w:val="Heading4"/>
        <w:numPr>
          <w:ilvl w:val="1"/>
          <w:numId w:val="31"/>
        </w:numPr>
        <w:tabs>
          <w:tab w:val="left" w:pos="1257"/>
          <w:tab w:val="left" w:pos="1258"/>
        </w:tabs>
        <w:ind w:left="1257" w:hanging="361"/>
        <w:rPr>
          <w:rFonts w:ascii="Symbol" w:hAnsi="Symbol"/>
          <w:color w:val="303030"/>
          <w:sz w:val="20"/>
          <w:u w:val="none"/>
        </w:rPr>
      </w:pPr>
      <w:r>
        <w:rPr>
          <w:color w:val="337AB7"/>
          <w:u w:color="337AB7"/>
        </w:rPr>
        <w:t>Port</w:t>
      </w:r>
      <w:r>
        <w:rPr>
          <w:color w:val="337AB7"/>
          <w:spacing w:val="-2"/>
          <w:u w:color="337AB7"/>
        </w:rPr>
        <w:t xml:space="preserve"> </w:t>
      </w:r>
      <w:r>
        <w:rPr>
          <w:color w:val="337AB7"/>
          <w:u w:color="337AB7"/>
        </w:rPr>
        <w:t>Priority</w:t>
      </w:r>
    </w:p>
    <w:p w14:paraId="0E33BAC6" w14:textId="77777777" w:rsidR="003879C9" w:rsidRDefault="00696817">
      <w:pPr>
        <w:pStyle w:val="BodyText"/>
        <w:spacing w:before="33"/>
        <w:ind w:left="1257"/>
      </w:pPr>
      <w:r>
        <w:rPr>
          <w:color w:val="303030"/>
        </w:rPr>
        <w:t>Used to decide the port to be blocked in the Ring topology.</w:t>
      </w:r>
    </w:p>
    <w:p w14:paraId="7190EE68" w14:textId="77777777" w:rsidR="003879C9" w:rsidRDefault="00696817">
      <w:pPr>
        <w:spacing w:before="68" w:line="295" w:lineRule="auto"/>
        <w:ind w:left="1257" w:right="2715"/>
        <w:rPr>
          <w:sz w:val="24"/>
        </w:rPr>
      </w:pPr>
      <w:r>
        <w:rPr>
          <w:color w:val="303030"/>
          <w:sz w:val="24"/>
        </w:rPr>
        <w:t xml:space="preserve">The range of Root Priority is </w:t>
      </w:r>
      <w:r>
        <w:rPr>
          <w:b/>
          <w:color w:val="303030"/>
          <w:sz w:val="24"/>
        </w:rPr>
        <w:t xml:space="preserve">from 0 to 240 </w:t>
      </w:r>
      <w:r>
        <w:rPr>
          <w:color w:val="303030"/>
          <w:sz w:val="24"/>
        </w:rPr>
        <w:t xml:space="preserve">and are in </w:t>
      </w:r>
      <w:r>
        <w:rPr>
          <w:b/>
          <w:color w:val="303030"/>
          <w:sz w:val="24"/>
        </w:rPr>
        <w:t>multiple of 16</w:t>
      </w:r>
      <w:r>
        <w:rPr>
          <w:color w:val="303030"/>
          <w:sz w:val="24"/>
        </w:rPr>
        <w:t xml:space="preserve">. The default Root Priority is </w:t>
      </w:r>
      <w:r>
        <w:rPr>
          <w:b/>
          <w:color w:val="303030"/>
          <w:sz w:val="24"/>
        </w:rPr>
        <w:t>128</w:t>
      </w:r>
      <w:r>
        <w:rPr>
          <w:color w:val="303030"/>
          <w:sz w:val="24"/>
        </w:rPr>
        <w:t>.</w:t>
      </w:r>
    </w:p>
    <w:p w14:paraId="6016F9A0" w14:textId="77777777" w:rsidR="003879C9" w:rsidRDefault="003879C9">
      <w:pPr>
        <w:spacing w:line="295" w:lineRule="auto"/>
        <w:rPr>
          <w:sz w:val="24"/>
        </w:rPr>
        <w:sectPr w:rsidR="003879C9">
          <w:type w:val="continuous"/>
          <w:pgSz w:w="11910" w:h="16840"/>
          <w:pgMar w:top="1580" w:right="640" w:bottom="280" w:left="540" w:header="720" w:footer="720" w:gutter="0"/>
          <w:cols w:space="720"/>
        </w:sectPr>
      </w:pPr>
    </w:p>
    <w:p w14:paraId="6C73540D" w14:textId="77777777" w:rsidR="003879C9" w:rsidRDefault="003879C9">
      <w:pPr>
        <w:pStyle w:val="BodyText"/>
        <w:spacing w:before="9"/>
        <w:rPr>
          <w:sz w:val="9"/>
        </w:rPr>
      </w:pPr>
    </w:p>
    <w:p w14:paraId="1F6C6A44" w14:textId="77777777" w:rsidR="003879C9" w:rsidRDefault="00696817">
      <w:pPr>
        <w:pStyle w:val="Heading4"/>
        <w:numPr>
          <w:ilvl w:val="1"/>
          <w:numId w:val="31"/>
        </w:numPr>
        <w:tabs>
          <w:tab w:val="left" w:pos="1257"/>
          <w:tab w:val="left" w:pos="1258"/>
        </w:tabs>
        <w:spacing w:before="73"/>
        <w:ind w:left="1257" w:hanging="361"/>
        <w:rPr>
          <w:rFonts w:ascii="Symbol" w:hAnsi="Symbol"/>
          <w:color w:val="303030"/>
          <w:sz w:val="20"/>
          <w:u w:val="none"/>
        </w:rPr>
      </w:pPr>
      <w:r>
        <w:rPr>
          <w:color w:val="337AB7"/>
          <w:u w:color="337AB7"/>
        </w:rPr>
        <w:t>Admin</w:t>
      </w:r>
      <w:r>
        <w:rPr>
          <w:color w:val="337AB7"/>
          <w:spacing w:val="-2"/>
          <w:u w:color="337AB7"/>
        </w:rPr>
        <w:t xml:space="preserve"> </w:t>
      </w:r>
      <w:r>
        <w:rPr>
          <w:color w:val="337AB7"/>
          <w:u w:color="337AB7"/>
        </w:rPr>
        <w:t>P2P</w:t>
      </w:r>
    </w:p>
    <w:p w14:paraId="1D3569C7" w14:textId="77777777" w:rsidR="003879C9" w:rsidRDefault="00696817">
      <w:pPr>
        <w:pStyle w:val="BodyText"/>
        <w:spacing w:before="34" w:line="295" w:lineRule="auto"/>
        <w:ind w:left="1257" w:right="5116"/>
        <w:jc w:val="both"/>
      </w:pPr>
      <w:r>
        <w:rPr>
          <w:color w:val="303030"/>
        </w:rPr>
        <w:t xml:space="preserve">The Admin P2P is the link-type for each port. </w:t>
      </w:r>
      <w:r>
        <w:rPr>
          <w:color w:val="303030"/>
          <w:u w:val="single" w:color="303030"/>
        </w:rPr>
        <w:t>P2P</w:t>
      </w:r>
      <w:r>
        <w:rPr>
          <w:color w:val="303030"/>
        </w:rPr>
        <w:t>: It is a full-duplex link.</w:t>
      </w:r>
    </w:p>
    <w:p w14:paraId="2527BE2D" w14:textId="77777777" w:rsidR="003879C9" w:rsidRDefault="00696817">
      <w:pPr>
        <w:pStyle w:val="BodyText"/>
        <w:spacing w:line="292" w:lineRule="exact"/>
        <w:ind w:left="1257"/>
        <w:jc w:val="both"/>
      </w:pPr>
      <w:r>
        <w:rPr>
          <w:color w:val="303030"/>
          <w:u w:val="single" w:color="303030"/>
        </w:rPr>
        <w:t>Shared</w:t>
      </w:r>
      <w:r>
        <w:rPr>
          <w:color w:val="303030"/>
        </w:rPr>
        <w:t>: It is a half-duplex link.</w:t>
      </w:r>
    </w:p>
    <w:p w14:paraId="00B797BF" w14:textId="77777777" w:rsidR="003879C9" w:rsidRDefault="00696817">
      <w:pPr>
        <w:pStyle w:val="Heading4"/>
        <w:numPr>
          <w:ilvl w:val="1"/>
          <w:numId w:val="31"/>
        </w:numPr>
        <w:tabs>
          <w:tab w:val="left" w:pos="1258"/>
        </w:tabs>
        <w:spacing w:before="190"/>
        <w:ind w:left="1257" w:hanging="361"/>
        <w:jc w:val="both"/>
        <w:rPr>
          <w:rFonts w:ascii="Symbol" w:hAnsi="Symbol"/>
          <w:color w:val="303030"/>
          <w:sz w:val="20"/>
          <w:u w:val="none"/>
        </w:rPr>
      </w:pPr>
      <w:r>
        <w:rPr>
          <w:color w:val="337AB7"/>
          <w:u w:color="337AB7"/>
        </w:rPr>
        <w:t>Edge</w:t>
      </w:r>
    </w:p>
    <w:p w14:paraId="1E45343C" w14:textId="77777777" w:rsidR="003879C9" w:rsidRDefault="00696817">
      <w:pPr>
        <w:pStyle w:val="BodyText"/>
        <w:spacing w:before="34" w:line="295" w:lineRule="auto"/>
        <w:ind w:left="1257" w:right="433"/>
        <w:jc w:val="both"/>
      </w:pPr>
      <w:r>
        <w:rPr>
          <w:color w:val="303030"/>
        </w:rPr>
        <w:t xml:space="preserve">A port that can connect to a </w:t>
      </w:r>
      <w:r>
        <w:rPr>
          <w:b/>
          <w:color w:val="303030"/>
        </w:rPr>
        <w:t xml:space="preserve">non-STP device </w:t>
      </w:r>
      <w:r>
        <w:rPr>
          <w:color w:val="303030"/>
        </w:rPr>
        <w:t>is called an Edge port. Users can manually fix a port to non-Edge or Edge.</w:t>
      </w:r>
    </w:p>
    <w:p w14:paraId="5FF19DF7" w14:textId="77777777" w:rsidR="003879C9" w:rsidRDefault="00696817">
      <w:pPr>
        <w:spacing w:line="292" w:lineRule="exact"/>
        <w:ind w:left="1257"/>
        <w:jc w:val="both"/>
        <w:rPr>
          <w:sz w:val="24"/>
        </w:rPr>
      </w:pPr>
      <w:r>
        <w:rPr>
          <w:color w:val="303030"/>
          <w:sz w:val="24"/>
          <w:u w:val="single" w:color="303030"/>
        </w:rPr>
        <w:t>Auto</w:t>
      </w:r>
      <w:r>
        <w:rPr>
          <w:color w:val="303030"/>
          <w:sz w:val="24"/>
        </w:rPr>
        <w:t xml:space="preserve">: The system </w:t>
      </w:r>
      <w:r>
        <w:rPr>
          <w:b/>
          <w:color w:val="303030"/>
          <w:sz w:val="24"/>
        </w:rPr>
        <w:t xml:space="preserve">automatically </w:t>
      </w:r>
      <w:r>
        <w:rPr>
          <w:color w:val="303030"/>
          <w:sz w:val="24"/>
        </w:rPr>
        <w:t>identifies an Edge or Non-Edge.</w:t>
      </w:r>
    </w:p>
    <w:p w14:paraId="5345EC9A" w14:textId="77777777" w:rsidR="003879C9" w:rsidRDefault="00696817">
      <w:pPr>
        <w:pStyle w:val="BodyText"/>
        <w:spacing w:before="67" w:line="295" w:lineRule="auto"/>
        <w:ind w:left="1257" w:right="432"/>
        <w:jc w:val="both"/>
      </w:pPr>
      <w:r>
        <w:rPr>
          <w:color w:val="303030"/>
          <w:u w:val="single" w:color="303030"/>
        </w:rPr>
        <w:t>Edge</w:t>
      </w:r>
      <w:r>
        <w:rPr>
          <w:color w:val="303030"/>
        </w:rPr>
        <w:t>: The port is forced to be an Edge port. An edge port will directly be transitioned to the "</w:t>
      </w:r>
      <w:r>
        <w:rPr>
          <w:b/>
          <w:color w:val="303030"/>
        </w:rPr>
        <w:t>Forwarding</w:t>
      </w:r>
      <w:r>
        <w:rPr>
          <w:color w:val="303030"/>
        </w:rPr>
        <w:t>" state and is not required to wait for the "Forward Delay". If a port is directly connected to a non-STP device, users can manually set it to "Edge" and enable it to transmit faster.</w:t>
      </w:r>
    </w:p>
    <w:p w14:paraId="3C92A643" w14:textId="77777777" w:rsidR="003879C9" w:rsidRDefault="00696817">
      <w:pPr>
        <w:pStyle w:val="BodyText"/>
        <w:spacing w:line="295" w:lineRule="auto"/>
        <w:ind w:left="1257" w:right="433"/>
        <w:jc w:val="both"/>
      </w:pPr>
      <w:r>
        <w:rPr>
          <w:color w:val="303030"/>
          <w:u w:val="single" w:color="303030"/>
        </w:rPr>
        <w:t>Non-Edge</w:t>
      </w:r>
      <w:r>
        <w:rPr>
          <w:color w:val="303030"/>
        </w:rPr>
        <w:t>: The port is forced to be a Non-Edge port. This implies that the port will go through Learning/Listening to Forwarding state even though it is connected to an end device or not.</w:t>
      </w:r>
    </w:p>
    <w:p w14:paraId="61013BC5" w14:textId="77777777" w:rsidR="003879C9" w:rsidRDefault="00696817">
      <w:pPr>
        <w:pStyle w:val="Heading4"/>
        <w:numPr>
          <w:ilvl w:val="1"/>
          <w:numId w:val="31"/>
        </w:numPr>
        <w:tabs>
          <w:tab w:val="left" w:pos="1257"/>
          <w:tab w:val="left" w:pos="1258"/>
        </w:tabs>
        <w:spacing w:before="121"/>
        <w:ind w:left="1257" w:hanging="361"/>
        <w:rPr>
          <w:rFonts w:ascii="Symbol" w:hAnsi="Symbol"/>
          <w:color w:val="303030"/>
          <w:sz w:val="20"/>
          <w:u w:val="none"/>
        </w:rPr>
      </w:pPr>
      <w:r>
        <w:rPr>
          <w:color w:val="337AB7"/>
          <w:u w:color="337AB7"/>
        </w:rPr>
        <w:t>Admin</w:t>
      </w:r>
      <w:r>
        <w:rPr>
          <w:color w:val="337AB7"/>
          <w:spacing w:val="-2"/>
          <w:u w:color="337AB7"/>
        </w:rPr>
        <w:t xml:space="preserve"> </w:t>
      </w:r>
      <w:r>
        <w:rPr>
          <w:color w:val="337AB7"/>
          <w:u w:color="337AB7"/>
        </w:rPr>
        <w:t>STP</w:t>
      </w:r>
    </w:p>
    <w:p w14:paraId="075ECFD5" w14:textId="77777777" w:rsidR="003879C9" w:rsidRDefault="00696817">
      <w:pPr>
        <w:pStyle w:val="BodyText"/>
        <w:spacing w:before="33"/>
        <w:ind w:left="1257"/>
        <w:jc w:val="both"/>
      </w:pPr>
      <w:r>
        <w:rPr>
          <w:color w:val="303030"/>
        </w:rPr>
        <w:t>"Enable" or "Disable" the Spanning-tree protocol that is running on the specific port.</w:t>
      </w:r>
    </w:p>
    <w:p w14:paraId="5B57DAFF" w14:textId="77777777" w:rsidR="003879C9" w:rsidRDefault="00696817">
      <w:pPr>
        <w:spacing w:before="147"/>
        <w:ind w:left="897"/>
        <w:jc w:val="both"/>
        <w:rPr>
          <w:sz w:val="24"/>
        </w:rPr>
      </w:pPr>
      <w:r>
        <w:rPr>
          <w:rFonts w:ascii="Symbol" w:hAnsi="Symbol"/>
          <w:color w:val="303030"/>
          <w:sz w:val="20"/>
        </w:rPr>
        <w:t></w:t>
      </w:r>
      <w:r>
        <w:rPr>
          <w:rFonts w:ascii="Times New Roman" w:hAnsi="Times New Roman"/>
          <w:color w:val="303030"/>
          <w:sz w:val="20"/>
        </w:rPr>
        <w:t xml:space="preserve">      </w:t>
      </w:r>
      <w:r>
        <w:rPr>
          <w:rFonts w:ascii="Times New Roman" w:hAnsi="Times New Roman"/>
          <w:noProof/>
          <w:color w:val="303030"/>
          <w:spacing w:val="-11"/>
          <w:position w:val="-17"/>
          <w:sz w:val="20"/>
        </w:rPr>
        <w:drawing>
          <wp:inline distT="0" distB="0" distL="0" distR="0" wp14:anchorId="5D127F80" wp14:editId="29B23216">
            <wp:extent cx="581025" cy="323850"/>
            <wp:effectExtent l="0" t="0" r="0" b="0"/>
            <wp:docPr id="10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7.png"/>
                    <pic:cNvPicPr/>
                  </pic:nvPicPr>
                  <pic:blipFill>
                    <a:blip r:embed="rId33" cstate="print"/>
                    <a:stretch>
                      <a:fillRect/>
                    </a:stretch>
                  </pic:blipFill>
                  <pic:spPr>
                    <a:xfrm>
                      <a:off x="0" y="0"/>
                      <a:ext cx="581025" cy="323850"/>
                    </a:xfrm>
                    <a:prstGeom prst="rect">
                      <a:avLst/>
                    </a:prstGeom>
                  </pic:spPr>
                </pic:pic>
              </a:graphicData>
            </a:graphic>
          </wp:inline>
        </w:drawing>
      </w:r>
      <w:r>
        <w:rPr>
          <w:rFonts w:ascii="Times New Roman" w:hAnsi="Times New Roman"/>
          <w:color w:val="303030"/>
          <w:spacing w:val="-11"/>
          <w:sz w:val="20"/>
        </w:rPr>
        <w:t xml:space="preserve">   </w:t>
      </w:r>
      <w:r>
        <w:rPr>
          <w:rFonts w:ascii="Times New Roman" w:hAnsi="Times New Roman"/>
          <w:color w:val="303030"/>
          <w:spacing w:val="-13"/>
          <w:sz w:val="20"/>
        </w:rPr>
        <w:t xml:space="preserve"> </w:t>
      </w:r>
      <w:r>
        <w:rPr>
          <w:color w:val="303030"/>
          <w:sz w:val="24"/>
        </w:rPr>
        <w:t>(Apply</w:t>
      </w:r>
      <w:r>
        <w:rPr>
          <w:color w:val="303030"/>
          <w:spacing w:val="-11"/>
          <w:sz w:val="24"/>
        </w:rPr>
        <w:t xml:space="preserve"> </w:t>
      </w:r>
      <w:r>
        <w:rPr>
          <w:color w:val="303030"/>
          <w:sz w:val="24"/>
        </w:rPr>
        <w:t>Button)</w:t>
      </w:r>
    </w:p>
    <w:p w14:paraId="54794074" w14:textId="77777777" w:rsidR="003879C9" w:rsidRDefault="00696817">
      <w:pPr>
        <w:pStyle w:val="BodyText"/>
        <w:spacing w:before="130"/>
        <w:ind w:left="1257"/>
        <w:jc w:val="both"/>
      </w:pPr>
      <w:r>
        <w:rPr>
          <w:color w:val="303030"/>
        </w:rPr>
        <w:t>After configuring above fields, click "</w:t>
      </w:r>
      <w:r>
        <w:rPr>
          <w:b/>
          <w:color w:val="303030"/>
        </w:rPr>
        <w:t>Apply</w:t>
      </w:r>
      <w:r>
        <w:rPr>
          <w:color w:val="303030"/>
        </w:rPr>
        <w:t>" button to make the changes effective.</w:t>
      </w:r>
    </w:p>
    <w:p w14:paraId="4AAA777C" w14:textId="77777777" w:rsidR="003879C9" w:rsidRPr="00C76A0D" w:rsidRDefault="00696817">
      <w:pPr>
        <w:spacing w:before="199"/>
        <w:ind w:left="537"/>
        <w:rPr>
          <w:b/>
          <w:color w:val="1F497D" w:themeColor="text2"/>
          <w:sz w:val="26"/>
        </w:rPr>
      </w:pPr>
      <w:r w:rsidRPr="00C76A0D">
        <w:rPr>
          <w:b/>
          <w:color w:val="1F497D" w:themeColor="text2"/>
          <w:sz w:val="32"/>
        </w:rPr>
        <w:t>RSTP/CIST S</w:t>
      </w:r>
      <w:r w:rsidRPr="00C76A0D">
        <w:rPr>
          <w:b/>
          <w:color w:val="1F497D" w:themeColor="text2"/>
          <w:sz w:val="26"/>
        </w:rPr>
        <w:t>TATUS</w:t>
      </w:r>
    </w:p>
    <w:p w14:paraId="08B6A59E" w14:textId="77777777" w:rsidR="003879C9" w:rsidRDefault="00696817">
      <w:pPr>
        <w:pStyle w:val="BodyText"/>
        <w:spacing w:before="2"/>
        <w:rPr>
          <w:b/>
          <w:sz w:val="18"/>
        </w:rPr>
      </w:pPr>
      <w:r>
        <w:rPr>
          <w:noProof/>
        </w:rPr>
        <w:drawing>
          <wp:anchor distT="0" distB="0" distL="0" distR="0" simplePos="0" relativeHeight="43" behindDoc="0" locked="0" layoutInCell="1" allowOverlap="1" wp14:anchorId="34382EA4" wp14:editId="6A620957">
            <wp:simplePos x="0" y="0"/>
            <wp:positionH relativeFrom="page">
              <wp:posOffset>1090950</wp:posOffset>
            </wp:positionH>
            <wp:positionV relativeFrom="paragraph">
              <wp:posOffset>165987</wp:posOffset>
            </wp:positionV>
            <wp:extent cx="5346386" cy="2384964"/>
            <wp:effectExtent l="0" t="0" r="0" b="0"/>
            <wp:wrapTopAndBottom/>
            <wp:docPr id="10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3.png"/>
                    <pic:cNvPicPr/>
                  </pic:nvPicPr>
                  <pic:blipFill>
                    <a:blip r:embed="rId49" cstate="print"/>
                    <a:stretch>
                      <a:fillRect/>
                    </a:stretch>
                  </pic:blipFill>
                  <pic:spPr>
                    <a:xfrm>
                      <a:off x="0" y="0"/>
                      <a:ext cx="5346386" cy="2384964"/>
                    </a:xfrm>
                    <a:prstGeom prst="rect">
                      <a:avLst/>
                    </a:prstGeom>
                  </pic:spPr>
                </pic:pic>
              </a:graphicData>
            </a:graphic>
          </wp:anchor>
        </w:drawing>
      </w:r>
    </w:p>
    <w:p w14:paraId="61FC6282" w14:textId="77777777" w:rsidR="003879C9" w:rsidRDefault="00696817">
      <w:pPr>
        <w:pStyle w:val="Heading4"/>
        <w:numPr>
          <w:ilvl w:val="1"/>
          <w:numId w:val="31"/>
        </w:numPr>
        <w:tabs>
          <w:tab w:val="left" w:pos="1257"/>
          <w:tab w:val="left" w:pos="1258"/>
        </w:tabs>
        <w:spacing w:before="235"/>
        <w:ind w:left="1257" w:hanging="361"/>
        <w:rPr>
          <w:rFonts w:ascii="Symbol" w:hAnsi="Symbol"/>
          <w:color w:val="303030"/>
          <w:sz w:val="20"/>
          <w:u w:val="none"/>
        </w:rPr>
      </w:pPr>
      <w:r>
        <w:rPr>
          <w:color w:val="337AB7"/>
          <w:u w:color="337AB7"/>
        </w:rPr>
        <w:t>Bridge</w:t>
      </w:r>
      <w:r>
        <w:rPr>
          <w:color w:val="337AB7"/>
          <w:spacing w:val="-1"/>
          <w:u w:color="337AB7"/>
        </w:rPr>
        <w:t xml:space="preserve"> </w:t>
      </w:r>
      <w:r>
        <w:rPr>
          <w:color w:val="337AB7"/>
          <w:u w:color="337AB7"/>
        </w:rPr>
        <w:t>ID</w:t>
      </w:r>
    </w:p>
    <w:p w14:paraId="2A5BF357" w14:textId="77777777" w:rsidR="003879C9" w:rsidRDefault="00696817">
      <w:pPr>
        <w:pStyle w:val="BodyText"/>
        <w:spacing w:before="33" w:line="295" w:lineRule="auto"/>
        <w:ind w:left="1257" w:right="432"/>
        <w:jc w:val="both"/>
      </w:pPr>
      <w:r>
        <w:rPr>
          <w:color w:val="303030"/>
        </w:rPr>
        <w:t xml:space="preserve">This field shows the </w:t>
      </w:r>
      <w:r>
        <w:rPr>
          <w:b/>
          <w:color w:val="303030"/>
        </w:rPr>
        <w:t xml:space="preserve">unique </w:t>
      </w:r>
      <w:r>
        <w:rPr>
          <w:color w:val="303030"/>
        </w:rPr>
        <w:t xml:space="preserve">identity of this node when it is part of a network. It contains </w:t>
      </w:r>
      <w:r>
        <w:rPr>
          <w:b/>
          <w:color w:val="303030"/>
        </w:rPr>
        <w:t xml:space="preserve">8 bytes </w:t>
      </w:r>
      <w:r>
        <w:rPr>
          <w:color w:val="303030"/>
        </w:rPr>
        <w:t xml:space="preserve">- the first 2 bytes are for </w:t>
      </w:r>
      <w:r>
        <w:rPr>
          <w:b/>
          <w:color w:val="303030"/>
        </w:rPr>
        <w:t xml:space="preserve">Bridge Priority </w:t>
      </w:r>
      <w:r>
        <w:rPr>
          <w:color w:val="303030"/>
        </w:rPr>
        <w:t xml:space="preserve">(configurable) and the remaining 6 bytes are for the </w:t>
      </w:r>
      <w:r>
        <w:rPr>
          <w:b/>
          <w:color w:val="303030"/>
        </w:rPr>
        <w:t xml:space="preserve">MAC Address </w:t>
      </w:r>
      <w:r>
        <w:rPr>
          <w:color w:val="303030"/>
        </w:rPr>
        <w:t>(unique).</w:t>
      </w:r>
    </w:p>
    <w:p w14:paraId="2493097A" w14:textId="77777777" w:rsidR="003879C9" w:rsidRDefault="00696817">
      <w:pPr>
        <w:pStyle w:val="Heading4"/>
        <w:numPr>
          <w:ilvl w:val="1"/>
          <w:numId w:val="31"/>
        </w:numPr>
        <w:tabs>
          <w:tab w:val="left" w:pos="1258"/>
        </w:tabs>
        <w:spacing w:before="123"/>
        <w:ind w:left="1257" w:hanging="361"/>
        <w:jc w:val="both"/>
        <w:rPr>
          <w:rFonts w:ascii="Symbol" w:hAnsi="Symbol"/>
          <w:color w:val="303030"/>
          <w:sz w:val="20"/>
          <w:u w:val="none"/>
        </w:rPr>
      </w:pPr>
      <w:r>
        <w:rPr>
          <w:color w:val="337AB7"/>
          <w:u w:color="337AB7"/>
        </w:rPr>
        <w:t>Root</w:t>
      </w:r>
      <w:r>
        <w:rPr>
          <w:color w:val="337AB7"/>
          <w:spacing w:val="-2"/>
          <w:u w:color="337AB7"/>
        </w:rPr>
        <w:t xml:space="preserve"> </w:t>
      </w:r>
      <w:r>
        <w:rPr>
          <w:color w:val="337AB7"/>
          <w:u w:color="337AB7"/>
        </w:rPr>
        <w:t>Bridge</w:t>
      </w:r>
    </w:p>
    <w:p w14:paraId="37DF61FD" w14:textId="77777777" w:rsidR="003879C9" w:rsidRDefault="003879C9">
      <w:pPr>
        <w:jc w:val="both"/>
        <w:rPr>
          <w:rFonts w:ascii="Symbol" w:hAnsi="Symbol"/>
          <w:sz w:val="20"/>
        </w:rPr>
        <w:sectPr w:rsidR="003879C9">
          <w:pgSz w:w="11910" w:h="16840"/>
          <w:pgMar w:top="1080" w:right="640" w:bottom="280" w:left="540" w:header="607" w:footer="0" w:gutter="0"/>
          <w:cols w:space="720"/>
        </w:sectPr>
      </w:pPr>
    </w:p>
    <w:p w14:paraId="0FBF0A7E" w14:textId="1D298076" w:rsidR="003879C9" w:rsidRDefault="00696817">
      <w:pPr>
        <w:spacing w:before="68" w:line="295" w:lineRule="auto"/>
        <w:ind w:left="1257" w:right="435"/>
        <w:jc w:val="both"/>
        <w:rPr>
          <w:sz w:val="24"/>
        </w:rPr>
      </w:pPr>
      <w:r>
        <w:rPr>
          <w:color w:val="303030"/>
          <w:sz w:val="24"/>
        </w:rPr>
        <w:lastRenderedPageBreak/>
        <w:t xml:space="preserve">It is elected from the switches in the STP topology via several </w:t>
      </w:r>
      <w:r>
        <w:rPr>
          <w:b/>
          <w:color w:val="303030"/>
          <w:sz w:val="24"/>
        </w:rPr>
        <w:t>STP messages (BPDU)</w:t>
      </w:r>
      <w:r>
        <w:rPr>
          <w:color w:val="303030"/>
          <w:sz w:val="24"/>
        </w:rPr>
        <w:t xml:space="preserve">. The Root Bridge is the node with the </w:t>
      </w:r>
      <w:r>
        <w:rPr>
          <w:b/>
          <w:color w:val="303030"/>
          <w:sz w:val="24"/>
        </w:rPr>
        <w:t>lowest Root Priority</w:t>
      </w:r>
      <w:r>
        <w:rPr>
          <w:color w:val="303030"/>
          <w:sz w:val="24"/>
        </w:rPr>
        <w:t xml:space="preserve">. If </w:t>
      </w:r>
      <w:r w:rsidR="00C76A0D">
        <w:rPr>
          <w:color w:val="303030"/>
          <w:sz w:val="24"/>
        </w:rPr>
        <w:t>all</w:t>
      </w:r>
      <w:r>
        <w:rPr>
          <w:color w:val="303030"/>
          <w:sz w:val="24"/>
        </w:rPr>
        <w:t xml:space="preserve"> the nodes are with the same Root Priority, the Root Bridge will be selected based on their </w:t>
      </w:r>
      <w:r>
        <w:rPr>
          <w:b/>
          <w:color w:val="303030"/>
          <w:sz w:val="24"/>
        </w:rPr>
        <w:t>MAC Addresses</w:t>
      </w:r>
      <w:r>
        <w:rPr>
          <w:color w:val="303030"/>
          <w:sz w:val="24"/>
        </w:rPr>
        <w:t>.</w:t>
      </w:r>
    </w:p>
    <w:p w14:paraId="2F02469C" w14:textId="77777777" w:rsidR="003879C9" w:rsidRDefault="00696817">
      <w:pPr>
        <w:pStyle w:val="Heading4"/>
        <w:numPr>
          <w:ilvl w:val="1"/>
          <w:numId w:val="31"/>
        </w:numPr>
        <w:tabs>
          <w:tab w:val="left" w:pos="1258"/>
        </w:tabs>
        <w:spacing w:before="123"/>
        <w:ind w:left="1257" w:hanging="361"/>
        <w:jc w:val="both"/>
        <w:rPr>
          <w:rFonts w:ascii="Symbol" w:hAnsi="Symbol"/>
          <w:color w:val="303030"/>
          <w:sz w:val="20"/>
          <w:u w:val="none"/>
        </w:rPr>
      </w:pPr>
      <w:r>
        <w:rPr>
          <w:color w:val="337AB7"/>
          <w:u w:color="337AB7"/>
        </w:rPr>
        <w:t>Root</w:t>
      </w:r>
      <w:r>
        <w:rPr>
          <w:color w:val="337AB7"/>
          <w:spacing w:val="-2"/>
          <w:u w:color="337AB7"/>
        </w:rPr>
        <w:t xml:space="preserve"> </w:t>
      </w:r>
      <w:r>
        <w:rPr>
          <w:color w:val="337AB7"/>
          <w:u w:color="337AB7"/>
        </w:rPr>
        <w:t>Priority</w:t>
      </w:r>
    </w:p>
    <w:p w14:paraId="055BA96A" w14:textId="77777777" w:rsidR="003879C9" w:rsidRDefault="00696817">
      <w:pPr>
        <w:pStyle w:val="BodyText"/>
        <w:spacing w:before="33" w:line="295" w:lineRule="auto"/>
        <w:ind w:left="1257" w:right="433"/>
        <w:jc w:val="both"/>
      </w:pPr>
      <w:r>
        <w:rPr>
          <w:color w:val="303030"/>
        </w:rPr>
        <w:t>It is used to define the "</w:t>
      </w:r>
      <w:r>
        <w:rPr>
          <w:b/>
          <w:color w:val="303030"/>
        </w:rPr>
        <w:t>Root Bridge</w:t>
      </w:r>
      <w:r>
        <w:rPr>
          <w:color w:val="303030"/>
        </w:rPr>
        <w:t xml:space="preserve">". The bridge with the </w:t>
      </w:r>
      <w:r>
        <w:rPr>
          <w:b/>
          <w:color w:val="303030"/>
        </w:rPr>
        <w:t xml:space="preserve">lowest Root Priority </w:t>
      </w:r>
      <w:r>
        <w:rPr>
          <w:color w:val="303030"/>
        </w:rPr>
        <w:t xml:space="preserve">is the "Root Bridge". If all bridges are set to the same Root Priority value, the system will select the Root Bridge based on the </w:t>
      </w:r>
      <w:r>
        <w:rPr>
          <w:b/>
          <w:color w:val="303030"/>
        </w:rPr>
        <w:t>MAC Addresses</w:t>
      </w:r>
      <w:r>
        <w:rPr>
          <w:color w:val="303030"/>
        </w:rPr>
        <w:t>.</w:t>
      </w:r>
    </w:p>
    <w:p w14:paraId="287EF9B6" w14:textId="77777777" w:rsidR="003879C9" w:rsidRDefault="00696817">
      <w:pPr>
        <w:pStyle w:val="Heading4"/>
        <w:numPr>
          <w:ilvl w:val="1"/>
          <w:numId w:val="31"/>
        </w:numPr>
        <w:tabs>
          <w:tab w:val="left" w:pos="1258"/>
        </w:tabs>
        <w:spacing w:before="123"/>
        <w:ind w:left="1257" w:hanging="361"/>
        <w:jc w:val="both"/>
        <w:rPr>
          <w:rFonts w:ascii="Symbol" w:hAnsi="Symbol"/>
          <w:color w:val="303030"/>
          <w:sz w:val="20"/>
          <w:u w:val="none"/>
        </w:rPr>
      </w:pPr>
      <w:r>
        <w:rPr>
          <w:color w:val="337AB7"/>
          <w:u w:color="337AB7"/>
        </w:rPr>
        <w:t>Root</w:t>
      </w:r>
      <w:r>
        <w:rPr>
          <w:color w:val="337AB7"/>
          <w:spacing w:val="-1"/>
          <w:u w:color="337AB7"/>
        </w:rPr>
        <w:t xml:space="preserve"> </w:t>
      </w:r>
      <w:r>
        <w:rPr>
          <w:color w:val="337AB7"/>
          <w:u w:color="337AB7"/>
        </w:rPr>
        <w:t>Port</w:t>
      </w:r>
    </w:p>
    <w:p w14:paraId="2A3E896B" w14:textId="77777777" w:rsidR="003879C9" w:rsidRDefault="00696817">
      <w:pPr>
        <w:spacing w:before="33" w:line="295" w:lineRule="auto"/>
        <w:ind w:left="1257" w:right="435"/>
        <w:jc w:val="both"/>
        <w:rPr>
          <w:sz w:val="24"/>
        </w:rPr>
      </w:pPr>
      <w:r>
        <w:rPr>
          <w:color w:val="303030"/>
          <w:sz w:val="24"/>
        </w:rPr>
        <w:t xml:space="preserve">It is the port that is </w:t>
      </w:r>
      <w:r>
        <w:rPr>
          <w:b/>
          <w:color w:val="303030"/>
          <w:sz w:val="24"/>
        </w:rPr>
        <w:t xml:space="preserve">connected to the Root Bridge </w:t>
      </w:r>
      <w:r>
        <w:rPr>
          <w:color w:val="303030"/>
          <w:sz w:val="24"/>
        </w:rPr>
        <w:t xml:space="preserve">and with the </w:t>
      </w:r>
      <w:r>
        <w:rPr>
          <w:b/>
          <w:color w:val="303030"/>
          <w:sz w:val="24"/>
        </w:rPr>
        <w:t>lowest cost</w:t>
      </w:r>
      <w:r>
        <w:rPr>
          <w:color w:val="303030"/>
          <w:sz w:val="24"/>
        </w:rPr>
        <w:t>. If the Root Port shows "</w:t>
      </w:r>
      <w:r>
        <w:rPr>
          <w:b/>
          <w:color w:val="303030"/>
          <w:sz w:val="24"/>
        </w:rPr>
        <w:t>none</w:t>
      </w:r>
      <w:r>
        <w:rPr>
          <w:color w:val="303030"/>
          <w:sz w:val="24"/>
        </w:rPr>
        <w:t>", it implies this node is the Root Bridge.</w:t>
      </w:r>
    </w:p>
    <w:p w14:paraId="3C2AA098" w14:textId="77777777" w:rsidR="003879C9" w:rsidRDefault="00696817">
      <w:pPr>
        <w:pStyle w:val="Heading4"/>
        <w:numPr>
          <w:ilvl w:val="1"/>
          <w:numId w:val="31"/>
        </w:numPr>
        <w:tabs>
          <w:tab w:val="left" w:pos="1258"/>
        </w:tabs>
        <w:spacing w:before="123"/>
        <w:ind w:left="1257" w:hanging="361"/>
        <w:jc w:val="both"/>
        <w:rPr>
          <w:rFonts w:ascii="Symbol" w:hAnsi="Symbol"/>
          <w:color w:val="303030"/>
          <w:sz w:val="20"/>
          <w:u w:val="none"/>
        </w:rPr>
      </w:pPr>
      <w:r>
        <w:rPr>
          <w:color w:val="337AB7"/>
          <w:u w:color="337AB7"/>
        </w:rPr>
        <w:t>Root Path</w:t>
      </w:r>
      <w:r>
        <w:rPr>
          <w:color w:val="337AB7"/>
          <w:spacing w:val="-3"/>
          <w:u w:color="337AB7"/>
        </w:rPr>
        <w:t xml:space="preserve"> </w:t>
      </w:r>
      <w:r>
        <w:rPr>
          <w:color w:val="337AB7"/>
          <w:u w:color="337AB7"/>
        </w:rPr>
        <w:t>Cost</w:t>
      </w:r>
    </w:p>
    <w:p w14:paraId="4A5FAF13" w14:textId="77777777" w:rsidR="003879C9" w:rsidRDefault="00696817">
      <w:pPr>
        <w:pStyle w:val="BodyText"/>
        <w:spacing w:before="34"/>
        <w:ind w:left="1257"/>
        <w:jc w:val="both"/>
      </w:pPr>
      <w:r>
        <w:rPr>
          <w:color w:val="303030"/>
        </w:rPr>
        <w:t>It is the cost from the current node to the Root Bridge.</w:t>
      </w:r>
    </w:p>
    <w:p w14:paraId="53CC4D29" w14:textId="77777777" w:rsidR="003879C9" w:rsidRDefault="00696817">
      <w:pPr>
        <w:pStyle w:val="Heading4"/>
        <w:numPr>
          <w:ilvl w:val="1"/>
          <w:numId w:val="31"/>
        </w:numPr>
        <w:tabs>
          <w:tab w:val="left" w:pos="1257"/>
          <w:tab w:val="left" w:pos="1258"/>
        </w:tabs>
        <w:spacing w:before="190"/>
        <w:ind w:left="1257" w:hanging="361"/>
        <w:rPr>
          <w:rFonts w:ascii="Symbol" w:hAnsi="Symbol"/>
          <w:color w:val="303030"/>
          <w:sz w:val="20"/>
          <w:u w:val="none"/>
        </w:rPr>
      </w:pPr>
      <w:r>
        <w:rPr>
          <w:color w:val="337AB7"/>
          <w:u w:color="337AB7"/>
        </w:rPr>
        <w:t>Hello</w:t>
      </w:r>
      <w:r>
        <w:rPr>
          <w:color w:val="337AB7"/>
          <w:spacing w:val="-1"/>
          <w:u w:color="337AB7"/>
        </w:rPr>
        <w:t xml:space="preserve"> </w:t>
      </w:r>
      <w:r>
        <w:rPr>
          <w:color w:val="337AB7"/>
          <w:u w:color="337AB7"/>
        </w:rPr>
        <w:t>Time</w:t>
      </w:r>
    </w:p>
    <w:p w14:paraId="5FB8EEE4" w14:textId="77777777" w:rsidR="003879C9" w:rsidRDefault="00696817">
      <w:pPr>
        <w:pStyle w:val="BodyText"/>
        <w:spacing w:before="34" w:line="295" w:lineRule="auto"/>
        <w:ind w:left="1257" w:right="422"/>
      </w:pPr>
      <w:r>
        <w:rPr>
          <w:color w:val="303030"/>
        </w:rPr>
        <w:t>It is used to determine the interval to send BPDU (management frame) to check the RSTP topology and status.</w:t>
      </w:r>
    </w:p>
    <w:p w14:paraId="54B1883A" w14:textId="77777777" w:rsidR="003879C9" w:rsidRDefault="00696817">
      <w:pPr>
        <w:pStyle w:val="Heading4"/>
        <w:numPr>
          <w:ilvl w:val="1"/>
          <w:numId w:val="31"/>
        </w:numPr>
        <w:tabs>
          <w:tab w:val="left" w:pos="1257"/>
          <w:tab w:val="left" w:pos="1258"/>
        </w:tabs>
        <w:spacing w:before="123"/>
        <w:ind w:left="1257" w:hanging="361"/>
        <w:rPr>
          <w:rFonts w:ascii="Symbol" w:hAnsi="Symbol"/>
          <w:color w:val="303030"/>
          <w:sz w:val="20"/>
          <w:u w:val="none"/>
        </w:rPr>
      </w:pPr>
      <w:r>
        <w:rPr>
          <w:color w:val="337AB7"/>
          <w:u w:color="337AB7"/>
        </w:rPr>
        <w:t>Forward</w:t>
      </w:r>
      <w:r>
        <w:rPr>
          <w:color w:val="337AB7"/>
          <w:spacing w:val="-2"/>
          <w:u w:color="337AB7"/>
        </w:rPr>
        <w:t xml:space="preserve"> </w:t>
      </w:r>
      <w:r>
        <w:rPr>
          <w:color w:val="337AB7"/>
          <w:u w:color="337AB7"/>
        </w:rPr>
        <w:t>Delay</w:t>
      </w:r>
    </w:p>
    <w:p w14:paraId="39C40C63" w14:textId="77777777" w:rsidR="003879C9" w:rsidRDefault="00696817">
      <w:pPr>
        <w:pStyle w:val="BodyText"/>
        <w:spacing w:before="33" w:line="295" w:lineRule="auto"/>
        <w:ind w:left="1257" w:right="422"/>
      </w:pPr>
      <w:r>
        <w:rPr>
          <w:color w:val="303030"/>
        </w:rPr>
        <w:t xml:space="preserve">It is used to determine when to change the </w:t>
      </w:r>
      <w:r>
        <w:rPr>
          <w:b/>
          <w:color w:val="303030"/>
        </w:rPr>
        <w:t xml:space="preserve">Path State </w:t>
      </w:r>
      <w:r>
        <w:rPr>
          <w:color w:val="303030"/>
        </w:rPr>
        <w:t>from Learning/Listening to Forwarding.</w:t>
      </w:r>
    </w:p>
    <w:p w14:paraId="311BFA59" w14:textId="77777777" w:rsidR="003879C9" w:rsidRDefault="00696817">
      <w:pPr>
        <w:pStyle w:val="Heading4"/>
        <w:numPr>
          <w:ilvl w:val="1"/>
          <w:numId w:val="31"/>
        </w:numPr>
        <w:tabs>
          <w:tab w:val="left" w:pos="1257"/>
          <w:tab w:val="left" w:pos="1258"/>
        </w:tabs>
        <w:spacing w:before="123"/>
        <w:ind w:left="1257" w:hanging="361"/>
        <w:rPr>
          <w:rFonts w:ascii="Symbol" w:hAnsi="Symbol"/>
          <w:color w:val="303030"/>
          <w:sz w:val="20"/>
          <w:u w:val="none"/>
        </w:rPr>
      </w:pPr>
      <w:r>
        <w:rPr>
          <w:color w:val="337AB7"/>
          <w:u w:color="337AB7"/>
        </w:rPr>
        <w:t>Max</w:t>
      </w:r>
      <w:r>
        <w:rPr>
          <w:color w:val="337AB7"/>
          <w:spacing w:val="-1"/>
          <w:u w:color="337AB7"/>
        </w:rPr>
        <w:t xml:space="preserve"> </w:t>
      </w:r>
      <w:r>
        <w:rPr>
          <w:color w:val="337AB7"/>
          <w:u w:color="337AB7"/>
        </w:rPr>
        <w:t>Age</w:t>
      </w:r>
    </w:p>
    <w:p w14:paraId="195FEDA5" w14:textId="77777777" w:rsidR="003879C9" w:rsidRDefault="00696817">
      <w:pPr>
        <w:pStyle w:val="BodyText"/>
        <w:spacing w:before="33"/>
        <w:ind w:left="1257"/>
      </w:pPr>
      <w:r>
        <w:rPr>
          <w:color w:val="303030"/>
        </w:rPr>
        <w:t>It is used during waiting for Hello BPDU from the Root Bridge.</w:t>
      </w:r>
    </w:p>
    <w:p w14:paraId="102C8718" w14:textId="77777777" w:rsidR="003879C9" w:rsidRDefault="00696817">
      <w:pPr>
        <w:pStyle w:val="BodyText"/>
        <w:spacing w:before="9"/>
        <w:rPr>
          <w:sz w:val="10"/>
        </w:rPr>
      </w:pPr>
      <w:r>
        <w:rPr>
          <w:noProof/>
        </w:rPr>
        <w:drawing>
          <wp:anchor distT="0" distB="0" distL="0" distR="0" simplePos="0" relativeHeight="44" behindDoc="0" locked="0" layoutInCell="1" allowOverlap="1" wp14:anchorId="4E0D3E8C" wp14:editId="6D2568EF">
            <wp:simplePos x="0" y="0"/>
            <wp:positionH relativeFrom="page">
              <wp:posOffset>1750781</wp:posOffset>
            </wp:positionH>
            <wp:positionV relativeFrom="paragraph">
              <wp:posOffset>108134</wp:posOffset>
            </wp:positionV>
            <wp:extent cx="4548165" cy="3259836"/>
            <wp:effectExtent l="0" t="0" r="0" b="0"/>
            <wp:wrapTopAndBottom/>
            <wp:docPr id="10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4.png"/>
                    <pic:cNvPicPr/>
                  </pic:nvPicPr>
                  <pic:blipFill>
                    <a:blip r:embed="rId50" cstate="print"/>
                    <a:stretch>
                      <a:fillRect/>
                    </a:stretch>
                  </pic:blipFill>
                  <pic:spPr>
                    <a:xfrm>
                      <a:off x="0" y="0"/>
                      <a:ext cx="4548165" cy="3259836"/>
                    </a:xfrm>
                    <a:prstGeom prst="rect">
                      <a:avLst/>
                    </a:prstGeom>
                  </pic:spPr>
                </pic:pic>
              </a:graphicData>
            </a:graphic>
          </wp:anchor>
        </w:drawing>
      </w:r>
    </w:p>
    <w:p w14:paraId="17476762" w14:textId="77777777" w:rsidR="003879C9" w:rsidRDefault="003879C9">
      <w:pPr>
        <w:pStyle w:val="BodyText"/>
        <w:spacing w:before="2"/>
        <w:rPr>
          <w:sz w:val="21"/>
        </w:rPr>
      </w:pPr>
    </w:p>
    <w:p w14:paraId="2955CEE7" w14:textId="77777777" w:rsidR="003879C9" w:rsidRDefault="00696817">
      <w:pPr>
        <w:pStyle w:val="Heading4"/>
        <w:numPr>
          <w:ilvl w:val="1"/>
          <w:numId w:val="31"/>
        </w:numPr>
        <w:tabs>
          <w:tab w:val="left" w:pos="1257"/>
          <w:tab w:val="left" w:pos="1258"/>
        </w:tabs>
        <w:spacing w:before="0"/>
        <w:ind w:left="1257" w:hanging="361"/>
        <w:rPr>
          <w:rFonts w:ascii="Symbol" w:hAnsi="Symbol"/>
          <w:color w:val="303030"/>
          <w:sz w:val="20"/>
          <w:u w:val="none"/>
        </w:rPr>
      </w:pPr>
      <w:r>
        <w:rPr>
          <w:color w:val="337AB7"/>
          <w:u w:color="337AB7"/>
        </w:rPr>
        <w:t>Port</w:t>
      </w:r>
    </w:p>
    <w:p w14:paraId="5BEF4583" w14:textId="77777777" w:rsidR="003879C9" w:rsidRDefault="00696817">
      <w:pPr>
        <w:pStyle w:val="BodyText"/>
        <w:spacing w:before="33"/>
        <w:ind w:left="1257"/>
      </w:pPr>
      <w:r>
        <w:rPr>
          <w:color w:val="303030"/>
        </w:rPr>
        <w:t>Port 1 to Port N, N is based on the total port number.</w:t>
      </w:r>
    </w:p>
    <w:p w14:paraId="054AAB61" w14:textId="77777777" w:rsidR="003879C9" w:rsidRDefault="003879C9">
      <w:pPr>
        <w:sectPr w:rsidR="003879C9">
          <w:pgSz w:w="11910" w:h="16840"/>
          <w:pgMar w:top="1080" w:right="640" w:bottom="280" w:left="540" w:header="607" w:footer="0" w:gutter="0"/>
          <w:cols w:space="720"/>
        </w:sectPr>
      </w:pPr>
    </w:p>
    <w:p w14:paraId="1C9D5439" w14:textId="77777777" w:rsidR="003879C9" w:rsidRDefault="003879C9">
      <w:pPr>
        <w:pStyle w:val="BodyText"/>
        <w:spacing w:before="9"/>
        <w:rPr>
          <w:sz w:val="9"/>
        </w:rPr>
      </w:pPr>
    </w:p>
    <w:p w14:paraId="5AB4DA15" w14:textId="77777777" w:rsidR="003879C9" w:rsidRDefault="00696817">
      <w:pPr>
        <w:pStyle w:val="Heading4"/>
        <w:numPr>
          <w:ilvl w:val="1"/>
          <w:numId w:val="31"/>
        </w:numPr>
        <w:tabs>
          <w:tab w:val="left" w:pos="1257"/>
          <w:tab w:val="left" w:pos="1258"/>
        </w:tabs>
        <w:spacing w:before="73"/>
        <w:ind w:left="1257" w:hanging="361"/>
        <w:rPr>
          <w:rFonts w:ascii="Symbol" w:hAnsi="Symbol"/>
          <w:color w:val="303030"/>
          <w:sz w:val="20"/>
          <w:u w:val="none"/>
        </w:rPr>
      </w:pPr>
      <w:r>
        <w:rPr>
          <w:color w:val="337AB7"/>
          <w:u w:color="337AB7"/>
        </w:rPr>
        <w:t>Role</w:t>
      </w:r>
    </w:p>
    <w:p w14:paraId="671F4D7D" w14:textId="77777777" w:rsidR="003879C9" w:rsidRDefault="00696817">
      <w:pPr>
        <w:pStyle w:val="BodyText"/>
        <w:spacing w:before="34"/>
        <w:ind w:left="1257"/>
      </w:pPr>
      <w:r>
        <w:rPr>
          <w:color w:val="303030"/>
        </w:rPr>
        <w:t>This field shows the role of the STP port.</w:t>
      </w:r>
    </w:p>
    <w:p w14:paraId="36ECA9E6" w14:textId="77777777" w:rsidR="003879C9" w:rsidRDefault="00696817">
      <w:pPr>
        <w:pStyle w:val="BodyText"/>
        <w:spacing w:before="67" w:line="295" w:lineRule="auto"/>
        <w:ind w:left="1257" w:right="422"/>
      </w:pPr>
      <w:r>
        <w:rPr>
          <w:color w:val="303030"/>
          <w:u w:val="single" w:color="303030"/>
        </w:rPr>
        <w:t>Root</w:t>
      </w:r>
      <w:r>
        <w:rPr>
          <w:color w:val="303030"/>
        </w:rPr>
        <w:t xml:space="preserve">: This is the root port, which is connected to the Root Bridge with the lowest cost. </w:t>
      </w:r>
      <w:r>
        <w:rPr>
          <w:color w:val="303030"/>
          <w:u w:val="single" w:color="303030"/>
        </w:rPr>
        <w:t>Designated</w:t>
      </w:r>
      <w:r>
        <w:rPr>
          <w:color w:val="303030"/>
        </w:rPr>
        <w:t>: This is the designated port, which can send the best BPDU on the segment to other connected nodes.</w:t>
      </w:r>
    </w:p>
    <w:p w14:paraId="303EAF34" w14:textId="77777777" w:rsidR="003879C9" w:rsidRDefault="00696817">
      <w:pPr>
        <w:pStyle w:val="BodyText"/>
        <w:spacing w:line="295" w:lineRule="auto"/>
        <w:ind w:left="1257" w:right="434"/>
        <w:jc w:val="both"/>
      </w:pPr>
      <w:r>
        <w:rPr>
          <w:color w:val="303030"/>
          <w:u w:val="single" w:color="303030"/>
        </w:rPr>
        <w:t>Alternate</w:t>
      </w:r>
      <w:r>
        <w:rPr>
          <w:color w:val="303030"/>
        </w:rPr>
        <w:t xml:space="preserve">: This is the alternate port, which is blocked. This port can still receive useful BPDU </w:t>
      </w:r>
      <w:r>
        <w:rPr>
          <w:b/>
          <w:color w:val="303030"/>
        </w:rPr>
        <w:t>from another bridge</w:t>
      </w:r>
      <w:r>
        <w:rPr>
          <w:color w:val="303030"/>
        </w:rPr>
        <w:t>. When it receives a useful BPDU, it will help to forward it on the segment.</w:t>
      </w:r>
    </w:p>
    <w:p w14:paraId="6FD41EC7" w14:textId="77777777" w:rsidR="003879C9" w:rsidRDefault="00696817">
      <w:pPr>
        <w:pStyle w:val="BodyText"/>
        <w:spacing w:line="295" w:lineRule="auto"/>
        <w:ind w:left="1257" w:right="435"/>
        <w:jc w:val="both"/>
      </w:pPr>
      <w:r>
        <w:rPr>
          <w:color w:val="303030"/>
          <w:u w:val="single" w:color="303030"/>
        </w:rPr>
        <w:t>Backup</w:t>
      </w:r>
      <w:r>
        <w:rPr>
          <w:color w:val="303030"/>
        </w:rPr>
        <w:t xml:space="preserve">: This is the backup port, which is blocked. It corresponds with “Alternate Port” to the blocking state. This port also receives useful BPDU, but the BPDU is </w:t>
      </w:r>
      <w:r>
        <w:rPr>
          <w:b/>
          <w:color w:val="303030"/>
        </w:rPr>
        <w:t>from the same bridge</w:t>
      </w:r>
      <w:r>
        <w:rPr>
          <w:color w:val="303030"/>
        </w:rPr>
        <w:t>. When it receives a useful BPDU, it will help to forward it on the segment.</w:t>
      </w:r>
    </w:p>
    <w:p w14:paraId="37AD9DAC" w14:textId="77777777" w:rsidR="003879C9" w:rsidRDefault="00696817">
      <w:pPr>
        <w:pStyle w:val="BodyText"/>
        <w:spacing w:line="292" w:lineRule="exact"/>
        <w:ind w:left="1257"/>
        <w:jc w:val="both"/>
      </w:pPr>
      <w:r>
        <w:rPr>
          <w:color w:val="303030"/>
          <w:u w:val="single" w:color="303030"/>
        </w:rPr>
        <w:t>Disabled</w:t>
      </w:r>
      <w:r>
        <w:rPr>
          <w:color w:val="303030"/>
        </w:rPr>
        <w:t>: The port is not linked up.</w:t>
      </w:r>
    </w:p>
    <w:p w14:paraId="1A86A02F" w14:textId="77777777" w:rsidR="003879C9" w:rsidRDefault="00696817">
      <w:pPr>
        <w:pStyle w:val="Heading4"/>
        <w:numPr>
          <w:ilvl w:val="1"/>
          <w:numId w:val="31"/>
        </w:numPr>
        <w:tabs>
          <w:tab w:val="left" w:pos="1257"/>
          <w:tab w:val="left" w:pos="1258"/>
        </w:tabs>
        <w:spacing w:before="188"/>
        <w:ind w:left="1257" w:hanging="361"/>
        <w:rPr>
          <w:rFonts w:ascii="Symbol" w:hAnsi="Symbol"/>
          <w:color w:val="303030"/>
          <w:sz w:val="20"/>
          <w:u w:val="none"/>
        </w:rPr>
      </w:pPr>
      <w:r>
        <w:rPr>
          <w:color w:val="337AB7"/>
          <w:u w:color="337AB7"/>
        </w:rPr>
        <w:t>Path</w:t>
      </w:r>
      <w:r>
        <w:rPr>
          <w:color w:val="337AB7"/>
          <w:spacing w:val="-2"/>
          <w:u w:color="337AB7"/>
        </w:rPr>
        <w:t xml:space="preserve"> </w:t>
      </w:r>
      <w:r>
        <w:rPr>
          <w:color w:val="337AB7"/>
          <w:u w:color="337AB7"/>
        </w:rPr>
        <w:t>State</w:t>
      </w:r>
    </w:p>
    <w:p w14:paraId="39BBF69A" w14:textId="77777777" w:rsidR="003879C9" w:rsidRDefault="00696817">
      <w:pPr>
        <w:pStyle w:val="BodyText"/>
        <w:spacing w:before="34"/>
        <w:ind w:left="1257"/>
      </w:pPr>
      <w:r>
        <w:rPr>
          <w:color w:val="303030"/>
        </w:rPr>
        <w:t>This field shows the path state of this STP port.</w:t>
      </w:r>
    </w:p>
    <w:p w14:paraId="7AF04F61" w14:textId="77777777" w:rsidR="003879C9" w:rsidRDefault="00696817">
      <w:pPr>
        <w:pStyle w:val="BodyText"/>
        <w:spacing w:before="67" w:line="295" w:lineRule="auto"/>
        <w:ind w:left="1257" w:right="358"/>
      </w:pPr>
      <w:r>
        <w:rPr>
          <w:color w:val="303030"/>
          <w:u w:val="single" w:color="303030"/>
        </w:rPr>
        <w:t>Discarding</w:t>
      </w:r>
      <w:r>
        <w:rPr>
          <w:color w:val="303030"/>
        </w:rPr>
        <w:t>: The port state can be “Disabled”, “Blocking”, or “Listening”. The incoming frames are dropped and learning MAC addresses are stopped.</w:t>
      </w:r>
    </w:p>
    <w:p w14:paraId="7022297B" w14:textId="77777777" w:rsidR="003879C9" w:rsidRDefault="00696817">
      <w:pPr>
        <w:pStyle w:val="BodyText"/>
        <w:spacing w:line="295" w:lineRule="auto"/>
        <w:ind w:left="1257" w:right="422"/>
      </w:pPr>
      <w:r>
        <w:rPr>
          <w:color w:val="303030"/>
          <w:u w:val="single" w:color="303030"/>
        </w:rPr>
        <w:t>Learning</w:t>
      </w:r>
      <w:r>
        <w:rPr>
          <w:color w:val="303030"/>
        </w:rPr>
        <w:t xml:space="preserve">: The port is learning MAC addresses, but the incoming frames are dropped. </w:t>
      </w:r>
      <w:r>
        <w:rPr>
          <w:color w:val="303030"/>
          <w:u w:val="single" w:color="303030"/>
        </w:rPr>
        <w:t>Forwarding</w:t>
      </w:r>
      <w:r>
        <w:rPr>
          <w:color w:val="303030"/>
        </w:rPr>
        <w:t>: The port in the forwarding state forwards the incoming frames based on the learned MAC address table.</w:t>
      </w:r>
    </w:p>
    <w:p w14:paraId="699E4D97" w14:textId="77777777" w:rsidR="003879C9" w:rsidRDefault="00696817">
      <w:pPr>
        <w:pStyle w:val="Heading4"/>
        <w:numPr>
          <w:ilvl w:val="1"/>
          <w:numId w:val="31"/>
        </w:numPr>
        <w:tabs>
          <w:tab w:val="left" w:pos="1257"/>
          <w:tab w:val="left" w:pos="1258"/>
        </w:tabs>
        <w:spacing w:before="121"/>
        <w:ind w:left="1257" w:hanging="361"/>
        <w:rPr>
          <w:rFonts w:ascii="Symbol" w:hAnsi="Symbol"/>
          <w:color w:val="303030"/>
          <w:sz w:val="20"/>
          <w:u w:val="none"/>
        </w:rPr>
      </w:pPr>
      <w:r>
        <w:rPr>
          <w:color w:val="337AB7"/>
          <w:u w:color="337AB7"/>
        </w:rPr>
        <w:t>Port</w:t>
      </w:r>
      <w:r>
        <w:rPr>
          <w:color w:val="337AB7"/>
          <w:spacing w:val="-2"/>
          <w:u w:color="337AB7"/>
        </w:rPr>
        <w:t xml:space="preserve"> </w:t>
      </w:r>
      <w:r>
        <w:rPr>
          <w:color w:val="337AB7"/>
          <w:u w:color="337AB7"/>
        </w:rPr>
        <w:t>Cost</w:t>
      </w:r>
    </w:p>
    <w:p w14:paraId="79138812" w14:textId="77777777" w:rsidR="003879C9" w:rsidRDefault="00696817">
      <w:pPr>
        <w:spacing w:before="34" w:line="295" w:lineRule="auto"/>
        <w:ind w:left="1257" w:right="435"/>
        <w:jc w:val="both"/>
        <w:rPr>
          <w:sz w:val="24"/>
        </w:rPr>
      </w:pPr>
      <w:r>
        <w:rPr>
          <w:color w:val="303030"/>
          <w:sz w:val="24"/>
        </w:rPr>
        <w:t xml:space="preserve">This is the cost from the port to the Root Bridge. Spanning-tree Protocol assumes the path cost is determined by the </w:t>
      </w:r>
      <w:r>
        <w:rPr>
          <w:b/>
          <w:color w:val="303030"/>
          <w:sz w:val="24"/>
        </w:rPr>
        <w:t>access speeds of the links</w:t>
      </w:r>
      <w:r>
        <w:rPr>
          <w:color w:val="303030"/>
          <w:sz w:val="24"/>
        </w:rPr>
        <w:t xml:space="preserve">. The </w:t>
      </w:r>
      <w:r>
        <w:rPr>
          <w:b/>
          <w:color w:val="303030"/>
          <w:sz w:val="24"/>
        </w:rPr>
        <w:t xml:space="preserve">default RSTP path cost </w:t>
      </w:r>
      <w:r>
        <w:rPr>
          <w:color w:val="303030"/>
          <w:sz w:val="24"/>
        </w:rPr>
        <w:t>is shown in the following table:</w:t>
      </w:r>
    </w:p>
    <w:tbl>
      <w:tblPr>
        <w:tblW w:w="0" w:type="auto"/>
        <w:tblInd w:w="1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5"/>
        <w:gridCol w:w="2246"/>
        <w:gridCol w:w="2551"/>
        <w:gridCol w:w="2205"/>
      </w:tblGrid>
      <w:tr w:rsidR="003879C9" w14:paraId="73D6E9A4" w14:textId="77777777">
        <w:trPr>
          <w:trHeight w:val="359"/>
        </w:trPr>
        <w:tc>
          <w:tcPr>
            <w:tcW w:w="2245" w:type="dxa"/>
            <w:shd w:val="clear" w:color="auto" w:fill="008ACB"/>
          </w:tcPr>
          <w:p w14:paraId="7D582228" w14:textId="77777777" w:rsidR="003879C9" w:rsidRDefault="00696817">
            <w:pPr>
              <w:pStyle w:val="TableParagraph"/>
              <w:spacing w:before="0" w:line="292" w:lineRule="exact"/>
              <w:ind w:left="615" w:right="605"/>
              <w:jc w:val="center"/>
              <w:rPr>
                <w:b/>
                <w:sz w:val="24"/>
              </w:rPr>
            </w:pPr>
            <w:r>
              <w:rPr>
                <w:b/>
                <w:color w:val="FFFFFF"/>
                <w:sz w:val="24"/>
              </w:rPr>
              <w:t>Speed</w:t>
            </w:r>
          </w:p>
        </w:tc>
        <w:tc>
          <w:tcPr>
            <w:tcW w:w="2246" w:type="dxa"/>
            <w:shd w:val="clear" w:color="auto" w:fill="008ACB"/>
          </w:tcPr>
          <w:p w14:paraId="3923500B" w14:textId="77777777" w:rsidR="003879C9" w:rsidRDefault="00696817">
            <w:pPr>
              <w:pStyle w:val="TableParagraph"/>
              <w:spacing w:before="0" w:line="292" w:lineRule="exact"/>
              <w:ind w:left="353" w:right="345"/>
              <w:jc w:val="center"/>
              <w:rPr>
                <w:b/>
                <w:sz w:val="24"/>
              </w:rPr>
            </w:pPr>
            <w:r>
              <w:rPr>
                <w:b/>
                <w:color w:val="FFFFFF"/>
                <w:sz w:val="24"/>
              </w:rPr>
              <w:t>RSTP Path Cost</w:t>
            </w:r>
          </w:p>
        </w:tc>
        <w:tc>
          <w:tcPr>
            <w:tcW w:w="2551" w:type="dxa"/>
            <w:shd w:val="clear" w:color="auto" w:fill="008ACB"/>
          </w:tcPr>
          <w:p w14:paraId="1AC2850C" w14:textId="77777777" w:rsidR="003879C9" w:rsidRDefault="00696817">
            <w:pPr>
              <w:pStyle w:val="TableParagraph"/>
              <w:spacing w:before="0" w:line="292" w:lineRule="exact"/>
              <w:ind w:left="149" w:right="139"/>
              <w:jc w:val="center"/>
              <w:rPr>
                <w:b/>
                <w:sz w:val="24"/>
              </w:rPr>
            </w:pPr>
            <w:r>
              <w:rPr>
                <w:b/>
                <w:color w:val="FFFFFF"/>
                <w:sz w:val="24"/>
              </w:rPr>
              <w:t>Speed</w:t>
            </w:r>
          </w:p>
        </w:tc>
        <w:tc>
          <w:tcPr>
            <w:tcW w:w="2205" w:type="dxa"/>
            <w:shd w:val="clear" w:color="auto" w:fill="008ACB"/>
          </w:tcPr>
          <w:p w14:paraId="3376E90A" w14:textId="77777777" w:rsidR="003879C9" w:rsidRDefault="00696817">
            <w:pPr>
              <w:pStyle w:val="TableParagraph"/>
              <w:spacing w:before="0" w:line="292" w:lineRule="exact"/>
              <w:ind w:left="335" w:right="323"/>
              <w:jc w:val="center"/>
              <w:rPr>
                <w:b/>
                <w:sz w:val="24"/>
              </w:rPr>
            </w:pPr>
            <w:r>
              <w:rPr>
                <w:b/>
                <w:color w:val="FFFFFF"/>
                <w:sz w:val="24"/>
              </w:rPr>
              <w:t>RSTP Path Cost</w:t>
            </w:r>
          </w:p>
        </w:tc>
      </w:tr>
      <w:tr w:rsidR="003879C9" w14:paraId="0E7D7EC7" w14:textId="77777777">
        <w:trPr>
          <w:trHeight w:val="360"/>
        </w:trPr>
        <w:tc>
          <w:tcPr>
            <w:tcW w:w="2245" w:type="dxa"/>
          </w:tcPr>
          <w:p w14:paraId="16CE1D96" w14:textId="77777777" w:rsidR="003879C9" w:rsidRDefault="00696817">
            <w:pPr>
              <w:pStyle w:val="TableParagraph"/>
              <w:spacing w:before="0"/>
              <w:ind w:left="615" w:right="606"/>
              <w:jc w:val="center"/>
              <w:rPr>
                <w:sz w:val="24"/>
              </w:rPr>
            </w:pPr>
            <w:r>
              <w:rPr>
                <w:color w:val="303030"/>
                <w:sz w:val="24"/>
              </w:rPr>
              <w:t>4 Mbps</w:t>
            </w:r>
          </w:p>
        </w:tc>
        <w:tc>
          <w:tcPr>
            <w:tcW w:w="2246" w:type="dxa"/>
          </w:tcPr>
          <w:p w14:paraId="7C51B145" w14:textId="77777777" w:rsidR="003879C9" w:rsidRDefault="00696817">
            <w:pPr>
              <w:pStyle w:val="TableParagraph"/>
              <w:spacing w:before="0"/>
              <w:ind w:left="350" w:right="345"/>
              <w:jc w:val="center"/>
              <w:rPr>
                <w:sz w:val="24"/>
              </w:rPr>
            </w:pPr>
            <w:r>
              <w:rPr>
                <w:color w:val="303030"/>
                <w:sz w:val="24"/>
              </w:rPr>
              <w:t>5,000,000</w:t>
            </w:r>
          </w:p>
        </w:tc>
        <w:tc>
          <w:tcPr>
            <w:tcW w:w="2551" w:type="dxa"/>
          </w:tcPr>
          <w:p w14:paraId="650AA398" w14:textId="77777777" w:rsidR="003879C9" w:rsidRDefault="00696817">
            <w:pPr>
              <w:pStyle w:val="TableParagraph"/>
              <w:spacing w:before="0"/>
              <w:ind w:left="149" w:right="141"/>
              <w:jc w:val="center"/>
              <w:rPr>
                <w:sz w:val="24"/>
              </w:rPr>
            </w:pPr>
            <w:r>
              <w:rPr>
                <w:color w:val="303030"/>
                <w:sz w:val="24"/>
              </w:rPr>
              <w:t>1000 Mbps (1Gbps)</w:t>
            </w:r>
          </w:p>
        </w:tc>
        <w:tc>
          <w:tcPr>
            <w:tcW w:w="2205" w:type="dxa"/>
          </w:tcPr>
          <w:p w14:paraId="6432DE0D" w14:textId="77777777" w:rsidR="003879C9" w:rsidRDefault="00696817">
            <w:pPr>
              <w:pStyle w:val="TableParagraph"/>
              <w:spacing w:before="0"/>
              <w:ind w:left="332" w:right="323"/>
              <w:jc w:val="center"/>
              <w:rPr>
                <w:sz w:val="24"/>
              </w:rPr>
            </w:pPr>
            <w:r>
              <w:rPr>
                <w:color w:val="303030"/>
                <w:sz w:val="24"/>
              </w:rPr>
              <w:t>20,000</w:t>
            </w:r>
          </w:p>
        </w:tc>
      </w:tr>
      <w:tr w:rsidR="003879C9" w14:paraId="6E9D5E11" w14:textId="77777777">
        <w:trPr>
          <w:trHeight w:val="359"/>
        </w:trPr>
        <w:tc>
          <w:tcPr>
            <w:tcW w:w="2245" w:type="dxa"/>
          </w:tcPr>
          <w:p w14:paraId="7F755AE7" w14:textId="77777777" w:rsidR="003879C9" w:rsidRDefault="00696817">
            <w:pPr>
              <w:pStyle w:val="TableParagraph"/>
              <w:spacing w:before="0" w:line="292" w:lineRule="exact"/>
              <w:ind w:left="615" w:right="608"/>
              <w:jc w:val="center"/>
              <w:rPr>
                <w:sz w:val="24"/>
              </w:rPr>
            </w:pPr>
            <w:r>
              <w:rPr>
                <w:color w:val="303030"/>
                <w:sz w:val="24"/>
              </w:rPr>
              <w:t>10 Mbps</w:t>
            </w:r>
          </w:p>
        </w:tc>
        <w:tc>
          <w:tcPr>
            <w:tcW w:w="2246" w:type="dxa"/>
          </w:tcPr>
          <w:p w14:paraId="542D3C1D" w14:textId="77777777" w:rsidR="003879C9" w:rsidRDefault="00696817">
            <w:pPr>
              <w:pStyle w:val="TableParagraph"/>
              <w:spacing w:before="0" w:line="292" w:lineRule="exact"/>
              <w:ind w:left="350" w:right="345"/>
              <w:jc w:val="center"/>
              <w:rPr>
                <w:sz w:val="24"/>
              </w:rPr>
            </w:pPr>
            <w:r>
              <w:rPr>
                <w:color w:val="303030"/>
                <w:sz w:val="24"/>
              </w:rPr>
              <w:t>2,000,000</w:t>
            </w:r>
          </w:p>
        </w:tc>
        <w:tc>
          <w:tcPr>
            <w:tcW w:w="2551" w:type="dxa"/>
          </w:tcPr>
          <w:p w14:paraId="66680976" w14:textId="77777777" w:rsidR="003879C9" w:rsidRDefault="00696817">
            <w:pPr>
              <w:pStyle w:val="TableParagraph"/>
              <w:spacing w:before="0" w:line="292" w:lineRule="exact"/>
              <w:ind w:left="149" w:right="142"/>
              <w:jc w:val="center"/>
              <w:rPr>
                <w:sz w:val="24"/>
              </w:rPr>
            </w:pPr>
            <w:r>
              <w:rPr>
                <w:color w:val="303030"/>
                <w:sz w:val="24"/>
              </w:rPr>
              <w:t>2000 Mbps (2 Gbps)</w:t>
            </w:r>
          </w:p>
        </w:tc>
        <w:tc>
          <w:tcPr>
            <w:tcW w:w="2205" w:type="dxa"/>
          </w:tcPr>
          <w:p w14:paraId="403FE768" w14:textId="77777777" w:rsidR="003879C9" w:rsidRDefault="00696817">
            <w:pPr>
              <w:pStyle w:val="TableParagraph"/>
              <w:spacing w:before="0" w:line="292" w:lineRule="exact"/>
              <w:ind w:left="332" w:right="323"/>
              <w:jc w:val="center"/>
              <w:rPr>
                <w:sz w:val="24"/>
              </w:rPr>
            </w:pPr>
            <w:r>
              <w:rPr>
                <w:color w:val="303030"/>
                <w:sz w:val="24"/>
              </w:rPr>
              <w:t>10,000</w:t>
            </w:r>
          </w:p>
        </w:tc>
      </w:tr>
      <w:tr w:rsidR="003879C9" w14:paraId="4D07A3E6" w14:textId="77777777">
        <w:trPr>
          <w:trHeight w:val="359"/>
        </w:trPr>
        <w:tc>
          <w:tcPr>
            <w:tcW w:w="2245" w:type="dxa"/>
          </w:tcPr>
          <w:p w14:paraId="262E917D" w14:textId="77777777" w:rsidR="003879C9" w:rsidRDefault="00696817">
            <w:pPr>
              <w:pStyle w:val="TableParagraph"/>
              <w:spacing w:before="0" w:line="292" w:lineRule="exact"/>
              <w:ind w:left="615" w:right="608"/>
              <w:jc w:val="center"/>
              <w:rPr>
                <w:sz w:val="24"/>
              </w:rPr>
            </w:pPr>
            <w:r>
              <w:rPr>
                <w:color w:val="303030"/>
                <w:sz w:val="24"/>
              </w:rPr>
              <w:t>16 Mbps</w:t>
            </w:r>
          </w:p>
        </w:tc>
        <w:tc>
          <w:tcPr>
            <w:tcW w:w="2246" w:type="dxa"/>
          </w:tcPr>
          <w:p w14:paraId="63901DAF" w14:textId="77777777" w:rsidR="003879C9" w:rsidRDefault="00696817">
            <w:pPr>
              <w:pStyle w:val="TableParagraph"/>
              <w:spacing w:before="0" w:line="292" w:lineRule="exact"/>
              <w:ind w:left="350" w:right="345"/>
              <w:jc w:val="center"/>
              <w:rPr>
                <w:sz w:val="24"/>
              </w:rPr>
            </w:pPr>
            <w:r>
              <w:rPr>
                <w:color w:val="303030"/>
                <w:sz w:val="24"/>
              </w:rPr>
              <w:t>1,250,000</w:t>
            </w:r>
          </w:p>
        </w:tc>
        <w:tc>
          <w:tcPr>
            <w:tcW w:w="2551" w:type="dxa"/>
          </w:tcPr>
          <w:p w14:paraId="2ACFA209" w14:textId="77777777" w:rsidR="003879C9" w:rsidRDefault="00696817">
            <w:pPr>
              <w:pStyle w:val="TableParagraph"/>
              <w:spacing w:before="0" w:line="292" w:lineRule="exact"/>
              <w:ind w:left="149" w:right="142"/>
              <w:jc w:val="center"/>
              <w:rPr>
                <w:sz w:val="24"/>
              </w:rPr>
            </w:pPr>
            <w:r>
              <w:rPr>
                <w:color w:val="303030"/>
                <w:sz w:val="24"/>
              </w:rPr>
              <w:t>10000 Mbps (10 Gbps)</w:t>
            </w:r>
          </w:p>
        </w:tc>
        <w:tc>
          <w:tcPr>
            <w:tcW w:w="2205" w:type="dxa"/>
          </w:tcPr>
          <w:p w14:paraId="7A87F67A" w14:textId="77777777" w:rsidR="003879C9" w:rsidRDefault="00696817">
            <w:pPr>
              <w:pStyle w:val="TableParagraph"/>
              <w:spacing w:before="0" w:line="292" w:lineRule="exact"/>
              <w:ind w:left="332" w:right="323"/>
              <w:jc w:val="center"/>
              <w:rPr>
                <w:sz w:val="24"/>
              </w:rPr>
            </w:pPr>
            <w:r>
              <w:rPr>
                <w:color w:val="303030"/>
                <w:sz w:val="24"/>
              </w:rPr>
              <w:t>2,000</w:t>
            </w:r>
          </w:p>
        </w:tc>
      </w:tr>
      <w:tr w:rsidR="003879C9" w14:paraId="5355BA2E" w14:textId="77777777">
        <w:trPr>
          <w:trHeight w:val="360"/>
        </w:trPr>
        <w:tc>
          <w:tcPr>
            <w:tcW w:w="2245" w:type="dxa"/>
          </w:tcPr>
          <w:p w14:paraId="392798E1" w14:textId="77777777" w:rsidR="003879C9" w:rsidRDefault="00696817">
            <w:pPr>
              <w:pStyle w:val="TableParagraph"/>
              <w:spacing w:before="0"/>
              <w:ind w:left="615" w:right="608"/>
              <w:jc w:val="center"/>
              <w:rPr>
                <w:sz w:val="24"/>
              </w:rPr>
            </w:pPr>
            <w:r>
              <w:rPr>
                <w:color w:val="303030"/>
                <w:sz w:val="24"/>
              </w:rPr>
              <w:t>100 Mbps</w:t>
            </w:r>
          </w:p>
        </w:tc>
        <w:tc>
          <w:tcPr>
            <w:tcW w:w="2246" w:type="dxa"/>
          </w:tcPr>
          <w:p w14:paraId="3F20BFE9" w14:textId="77777777" w:rsidR="003879C9" w:rsidRDefault="00696817">
            <w:pPr>
              <w:pStyle w:val="TableParagraph"/>
              <w:spacing w:before="0"/>
              <w:ind w:left="351" w:right="345"/>
              <w:jc w:val="center"/>
              <w:rPr>
                <w:sz w:val="24"/>
              </w:rPr>
            </w:pPr>
            <w:r>
              <w:rPr>
                <w:color w:val="303030"/>
                <w:sz w:val="24"/>
              </w:rPr>
              <w:t>200,000</w:t>
            </w:r>
          </w:p>
        </w:tc>
        <w:tc>
          <w:tcPr>
            <w:tcW w:w="4756" w:type="dxa"/>
            <w:gridSpan w:val="2"/>
          </w:tcPr>
          <w:p w14:paraId="666F351E" w14:textId="77777777" w:rsidR="003879C9" w:rsidRDefault="003879C9">
            <w:pPr>
              <w:pStyle w:val="TableParagraph"/>
              <w:spacing w:before="0"/>
              <w:ind w:left="0"/>
              <w:rPr>
                <w:rFonts w:ascii="Times New Roman"/>
              </w:rPr>
            </w:pPr>
          </w:p>
        </w:tc>
      </w:tr>
    </w:tbl>
    <w:p w14:paraId="1AD46156" w14:textId="77777777" w:rsidR="003879C9" w:rsidRDefault="00696817">
      <w:pPr>
        <w:pStyle w:val="Heading4"/>
        <w:numPr>
          <w:ilvl w:val="1"/>
          <w:numId w:val="31"/>
        </w:numPr>
        <w:tabs>
          <w:tab w:val="left" w:pos="1257"/>
          <w:tab w:val="left" w:pos="1258"/>
        </w:tabs>
        <w:spacing w:before="122"/>
        <w:ind w:left="1257" w:hanging="361"/>
        <w:rPr>
          <w:rFonts w:ascii="Symbol" w:hAnsi="Symbol"/>
          <w:color w:val="303030"/>
          <w:sz w:val="20"/>
          <w:u w:val="none"/>
        </w:rPr>
      </w:pPr>
      <w:r>
        <w:rPr>
          <w:color w:val="337AB7"/>
          <w:u w:color="337AB7"/>
        </w:rPr>
        <w:t>Port</w:t>
      </w:r>
      <w:r>
        <w:rPr>
          <w:color w:val="337AB7"/>
          <w:spacing w:val="-2"/>
          <w:u w:color="337AB7"/>
        </w:rPr>
        <w:t xml:space="preserve"> </w:t>
      </w:r>
      <w:r>
        <w:rPr>
          <w:color w:val="337AB7"/>
          <w:u w:color="337AB7"/>
        </w:rPr>
        <w:t>Priority</w:t>
      </w:r>
    </w:p>
    <w:p w14:paraId="60A6E5ED" w14:textId="77777777" w:rsidR="003879C9" w:rsidRDefault="00696817">
      <w:pPr>
        <w:pStyle w:val="BodyText"/>
        <w:spacing w:before="34" w:line="295" w:lineRule="auto"/>
        <w:ind w:left="1257" w:right="436"/>
        <w:jc w:val="both"/>
      </w:pPr>
      <w:r>
        <w:rPr>
          <w:color w:val="303030"/>
        </w:rPr>
        <w:t>The Port Priority is used to determine the Root Port on a non-root bridge. The port with the lowest Port Priority value gets the higher priority.</w:t>
      </w:r>
    </w:p>
    <w:p w14:paraId="7DCF8C16" w14:textId="77777777" w:rsidR="003879C9" w:rsidRDefault="00696817">
      <w:pPr>
        <w:pStyle w:val="Heading4"/>
        <w:numPr>
          <w:ilvl w:val="1"/>
          <w:numId w:val="31"/>
        </w:numPr>
        <w:tabs>
          <w:tab w:val="left" w:pos="1257"/>
          <w:tab w:val="left" w:pos="1258"/>
        </w:tabs>
        <w:spacing w:before="123"/>
        <w:ind w:left="1257" w:hanging="361"/>
        <w:rPr>
          <w:rFonts w:ascii="Symbol" w:hAnsi="Symbol"/>
          <w:color w:val="303030"/>
          <w:sz w:val="20"/>
          <w:u w:val="none"/>
        </w:rPr>
      </w:pPr>
      <w:r>
        <w:rPr>
          <w:color w:val="337AB7"/>
          <w:u w:color="337AB7"/>
        </w:rPr>
        <w:t>Oper.</w:t>
      </w:r>
      <w:r>
        <w:rPr>
          <w:color w:val="337AB7"/>
          <w:spacing w:val="-2"/>
          <w:u w:color="337AB7"/>
        </w:rPr>
        <w:t xml:space="preserve"> </w:t>
      </w:r>
      <w:r>
        <w:rPr>
          <w:color w:val="337AB7"/>
          <w:u w:color="337AB7"/>
        </w:rPr>
        <w:t>P2P</w:t>
      </w:r>
    </w:p>
    <w:p w14:paraId="1E3E23C7" w14:textId="77777777" w:rsidR="003879C9" w:rsidRDefault="00696817">
      <w:pPr>
        <w:spacing w:before="33" w:line="295" w:lineRule="auto"/>
        <w:ind w:left="1257" w:right="969"/>
        <w:rPr>
          <w:sz w:val="24"/>
        </w:rPr>
      </w:pPr>
      <w:r>
        <w:rPr>
          <w:color w:val="303030"/>
          <w:sz w:val="24"/>
        </w:rPr>
        <w:t>This field shows the link-type of the STP port. P2P means “</w:t>
      </w:r>
      <w:r>
        <w:rPr>
          <w:b/>
          <w:color w:val="303030"/>
          <w:sz w:val="24"/>
        </w:rPr>
        <w:t>point-to-point</w:t>
      </w:r>
      <w:r>
        <w:rPr>
          <w:color w:val="303030"/>
          <w:sz w:val="24"/>
        </w:rPr>
        <w:t>” and Shared means</w:t>
      </w:r>
      <w:r>
        <w:rPr>
          <w:color w:val="303030"/>
          <w:spacing w:val="-2"/>
          <w:sz w:val="24"/>
        </w:rPr>
        <w:t xml:space="preserve"> </w:t>
      </w:r>
      <w:r>
        <w:rPr>
          <w:color w:val="303030"/>
          <w:sz w:val="24"/>
        </w:rPr>
        <w:t>“</w:t>
      </w:r>
      <w:r>
        <w:rPr>
          <w:b/>
          <w:color w:val="303030"/>
          <w:sz w:val="24"/>
        </w:rPr>
        <w:t>point-to-multiple</w:t>
      </w:r>
      <w:r>
        <w:rPr>
          <w:color w:val="303030"/>
          <w:sz w:val="24"/>
        </w:rPr>
        <w:t>”.</w:t>
      </w:r>
    </w:p>
    <w:p w14:paraId="50EF3F77" w14:textId="77777777" w:rsidR="003879C9" w:rsidRDefault="00696817">
      <w:pPr>
        <w:pStyle w:val="Heading4"/>
        <w:numPr>
          <w:ilvl w:val="1"/>
          <w:numId w:val="31"/>
        </w:numPr>
        <w:tabs>
          <w:tab w:val="left" w:pos="1257"/>
          <w:tab w:val="left" w:pos="1258"/>
        </w:tabs>
        <w:spacing w:before="123"/>
        <w:ind w:left="1257" w:hanging="361"/>
        <w:rPr>
          <w:rFonts w:ascii="Symbol" w:hAnsi="Symbol"/>
          <w:color w:val="303030"/>
          <w:sz w:val="20"/>
          <w:u w:val="none"/>
        </w:rPr>
      </w:pPr>
      <w:r>
        <w:rPr>
          <w:color w:val="337AB7"/>
          <w:u w:color="337AB7"/>
        </w:rPr>
        <w:t>Oper.</w:t>
      </w:r>
      <w:r>
        <w:rPr>
          <w:color w:val="337AB7"/>
          <w:spacing w:val="-2"/>
          <w:u w:color="337AB7"/>
        </w:rPr>
        <w:t xml:space="preserve"> </w:t>
      </w:r>
      <w:r>
        <w:rPr>
          <w:color w:val="337AB7"/>
          <w:u w:color="337AB7"/>
        </w:rPr>
        <w:t>Edge</w:t>
      </w:r>
    </w:p>
    <w:p w14:paraId="05629E96" w14:textId="77777777" w:rsidR="003879C9" w:rsidRDefault="00696817">
      <w:pPr>
        <w:pStyle w:val="BodyText"/>
        <w:spacing w:before="33"/>
        <w:ind w:left="1257"/>
      </w:pPr>
      <w:r>
        <w:rPr>
          <w:color w:val="303030"/>
        </w:rPr>
        <w:t>This field shows the edge state of this STP port.</w:t>
      </w:r>
    </w:p>
    <w:p w14:paraId="336A989D" w14:textId="77777777" w:rsidR="003879C9" w:rsidRDefault="003879C9">
      <w:pPr>
        <w:sectPr w:rsidR="003879C9">
          <w:pgSz w:w="11910" w:h="16840"/>
          <w:pgMar w:top="1080" w:right="640" w:bottom="280" w:left="540" w:header="607" w:footer="0" w:gutter="0"/>
          <w:cols w:space="720"/>
        </w:sectPr>
      </w:pPr>
    </w:p>
    <w:p w14:paraId="1B6D9AC0" w14:textId="77777777" w:rsidR="003879C9" w:rsidRDefault="003879C9">
      <w:pPr>
        <w:pStyle w:val="BodyText"/>
        <w:spacing w:before="5"/>
        <w:rPr>
          <w:sz w:val="13"/>
        </w:rPr>
      </w:pPr>
    </w:p>
    <w:p w14:paraId="56D677D0" w14:textId="77777777" w:rsidR="003879C9" w:rsidRPr="00C76A0D" w:rsidRDefault="00696817">
      <w:pPr>
        <w:spacing w:before="36"/>
        <w:ind w:left="537"/>
        <w:rPr>
          <w:b/>
          <w:color w:val="1F497D" w:themeColor="text2"/>
          <w:sz w:val="26"/>
        </w:rPr>
      </w:pPr>
      <w:r w:rsidRPr="00C76A0D">
        <w:rPr>
          <w:b/>
          <w:color w:val="1F497D" w:themeColor="text2"/>
          <w:sz w:val="32"/>
        </w:rPr>
        <w:t>C</w:t>
      </w:r>
      <w:r w:rsidRPr="00C76A0D">
        <w:rPr>
          <w:b/>
          <w:color w:val="1F497D" w:themeColor="text2"/>
          <w:sz w:val="26"/>
        </w:rPr>
        <w:t xml:space="preserve">ONFIGURE </w:t>
      </w:r>
      <w:r w:rsidRPr="00C76A0D">
        <w:rPr>
          <w:b/>
          <w:color w:val="1F497D" w:themeColor="text2"/>
          <w:sz w:val="32"/>
        </w:rPr>
        <w:t>MSTI I</w:t>
      </w:r>
      <w:r w:rsidRPr="00C76A0D">
        <w:rPr>
          <w:b/>
          <w:color w:val="1F497D" w:themeColor="text2"/>
          <w:sz w:val="26"/>
        </w:rPr>
        <w:t>NFORMATION</w:t>
      </w:r>
    </w:p>
    <w:p w14:paraId="7CBF4C03" w14:textId="77777777" w:rsidR="003879C9" w:rsidRDefault="00696817">
      <w:pPr>
        <w:pStyle w:val="BodyText"/>
        <w:spacing w:before="11"/>
        <w:rPr>
          <w:b/>
          <w:sz w:val="14"/>
        </w:rPr>
      </w:pPr>
      <w:r>
        <w:rPr>
          <w:noProof/>
        </w:rPr>
        <w:drawing>
          <wp:anchor distT="0" distB="0" distL="0" distR="0" simplePos="0" relativeHeight="45" behindDoc="0" locked="0" layoutInCell="1" allowOverlap="1" wp14:anchorId="4F377E20" wp14:editId="1EEE81A5">
            <wp:simplePos x="0" y="0"/>
            <wp:positionH relativeFrom="page">
              <wp:posOffset>1403647</wp:posOffset>
            </wp:positionH>
            <wp:positionV relativeFrom="paragraph">
              <wp:posOffset>140631</wp:posOffset>
            </wp:positionV>
            <wp:extent cx="4736499" cy="6067425"/>
            <wp:effectExtent l="0" t="0" r="0" b="0"/>
            <wp:wrapTopAndBottom/>
            <wp:docPr id="10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5.png"/>
                    <pic:cNvPicPr/>
                  </pic:nvPicPr>
                  <pic:blipFill>
                    <a:blip r:embed="rId51" cstate="print"/>
                    <a:stretch>
                      <a:fillRect/>
                    </a:stretch>
                  </pic:blipFill>
                  <pic:spPr>
                    <a:xfrm>
                      <a:off x="0" y="0"/>
                      <a:ext cx="4736499" cy="6067425"/>
                    </a:xfrm>
                    <a:prstGeom prst="rect">
                      <a:avLst/>
                    </a:prstGeom>
                  </pic:spPr>
                </pic:pic>
              </a:graphicData>
            </a:graphic>
          </wp:anchor>
        </w:drawing>
      </w:r>
    </w:p>
    <w:p w14:paraId="51D40D0B" w14:textId="77777777" w:rsidR="003879C9" w:rsidRDefault="00696817">
      <w:pPr>
        <w:tabs>
          <w:tab w:val="left" w:pos="7037"/>
        </w:tabs>
        <w:spacing w:before="180"/>
        <w:ind w:left="1898"/>
        <w:rPr>
          <w:rFonts w:ascii="Arial"/>
          <w:b/>
          <w:i/>
          <w:sz w:val="21"/>
        </w:rPr>
      </w:pPr>
      <w:r>
        <w:rPr>
          <w:rFonts w:ascii="Arial"/>
          <w:b/>
          <w:i/>
          <w:color w:val="3C763D"/>
          <w:sz w:val="21"/>
          <w:shd w:val="clear" w:color="auto" w:fill="DADADA"/>
        </w:rPr>
        <w:t>For more information, hover the mouse</w:t>
      </w:r>
      <w:r>
        <w:rPr>
          <w:rFonts w:ascii="Arial"/>
          <w:b/>
          <w:i/>
          <w:color w:val="3C763D"/>
          <w:spacing w:val="-10"/>
          <w:sz w:val="21"/>
          <w:shd w:val="clear" w:color="auto" w:fill="DADADA"/>
        </w:rPr>
        <w:t xml:space="preserve"> </w:t>
      </w:r>
      <w:r>
        <w:rPr>
          <w:rFonts w:ascii="Arial"/>
          <w:b/>
          <w:i/>
          <w:color w:val="3C763D"/>
          <w:sz w:val="21"/>
          <w:shd w:val="clear" w:color="auto" w:fill="DADADA"/>
        </w:rPr>
        <w:t>over</w:t>
      </w:r>
      <w:r>
        <w:rPr>
          <w:rFonts w:ascii="Arial"/>
          <w:b/>
          <w:i/>
          <w:color w:val="3C763D"/>
          <w:spacing w:val="-1"/>
          <w:sz w:val="21"/>
          <w:shd w:val="clear" w:color="auto" w:fill="DADADA"/>
        </w:rPr>
        <w:t xml:space="preserve"> </w:t>
      </w:r>
      <w:r>
        <w:rPr>
          <w:rFonts w:ascii="Arial"/>
          <w:b/>
          <w:i/>
          <w:color w:val="3C763D"/>
          <w:sz w:val="21"/>
          <w:shd w:val="clear" w:color="auto" w:fill="DADADA"/>
        </w:rPr>
        <w:t>the</w:t>
      </w:r>
      <w:r>
        <w:rPr>
          <w:rFonts w:ascii="Arial"/>
          <w:b/>
          <w:i/>
          <w:color w:val="3C763D"/>
          <w:sz w:val="21"/>
          <w:shd w:val="clear" w:color="auto" w:fill="DADADA"/>
        </w:rPr>
        <w:tab/>
        <w:t>icon in the</w:t>
      </w:r>
      <w:r>
        <w:rPr>
          <w:rFonts w:ascii="Arial"/>
          <w:b/>
          <w:i/>
          <w:color w:val="3C763D"/>
          <w:spacing w:val="-2"/>
          <w:sz w:val="21"/>
          <w:shd w:val="clear" w:color="auto" w:fill="DADADA"/>
        </w:rPr>
        <w:t xml:space="preserve"> </w:t>
      </w:r>
      <w:r>
        <w:rPr>
          <w:rFonts w:ascii="Arial"/>
          <w:b/>
          <w:i/>
          <w:color w:val="3C763D"/>
          <w:sz w:val="21"/>
          <w:shd w:val="clear" w:color="auto" w:fill="DADADA"/>
        </w:rPr>
        <w:t>system.</w:t>
      </w:r>
    </w:p>
    <w:p w14:paraId="4F0545DF" w14:textId="77777777" w:rsidR="003879C9" w:rsidRDefault="00696817">
      <w:pPr>
        <w:pStyle w:val="Heading4"/>
        <w:numPr>
          <w:ilvl w:val="1"/>
          <w:numId w:val="31"/>
        </w:numPr>
        <w:tabs>
          <w:tab w:val="left" w:pos="1257"/>
          <w:tab w:val="left" w:pos="1258"/>
        </w:tabs>
        <w:spacing w:before="175"/>
        <w:ind w:left="1257" w:hanging="361"/>
        <w:rPr>
          <w:rFonts w:ascii="Symbol" w:hAnsi="Symbol"/>
          <w:color w:val="337AB7"/>
          <w:sz w:val="20"/>
          <w:u w:val="none"/>
        </w:rPr>
      </w:pPr>
      <w:r>
        <w:rPr>
          <w:noProof/>
        </w:rPr>
        <w:drawing>
          <wp:anchor distT="0" distB="0" distL="0" distR="0" simplePos="0" relativeHeight="479941120" behindDoc="1" locked="0" layoutInCell="1" allowOverlap="1" wp14:anchorId="3EF05F9F" wp14:editId="269137F2">
            <wp:simplePos x="0" y="0"/>
            <wp:positionH relativeFrom="page">
              <wp:posOffset>4632452</wp:posOffset>
            </wp:positionH>
            <wp:positionV relativeFrom="paragraph">
              <wp:posOffset>-203532</wp:posOffset>
            </wp:positionV>
            <wp:extent cx="180856" cy="177164"/>
            <wp:effectExtent l="0" t="0" r="0" b="0"/>
            <wp:wrapNone/>
            <wp:docPr id="11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6.png"/>
                    <pic:cNvPicPr/>
                  </pic:nvPicPr>
                  <pic:blipFill>
                    <a:blip r:embed="rId32" cstate="print"/>
                    <a:stretch>
                      <a:fillRect/>
                    </a:stretch>
                  </pic:blipFill>
                  <pic:spPr>
                    <a:xfrm>
                      <a:off x="0" y="0"/>
                      <a:ext cx="180856" cy="177164"/>
                    </a:xfrm>
                    <a:prstGeom prst="rect">
                      <a:avLst/>
                    </a:prstGeom>
                  </pic:spPr>
                </pic:pic>
              </a:graphicData>
            </a:graphic>
          </wp:anchor>
        </w:drawing>
      </w:r>
      <w:bookmarkStart w:id="27" w:name="_TOC_250000"/>
      <w:r>
        <w:rPr>
          <w:color w:val="337AB7"/>
          <w:u w:color="337AB7"/>
        </w:rPr>
        <w:t>Basic</w:t>
      </w:r>
      <w:r>
        <w:rPr>
          <w:color w:val="337AB7"/>
          <w:spacing w:val="-1"/>
          <w:u w:color="337AB7"/>
        </w:rPr>
        <w:t xml:space="preserve"> </w:t>
      </w:r>
      <w:bookmarkEnd w:id="27"/>
      <w:r>
        <w:rPr>
          <w:color w:val="337AB7"/>
          <w:u w:color="337AB7"/>
        </w:rPr>
        <w:t>Settings</w:t>
      </w:r>
    </w:p>
    <w:p w14:paraId="185664EA" w14:textId="77777777" w:rsidR="003879C9" w:rsidRDefault="00696817">
      <w:pPr>
        <w:pStyle w:val="ListParagraph"/>
        <w:numPr>
          <w:ilvl w:val="2"/>
          <w:numId w:val="31"/>
        </w:numPr>
        <w:tabs>
          <w:tab w:val="left" w:pos="1972"/>
        </w:tabs>
        <w:spacing w:before="23"/>
        <w:rPr>
          <w:rFonts w:ascii="IPAexMincho" w:eastAsia="IPAexMincho" w:hAnsi="IPAexMincho"/>
          <w:color w:val="303030"/>
          <w:sz w:val="20"/>
        </w:rPr>
      </w:pPr>
      <w:r>
        <w:rPr>
          <w:color w:val="303030"/>
          <w:sz w:val="24"/>
          <w:u w:val="single" w:color="303030"/>
        </w:rPr>
        <w:t>Region</w:t>
      </w:r>
      <w:r>
        <w:rPr>
          <w:color w:val="303030"/>
          <w:spacing w:val="-2"/>
          <w:sz w:val="24"/>
          <w:u w:val="single" w:color="303030"/>
        </w:rPr>
        <w:t xml:space="preserve"> </w:t>
      </w:r>
      <w:r>
        <w:rPr>
          <w:color w:val="303030"/>
          <w:sz w:val="24"/>
          <w:u w:val="single" w:color="303030"/>
        </w:rPr>
        <w:t>Name</w:t>
      </w:r>
    </w:p>
    <w:p w14:paraId="456A23DF" w14:textId="77777777" w:rsidR="003879C9" w:rsidRDefault="00696817">
      <w:pPr>
        <w:pStyle w:val="BodyText"/>
        <w:spacing w:before="20" w:line="295" w:lineRule="auto"/>
        <w:ind w:left="1977" w:right="422"/>
      </w:pPr>
      <w:r>
        <w:rPr>
          <w:color w:val="303030"/>
        </w:rPr>
        <w:t>The Region Name is the name of the MST Region. The switches in the same MST Region must be set to the same Region Name.</w:t>
      </w:r>
    </w:p>
    <w:p w14:paraId="13EF0B10" w14:textId="77777777" w:rsidR="003879C9" w:rsidRDefault="00696817">
      <w:pPr>
        <w:spacing w:line="295" w:lineRule="auto"/>
        <w:ind w:left="1977" w:right="3409"/>
        <w:rPr>
          <w:sz w:val="24"/>
        </w:rPr>
      </w:pPr>
      <w:r>
        <w:rPr>
          <w:color w:val="303030"/>
          <w:sz w:val="24"/>
        </w:rPr>
        <w:t xml:space="preserve">The </w:t>
      </w:r>
      <w:r>
        <w:rPr>
          <w:b/>
          <w:color w:val="303030"/>
          <w:sz w:val="24"/>
        </w:rPr>
        <w:t xml:space="preserve">max. length </w:t>
      </w:r>
      <w:r>
        <w:rPr>
          <w:color w:val="303030"/>
          <w:sz w:val="24"/>
        </w:rPr>
        <w:t xml:space="preserve">for the </w:t>
      </w:r>
      <w:r>
        <w:rPr>
          <w:color w:val="303030"/>
          <w:sz w:val="24"/>
          <w:u w:val="single" w:color="303030"/>
        </w:rPr>
        <w:t>Region Name</w:t>
      </w:r>
      <w:r>
        <w:rPr>
          <w:color w:val="303030"/>
          <w:sz w:val="24"/>
        </w:rPr>
        <w:t xml:space="preserve"> is </w:t>
      </w:r>
      <w:r>
        <w:rPr>
          <w:b/>
          <w:color w:val="303030"/>
          <w:sz w:val="24"/>
        </w:rPr>
        <w:t>32 characters</w:t>
      </w:r>
      <w:r>
        <w:rPr>
          <w:color w:val="303030"/>
          <w:sz w:val="24"/>
        </w:rPr>
        <w:t xml:space="preserve">. </w:t>
      </w:r>
      <w:r>
        <w:rPr>
          <w:b/>
          <w:color w:val="303030"/>
          <w:sz w:val="24"/>
        </w:rPr>
        <w:t xml:space="preserve">Note: #, \, ', ", ? </w:t>
      </w:r>
      <w:r>
        <w:rPr>
          <w:color w:val="303030"/>
          <w:sz w:val="24"/>
        </w:rPr>
        <w:t xml:space="preserve">are </w:t>
      </w:r>
      <w:r>
        <w:rPr>
          <w:b/>
          <w:color w:val="FF0000"/>
          <w:sz w:val="24"/>
        </w:rPr>
        <w:t xml:space="preserve">invalid </w:t>
      </w:r>
      <w:r>
        <w:rPr>
          <w:color w:val="303030"/>
          <w:sz w:val="24"/>
        </w:rPr>
        <w:t>characters.</w:t>
      </w:r>
    </w:p>
    <w:p w14:paraId="5488319D" w14:textId="77777777" w:rsidR="003879C9" w:rsidRDefault="00696817">
      <w:pPr>
        <w:pStyle w:val="ListParagraph"/>
        <w:numPr>
          <w:ilvl w:val="2"/>
          <w:numId w:val="31"/>
        </w:numPr>
        <w:tabs>
          <w:tab w:val="left" w:pos="1972"/>
        </w:tabs>
        <w:spacing w:line="339" w:lineRule="exact"/>
        <w:rPr>
          <w:rFonts w:ascii="IPAexMincho" w:eastAsia="IPAexMincho" w:hAnsi="IPAexMincho"/>
          <w:color w:val="303030"/>
          <w:sz w:val="20"/>
        </w:rPr>
      </w:pPr>
      <w:r>
        <w:rPr>
          <w:color w:val="303030"/>
          <w:sz w:val="24"/>
          <w:u w:val="single" w:color="303030"/>
        </w:rPr>
        <w:t>Revision</w:t>
      </w:r>
      <w:r>
        <w:rPr>
          <w:color w:val="303030"/>
          <w:spacing w:val="-2"/>
          <w:sz w:val="24"/>
          <w:u w:val="single" w:color="303030"/>
        </w:rPr>
        <w:t xml:space="preserve"> </w:t>
      </w:r>
      <w:r>
        <w:rPr>
          <w:color w:val="303030"/>
          <w:sz w:val="24"/>
          <w:u w:val="single" w:color="303030"/>
        </w:rPr>
        <w:t>Number</w:t>
      </w:r>
    </w:p>
    <w:p w14:paraId="07E434D9" w14:textId="77777777" w:rsidR="003879C9" w:rsidRDefault="00696817">
      <w:pPr>
        <w:pStyle w:val="BodyText"/>
        <w:spacing w:before="19" w:line="295" w:lineRule="auto"/>
        <w:ind w:left="1971" w:right="422"/>
      </w:pPr>
      <w:r>
        <w:rPr>
          <w:color w:val="303030"/>
        </w:rPr>
        <w:t>The Revision Number is the level of the MST Revision. The switches in the same MST Region must be set to the same Revision Number.</w:t>
      </w:r>
    </w:p>
    <w:p w14:paraId="58CC1005" w14:textId="77777777" w:rsidR="003879C9" w:rsidRDefault="003879C9">
      <w:pPr>
        <w:spacing w:line="295" w:lineRule="auto"/>
        <w:sectPr w:rsidR="003879C9">
          <w:pgSz w:w="11910" w:h="16840"/>
          <w:pgMar w:top="1080" w:right="640" w:bottom="280" w:left="540" w:header="607" w:footer="0" w:gutter="0"/>
          <w:cols w:space="720"/>
        </w:sectPr>
      </w:pPr>
    </w:p>
    <w:p w14:paraId="278F6995" w14:textId="77777777" w:rsidR="003879C9" w:rsidRDefault="00696817">
      <w:pPr>
        <w:spacing w:before="68"/>
        <w:ind w:left="1971"/>
        <w:rPr>
          <w:sz w:val="24"/>
        </w:rPr>
      </w:pPr>
      <w:r>
        <w:rPr>
          <w:color w:val="303030"/>
          <w:sz w:val="24"/>
        </w:rPr>
        <w:lastRenderedPageBreak/>
        <w:t xml:space="preserve">The range of the Revision Number is </w:t>
      </w:r>
      <w:r>
        <w:rPr>
          <w:b/>
          <w:color w:val="303030"/>
          <w:sz w:val="24"/>
        </w:rPr>
        <w:t>from 0 to 65535</w:t>
      </w:r>
      <w:r>
        <w:rPr>
          <w:color w:val="303030"/>
          <w:sz w:val="24"/>
        </w:rPr>
        <w:t>.</w:t>
      </w:r>
    </w:p>
    <w:p w14:paraId="43D243D5" w14:textId="77777777" w:rsidR="003879C9" w:rsidRDefault="00696817">
      <w:pPr>
        <w:spacing w:before="67"/>
        <w:ind w:left="1971"/>
        <w:rPr>
          <w:rFonts w:ascii="Arial"/>
          <w:sz w:val="21"/>
        </w:rPr>
      </w:pPr>
      <w:r>
        <w:rPr>
          <w:rFonts w:ascii="Arial"/>
          <w:color w:val="303030"/>
          <w:sz w:val="21"/>
        </w:rPr>
        <w:t xml:space="preserve">The default </w:t>
      </w:r>
      <w:r>
        <w:rPr>
          <w:color w:val="303030"/>
          <w:sz w:val="24"/>
        </w:rPr>
        <w:t xml:space="preserve">Revision Number </w:t>
      </w:r>
      <w:r>
        <w:rPr>
          <w:rFonts w:ascii="Arial"/>
          <w:color w:val="303030"/>
          <w:sz w:val="21"/>
        </w:rPr>
        <w:t xml:space="preserve">is </w:t>
      </w:r>
      <w:r>
        <w:rPr>
          <w:rFonts w:ascii="Arial"/>
          <w:b/>
          <w:color w:val="303030"/>
          <w:sz w:val="21"/>
        </w:rPr>
        <w:t>0</w:t>
      </w:r>
      <w:r>
        <w:rPr>
          <w:rFonts w:ascii="Arial"/>
          <w:color w:val="303030"/>
          <w:sz w:val="21"/>
        </w:rPr>
        <w:t>.</w:t>
      </w:r>
    </w:p>
    <w:p w14:paraId="74811FE3" w14:textId="77777777" w:rsidR="003879C9" w:rsidRDefault="00696817">
      <w:pPr>
        <w:pStyle w:val="Heading4"/>
        <w:numPr>
          <w:ilvl w:val="1"/>
          <w:numId w:val="31"/>
        </w:numPr>
        <w:tabs>
          <w:tab w:val="left" w:pos="1257"/>
          <w:tab w:val="left" w:pos="1258"/>
        </w:tabs>
        <w:ind w:left="1257" w:hanging="361"/>
        <w:rPr>
          <w:rFonts w:ascii="Symbol" w:hAnsi="Symbol"/>
          <w:color w:val="303030"/>
          <w:sz w:val="20"/>
          <w:u w:val="none"/>
        </w:rPr>
      </w:pPr>
      <w:r>
        <w:rPr>
          <w:color w:val="337AB7"/>
          <w:u w:color="337AB7"/>
        </w:rPr>
        <w:t>Instance</w:t>
      </w:r>
      <w:r>
        <w:rPr>
          <w:color w:val="337AB7"/>
          <w:spacing w:val="-1"/>
          <w:u w:color="337AB7"/>
        </w:rPr>
        <w:t xml:space="preserve"> </w:t>
      </w:r>
      <w:r>
        <w:rPr>
          <w:color w:val="337AB7"/>
          <w:u w:color="337AB7"/>
        </w:rPr>
        <w:t>Settings</w:t>
      </w:r>
    </w:p>
    <w:p w14:paraId="18B13BAE" w14:textId="77777777" w:rsidR="003879C9" w:rsidRDefault="00696817">
      <w:pPr>
        <w:pStyle w:val="ListParagraph"/>
        <w:numPr>
          <w:ilvl w:val="2"/>
          <w:numId w:val="31"/>
        </w:numPr>
        <w:tabs>
          <w:tab w:val="left" w:pos="1972"/>
        </w:tabs>
        <w:spacing w:before="23"/>
        <w:rPr>
          <w:rFonts w:ascii="IPAexMincho" w:eastAsia="IPAexMincho" w:hAnsi="IPAexMincho"/>
          <w:color w:val="303030"/>
          <w:sz w:val="20"/>
        </w:rPr>
      </w:pPr>
      <w:r>
        <w:rPr>
          <w:color w:val="303030"/>
          <w:sz w:val="24"/>
          <w:u w:val="single" w:color="303030"/>
        </w:rPr>
        <w:t>Instance</w:t>
      </w:r>
    </w:p>
    <w:p w14:paraId="624B518F" w14:textId="77777777" w:rsidR="003879C9" w:rsidRDefault="00696817">
      <w:pPr>
        <w:pStyle w:val="BodyText"/>
        <w:spacing w:before="20"/>
        <w:ind w:left="1971"/>
      </w:pPr>
      <w:r>
        <w:rPr>
          <w:color w:val="303030"/>
        </w:rPr>
        <w:t>The Instance is from 1 to 15.</w:t>
      </w:r>
    </w:p>
    <w:p w14:paraId="7E84C27F" w14:textId="77777777" w:rsidR="003879C9" w:rsidRDefault="00696817">
      <w:pPr>
        <w:pStyle w:val="ListParagraph"/>
        <w:numPr>
          <w:ilvl w:val="2"/>
          <w:numId w:val="31"/>
        </w:numPr>
        <w:tabs>
          <w:tab w:val="left" w:pos="1972"/>
        </w:tabs>
        <w:spacing w:before="57"/>
        <w:rPr>
          <w:rFonts w:ascii="IPAexMincho" w:eastAsia="IPAexMincho" w:hAnsi="IPAexMincho"/>
          <w:color w:val="303030"/>
          <w:sz w:val="20"/>
        </w:rPr>
      </w:pPr>
      <w:r>
        <w:rPr>
          <w:color w:val="303030"/>
          <w:sz w:val="24"/>
          <w:u w:val="single" w:color="303030"/>
        </w:rPr>
        <w:t>Included</w:t>
      </w:r>
      <w:r>
        <w:rPr>
          <w:color w:val="303030"/>
          <w:spacing w:val="-2"/>
          <w:sz w:val="24"/>
          <w:u w:val="single" w:color="303030"/>
        </w:rPr>
        <w:t xml:space="preserve"> </w:t>
      </w:r>
      <w:r>
        <w:rPr>
          <w:color w:val="303030"/>
          <w:sz w:val="24"/>
          <w:u w:val="single" w:color="303030"/>
        </w:rPr>
        <w:t>VLAN</w:t>
      </w:r>
    </w:p>
    <w:p w14:paraId="46268363" w14:textId="77777777" w:rsidR="003879C9" w:rsidRDefault="00696817">
      <w:pPr>
        <w:pStyle w:val="BodyText"/>
        <w:spacing w:before="20"/>
        <w:ind w:left="1971"/>
      </w:pPr>
      <w:r>
        <w:rPr>
          <w:color w:val="303030"/>
        </w:rPr>
        <w:t>The configured VLANs are involved in the specific Instance.</w:t>
      </w:r>
    </w:p>
    <w:p w14:paraId="4E8B538B" w14:textId="77777777" w:rsidR="003879C9" w:rsidRDefault="00696817">
      <w:pPr>
        <w:pStyle w:val="BodyText"/>
        <w:spacing w:before="67"/>
        <w:ind w:left="1971"/>
      </w:pPr>
      <w:r>
        <w:rPr>
          <w:color w:val="303030"/>
        </w:rPr>
        <w:t>The format is: 10, 20, 30…. “Comma” is used to separate VLAN IDs.</w:t>
      </w:r>
    </w:p>
    <w:p w14:paraId="5210C886" w14:textId="77777777" w:rsidR="003879C9" w:rsidRDefault="00696817">
      <w:pPr>
        <w:pStyle w:val="ListParagraph"/>
        <w:numPr>
          <w:ilvl w:val="2"/>
          <w:numId w:val="31"/>
        </w:numPr>
        <w:tabs>
          <w:tab w:val="left" w:pos="1972"/>
        </w:tabs>
        <w:spacing w:before="56"/>
        <w:rPr>
          <w:rFonts w:ascii="IPAexMincho" w:eastAsia="IPAexMincho" w:hAnsi="IPAexMincho"/>
          <w:color w:val="303030"/>
          <w:sz w:val="20"/>
        </w:rPr>
      </w:pPr>
      <w:r>
        <w:rPr>
          <w:color w:val="303030"/>
          <w:sz w:val="24"/>
          <w:u w:val="single" w:color="303030"/>
        </w:rPr>
        <w:t>Priority</w:t>
      </w:r>
    </w:p>
    <w:p w14:paraId="68E98C07" w14:textId="77777777" w:rsidR="003879C9" w:rsidRDefault="00696817">
      <w:pPr>
        <w:pStyle w:val="BodyText"/>
        <w:spacing w:before="20" w:line="295" w:lineRule="auto"/>
        <w:ind w:left="1971" w:right="422"/>
      </w:pPr>
      <w:r>
        <w:rPr>
          <w:color w:val="303030"/>
        </w:rPr>
        <w:t>The priority is used to define the “Root Bridge” that is used to communicate with other MSTI Region.</w:t>
      </w:r>
    </w:p>
    <w:p w14:paraId="62ADD018" w14:textId="77777777" w:rsidR="003879C9" w:rsidRDefault="00696817">
      <w:pPr>
        <w:spacing w:line="295" w:lineRule="auto"/>
        <w:ind w:left="1977" w:right="1837"/>
        <w:rPr>
          <w:sz w:val="24"/>
        </w:rPr>
      </w:pPr>
      <w:r>
        <w:rPr>
          <w:color w:val="303030"/>
          <w:sz w:val="24"/>
        </w:rPr>
        <w:t xml:space="preserve">The range of the Root Priority is </w:t>
      </w:r>
      <w:r>
        <w:rPr>
          <w:b/>
          <w:color w:val="303030"/>
          <w:sz w:val="24"/>
        </w:rPr>
        <w:t xml:space="preserve">from 0 to 61440 </w:t>
      </w:r>
      <w:r>
        <w:rPr>
          <w:color w:val="303030"/>
          <w:sz w:val="24"/>
        </w:rPr>
        <w:t>(</w:t>
      </w:r>
      <w:r>
        <w:rPr>
          <w:b/>
          <w:color w:val="303030"/>
          <w:sz w:val="24"/>
        </w:rPr>
        <w:t>multiple of 4096)</w:t>
      </w:r>
      <w:r>
        <w:rPr>
          <w:color w:val="303030"/>
          <w:sz w:val="24"/>
        </w:rPr>
        <w:t xml:space="preserve">. The default Root Priority is </w:t>
      </w:r>
      <w:r>
        <w:rPr>
          <w:b/>
          <w:color w:val="303030"/>
          <w:sz w:val="24"/>
        </w:rPr>
        <w:t>32768</w:t>
      </w:r>
      <w:r>
        <w:rPr>
          <w:color w:val="303030"/>
          <w:sz w:val="24"/>
        </w:rPr>
        <w:t>.</w:t>
      </w:r>
    </w:p>
    <w:p w14:paraId="4115039B" w14:textId="77777777" w:rsidR="003879C9" w:rsidRDefault="00696817">
      <w:pPr>
        <w:tabs>
          <w:tab w:val="left" w:pos="1279"/>
        </w:tabs>
        <w:spacing w:before="78"/>
        <w:ind w:left="897"/>
        <w:rPr>
          <w:sz w:val="24"/>
        </w:rPr>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17"/>
          <w:sz w:val="20"/>
        </w:rPr>
        <w:drawing>
          <wp:inline distT="0" distB="0" distL="0" distR="0" wp14:anchorId="2C1C08F2" wp14:editId="4A8FF113">
            <wp:extent cx="581025" cy="323850"/>
            <wp:effectExtent l="0" t="0" r="0" b="0"/>
            <wp:docPr id="11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7.png"/>
                    <pic:cNvPicPr/>
                  </pic:nvPicPr>
                  <pic:blipFill>
                    <a:blip r:embed="rId33" cstate="print"/>
                    <a:stretch>
                      <a:fillRect/>
                    </a:stretch>
                  </pic:blipFill>
                  <pic:spPr>
                    <a:xfrm>
                      <a:off x="0" y="0"/>
                      <a:ext cx="581025" cy="323850"/>
                    </a:xfrm>
                    <a:prstGeom prst="rect">
                      <a:avLst/>
                    </a:prstGeom>
                  </pic:spPr>
                </pic:pic>
              </a:graphicData>
            </a:graphic>
          </wp:inline>
        </w:drawing>
      </w:r>
      <w:r>
        <w:rPr>
          <w:rFonts w:ascii="Times New Roman" w:hAnsi="Times New Roman"/>
          <w:color w:val="303030"/>
          <w:sz w:val="20"/>
        </w:rPr>
        <w:t xml:space="preserve">  </w:t>
      </w:r>
      <w:r>
        <w:rPr>
          <w:rFonts w:ascii="Times New Roman" w:hAnsi="Times New Roman"/>
          <w:color w:val="303030"/>
          <w:spacing w:val="-7"/>
          <w:sz w:val="20"/>
        </w:rPr>
        <w:t xml:space="preserve"> </w:t>
      </w:r>
      <w:r>
        <w:rPr>
          <w:color w:val="303030"/>
          <w:sz w:val="24"/>
        </w:rPr>
        <w:t>(Apply</w:t>
      </w:r>
      <w:r>
        <w:rPr>
          <w:color w:val="303030"/>
          <w:spacing w:val="-1"/>
          <w:sz w:val="24"/>
        </w:rPr>
        <w:t xml:space="preserve"> </w:t>
      </w:r>
      <w:r>
        <w:rPr>
          <w:color w:val="303030"/>
          <w:sz w:val="24"/>
        </w:rPr>
        <w:t>Button)</w:t>
      </w:r>
    </w:p>
    <w:p w14:paraId="5E3837CF" w14:textId="77777777" w:rsidR="003879C9" w:rsidRDefault="00696817">
      <w:pPr>
        <w:pStyle w:val="BodyText"/>
        <w:spacing w:before="131"/>
        <w:ind w:left="530" w:right="737"/>
        <w:jc w:val="center"/>
      </w:pPr>
      <w:r>
        <w:rPr>
          <w:color w:val="303030"/>
        </w:rPr>
        <w:t>After configuring above fields, click "</w:t>
      </w:r>
      <w:r>
        <w:rPr>
          <w:b/>
          <w:color w:val="303030"/>
        </w:rPr>
        <w:t>Apply</w:t>
      </w:r>
      <w:r>
        <w:rPr>
          <w:color w:val="303030"/>
        </w:rPr>
        <w:t>" button to make the changes effective.</w:t>
      </w:r>
    </w:p>
    <w:p w14:paraId="2DC1EC9F" w14:textId="77777777" w:rsidR="003879C9" w:rsidRPr="00C76A0D" w:rsidRDefault="00696817">
      <w:pPr>
        <w:spacing w:before="198"/>
        <w:ind w:left="537"/>
        <w:rPr>
          <w:b/>
          <w:color w:val="1F497D" w:themeColor="text2"/>
          <w:sz w:val="26"/>
        </w:rPr>
      </w:pPr>
      <w:r w:rsidRPr="00C76A0D">
        <w:rPr>
          <w:b/>
          <w:color w:val="1F497D" w:themeColor="text2"/>
          <w:sz w:val="32"/>
        </w:rPr>
        <w:t>C</w:t>
      </w:r>
      <w:r w:rsidRPr="00C76A0D">
        <w:rPr>
          <w:b/>
          <w:color w:val="1F497D" w:themeColor="text2"/>
          <w:sz w:val="26"/>
        </w:rPr>
        <w:t xml:space="preserve">ONFIGURE </w:t>
      </w:r>
      <w:r w:rsidRPr="00C76A0D">
        <w:rPr>
          <w:b/>
          <w:color w:val="1F497D" w:themeColor="text2"/>
          <w:sz w:val="32"/>
        </w:rPr>
        <w:t>MSTI P</w:t>
      </w:r>
      <w:r w:rsidRPr="00C76A0D">
        <w:rPr>
          <w:b/>
          <w:color w:val="1F497D" w:themeColor="text2"/>
          <w:sz w:val="26"/>
        </w:rPr>
        <w:t xml:space="preserve">ORT </w:t>
      </w:r>
      <w:r w:rsidRPr="00C76A0D">
        <w:rPr>
          <w:b/>
          <w:color w:val="1F497D" w:themeColor="text2"/>
          <w:sz w:val="32"/>
        </w:rPr>
        <w:t>I</w:t>
      </w:r>
      <w:r w:rsidRPr="00C76A0D">
        <w:rPr>
          <w:b/>
          <w:color w:val="1F497D" w:themeColor="text2"/>
          <w:sz w:val="26"/>
        </w:rPr>
        <w:t>NFORMATION</w:t>
      </w:r>
    </w:p>
    <w:p w14:paraId="039F633C" w14:textId="77777777" w:rsidR="003879C9" w:rsidRDefault="003A500A">
      <w:pPr>
        <w:pStyle w:val="BodyText"/>
        <w:spacing w:before="7"/>
        <w:rPr>
          <w:b/>
          <w:sz w:val="14"/>
        </w:rPr>
      </w:pPr>
      <w:r>
        <w:pict w14:anchorId="0F20327B">
          <v:group id="_x0000_s1062" style="position:absolute;margin-left:111.45pt;margin-top:10.9pt;width:372.45pt;height:374.5pt;z-index:-15704064;mso-wrap-distance-left:0;mso-wrap-distance-right:0;mso-position-horizontal-relative:page" coordorigin="2229,218" coordsize="7449,7490">
            <v:shape id="_x0000_s1065" type="#_x0000_t75" style="position:absolute;left:2228;top:217;width:7449;height:7105">
              <v:imagedata r:id="rId52" o:title=""/>
            </v:shape>
            <v:shape id="_x0000_s1064" type="#_x0000_t75" style="position:absolute;left:7295;top:7386;width:285;height:279">
              <v:imagedata r:id="rId53" o:title=""/>
            </v:shape>
            <v:shape id="_x0000_s1063" type="#_x0000_t202" style="position:absolute;left:2438;top:7472;width:7049;height:235" filled="f" stroked="f">
              <v:textbox inset="0,0,0,0">
                <w:txbxContent>
                  <w:p w14:paraId="589F2087" w14:textId="77777777" w:rsidR="00B82ACE" w:rsidRDefault="00B82ACE">
                    <w:pPr>
                      <w:tabs>
                        <w:tab w:val="left" w:pos="5139"/>
                      </w:tabs>
                      <w:spacing w:line="235" w:lineRule="exact"/>
                      <w:rPr>
                        <w:rFonts w:ascii="Arial"/>
                        <w:b/>
                        <w:i/>
                        <w:sz w:val="21"/>
                      </w:rPr>
                    </w:pPr>
                    <w:r>
                      <w:rPr>
                        <w:rFonts w:ascii="Arial"/>
                        <w:b/>
                        <w:i/>
                        <w:color w:val="3C763D"/>
                        <w:sz w:val="21"/>
                        <w:shd w:val="clear" w:color="auto" w:fill="DADADA"/>
                      </w:rPr>
                      <w:t>For more information, hover the mouse</w:t>
                    </w:r>
                    <w:r>
                      <w:rPr>
                        <w:rFonts w:ascii="Arial"/>
                        <w:b/>
                        <w:i/>
                        <w:color w:val="3C763D"/>
                        <w:spacing w:val="-10"/>
                        <w:sz w:val="21"/>
                        <w:shd w:val="clear" w:color="auto" w:fill="DADADA"/>
                      </w:rPr>
                      <w:t xml:space="preserve"> </w:t>
                    </w:r>
                    <w:r>
                      <w:rPr>
                        <w:rFonts w:ascii="Arial"/>
                        <w:b/>
                        <w:i/>
                        <w:color w:val="3C763D"/>
                        <w:sz w:val="21"/>
                        <w:shd w:val="clear" w:color="auto" w:fill="DADADA"/>
                      </w:rPr>
                      <w:t>over</w:t>
                    </w:r>
                    <w:r>
                      <w:rPr>
                        <w:rFonts w:ascii="Arial"/>
                        <w:b/>
                        <w:i/>
                        <w:color w:val="3C763D"/>
                        <w:spacing w:val="-1"/>
                        <w:sz w:val="21"/>
                        <w:shd w:val="clear" w:color="auto" w:fill="DADADA"/>
                      </w:rPr>
                      <w:t xml:space="preserve"> </w:t>
                    </w:r>
                    <w:r>
                      <w:rPr>
                        <w:rFonts w:ascii="Arial"/>
                        <w:b/>
                        <w:i/>
                        <w:color w:val="3C763D"/>
                        <w:sz w:val="21"/>
                        <w:shd w:val="clear" w:color="auto" w:fill="DADADA"/>
                      </w:rPr>
                      <w:t>the</w:t>
                    </w:r>
                    <w:r>
                      <w:rPr>
                        <w:rFonts w:ascii="Arial"/>
                        <w:b/>
                        <w:i/>
                        <w:color w:val="3C763D"/>
                        <w:sz w:val="21"/>
                        <w:shd w:val="clear" w:color="auto" w:fill="DADADA"/>
                      </w:rPr>
                      <w:tab/>
                      <w:t>icon in the</w:t>
                    </w:r>
                    <w:r>
                      <w:rPr>
                        <w:rFonts w:ascii="Arial"/>
                        <w:b/>
                        <w:i/>
                        <w:color w:val="3C763D"/>
                        <w:spacing w:val="-7"/>
                        <w:sz w:val="21"/>
                        <w:shd w:val="clear" w:color="auto" w:fill="DADADA"/>
                      </w:rPr>
                      <w:t xml:space="preserve"> </w:t>
                    </w:r>
                    <w:r>
                      <w:rPr>
                        <w:rFonts w:ascii="Arial"/>
                        <w:b/>
                        <w:i/>
                        <w:color w:val="3C763D"/>
                        <w:sz w:val="21"/>
                        <w:shd w:val="clear" w:color="auto" w:fill="DADADA"/>
                      </w:rPr>
                      <w:t>system.</w:t>
                    </w:r>
                  </w:p>
                </w:txbxContent>
              </v:textbox>
            </v:shape>
            <w10:wrap type="topAndBottom" anchorx="page"/>
          </v:group>
        </w:pict>
      </w:r>
    </w:p>
    <w:p w14:paraId="14AEB59D" w14:textId="77777777" w:rsidR="003879C9" w:rsidRDefault="003879C9">
      <w:pPr>
        <w:rPr>
          <w:sz w:val="14"/>
        </w:rPr>
        <w:sectPr w:rsidR="003879C9">
          <w:pgSz w:w="11910" w:h="16840"/>
          <w:pgMar w:top="1080" w:right="640" w:bottom="280" w:left="540" w:header="607" w:footer="0" w:gutter="0"/>
          <w:cols w:space="720"/>
        </w:sectPr>
      </w:pPr>
    </w:p>
    <w:p w14:paraId="0D7A0016" w14:textId="77777777" w:rsidR="003879C9" w:rsidRDefault="003879C9">
      <w:pPr>
        <w:pStyle w:val="BodyText"/>
        <w:spacing w:before="9"/>
        <w:rPr>
          <w:b/>
          <w:sz w:val="9"/>
        </w:rPr>
      </w:pPr>
    </w:p>
    <w:p w14:paraId="1C61FA60" w14:textId="77777777" w:rsidR="003879C9" w:rsidRDefault="00696817">
      <w:pPr>
        <w:pStyle w:val="Heading4"/>
        <w:numPr>
          <w:ilvl w:val="1"/>
          <w:numId w:val="31"/>
        </w:numPr>
        <w:tabs>
          <w:tab w:val="left" w:pos="1257"/>
          <w:tab w:val="left" w:pos="1258"/>
        </w:tabs>
        <w:spacing w:before="73"/>
        <w:ind w:left="1257" w:hanging="361"/>
        <w:rPr>
          <w:rFonts w:ascii="Symbol" w:hAnsi="Symbol"/>
          <w:color w:val="303030"/>
          <w:sz w:val="20"/>
          <w:u w:val="none"/>
        </w:rPr>
      </w:pPr>
      <w:r>
        <w:rPr>
          <w:color w:val="337AB7"/>
          <w:u w:color="337AB7"/>
        </w:rPr>
        <w:t>Instance</w:t>
      </w:r>
      <w:r>
        <w:rPr>
          <w:color w:val="337AB7"/>
          <w:spacing w:val="-1"/>
          <w:u w:color="337AB7"/>
        </w:rPr>
        <w:t xml:space="preserve"> </w:t>
      </w:r>
      <w:r>
        <w:rPr>
          <w:color w:val="337AB7"/>
          <w:u w:color="337AB7"/>
        </w:rPr>
        <w:t>Selector</w:t>
      </w:r>
    </w:p>
    <w:p w14:paraId="75CEF90F" w14:textId="77777777" w:rsidR="003879C9" w:rsidRDefault="00696817">
      <w:pPr>
        <w:pStyle w:val="BodyText"/>
        <w:spacing w:before="34"/>
        <w:ind w:left="1257"/>
      </w:pPr>
      <w:r>
        <w:rPr>
          <w:color w:val="303030"/>
        </w:rPr>
        <w:t>Select the instance to configure the ports. The Instance No. is from 1 to 15.</w:t>
      </w:r>
    </w:p>
    <w:p w14:paraId="20359988" w14:textId="77777777" w:rsidR="003879C9" w:rsidRDefault="00696817">
      <w:pPr>
        <w:pStyle w:val="Heading4"/>
        <w:numPr>
          <w:ilvl w:val="1"/>
          <w:numId w:val="31"/>
        </w:numPr>
        <w:tabs>
          <w:tab w:val="left" w:pos="1257"/>
          <w:tab w:val="left" w:pos="1258"/>
        </w:tabs>
        <w:spacing w:before="190"/>
        <w:ind w:left="1257" w:hanging="361"/>
        <w:rPr>
          <w:rFonts w:ascii="Symbol" w:hAnsi="Symbol"/>
          <w:color w:val="303030"/>
          <w:sz w:val="20"/>
          <w:u w:val="none"/>
        </w:rPr>
      </w:pPr>
      <w:r>
        <w:rPr>
          <w:color w:val="337AB7"/>
          <w:u w:color="337AB7"/>
        </w:rPr>
        <w:t>Port</w:t>
      </w:r>
    </w:p>
    <w:p w14:paraId="434FAB3B" w14:textId="77777777" w:rsidR="003879C9" w:rsidRDefault="00696817">
      <w:pPr>
        <w:pStyle w:val="BodyText"/>
        <w:spacing w:before="34"/>
        <w:ind w:left="1257"/>
      </w:pPr>
      <w:r>
        <w:rPr>
          <w:color w:val="303030"/>
        </w:rPr>
        <w:t>Port1 to PortN, where N is based on the total port number.</w:t>
      </w:r>
    </w:p>
    <w:p w14:paraId="6268D272" w14:textId="77777777" w:rsidR="003879C9" w:rsidRDefault="00696817">
      <w:pPr>
        <w:pStyle w:val="Heading4"/>
        <w:numPr>
          <w:ilvl w:val="1"/>
          <w:numId w:val="31"/>
        </w:numPr>
        <w:tabs>
          <w:tab w:val="left" w:pos="1257"/>
          <w:tab w:val="left" w:pos="1258"/>
        </w:tabs>
        <w:spacing w:before="190"/>
        <w:ind w:left="1257" w:hanging="361"/>
        <w:rPr>
          <w:rFonts w:ascii="Symbol" w:hAnsi="Symbol"/>
          <w:color w:val="303030"/>
          <w:sz w:val="20"/>
          <w:u w:val="none"/>
        </w:rPr>
      </w:pPr>
      <w:r>
        <w:rPr>
          <w:color w:val="337AB7"/>
          <w:u w:color="337AB7"/>
        </w:rPr>
        <w:t>Path</w:t>
      </w:r>
      <w:r>
        <w:rPr>
          <w:color w:val="337AB7"/>
          <w:spacing w:val="-2"/>
          <w:u w:color="337AB7"/>
        </w:rPr>
        <w:t xml:space="preserve"> </w:t>
      </w:r>
      <w:r>
        <w:rPr>
          <w:color w:val="337AB7"/>
          <w:u w:color="337AB7"/>
        </w:rPr>
        <w:t>Cost</w:t>
      </w:r>
    </w:p>
    <w:p w14:paraId="6A5E3B59" w14:textId="77777777" w:rsidR="003879C9" w:rsidRDefault="00696817">
      <w:pPr>
        <w:pStyle w:val="BodyText"/>
        <w:spacing w:before="34" w:line="295" w:lineRule="auto"/>
        <w:ind w:left="1257" w:right="2852"/>
      </w:pPr>
      <w:r>
        <w:rPr>
          <w:color w:val="303030"/>
        </w:rPr>
        <w:t xml:space="preserve">The Path Cost is the cost from the current node to another device. The range of the Path Cost is </w:t>
      </w:r>
      <w:r>
        <w:rPr>
          <w:b/>
          <w:color w:val="303030"/>
        </w:rPr>
        <w:t>from 0 to 200000000</w:t>
      </w:r>
      <w:r>
        <w:rPr>
          <w:color w:val="303030"/>
        </w:rPr>
        <w:t>.</w:t>
      </w:r>
    </w:p>
    <w:p w14:paraId="3C17C0AA" w14:textId="77777777" w:rsidR="003879C9" w:rsidRDefault="00696817">
      <w:pPr>
        <w:pStyle w:val="BodyText"/>
        <w:spacing w:line="292" w:lineRule="exact"/>
        <w:ind w:left="1257"/>
      </w:pPr>
      <w:r>
        <w:rPr>
          <w:color w:val="303030"/>
        </w:rPr>
        <w:t xml:space="preserve">The default Path Cost is </w:t>
      </w:r>
      <w:r>
        <w:rPr>
          <w:b/>
          <w:color w:val="303030"/>
        </w:rPr>
        <w:t>0</w:t>
      </w:r>
      <w:r>
        <w:rPr>
          <w:color w:val="303030"/>
        </w:rPr>
        <w:t>. This implies that the Path Cost is decided by the system.</w:t>
      </w:r>
    </w:p>
    <w:p w14:paraId="764712D8" w14:textId="77777777" w:rsidR="003879C9" w:rsidRDefault="00696817">
      <w:pPr>
        <w:pStyle w:val="Heading4"/>
        <w:numPr>
          <w:ilvl w:val="1"/>
          <w:numId w:val="31"/>
        </w:numPr>
        <w:tabs>
          <w:tab w:val="left" w:pos="1257"/>
          <w:tab w:val="left" w:pos="1258"/>
        </w:tabs>
        <w:spacing w:before="190"/>
        <w:ind w:left="1257" w:hanging="361"/>
        <w:rPr>
          <w:rFonts w:ascii="Symbol" w:hAnsi="Symbol"/>
          <w:color w:val="303030"/>
          <w:sz w:val="20"/>
          <w:u w:val="none"/>
        </w:rPr>
      </w:pPr>
      <w:r>
        <w:rPr>
          <w:color w:val="337AB7"/>
          <w:u w:color="337AB7"/>
        </w:rPr>
        <w:t>Port</w:t>
      </w:r>
      <w:r>
        <w:rPr>
          <w:color w:val="337AB7"/>
          <w:spacing w:val="-2"/>
          <w:u w:color="337AB7"/>
        </w:rPr>
        <w:t xml:space="preserve"> </w:t>
      </w:r>
      <w:r>
        <w:rPr>
          <w:color w:val="337AB7"/>
          <w:u w:color="337AB7"/>
        </w:rPr>
        <w:t>Priority</w:t>
      </w:r>
    </w:p>
    <w:p w14:paraId="1FAAE78D" w14:textId="77777777" w:rsidR="003879C9" w:rsidRDefault="00696817">
      <w:pPr>
        <w:pStyle w:val="BodyText"/>
        <w:spacing w:before="34"/>
        <w:ind w:left="1257"/>
      </w:pPr>
      <w:r>
        <w:rPr>
          <w:color w:val="303030"/>
        </w:rPr>
        <w:t>This is used to identify the port to be blocked in the Ring topology.</w:t>
      </w:r>
    </w:p>
    <w:p w14:paraId="7A81C218" w14:textId="77777777" w:rsidR="003879C9" w:rsidRDefault="00696817">
      <w:pPr>
        <w:spacing w:before="67" w:line="295" w:lineRule="auto"/>
        <w:ind w:left="1257" w:right="2234"/>
        <w:rPr>
          <w:sz w:val="24"/>
        </w:rPr>
      </w:pPr>
      <w:r>
        <w:rPr>
          <w:color w:val="303030"/>
          <w:sz w:val="24"/>
        </w:rPr>
        <w:t xml:space="preserve">The range of the Root Priority is </w:t>
      </w:r>
      <w:r>
        <w:rPr>
          <w:b/>
          <w:color w:val="303030"/>
          <w:sz w:val="24"/>
        </w:rPr>
        <w:t xml:space="preserve">from 0 to 240 </w:t>
      </w:r>
      <w:r>
        <w:rPr>
          <w:color w:val="303030"/>
          <w:sz w:val="24"/>
        </w:rPr>
        <w:t xml:space="preserve">and is in </w:t>
      </w:r>
      <w:r>
        <w:rPr>
          <w:b/>
          <w:color w:val="303030"/>
          <w:sz w:val="24"/>
        </w:rPr>
        <w:t>multiples of 16</w:t>
      </w:r>
      <w:r>
        <w:rPr>
          <w:color w:val="303030"/>
          <w:sz w:val="24"/>
        </w:rPr>
        <w:t xml:space="preserve">. The default Root Priority is </w:t>
      </w:r>
      <w:r>
        <w:rPr>
          <w:b/>
          <w:color w:val="303030"/>
          <w:sz w:val="24"/>
        </w:rPr>
        <w:t>128</w:t>
      </w:r>
      <w:r>
        <w:rPr>
          <w:color w:val="303030"/>
          <w:sz w:val="24"/>
        </w:rPr>
        <w:t>.</w:t>
      </w:r>
    </w:p>
    <w:p w14:paraId="5F00038F" w14:textId="77777777" w:rsidR="003879C9" w:rsidRDefault="00696817">
      <w:pPr>
        <w:tabs>
          <w:tab w:val="left" w:pos="1279"/>
        </w:tabs>
        <w:spacing w:before="78"/>
        <w:ind w:left="897"/>
        <w:rPr>
          <w:sz w:val="24"/>
        </w:rPr>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17"/>
          <w:sz w:val="20"/>
        </w:rPr>
        <w:drawing>
          <wp:inline distT="0" distB="0" distL="0" distR="0" wp14:anchorId="613D6496" wp14:editId="0B48A869">
            <wp:extent cx="581025" cy="323850"/>
            <wp:effectExtent l="0" t="0" r="0" b="0"/>
            <wp:docPr id="11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7.png"/>
                    <pic:cNvPicPr/>
                  </pic:nvPicPr>
                  <pic:blipFill>
                    <a:blip r:embed="rId33" cstate="print"/>
                    <a:stretch>
                      <a:fillRect/>
                    </a:stretch>
                  </pic:blipFill>
                  <pic:spPr>
                    <a:xfrm>
                      <a:off x="0" y="0"/>
                      <a:ext cx="581025" cy="323850"/>
                    </a:xfrm>
                    <a:prstGeom prst="rect">
                      <a:avLst/>
                    </a:prstGeom>
                  </pic:spPr>
                </pic:pic>
              </a:graphicData>
            </a:graphic>
          </wp:inline>
        </w:drawing>
      </w:r>
      <w:r>
        <w:rPr>
          <w:rFonts w:ascii="Times New Roman" w:hAnsi="Times New Roman"/>
          <w:color w:val="303030"/>
          <w:sz w:val="20"/>
        </w:rPr>
        <w:t xml:space="preserve">  </w:t>
      </w:r>
      <w:r>
        <w:rPr>
          <w:rFonts w:ascii="Times New Roman" w:hAnsi="Times New Roman"/>
          <w:color w:val="303030"/>
          <w:spacing w:val="-7"/>
          <w:sz w:val="20"/>
        </w:rPr>
        <w:t xml:space="preserve"> </w:t>
      </w:r>
      <w:r>
        <w:rPr>
          <w:color w:val="303030"/>
          <w:sz w:val="24"/>
        </w:rPr>
        <w:t>(Apply</w:t>
      </w:r>
      <w:r>
        <w:rPr>
          <w:color w:val="303030"/>
          <w:spacing w:val="-1"/>
          <w:sz w:val="24"/>
        </w:rPr>
        <w:t xml:space="preserve"> </w:t>
      </w:r>
      <w:r>
        <w:rPr>
          <w:color w:val="303030"/>
          <w:sz w:val="24"/>
        </w:rPr>
        <w:t>Button)</w:t>
      </w:r>
    </w:p>
    <w:p w14:paraId="1E957412" w14:textId="77777777" w:rsidR="003879C9" w:rsidRDefault="00696817">
      <w:pPr>
        <w:pStyle w:val="BodyText"/>
        <w:spacing w:before="131"/>
        <w:ind w:left="1257"/>
      </w:pPr>
      <w:r>
        <w:rPr>
          <w:color w:val="303030"/>
        </w:rPr>
        <w:t>After configuring above fields, click "</w:t>
      </w:r>
      <w:r>
        <w:rPr>
          <w:b/>
          <w:color w:val="303030"/>
        </w:rPr>
        <w:t>Apply</w:t>
      </w:r>
      <w:r>
        <w:rPr>
          <w:color w:val="303030"/>
        </w:rPr>
        <w:t>" button to make the changes effective.</w:t>
      </w:r>
    </w:p>
    <w:p w14:paraId="66929853" w14:textId="77777777" w:rsidR="003879C9" w:rsidRDefault="003879C9">
      <w:pPr>
        <w:sectPr w:rsidR="003879C9">
          <w:pgSz w:w="11910" w:h="16840"/>
          <w:pgMar w:top="1080" w:right="640" w:bottom="280" w:left="540" w:header="607" w:footer="0" w:gutter="0"/>
          <w:cols w:space="720"/>
        </w:sectPr>
      </w:pPr>
    </w:p>
    <w:p w14:paraId="20EA946D" w14:textId="77777777" w:rsidR="003879C9" w:rsidRDefault="00696817">
      <w:pPr>
        <w:pStyle w:val="Heading1"/>
        <w:ind w:left="101"/>
      </w:pPr>
      <w:bookmarkStart w:id="28" w:name="ERPS"/>
      <w:bookmarkStart w:id="29" w:name="_bookmark7"/>
      <w:bookmarkEnd w:id="28"/>
      <w:bookmarkEnd w:id="29"/>
      <w:r>
        <w:rPr>
          <w:color w:val="303030"/>
        </w:rPr>
        <w:lastRenderedPageBreak/>
        <w:t>ERPS</w:t>
      </w:r>
    </w:p>
    <w:p w14:paraId="624CDF21" w14:textId="77777777" w:rsidR="003879C9" w:rsidRDefault="003A500A">
      <w:pPr>
        <w:pStyle w:val="BodyText"/>
        <w:spacing w:before="11"/>
        <w:rPr>
          <w:rFonts w:ascii="Arial"/>
          <w:sz w:val="12"/>
        </w:rPr>
      </w:pPr>
      <w:r>
        <w:pict w14:anchorId="7D71766B">
          <v:rect id="_x0000_s1061" style="position:absolute;margin-left:52.4pt;margin-top:9.4pt;width:490.6pt;height:.7pt;z-index:-15703552;mso-wrap-distance-left:0;mso-wrap-distance-right:0;mso-position-horizontal-relative:page" fillcolor="#eee" stroked="f">
            <w10:wrap type="topAndBottom" anchorx="page"/>
          </v:rect>
        </w:pict>
      </w:r>
    </w:p>
    <w:p w14:paraId="3A18E468" w14:textId="77777777" w:rsidR="003879C9" w:rsidRDefault="003879C9">
      <w:pPr>
        <w:pStyle w:val="BodyText"/>
        <w:spacing w:before="11"/>
        <w:rPr>
          <w:rFonts w:ascii="Arial"/>
          <w:sz w:val="21"/>
        </w:rPr>
      </w:pPr>
    </w:p>
    <w:p w14:paraId="67FF4771" w14:textId="77777777" w:rsidR="003879C9" w:rsidRDefault="00696817">
      <w:pPr>
        <w:pStyle w:val="BodyText"/>
        <w:spacing w:before="51" w:line="295" w:lineRule="auto"/>
        <w:ind w:left="537" w:right="434" w:firstLine="482"/>
        <w:jc w:val="both"/>
      </w:pPr>
      <w:r>
        <w:rPr>
          <w:b/>
          <w:color w:val="303030"/>
        </w:rPr>
        <w:t xml:space="preserve">Ethernet Ring Protection Switching </w:t>
      </w:r>
      <w:r>
        <w:rPr>
          <w:color w:val="303030"/>
        </w:rPr>
        <w:t>(</w:t>
      </w:r>
      <w:r>
        <w:rPr>
          <w:b/>
          <w:color w:val="303030"/>
        </w:rPr>
        <w:t>ERPS</w:t>
      </w:r>
      <w:r>
        <w:rPr>
          <w:color w:val="303030"/>
        </w:rPr>
        <w:t xml:space="preserve">) applies the protection switching mechanism for Ethernet traffic in a ring topology. This mechanism is defined in </w:t>
      </w:r>
      <w:r>
        <w:rPr>
          <w:b/>
          <w:color w:val="303030"/>
        </w:rPr>
        <w:t>ITU-T G8032</w:t>
      </w:r>
      <w:r>
        <w:rPr>
          <w:color w:val="303030"/>
        </w:rPr>
        <w:t xml:space="preserve">. You can have a protection switching and avoid the possible loops in a network by implementing the ERPS function. This is done by blocking the flow of traffic to the </w:t>
      </w:r>
      <w:r>
        <w:rPr>
          <w:b/>
          <w:color w:val="303030"/>
        </w:rPr>
        <w:t xml:space="preserve">Ring Protection Link </w:t>
      </w:r>
      <w:r>
        <w:rPr>
          <w:color w:val="303030"/>
        </w:rPr>
        <w:t>(</w:t>
      </w:r>
      <w:r>
        <w:rPr>
          <w:b/>
          <w:color w:val="303030"/>
        </w:rPr>
        <w:t>RPL</w:t>
      </w:r>
      <w:r>
        <w:rPr>
          <w:color w:val="303030"/>
        </w:rPr>
        <w:t>) there by protecting the entire Ethernet ring.</w:t>
      </w:r>
    </w:p>
    <w:p w14:paraId="476495D6" w14:textId="03405F10" w:rsidR="003879C9" w:rsidRDefault="00696817">
      <w:pPr>
        <w:pStyle w:val="BodyText"/>
        <w:spacing w:before="149" w:line="295" w:lineRule="auto"/>
        <w:ind w:left="537" w:right="434" w:firstLine="602"/>
        <w:jc w:val="both"/>
      </w:pPr>
      <w:r>
        <w:rPr>
          <w:noProof/>
        </w:rPr>
        <w:drawing>
          <wp:anchor distT="0" distB="0" distL="0" distR="0" simplePos="0" relativeHeight="50" behindDoc="0" locked="0" layoutInCell="1" allowOverlap="1" wp14:anchorId="04D8E282" wp14:editId="0F763D9E">
            <wp:simplePos x="0" y="0"/>
            <wp:positionH relativeFrom="page">
              <wp:posOffset>2247753</wp:posOffset>
            </wp:positionH>
            <wp:positionV relativeFrom="paragraph">
              <wp:posOffset>1554880</wp:posOffset>
            </wp:positionV>
            <wp:extent cx="3154709" cy="3010852"/>
            <wp:effectExtent l="0" t="0" r="0" b="0"/>
            <wp:wrapTopAndBottom/>
            <wp:docPr id="11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7.jpeg"/>
                    <pic:cNvPicPr/>
                  </pic:nvPicPr>
                  <pic:blipFill>
                    <a:blip r:embed="rId54" cstate="print"/>
                    <a:stretch>
                      <a:fillRect/>
                    </a:stretch>
                  </pic:blipFill>
                  <pic:spPr>
                    <a:xfrm>
                      <a:off x="0" y="0"/>
                      <a:ext cx="3154709" cy="3010852"/>
                    </a:xfrm>
                    <a:prstGeom prst="rect">
                      <a:avLst/>
                    </a:prstGeom>
                  </pic:spPr>
                </pic:pic>
              </a:graphicData>
            </a:graphic>
          </wp:anchor>
        </w:drawing>
      </w:r>
      <w:r>
        <w:rPr>
          <w:color w:val="303030"/>
        </w:rPr>
        <w:t xml:space="preserve">When an ERPS is implemented in a ring topology, only one switch is allocated as the </w:t>
      </w:r>
      <w:r>
        <w:rPr>
          <w:b/>
          <w:color w:val="303030"/>
        </w:rPr>
        <w:t>owner</w:t>
      </w:r>
      <w:r>
        <w:rPr>
          <w:color w:val="303030"/>
        </w:rPr>
        <w:t xml:space="preserve">. This switch </w:t>
      </w:r>
      <w:r w:rsidR="00C76A0D">
        <w:rPr>
          <w:color w:val="303030"/>
        </w:rPr>
        <w:t>oversees</w:t>
      </w:r>
      <w:r>
        <w:rPr>
          <w:color w:val="303030"/>
        </w:rPr>
        <w:t xml:space="preserve"> blocking the traffic in the RPL to avoid loops. The switch adjacent to the RPL owner is called the </w:t>
      </w:r>
      <w:r>
        <w:rPr>
          <w:b/>
          <w:color w:val="303030"/>
        </w:rPr>
        <w:t xml:space="preserve">RPL neighbor </w:t>
      </w:r>
      <w:r>
        <w:rPr>
          <w:color w:val="303030"/>
        </w:rPr>
        <w:t>node and it is responsible for blocking the end of the RPL during normal condition. The participating switches that are adjacent to the RPL owner or neighbor in a ring are called the members or RPL next-neighbor nodes. The primary function of these switches is to forward the received</w:t>
      </w:r>
      <w:r>
        <w:rPr>
          <w:color w:val="303030"/>
          <w:spacing w:val="-6"/>
        </w:rPr>
        <w:t xml:space="preserve"> </w:t>
      </w:r>
      <w:r>
        <w:rPr>
          <w:color w:val="303030"/>
        </w:rPr>
        <w:t>traffic.</w:t>
      </w:r>
    </w:p>
    <w:p w14:paraId="78D52022" w14:textId="77777777" w:rsidR="003879C9" w:rsidRDefault="003879C9">
      <w:pPr>
        <w:pStyle w:val="BodyText"/>
        <w:spacing w:before="10"/>
        <w:rPr>
          <w:sz w:val="27"/>
        </w:rPr>
      </w:pPr>
    </w:p>
    <w:p w14:paraId="233EC00C" w14:textId="77777777" w:rsidR="003879C9" w:rsidRDefault="00696817">
      <w:pPr>
        <w:pStyle w:val="BodyText"/>
        <w:ind w:left="1020"/>
      </w:pPr>
      <w:r>
        <w:rPr>
          <w:color w:val="303030"/>
        </w:rPr>
        <w:t>The benefit of the ERPS ring protection switching architecture are:</w:t>
      </w:r>
    </w:p>
    <w:p w14:paraId="395A6467" w14:textId="77777777" w:rsidR="003879C9" w:rsidRDefault="003879C9">
      <w:pPr>
        <w:pStyle w:val="BodyText"/>
        <w:spacing w:before="9"/>
        <w:rPr>
          <w:sz w:val="17"/>
        </w:rPr>
      </w:pPr>
    </w:p>
    <w:p w14:paraId="5BCA874D" w14:textId="77777777" w:rsidR="003879C9" w:rsidRDefault="00696817">
      <w:pPr>
        <w:pStyle w:val="ListParagraph"/>
        <w:numPr>
          <w:ilvl w:val="0"/>
          <w:numId w:val="29"/>
        </w:numPr>
        <w:tabs>
          <w:tab w:val="left" w:pos="1499"/>
          <w:tab w:val="left" w:pos="1500"/>
        </w:tabs>
        <w:rPr>
          <w:sz w:val="24"/>
        </w:rPr>
      </w:pPr>
      <w:r>
        <w:rPr>
          <w:color w:val="303030"/>
          <w:sz w:val="24"/>
        </w:rPr>
        <w:t>Protection switching on Ethernet</w:t>
      </w:r>
      <w:r>
        <w:rPr>
          <w:color w:val="303030"/>
          <w:spacing w:val="-4"/>
          <w:sz w:val="24"/>
        </w:rPr>
        <w:t xml:space="preserve"> </w:t>
      </w:r>
      <w:r>
        <w:rPr>
          <w:color w:val="303030"/>
          <w:sz w:val="24"/>
        </w:rPr>
        <w:t>layer</w:t>
      </w:r>
    </w:p>
    <w:p w14:paraId="03B5848B" w14:textId="77777777" w:rsidR="003879C9" w:rsidRDefault="00696817">
      <w:pPr>
        <w:pStyle w:val="ListParagraph"/>
        <w:numPr>
          <w:ilvl w:val="0"/>
          <w:numId w:val="29"/>
        </w:numPr>
        <w:tabs>
          <w:tab w:val="left" w:pos="1499"/>
          <w:tab w:val="left" w:pos="1500"/>
        </w:tabs>
        <w:spacing w:before="218"/>
        <w:rPr>
          <w:sz w:val="24"/>
        </w:rPr>
      </w:pPr>
      <w:r>
        <w:rPr>
          <w:color w:val="303030"/>
          <w:sz w:val="24"/>
        </w:rPr>
        <w:t>Preventing loop by blocking</w:t>
      </w:r>
      <w:r>
        <w:rPr>
          <w:color w:val="303030"/>
          <w:spacing w:val="-4"/>
          <w:sz w:val="24"/>
        </w:rPr>
        <w:t xml:space="preserve"> </w:t>
      </w:r>
      <w:r>
        <w:rPr>
          <w:color w:val="303030"/>
          <w:sz w:val="24"/>
        </w:rPr>
        <w:t>mechanism</w:t>
      </w:r>
    </w:p>
    <w:p w14:paraId="65AA8DBA" w14:textId="77777777" w:rsidR="003879C9" w:rsidRDefault="00696817">
      <w:pPr>
        <w:pStyle w:val="ListParagraph"/>
        <w:numPr>
          <w:ilvl w:val="0"/>
          <w:numId w:val="29"/>
        </w:numPr>
        <w:tabs>
          <w:tab w:val="left" w:pos="1499"/>
          <w:tab w:val="left" w:pos="1500"/>
        </w:tabs>
        <w:spacing w:before="217"/>
        <w:rPr>
          <w:sz w:val="24"/>
        </w:rPr>
      </w:pPr>
      <w:r>
        <w:rPr>
          <w:color w:val="303030"/>
          <w:sz w:val="24"/>
        </w:rPr>
        <w:t>VLAN based</w:t>
      </w:r>
      <w:r>
        <w:rPr>
          <w:color w:val="303030"/>
          <w:spacing w:val="-3"/>
          <w:sz w:val="24"/>
        </w:rPr>
        <w:t xml:space="preserve"> </w:t>
      </w:r>
      <w:r>
        <w:rPr>
          <w:color w:val="303030"/>
          <w:sz w:val="24"/>
        </w:rPr>
        <w:t>protection</w:t>
      </w:r>
    </w:p>
    <w:p w14:paraId="5B0C127A" w14:textId="77777777" w:rsidR="003879C9" w:rsidRDefault="00696817">
      <w:pPr>
        <w:pStyle w:val="ListParagraph"/>
        <w:numPr>
          <w:ilvl w:val="0"/>
          <w:numId w:val="29"/>
        </w:numPr>
        <w:tabs>
          <w:tab w:val="left" w:pos="1499"/>
          <w:tab w:val="left" w:pos="1500"/>
        </w:tabs>
        <w:spacing w:before="217"/>
        <w:rPr>
          <w:sz w:val="24"/>
        </w:rPr>
      </w:pPr>
      <w:r>
        <w:rPr>
          <w:b/>
          <w:color w:val="303030"/>
          <w:sz w:val="24"/>
        </w:rPr>
        <w:t xml:space="preserve">Sub-50msec </w:t>
      </w:r>
      <w:r>
        <w:rPr>
          <w:color w:val="303030"/>
          <w:sz w:val="24"/>
        </w:rPr>
        <w:t>protection</w:t>
      </w:r>
      <w:r>
        <w:rPr>
          <w:color w:val="303030"/>
          <w:spacing w:val="-3"/>
          <w:sz w:val="24"/>
        </w:rPr>
        <w:t xml:space="preserve"> </w:t>
      </w:r>
      <w:r>
        <w:rPr>
          <w:color w:val="303030"/>
          <w:sz w:val="24"/>
        </w:rPr>
        <w:t>switching</w:t>
      </w:r>
    </w:p>
    <w:p w14:paraId="792DC076" w14:textId="0D4D5B19" w:rsidR="003879C9" w:rsidRPr="00C76A0D" w:rsidRDefault="00696817">
      <w:pPr>
        <w:pStyle w:val="ListParagraph"/>
        <w:numPr>
          <w:ilvl w:val="0"/>
          <w:numId w:val="29"/>
        </w:numPr>
        <w:tabs>
          <w:tab w:val="left" w:pos="1499"/>
          <w:tab w:val="left" w:pos="1500"/>
        </w:tabs>
        <w:spacing w:before="217"/>
        <w:rPr>
          <w:sz w:val="24"/>
        </w:rPr>
      </w:pPr>
      <w:r>
        <w:rPr>
          <w:color w:val="303030"/>
          <w:sz w:val="24"/>
        </w:rPr>
        <w:t>Support administration</w:t>
      </w:r>
      <w:r>
        <w:rPr>
          <w:color w:val="303030"/>
          <w:spacing w:val="-3"/>
          <w:sz w:val="24"/>
        </w:rPr>
        <w:t xml:space="preserve"> </w:t>
      </w:r>
      <w:r>
        <w:rPr>
          <w:color w:val="303030"/>
          <w:sz w:val="24"/>
        </w:rPr>
        <w:t>command</w:t>
      </w:r>
    </w:p>
    <w:p w14:paraId="6BAC8168" w14:textId="65321044" w:rsidR="00C76A0D" w:rsidRDefault="00C76A0D">
      <w:pPr>
        <w:pStyle w:val="ListParagraph"/>
        <w:numPr>
          <w:ilvl w:val="0"/>
          <w:numId w:val="29"/>
        </w:numPr>
        <w:tabs>
          <w:tab w:val="left" w:pos="1499"/>
          <w:tab w:val="left" w:pos="1500"/>
        </w:tabs>
        <w:spacing w:before="217"/>
        <w:rPr>
          <w:sz w:val="24"/>
        </w:rPr>
      </w:pPr>
      <w:r>
        <w:rPr>
          <w:color w:val="303030"/>
          <w:sz w:val="24"/>
        </w:rPr>
        <w:t>Hop Count Limitation Reduced (RSTP/ STP)</w:t>
      </w:r>
    </w:p>
    <w:p w14:paraId="6B3D6F84" w14:textId="77777777" w:rsidR="003879C9" w:rsidRDefault="00696817">
      <w:pPr>
        <w:pStyle w:val="ListParagraph"/>
        <w:numPr>
          <w:ilvl w:val="0"/>
          <w:numId w:val="29"/>
        </w:numPr>
        <w:tabs>
          <w:tab w:val="left" w:pos="1499"/>
          <w:tab w:val="left" w:pos="1500"/>
        </w:tabs>
        <w:spacing w:before="217"/>
        <w:rPr>
          <w:sz w:val="24"/>
        </w:rPr>
      </w:pPr>
      <w:r>
        <w:rPr>
          <w:b/>
          <w:color w:val="303030"/>
          <w:sz w:val="24"/>
        </w:rPr>
        <w:t xml:space="preserve">250 switches </w:t>
      </w:r>
      <w:r>
        <w:rPr>
          <w:color w:val="303030"/>
          <w:sz w:val="24"/>
        </w:rPr>
        <w:t>and links in singled ring</w:t>
      </w:r>
      <w:r>
        <w:rPr>
          <w:color w:val="303030"/>
          <w:spacing w:val="-8"/>
          <w:sz w:val="24"/>
        </w:rPr>
        <w:t xml:space="preserve"> </w:t>
      </w:r>
      <w:r>
        <w:rPr>
          <w:color w:val="303030"/>
          <w:sz w:val="24"/>
        </w:rPr>
        <w:t>tested</w:t>
      </w:r>
    </w:p>
    <w:p w14:paraId="2364A422" w14:textId="77777777" w:rsidR="003879C9" w:rsidRDefault="003879C9">
      <w:pPr>
        <w:rPr>
          <w:sz w:val="24"/>
        </w:rPr>
      </w:pPr>
    </w:p>
    <w:p w14:paraId="2EEC1683" w14:textId="578BA5CE" w:rsidR="00C76A0D" w:rsidRDefault="00C76A0D">
      <w:pPr>
        <w:rPr>
          <w:sz w:val="24"/>
        </w:rPr>
        <w:sectPr w:rsidR="00C76A0D">
          <w:pgSz w:w="11910" w:h="16840"/>
          <w:pgMar w:top="1080" w:right="640" w:bottom="280" w:left="540" w:header="607" w:footer="0" w:gutter="0"/>
          <w:cols w:space="720"/>
        </w:sectPr>
      </w:pPr>
    </w:p>
    <w:p w14:paraId="3228674C" w14:textId="77777777" w:rsidR="003879C9" w:rsidRDefault="00696817">
      <w:pPr>
        <w:pStyle w:val="BodyText"/>
        <w:spacing w:before="68" w:line="295" w:lineRule="auto"/>
        <w:ind w:left="537" w:right="358" w:firstLine="482"/>
      </w:pPr>
      <w:r>
        <w:rPr>
          <w:color w:val="303030"/>
        </w:rPr>
        <w:lastRenderedPageBreak/>
        <w:t xml:space="preserve">To make sure that a ring is up and loop-free, </w:t>
      </w:r>
      <w:r>
        <w:rPr>
          <w:b/>
          <w:color w:val="303030"/>
        </w:rPr>
        <w:t xml:space="preserve">Ring Automatic Protection Switching </w:t>
      </w:r>
      <w:r>
        <w:rPr>
          <w:color w:val="303030"/>
        </w:rPr>
        <w:t>message is sent regularly as control messages by nodes on the ring. The RPL owner identifies a signal failure (SF) in a ring when the RPL owner misses the poll packets or reads from the fault detection packets. When the fault is identified, the RPL owner unblocks the ring protection link (RPL) and permits the protected VLAN traffic through.</w:t>
      </w:r>
    </w:p>
    <w:p w14:paraId="530FA1EE" w14:textId="58C7B6EE" w:rsidR="003879C9" w:rsidRDefault="00696817">
      <w:pPr>
        <w:pStyle w:val="BodyText"/>
        <w:spacing w:before="149" w:line="295" w:lineRule="auto"/>
        <w:ind w:left="537" w:right="434" w:firstLine="602"/>
        <w:jc w:val="both"/>
      </w:pPr>
      <w:r>
        <w:rPr>
          <w:color w:val="303030"/>
        </w:rPr>
        <w:t xml:space="preserve">ERPS, </w:t>
      </w:r>
      <w:r w:rsidR="00C76A0D">
        <w:rPr>
          <w:color w:val="303030"/>
        </w:rPr>
        <w:t>is like</w:t>
      </w:r>
      <w:r>
        <w:rPr>
          <w:color w:val="303030"/>
        </w:rPr>
        <w:t xml:space="preserve"> STP, provid</w:t>
      </w:r>
      <w:r w:rsidR="00C76A0D">
        <w:rPr>
          <w:color w:val="303030"/>
        </w:rPr>
        <w:t>ing</w:t>
      </w:r>
      <w:r>
        <w:rPr>
          <w:color w:val="303030"/>
        </w:rPr>
        <w:t xml:space="preserve"> a </w:t>
      </w:r>
      <w:r>
        <w:rPr>
          <w:b/>
          <w:color w:val="303030"/>
        </w:rPr>
        <w:t xml:space="preserve">loop-free </w:t>
      </w:r>
      <w:r>
        <w:rPr>
          <w:color w:val="303030"/>
        </w:rPr>
        <w:t xml:space="preserve">network by using polling packets to detect faults. If a fault occurs, ERPS restores itself by sending traffic over a protected reverse path rather than making a calculation to identify the forwarding path. The fault detection mechanism in the ERPS enables the ERPS to join in </w:t>
      </w:r>
      <w:r>
        <w:rPr>
          <w:b/>
          <w:color w:val="303030"/>
        </w:rPr>
        <w:t xml:space="preserve">less than 50 milliseconds </w:t>
      </w:r>
      <w:r>
        <w:rPr>
          <w:color w:val="303030"/>
        </w:rPr>
        <w:t>and recovers quickly to forward traffic. In a real test case, the protection switching time is 15ms in 250 devices single ring</w:t>
      </w:r>
      <w:r>
        <w:rPr>
          <w:color w:val="303030"/>
          <w:spacing w:val="-19"/>
        </w:rPr>
        <w:t xml:space="preserve"> </w:t>
      </w:r>
      <w:r>
        <w:rPr>
          <w:color w:val="303030"/>
        </w:rPr>
        <w:t>topology.</w:t>
      </w:r>
    </w:p>
    <w:p w14:paraId="19C400B4" w14:textId="77777777" w:rsidR="003879C9" w:rsidRDefault="00696817">
      <w:pPr>
        <w:pStyle w:val="BodyText"/>
        <w:spacing w:before="148" w:line="295" w:lineRule="auto"/>
        <w:ind w:left="537" w:right="432" w:firstLine="482"/>
        <w:jc w:val="both"/>
      </w:pPr>
      <w:r>
        <w:rPr>
          <w:color w:val="303030"/>
        </w:rPr>
        <w:t>In the new ERPS version, G.8032 v2, it supports multiple ring or ladder topology. Rings can conjoin by one or more interconnection nodes. The major ring controls a full physical ring. Sub ring does not constitute a closed ring. It is connected to a major ring at the interconnection nodes.</w:t>
      </w:r>
    </w:p>
    <w:p w14:paraId="0F5BB9AF" w14:textId="77777777" w:rsidR="003879C9" w:rsidRDefault="003879C9">
      <w:pPr>
        <w:pStyle w:val="BodyText"/>
        <w:rPr>
          <w:sz w:val="20"/>
        </w:rPr>
      </w:pPr>
    </w:p>
    <w:p w14:paraId="4CEF1C35" w14:textId="77777777" w:rsidR="003879C9" w:rsidRDefault="00696817">
      <w:pPr>
        <w:pStyle w:val="BodyText"/>
        <w:spacing w:before="10"/>
        <w:rPr>
          <w:sz w:val="10"/>
        </w:rPr>
      </w:pPr>
      <w:r>
        <w:rPr>
          <w:noProof/>
        </w:rPr>
        <w:drawing>
          <wp:anchor distT="0" distB="0" distL="0" distR="0" simplePos="0" relativeHeight="51" behindDoc="0" locked="0" layoutInCell="1" allowOverlap="1" wp14:anchorId="46268634" wp14:editId="4EF74E62">
            <wp:simplePos x="0" y="0"/>
            <wp:positionH relativeFrom="page">
              <wp:posOffset>2178500</wp:posOffset>
            </wp:positionH>
            <wp:positionV relativeFrom="paragraph">
              <wp:posOffset>108623</wp:posOffset>
            </wp:positionV>
            <wp:extent cx="3439294" cy="2713863"/>
            <wp:effectExtent l="0" t="0" r="0" b="0"/>
            <wp:wrapTopAndBottom/>
            <wp:docPr id="11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8.png"/>
                    <pic:cNvPicPr/>
                  </pic:nvPicPr>
                  <pic:blipFill>
                    <a:blip r:embed="rId55" cstate="print"/>
                    <a:stretch>
                      <a:fillRect/>
                    </a:stretch>
                  </pic:blipFill>
                  <pic:spPr>
                    <a:xfrm>
                      <a:off x="0" y="0"/>
                      <a:ext cx="3439294" cy="2713863"/>
                    </a:xfrm>
                    <a:prstGeom prst="rect">
                      <a:avLst/>
                    </a:prstGeom>
                  </pic:spPr>
                </pic:pic>
              </a:graphicData>
            </a:graphic>
          </wp:anchor>
        </w:drawing>
      </w:r>
    </w:p>
    <w:p w14:paraId="0C19E87C" w14:textId="77777777" w:rsidR="003879C9" w:rsidRDefault="003879C9">
      <w:pPr>
        <w:pStyle w:val="BodyText"/>
      </w:pPr>
    </w:p>
    <w:p w14:paraId="58F89E9C" w14:textId="77777777" w:rsidR="003879C9" w:rsidRDefault="003879C9">
      <w:pPr>
        <w:pStyle w:val="BodyText"/>
        <w:spacing w:before="6"/>
        <w:rPr>
          <w:sz w:val="19"/>
        </w:rPr>
      </w:pPr>
    </w:p>
    <w:p w14:paraId="54E99E0A" w14:textId="77777777" w:rsidR="003879C9" w:rsidRDefault="00696817">
      <w:pPr>
        <w:pStyle w:val="BodyText"/>
        <w:spacing w:line="295" w:lineRule="auto"/>
        <w:ind w:left="537" w:right="433" w:firstLine="482"/>
        <w:jc w:val="both"/>
      </w:pPr>
      <w:r>
        <w:rPr>
          <w:color w:val="303030"/>
        </w:rPr>
        <w:t>Using major ring and sub ring can design multiple ring or ladder topology. With these topologies, ERPS can append to variance application with different level of ring network. For example, core ring and branch ring architecture has application in campus and the area with central control node. Ladder topology has lots of case for tunnel and train application. The benefit of small ring is less effect nodes if ring caused of recovery.</w:t>
      </w:r>
    </w:p>
    <w:p w14:paraId="2160B788" w14:textId="77777777" w:rsidR="003879C9" w:rsidRDefault="003879C9">
      <w:pPr>
        <w:spacing w:line="295" w:lineRule="auto"/>
        <w:jc w:val="both"/>
        <w:sectPr w:rsidR="003879C9">
          <w:pgSz w:w="11910" w:h="16840"/>
          <w:pgMar w:top="1080" w:right="640" w:bottom="280" w:left="540" w:header="607" w:footer="0" w:gutter="0"/>
          <w:cols w:space="720"/>
        </w:sectPr>
      </w:pPr>
    </w:p>
    <w:p w14:paraId="166DA457" w14:textId="77777777" w:rsidR="003879C9" w:rsidRDefault="003879C9">
      <w:pPr>
        <w:pStyle w:val="BodyText"/>
        <w:spacing w:before="5"/>
        <w:rPr>
          <w:sz w:val="13"/>
        </w:rPr>
      </w:pPr>
    </w:p>
    <w:p w14:paraId="07465F79" w14:textId="77777777" w:rsidR="003879C9" w:rsidRPr="00C76A0D" w:rsidRDefault="00696817">
      <w:pPr>
        <w:spacing w:before="36"/>
        <w:ind w:left="537"/>
        <w:rPr>
          <w:b/>
          <w:color w:val="1F497D" w:themeColor="text2"/>
          <w:sz w:val="26"/>
        </w:rPr>
      </w:pPr>
      <w:r w:rsidRPr="00C76A0D">
        <w:rPr>
          <w:b/>
          <w:color w:val="1F497D" w:themeColor="text2"/>
          <w:sz w:val="32"/>
        </w:rPr>
        <w:t>C</w:t>
      </w:r>
      <w:r w:rsidRPr="00C76A0D">
        <w:rPr>
          <w:b/>
          <w:color w:val="1F497D" w:themeColor="text2"/>
          <w:sz w:val="26"/>
        </w:rPr>
        <w:t xml:space="preserve">ONFIGURE </w:t>
      </w:r>
      <w:r w:rsidRPr="00C76A0D">
        <w:rPr>
          <w:b/>
          <w:color w:val="1F497D" w:themeColor="text2"/>
          <w:sz w:val="32"/>
        </w:rPr>
        <w:t>ERPS I</w:t>
      </w:r>
      <w:r w:rsidRPr="00C76A0D">
        <w:rPr>
          <w:b/>
          <w:color w:val="1F497D" w:themeColor="text2"/>
          <w:sz w:val="26"/>
        </w:rPr>
        <w:t>NFORMATION</w:t>
      </w:r>
    </w:p>
    <w:p w14:paraId="31C94B79" w14:textId="77777777" w:rsidR="003879C9" w:rsidRDefault="00696817">
      <w:pPr>
        <w:pStyle w:val="BodyText"/>
        <w:spacing w:before="10"/>
        <w:rPr>
          <w:b/>
          <w:sz w:val="19"/>
        </w:rPr>
      </w:pPr>
      <w:r>
        <w:rPr>
          <w:noProof/>
        </w:rPr>
        <w:drawing>
          <wp:anchor distT="0" distB="0" distL="0" distR="0" simplePos="0" relativeHeight="52" behindDoc="0" locked="0" layoutInCell="1" allowOverlap="1" wp14:anchorId="0086E91C" wp14:editId="52A9930A">
            <wp:simplePos x="0" y="0"/>
            <wp:positionH relativeFrom="page">
              <wp:posOffset>1440192</wp:posOffset>
            </wp:positionH>
            <wp:positionV relativeFrom="paragraph">
              <wp:posOffset>178653</wp:posOffset>
            </wp:positionV>
            <wp:extent cx="4665055" cy="4422552"/>
            <wp:effectExtent l="0" t="0" r="0" b="0"/>
            <wp:wrapTopAndBottom/>
            <wp:docPr id="12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9.png"/>
                    <pic:cNvPicPr/>
                  </pic:nvPicPr>
                  <pic:blipFill>
                    <a:blip r:embed="rId56" cstate="print"/>
                    <a:stretch>
                      <a:fillRect/>
                    </a:stretch>
                  </pic:blipFill>
                  <pic:spPr>
                    <a:xfrm>
                      <a:off x="0" y="0"/>
                      <a:ext cx="4665055" cy="4422552"/>
                    </a:xfrm>
                    <a:prstGeom prst="rect">
                      <a:avLst/>
                    </a:prstGeom>
                  </pic:spPr>
                </pic:pic>
              </a:graphicData>
            </a:graphic>
          </wp:anchor>
        </w:drawing>
      </w:r>
    </w:p>
    <w:p w14:paraId="1261225F" w14:textId="77777777" w:rsidR="003879C9" w:rsidRDefault="00696817">
      <w:pPr>
        <w:tabs>
          <w:tab w:val="left" w:pos="7037"/>
        </w:tabs>
        <w:spacing w:before="191"/>
        <w:ind w:left="1898"/>
        <w:rPr>
          <w:rFonts w:ascii="Arial"/>
          <w:b/>
          <w:i/>
          <w:sz w:val="21"/>
        </w:rPr>
      </w:pPr>
      <w:r>
        <w:rPr>
          <w:rFonts w:ascii="Arial"/>
          <w:b/>
          <w:i/>
          <w:color w:val="3C763D"/>
          <w:sz w:val="21"/>
          <w:shd w:val="clear" w:color="auto" w:fill="DADADA"/>
        </w:rPr>
        <w:t>For more information, hover the mouse</w:t>
      </w:r>
      <w:r>
        <w:rPr>
          <w:rFonts w:ascii="Arial"/>
          <w:b/>
          <w:i/>
          <w:color w:val="3C763D"/>
          <w:spacing w:val="-10"/>
          <w:sz w:val="21"/>
          <w:shd w:val="clear" w:color="auto" w:fill="DADADA"/>
        </w:rPr>
        <w:t xml:space="preserve"> </w:t>
      </w:r>
      <w:r>
        <w:rPr>
          <w:rFonts w:ascii="Arial"/>
          <w:b/>
          <w:i/>
          <w:color w:val="3C763D"/>
          <w:sz w:val="21"/>
          <w:shd w:val="clear" w:color="auto" w:fill="DADADA"/>
        </w:rPr>
        <w:t>over</w:t>
      </w:r>
      <w:r>
        <w:rPr>
          <w:rFonts w:ascii="Arial"/>
          <w:b/>
          <w:i/>
          <w:color w:val="3C763D"/>
          <w:spacing w:val="-1"/>
          <w:sz w:val="21"/>
          <w:shd w:val="clear" w:color="auto" w:fill="DADADA"/>
        </w:rPr>
        <w:t xml:space="preserve"> </w:t>
      </w:r>
      <w:r>
        <w:rPr>
          <w:rFonts w:ascii="Arial"/>
          <w:b/>
          <w:i/>
          <w:color w:val="3C763D"/>
          <w:sz w:val="21"/>
          <w:shd w:val="clear" w:color="auto" w:fill="DADADA"/>
        </w:rPr>
        <w:t>the</w:t>
      </w:r>
      <w:r>
        <w:rPr>
          <w:rFonts w:ascii="Arial"/>
          <w:b/>
          <w:i/>
          <w:color w:val="3C763D"/>
          <w:sz w:val="21"/>
          <w:shd w:val="clear" w:color="auto" w:fill="DADADA"/>
        </w:rPr>
        <w:tab/>
        <w:t>icon in the</w:t>
      </w:r>
      <w:r>
        <w:rPr>
          <w:rFonts w:ascii="Arial"/>
          <w:b/>
          <w:i/>
          <w:color w:val="3C763D"/>
          <w:spacing w:val="-2"/>
          <w:sz w:val="21"/>
          <w:shd w:val="clear" w:color="auto" w:fill="DADADA"/>
        </w:rPr>
        <w:t xml:space="preserve"> </w:t>
      </w:r>
      <w:r>
        <w:rPr>
          <w:rFonts w:ascii="Arial"/>
          <w:b/>
          <w:i/>
          <w:color w:val="3C763D"/>
          <w:sz w:val="21"/>
          <w:shd w:val="clear" w:color="auto" w:fill="DADADA"/>
        </w:rPr>
        <w:t>system.</w:t>
      </w:r>
    </w:p>
    <w:p w14:paraId="33705FF1" w14:textId="77777777" w:rsidR="003879C9" w:rsidRDefault="00696817">
      <w:pPr>
        <w:pStyle w:val="Heading4"/>
        <w:numPr>
          <w:ilvl w:val="1"/>
          <w:numId w:val="31"/>
        </w:numPr>
        <w:tabs>
          <w:tab w:val="left" w:pos="1257"/>
          <w:tab w:val="left" w:pos="1258"/>
        </w:tabs>
        <w:spacing w:before="174"/>
        <w:ind w:left="1257" w:hanging="361"/>
        <w:rPr>
          <w:rFonts w:ascii="Symbol" w:hAnsi="Symbol"/>
          <w:color w:val="303030"/>
          <w:sz w:val="20"/>
          <w:u w:val="none"/>
        </w:rPr>
      </w:pPr>
      <w:r>
        <w:rPr>
          <w:noProof/>
        </w:rPr>
        <w:drawing>
          <wp:anchor distT="0" distB="0" distL="0" distR="0" simplePos="0" relativeHeight="479944704" behindDoc="1" locked="0" layoutInCell="1" allowOverlap="1" wp14:anchorId="4E7AC57E" wp14:editId="56F7566D">
            <wp:simplePos x="0" y="0"/>
            <wp:positionH relativeFrom="page">
              <wp:posOffset>4632452</wp:posOffset>
            </wp:positionH>
            <wp:positionV relativeFrom="paragraph">
              <wp:posOffset>-204168</wp:posOffset>
            </wp:positionV>
            <wp:extent cx="180856" cy="177164"/>
            <wp:effectExtent l="0" t="0" r="0" b="0"/>
            <wp:wrapNone/>
            <wp:docPr id="12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6.png"/>
                    <pic:cNvPicPr/>
                  </pic:nvPicPr>
                  <pic:blipFill>
                    <a:blip r:embed="rId32" cstate="print"/>
                    <a:stretch>
                      <a:fillRect/>
                    </a:stretch>
                  </pic:blipFill>
                  <pic:spPr>
                    <a:xfrm>
                      <a:off x="0" y="0"/>
                      <a:ext cx="180856" cy="177164"/>
                    </a:xfrm>
                    <a:prstGeom prst="rect">
                      <a:avLst/>
                    </a:prstGeom>
                  </pic:spPr>
                </pic:pic>
              </a:graphicData>
            </a:graphic>
          </wp:anchor>
        </w:drawing>
      </w:r>
      <w:r>
        <w:rPr>
          <w:color w:val="337AB7"/>
          <w:u w:color="337AB7"/>
        </w:rPr>
        <w:t>ERPS</w:t>
      </w:r>
      <w:r>
        <w:rPr>
          <w:color w:val="337AB7"/>
          <w:spacing w:val="-1"/>
          <w:u w:color="337AB7"/>
        </w:rPr>
        <w:t xml:space="preserve"> </w:t>
      </w:r>
      <w:r>
        <w:rPr>
          <w:color w:val="337AB7"/>
          <w:u w:color="337AB7"/>
        </w:rPr>
        <w:t>Ring</w:t>
      </w:r>
    </w:p>
    <w:p w14:paraId="791D7AB0" w14:textId="77777777" w:rsidR="003879C9" w:rsidRDefault="00696817">
      <w:pPr>
        <w:pStyle w:val="BodyText"/>
        <w:spacing w:before="34" w:line="295" w:lineRule="auto"/>
        <w:ind w:left="1257" w:right="422"/>
      </w:pPr>
      <w:r>
        <w:t>There are three rings supported on a device. Using the dropdown select to change the ERPS Rings.</w:t>
      </w:r>
    </w:p>
    <w:p w14:paraId="7AF89F7B" w14:textId="77777777" w:rsidR="003879C9" w:rsidRDefault="00696817">
      <w:pPr>
        <w:pStyle w:val="Heading4"/>
        <w:numPr>
          <w:ilvl w:val="1"/>
          <w:numId w:val="31"/>
        </w:numPr>
        <w:tabs>
          <w:tab w:val="left" w:pos="1257"/>
          <w:tab w:val="left" w:pos="1258"/>
        </w:tabs>
        <w:spacing w:before="123"/>
        <w:ind w:left="1257" w:hanging="361"/>
        <w:rPr>
          <w:rFonts w:ascii="Symbol" w:hAnsi="Symbol"/>
          <w:color w:val="303030"/>
          <w:sz w:val="20"/>
          <w:u w:val="none"/>
        </w:rPr>
      </w:pPr>
      <w:r>
        <w:rPr>
          <w:color w:val="337AB7"/>
          <w:u w:color="337AB7"/>
        </w:rPr>
        <w:t>Basic</w:t>
      </w:r>
      <w:r>
        <w:rPr>
          <w:color w:val="337AB7"/>
          <w:spacing w:val="-1"/>
          <w:u w:color="337AB7"/>
        </w:rPr>
        <w:t xml:space="preserve"> </w:t>
      </w:r>
      <w:r>
        <w:rPr>
          <w:color w:val="337AB7"/>
          <w:u w:color="337AB7"/>
        </w:rPr>
        <w:t>Settings</w:t>
      </w:r>
    </w:p>
    <w:p w14:paraId="2F0B211A" w14:textId="77777777" w:rsidR="003879C9" w:rsidRDefault="00696817">
      <w:pPr>
        <w:pStyle w:val="ListParagraph"/>
        <w:numPr>
          <w:ilvl w:val="2"/>
          <w:numId w:val="31"/>
        </w:numPr>
        <w:tabs>
          <w:tab w:val="left" w:pos="1972"/>
        </w:tabs>
        <w:spacing w:before="23"/>
        <w:rPr>
          <w:rFonts w:ascii="IPAexMincho" w:eastAsia="IPAexMincho" w:hAnsi="IPAexMincho"/>
          <w:color w:val="303030"/>
          <w:sz w:val="20"/>
        </w:rPr>
      </w:pPr>
      <w:r>
        <w:rPr>
          <w:color w:val="303030"/>
          <w:sz w:val="24"/>
          <w:u w:val="single" w:color="303030"/>
        </w:rPr>
        <w:t>ERPS</w:t>
      </w:r>
      <w:r>
        <w:rPr>
          <w:color w:val="303030"/>
          <w:spacing w:val="-2"/>
          <w:sz w:val="24"/>
          <w:u w:val="single" w:color="303030"/>
        </w:rPr>
        <w:t xml:space="preserve"> </w:t>
      </w:r>
      <w:r>
        <w:rPr>
          <w:color w:val="303030"/>
          <w:sz w:val="24"/>
          <w:u w:val="single" w:color="303030"/>
        </w:rPr>
        <w:t>Status</w:t>
      </w:r>
    </w:p>
    <w:p w14:paraId="5901C02E" w14:textId="77777777" w:rsidR="003879C9" w:rsidRDefault="00696817">
      <w:pPr>
        <w:pStyle w:val="BodyText"/>
        <w:spacing w:before="19" w:line="295" w:lineRule="auto"/>
        <w:ind w:left="1971" w:right="422"/>
      </w:pPr>
      <w:r>
        <w:rPr>
          <w:color w:val="303030"/>
        </w:rPr>
        <w:t xml:space="preserve">“Enable” or “Disable” ERPS protocol running on the switch. By default, the ERPS protocol is </w:t>
      </w:r>
      <w:r>
        <w:rPr>
          <w:b/>
          <w:color w:val="303030"/>
        </w:rPr>
        <w:t>disabled</w:t>
      </w:r>
      <w:r>
        <w:rPr>
          <w:color w:val="303030"/>
        </w:rPr>
        <w:t>.</w:t>
      </w:r>
    </w:p>
    <w:p w14:paraId="33368778" w14:textId="77777777" w:rsidR="003879C9" w:rsidRDefault="00696817">
      <w:pPr>
        <w:pStyle w:val="ListParagraph"/>
        <w:numPr>
          <w:ilvl w:val="2"/>
          <w:numId w:val="31"/>
        </w:numPr>
        <w:tabs>
          <w:tab w:val="left" w:pos="1972"/>
        </w:tabs>
        <w:spacing w:line="339" w:lineRule="exact"/>
        <w:rPr>
          <w:rFonts w:ascii="IPAexMincho" w:eastAsia="IPAexMincho" w:hAnsi="IPAexMincho"/>
          <w:color w:val="303030"/>
          <w:sz w:val="20"/>
        </w:rPr>
      </w:pPr>
      <w:r>
        <w:rPr>
          <w:color w:val="303030"/>
          <w:sz w:val="24"/>
          <w:u w:val="single" w:color="303030"/>
        </w:rPr>
        <w:t>Ring</w:t>
      </w:r>
      <w:r>
        <w:rPr>
          <w:color w:val="303030"/>
          <w:spacing w:val="-1"/>
          <w:sz w:val="24"/>
          <w:u w:val="single" w:color="303030"/>
        </w:rPr>
        <w:t xml:space="preserve"> </w:t>
      </w:r>
      <w:r>
        <w:rPr>
          <w:color w:val="303030"/>
          <w:spacing w:val="-4"/>
          <w:sz w:val="24"/>
          <w:u w:val="single" w:color="303030"/>
        </w:rPr>
        <w:t>Type</w:t>
      </w:r>
    </w:p>
    <w:p w14:paraId="4DF7C981" w14:textId="77777777" w:rsidR="003879C9" w:rsidRDefault="00696817">
      <w:pPr>
        <w:spacing w:before="20"/>
        <w:ind w:left="1971"/>
        <w:rPr>
          <w:sz w:val="24"/>
        </w:rPr>
      </w:pPr>
      <w:r>
        <w:rPr>
          <w:b/>
          <w:color w:val="303030"/>
          <w:sz w:val="24"/>
        </w:rPr>
        <w:t>Major-ring</w:t>
      </w:r>
      <w:r>
        <w:rPr>
          <w:color w:val="303030"/>
          <w:sz w:val="24"/>
        </w:rPr>
        <w:t>: controls a full physical ring.</w:t>
      </w:r>
    </w:p>
    <w:p w14:paraId="35FA3B92" w14:textId="77777777" w:rsidR="003879C9" w:rsidRDefault="00696817">
      <w:pPr>
        <w:pStyle w:val="BodyText"/>
        <w:spacing w:before="67"/>
        <w:ind w:left="1971"/>
      </w:pPr>
      <w:r>
        <w:rPr>
          <w:b/>
          <w:color w:val="303030"/>
        </w:rPr>
        <w:t>Sub-ring</w:t>
      </w:r>
      <w:r>
        <w:rPr>
          <w:color w:val="303030"/>
        </w:rPr>
        <w:t>: connected to another ring. It does not constitute a closed ring.</w:t>
      </w:r>
    </w:p>
    <w:p w14:paraId="5BCC247B" w14:textId="77777777" w:rsidR="003879C9" w:rsidRDefault="00696817">
      <w:pPr>
        <w:pStyle w:val="ListParagraph"/>
        <w:numPr>
          <w:ilvl w:val="2"/>
          <w:numId w:val="31"/>
        </w:numPr>
        <w:tabs>
          <w:tab w:val="left" w:pos="1972"/>
        </w:tabs>
        <w:spacing w:before="57"/>
        <w:rPr>
          <w:rFonts w:ascii="IPAexMincho" w:eastAsia="IPAexMincho" w:hAnsi="IPAexMincho"/>
          <w:color w:val="303030"/>
          <w:sz w:val="20"/>
        </w:rPr>
      </w:pPr>
      <w:r>
        <w:rPr>
          <w:color w:val="303030"/>
          <w:sz w:val="24"/>
          <w:u w:val="single" w:color="303030"/>
        </w:rPr>
        <w:t>ERPS Port</w:t>
      </w:r>
      <w:r>
        <w:rPr>
          <w:color w:val="303030"/>
          <w:spacing w:val="-2"/>
          <w:sz w:val="24"/>
          <w:u w:val="single" w:color="303030"/>
        </w:rPr>
        <w:t xml:space="preserve"> </w:t>
      </w:r>
      <w:r>
        <w:rPr>
          <w:color w:val="303030"/>
          <w:sz w:val="24"/>
          <w:u w:val="single" w:color="303030"/>
        </w:rPr>
        <w:t>0</w:t>
      </w:r>
    </w:p>
    <w:p w14:paraId="41A077B9" w14:textId="77777777" w:rsidR="003879C9" w:rsidRDefault="00696817">
      <w:pPr>
        <w:pStyle w:val="BodyText"/>
        <w:spacing w:before="20" w:line="295" w:lineRule="auto"/>
        <w:ind w:left="1971" w:right="422"/>
      </w:pPr>
      <w:r>
        <w:rPr>
          <w:color w:val="303030"/>
        </w:rPr>
        <w:t>The ERPS Port 0 is also called “</w:t>
      </w:r>
      <w:r>
        <w:rPr>
          <w:b/>
          <w:color w:val="303030"/>
        </w:rPr>
        <w:t xml:space="preserve">West </w:t>
      </w:r>
      <w:r>
        <w:rPr>
          <w:color w:val="303030"/>
        </w:rPr>
        <w:t>Port”. Select one of the switch ports to be the Port 0 of ERPS and decide the role of the port.</w:t>
      </w:r>
    </w:p>
    <w:p w14:paraId="441DC368" w14:textId="77777777" w:rsidR="003879C9" w:rsidRDefault="00696817">
      <w:pPr>
        <w:pStyle w:val="ListParagraph"/>
        <w:numPr>
          <w:ilvl w:val="2"/>
          <w:numId w:val="31"/>
        </w:numPr>
        <w:tabs>
          <w:tab w:val="left" w:pos="1972"/>
        </w:tabs>
        <w:spacing w:line="339" w:lineRule="exact"/>
        <w:rPr>
          <w:rFonts w:ascii="IPAexMincho" w:eastAsia="IPAexMincho" w:hAnsi="IPAexMincho"/>
          <w:color w:val="303030"/>
          <w:sz w:val="20"/>
        </w:rPr>
      </w:pPr>
      <w:r>
        <w:rPr>
          <w:color w:val="303030"/>
          <w:sz w:val="24"/>
          <w:u w:val="single" w:color="303030"/>
        </w:rPr>
        <w:t>ERPS Port</w:t>
      </w:r>
      <w:r>
        <w:rPr>
          <w:color w:val="303030"/>
          <w:spacing w:val="-2"/>
          <w:sz w:val="24"/>
          <w:u w:val="single" w:color="303030"/>
        </w:rPr>
        <w:t xml:space="preserve"> </w:t>
      </w:r>
      <w:r>
        <w:rPr>
          <w:color w:val="303030"/>
          <w:sz w:val="24"/>
          <w:u w:val="single" w:color="303030"/>
        </w:rPr>
        <w:t>1</w:t>
      </w:r>
    </w:p>
    <w:p w14:paraId="44DE4665" w14:textId="77777777" w:rsidR="003879C9" w:rsidRDefault="00696817">
      <w:pPr>
        <w:pStyle w:val="BodyText"/>
        <w:spacing w:before="20" w:line="295" w:lineRule="auto"/>
        <w:ind w:left="1971" w:right="579"/>
      </w:pPr>
      <w:r>
        <w:rPr>
          <w:color w:val="303030"/>
        </w:rPr>
        <w:t>The ERPS Port 1 is also called “</w:t>
      </w:r>
      <w:r>
        <w:rPr>
          <w:b/>
          <w:color w:val="303030"/>
        </w:rPr>
        <w:t xml:space="preserve">East </w:t>
      </w:r>
      <w:r>
        <w:rPr>
          <w:color w:val="303030"/>
        </w:rPr>
        <w:t>Port”. Select one of the switch ports to be the Port 1 of ERPS and decide the role of the</w:t>
      </w:r>
      <w:r>
        <w:rPr>
          <w:color w:val="303030"/>
          <w:spacing w:val="-8"/>
        </w:rPr>
        <w:t xml:space="preserve"> </w:t>
      </w:r>
      <w:r>
        <w:rPr>
          <w:color w:val="303030"/>
        </w:rPr>
        <w:t>port.</w:t>
      </w:r>
    </w:p>
    <w:p w14:paraId="1E3F73D3" w14:textId="77777777" w:rsidR="003879C9" w:rsidRDefault="003879C9">
      <w:pPr>
        <w:spacing w:line="295" w:lineRule="auto"/>
        <w:sectPr w:rsidR="003879C9">
          <w:pgSz w:w="11910" w:h="16840"/>
          <w:pgMar w:top="1080" w:right="640" w:bottom="280" w:left="540" w:header="607" w:footer="0" w:gutter="0"/>
          <w:cols w:space="720"/>
        </w:sectPr>
      </w:pPr>
    </w:p>
    <w:p w14:paraId="034B250C" w14:textId="77777777" w:rsidR="003879C9" w:rsidRDefault="00696817">
      <w:pPr>
        <w:pStyle w:val="BodyText"/>
        <w:spacing w:before="68" w:after="35"/>
        <w:ind w:left="1971"/>
        <w:jc w:val="both"/>
      </w:pPr>
      <w:r>
        <w:rPr>
          <w:b/>
          <w:color w:val="303030"/>
        </w:rPr>
        <w:lastRenderedPageBreak/>
        <w:t xml:space="preserve">Note: Only </w:t>
      </w:r>
      <w:r>
        <w:rPr>
          <w:color w:val="303030"/>
        </w:rPr>
        <w:t>One of the switch ports can be configured as ERPS Port 0 or ERPS Port 1.</w:t>
      </w:r>
    </w:p>
    <w:tbl>
      <w:tblPr>
        <w:tblW w:w="0" w:type="auto"/>
        <w:tblInd w:w="1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6"/>
        <w:gridCol w:w="6758"/>
      </w:tblGrid>
      <w:tr w:rsidR="003879C9" w14:paraId="60DF6890" w14:textId="77777777">
        <w:trPr>
          <w:trHeight w:val="359"/>
        </w:trPr>
        <w:tc>
          <w:tcPr>
            <w:tcW w:w="1776" w:type="dxa"/>
            <w:shd w:val="clear" w:color="auto" w:fill="008ACB"/>
          </w:tcPr>
          <w:p w14:paraId="74D8E418" w14:textId="77777777" w:rsidR="003879C9" w:rsidRDefault="00696817">
            <w:pPr>
              <w:pStyle w:val="TableParagraph"/>
              <w:ind w:left="87" w:right="77"/>
              <w:jc w:val="center"/>
              <w:rPr>
                <w:b/>
                <w:sz w:val="24"/>
              </w:rPr>
            </w:pPr>
            <w:r>
              <w:rPr>
                <w:b/>
                <w:color w:val="FFFFFF"/>
                <w:sz w:val="24"/>
              </w:rPr>
              <w:t>Role</w:t>
            </w:r>
          </w:p>
        </w:tc>
        <w:tc>
          <w:tcPr>
            <w:tcW w:w="6758" w:type="dxa"/>
            <w:shd w:val="clear" w:color="auto" w:fill="008ACB"/>
          </w:tcPr>
          <w:p w14:paraId="3FB36967" w14:textId="77777777" w:rsidR="003879C9" w:rsidRDefault="00696817">
            <w:pPr>
              <w:pStyle w:val="TableParagraph"/>
              <w:ind w:left="2787" w:right="2778"/>
              <w:jc w:val="center"/>
              <w:rPr>
                <w:b/>
                <w:sz w:val="24"/>
              </w:rPr>
            </w:pPr>
            <w:r>
              <w:rPr>
                <w:b/>
                <w:color w:val="FFFFFF"/>
                <w:sz w:val="24"/>
              </w:rPr>
              <w:t>Description</w:t>
            </w:r>
          </w:p>
        </w:tc>
      </w:tr>
      <w:tr w:rsidR="003879C9" w14:paraId="43F40D1C" w14:textId="77777777">
        <w:trPr>
          <w:trHeight w:val="1080"/>
        </w:trPr>
        <w:tc>
          <w:tcPr>
            <w:tcW w:w="1776" w:type="dxa"/>
            <w:shd w:val="clear" w:color="auto" w:fill="F2F2F2"/>
          </w:tcPr>
          <w:p w14:paraId="75BB3579" w14:textId="77777777" w:rsidR="003879C9" w:rsidRDefault="003879C9">
            <w:pPr>
              <w:pStyle w:val="TableParagraph"/>
              <w:spacing w:before="3"/>
              <w:ind w:left="0"/>
              <w:rPr>
                <w:sz w:val="32"/>
              </w:rPr>
            </w:pPr>
          </w:p>
          <w:p w14:paraId="29FF6901" w14:textId="77777777" w:rsidR="003879C9" w:rsidRDefault="00696817">
            <w:pPr>
              <w:pStyle w:val="TableParagraph"/>
              <w:spacing w:before="0"/>
              <w:ind w:left="87" w:right="78"/>
              <w:jc w:val="center"/>
              <w:rPr>
                <w:sz w:val="24"/>
              </w:rPr>
            </w:pPr>
            <w:r>
              <w:rPr>
                <w:color w:val="303030"/>
                <w:sz w:val="24"/>
              </w:rPr>
              <w:t>Owner</w:t>
            </w:r>
          </w:p>
        </w:tc>
        <w:tc>
          <w:tcPr>
            <w:tcW w:w="6758" w:type="dxa"/>
          </w:tcPr>
          <w:p w14:paraId="466C238E" w14:textId="77777777" w:rsidR="003879C9" w:rsidRDefault="00696817">
            <w:pPr>
              <w:pStyle w:val="TableParagraph"/>
              <w:spacing w:before="34" w:line="295" w:lineRule="auto"/>
              <w:ind w:left="107"/>
              <w:rPr>
                <w:sz w:val="24"/>
              </w:rPr>
            </w:pPr>
            <w:r>
              <w:rPr>
                <w:color w:val="303030"/>
                <w:sz w:val="24"/>
              </w:rPr>
              <w:t>There is only one “Owner” in the ERPS ring topology. The Owner is responsible for blocking the traffic in RPL and protects one side of</w:t>
            </w:r>
          </w:p>
          <w:p w14:paraId="3D9CD068" w14:textId="77777777" w:rsidR="003879C9" w:rsidRDefault="00696817">
            <w:pPr>
              <w:pStyle w:val="TableParagraph"/>
              <w:spacing w:before="0" w:line="292" w:lineRule="exact"/>
              <w:ind w:left="107"/>
              <w:rPr>
                <w:sz w:val="24"/>
              </w:rPr>
            </w:pPr>
            <w:r>
              <w:rPr>
                <w:color w:val="303030"/>
                <w:sz w:val="24"/>
              </w:rPr>
              <w:t>the RPL.</w:t>
            </w:r>
          </w:p>
        </w:tc>
      </w:tr>
      <w:tr w:rsidR="003879C9" w14:paraId="7AF16A5C" w14:textId="77777777">
        <w:trPr>
          <w:trHeight w:val="1079"/>
        </w:trPr>
        <w:tc>
          <w:tcPr>
            <w:tcW w:w="1776" w:type="dxa"/>
            <w:shd w:val="clear" w:color="auto" w:fill="F2F2F2"/>
          </w:tcPr>
          <w:p w14:paraId="04A7B129" w14:textId="77777777" w:rsidR="003879C9" w:rsidRDefault="003879C9">
            <w:pPr>
              <w:pStyle w:val="TableParagraph"/>
              <w:spacing w:before="2"/>
              <w:ind w:left="0"/>
              <w:rPr>
                <w:sz w:val="32"/>
              </w:rPr>
            </w:pPr>
          </w:p>
          <w:p w14:paraId="30441809" w14:textId="77777777" w:rsidR="003879C9" w:rsidRDefault="00696817">
            <w:pPr>
              <w:pStyle w:val="TableParagraph"/>
              <w:spacing w:before="0"/>
              <w:ind w:left="87" w:right="78"/>
              <w:jc w:val="center"/>
              <w:rPr>
                <w:sz w:val="24"/>
              </w:rPr>
            </w:pPr>
            <w:r>
              <w:rPr>
                <w:color w:val="303030"/>
                <w:sz w:val="24"/>
              </w:rPr>
              <w:t>Neighbor</w:t>
            </w:r>
          </w:p>
        </w:tc>
        <w:tc>
          <w:tcPr>
            <w:tcW w:w="6758" w:type="dxa"/>
          </w:tcPr>
          <w:p w14:paraId="3F5AD634" w14:textId="77777777" w:rsidR="003879C9" w:rsidRDefault="00696817">
            <w:pPr>
              <w:pStyle w:val="TableParagraph"/>
              <w:spacing w:line="295" w:lineRule="auto"/>
              <w:ind w:left="107"/>
              <w:rPr>
                <w:sz w:val="24"/>
              </w:rPr>
            </w:pPr>
            <w:r>
              <w:rPr>
                <w:color w:val="303030"/>
                <w:sz w:val="24"/>
              </w:rPr>
              <w:t>There is only one “Neighbor” in the ERPS ring topology. The Neighbor is the port connected with the Owner port and protects</w:t>
            </w:r>
          </w:p>
          <w:p w14:paraId="1AD866EE" w14:textId="77777777" w:rsidR="003879C9" w:rsidRDefault="00696817">
            <w:pPr>
              <w:pStyle w:val="TableParagraph"/>
              <w:spacing w:before="0" w:line="292" w:lineRule="exact"/>
              <w:ind w:left="107"/>
              <w:rPr>
                <w:sz w:val="24"/>
              </w:rPr>
            </w:pPr>
            <w:r>
              <w:rPr>
                <w:color w:val="303030"/>
                <w:sz w:val="24"/>
              </w:rPr>
              <w:t>another side of the RPL.</w:t>
            </w:r>
          </w:p>
        </w:tc>
      </w:tr>
      <w:tr w:rsidR="003879C9" w14:paraId="5A29F55C" w14:textId="77777777">
        <w:trPr>
          <w:trHeight w:val="1079"/>
        </w:trPr>
        <w:tc>
          <w:tcPr>
            <w:tcW w:w="1776" w:type="dxa"/>
            <w:shd w:val="clear" w:color="auto" w:fill="F2F2F2"/>
          </w:tcPr>
          <w:p w14:paraId="1A8A4A94" w14:textId="77777777" w:rsidR="003879C9" w:rsidRDefault="003879C9">
            <w:pPr>
              <w:pStyle w:val="TableParagraph"/>
              <w:spacing w:before="2"/>
              <w:ind w:left="0"/>
              <w:rPr>
                <w:sz w:val="32"/>
              </w:rPr>
            </w:pPr>
          </w:p>
          <w:p w14:paraId="465BCCAF" w14:textId="77777777" w:rsidR="003879C9" w:rsidRDefault="00696817">
            <w:pPr>
              <w:pStyle w:val="TableParagraph"/>
              <w:spacing w:before="0"/>
              <w:ind w:left="87" w:right="79"/>
              <w:jc w:val="center"/>
              <w:rPr>
                <w:sz w:val="24"/>
              </w:rPr>
            </w:pPr>
            <w:r>
              <w:rPr>
                <w:color w:val="303030"/>
                <w:sz w:val="24"/>
              </w:rPr>
              <w:t>Interconnection</w:t>
            </w:r>
          </w:p>
        </w:tc>
        <w:tc>
          <w:tcPr>
            <w:tcW w:w="6758" w:type="dxa"/>
          </w:tcPr>
          <w:p w14:paraId="4AC822E6" w14:textId="77777777" w:rsidR="003879C9" w:rsidRDefault="00696817">
            <w:pPr>
              <w:pStyle w:val="TableParagraph"/>
              <w:spacing w:line="295" w:lineRule="auto"/>
              <w:ind w:left="107"/>
              <w:rPr>
                <w:sz w:val="24"/>
              </w:rPr>
            </w:pPr>
            <w:r>
              <w:rPr>
                <w:color w:val="303030"/>
                <w:sz w:val="24"/>
              </w:rPr>
              <w:t>The Interconnection port connects a major-ring and a sub-ring. If one of the ports on the switch is set to “Interconnection” role, the</w:t>
            </w:r>
          </w:p>
          <w:p w14:paraId="7AEFBCC6" w14:textId="77777777" w:rsidR="003879C9" w:rsidRDefault="00696817">
            <w:pPr>
              <w:pStyle w:val="TableParagraph"/>
              <w:spacing w:before="0" w:line="292" w:lineRule="exact"/>
              <w:ind w:left="107"/>
              <w:rPr>
                <w:sz w:val="24"/>
              </w:rPr>
            </w:pPr>
            <w:r>
              <w:rPr>
                <w:color w:val="303030"/>
                <w:sz w:val="24"/>
              </w:rPr>
              <w:t>other port will be set to “Disabled” automatically.</w:t>
            </w:r>
          </w:p>
        </w:tc>
      </w:tr>
      <w:tr w:rsidR="003879C9" w14:paraId="76071048" w14:textId="77777777">
        <w:trPr>
          <w:trHeight w:val="720"/>
        </w:trPr>
        <w:tc>
          <w:tcPr>
            <w:tcW w:w="1776" w:type="dxa"/>
            <w:shd w:val="clear" w:color="auto" w:fill="F2F2F2"/>
          </w:tcPr>
          <w:p w14:paraId="16B6A6F6" w14:textId="77777777" w:rsidR="003879C9" w:rsidRDefault="00696817">
            <w:pPr>
              <w:pStyle w:val="TableParagraph"/>
              <w:spacing w:before="214"/>
              <w:ind w:left="86" w:right="79"/>
              <w:jc w:val="center"/>
              <w:rPr>
                <w:sz w:val="24"/>
              </w:rPr>
            </w:pPr>
            <w:r>
              <w:rPr>
                <w:color w:val="303030"/>
                <w:sz w:val="24"/>
              </w:rPr>
              <w:t>None</w:t>
            </w:r>
          </w:p>
        </w:tc>
        <w:tc>
          <w:tcPr>
            <w:tcW w:w="6758" w:type="dxa"/>
          </w:tcPr>
          <w:p w14:paraId="782FEB5A" w14:textId="77777777" w:rsidR="003879C9" w:rsidRDefault="00696817">
            <w:pPr>
              <w:pStyle w:val="TableParagraph"/>
              <w:spacing w:before="34"/>
              <w:ind w:left="107"/>
              <w:rPr>
                <w:sz w:val="24"/>
              </w:rPr>
            </w:pPr>
            <w:r>
              <w:rPr>
                <w:color w:val="303030"/>
                <w:sz w:val="24"/>
              </w:rPr>
              <w:t>The “None” implies that the port is other than an Owner or a</w:t>
            </w:r>
          </w:p>
          <w:p w14:paraId="6164E08B" w14:textId="77777777" w:rsidR="003879C9" w:rsidRDefault="00696817">
            <w:pPr>
              <w:pStyle w:val="TableParagraph"/>
              <w:spacing w:before="67"/>
              <w:ind w:left="107"/>
              <w:rPr>
                <w:sz w:val="24"/>
              </w:rPr>
            </w:pPr>
            <w:r>
              <w:rPr>
                <w:color w:val="303030"/>
                <w:sz w:val="24"/>
              </w:rPr>
              <w:t>Neighbor.</w:t>
            </w:r>
          </w:p>
        </w:tc>
      </w:tr>
    </w:tbl>
    <w:p w14:paraId="0808878E" w14:textId="77777777" w:rsidR="003879C9" w:rsidRDefault="00696817">
      <w:pPr>
        <w:pStyle w:val="ListParagraph"/>
        <w:numPr>
          <w:ilvl w:val="2"/>
          <w:numId w:val="31"/>
        </w:numPr>
        <w:tabs>
          <w:tab w:val="left" w:pos="1972"/>
        </w:tabs>
        <w:spacing w:before="22"/>
        <w:rPr>
          <w:rFonts w:ascii="IPAexMincho" w:eastAsia="IPAexMincho" w:hAnsi="IPAexMincho"/>
          <w:color w:val="303030"/>
          <w:sz w:val="20"/>
        </w:rPr>
      </w:pPr>
      <w:r>
        <w:rPr>
          <w:color w:val="303030"/>
          <w:sz w:val="24"/>
          <w:u w:val="single" w:color="303030"/>
        </w:rPr>
        <w:t>ERPS Ring</w:t>
      </w:r>
      <w:r>
        <w:rPr>
          <w:color w:val="303030"/>
          <w:spacing w:val="-3"/>
          <w:sz w:val="24"/>
          <w:u w:val="single" w:color="303030"/>
        </w:rPr>
        <w:t xml:space="preserve"> </w:t>
      </w:r>
      <w:r>
        <w:rPr>
          <w:color w:val="303030"/>
          <w:sz w:val="24"/>
          <w:u w:val="single" w:color="303030"/>
        </w:rPr>
        <w:t>ID</w:t>
      </w:r>
    </w:p>
    <w:p w14:paraId="4A450D8E" w14:textId="77777777" w:rsidR="003879C9" w:rsidRDefault="00696817">
      <w:pPr>
        <w:pStyle w:val="BodyText"/>
        <w:spacing w:before="20" w:line="295" w:lineRule="auto"/>
        <w:ind w:left="1971" w:right="436"/>
        <w:jc w:val="both"/>
      </w:pPr>
      <w:r>
        <w:rPr>
          <w:color w:val="303030"/>
        </w:rPr>
        <w:t>The ID is the identifier of the ring. The members in the same ring must be set to the same ERPS Ring ID.</w:t>
      </w:r>
    </w:p>
    <w:p w14:paraId="5625D88D" w14:textId="77777777" w:rsidR="003879C9" w:rsidRDefault="00696817">
      <w:pPr>
        <w:spacing w:line="292" w:lineRule="exact"/>
        <w:ind w:left="1971"/>
        <w:jc w:val="both"/>
        <w:rPr>
          <w:sz w:val="24"/>
        </w:rPr>
      </w:pPr>
      <w:r>
        <w:rPr>
          <w:color w:val="303030"/>
          <w:sz w:val="24"/>
        </w:rPr>
        <w:t xml:space="preserve">The range of the ERPS Ring ID is </w:t>
      </w:r>
      <w:r>
        <w:rPr>
          <w:b/>
          <w:color w:val="303030"/>
          <w:sz w:val="24"/>
        </w:rPr>
        <w:t>from 1 to 239</w:t>
      </w:r>
      <w:r>
        <w:rPr>
          <w:color w:val="303030"/>
          <w:sz w:val="24"/>
        </w:rPr>
        <w:t>.</w:t>
      </w:r>
    </w:p>
    <w:p w14:paraId="04F17C82" w14:textId="77777777" w:rsidR="003879C9" w:rsidRDefault="00696817">
      <w:pPr>
        <w:spacing w:before="67"/>
        <w:ind w:left="1971"/>
        <w:jc w:val="both"/>
        <w:rPr>
          <w:rFonts w:ascii="Arial"/>
          <w:sz w:val="21"/>
        </w:rPr>
      </w:pPr>
      <w:r>
        <w:rPr>
          <w:rFonts w:ascii="Arial"/>
          <w:color w:val="303030"/>
          <w:sz w:val="21"/>
        </w:rPr>
        <w:t xml:space="preserve">The default </w:t>
      </w:r>
      <w:r>
        <w:rPr>
          <w:color w:val="303030"/>
          <w:sz w:val="24"/>
        </w:rPr>
        <w:t xml:space="preserve">ERPS Ring ID </w:t>
      </w:r>
      <w:r>
        <w:rPr>
          <w:rFonts w:ascii="Arial"/>
          <w:color w:val="303030"/>
          <w:sz w:val="21"/>
        </w:rPr>
        <w:t xml:space="preserve">is </w:t>
      </w:r>
      <w:r>
        <w:rPr>
          <w:rFonts w:ascii="Arial"/>
          <w:b/>
          <w:color w:val="303030"/>
          <w:sz w:val="21"/>
        </w:rPr>
        <w:t>1</w:t>
      </w:r>
      <w:r>
        <w:rPr>
          <w:rFonts w:ascii="Arial"/>
          <w:color w:val="303030"/>
          <w:sz w:val="21"/>
        </w:rPr>
        <w:t>.</w:t>
      </w:r>
    </w:p>
    <w:p w14:paraId="3F422E31" w14:textId="77777777" w:rsidR="003879C9" w:rsidRDefault="00696817">
      <w:pPr>
        <w:pStyle w:val="BodyText"/>
        <w:spacing w:before="57"/>
        <w:ind w:left="1615"/>
      </w:pPr>
      <w:r>
        <w:rPr>
          <w:rFonts w:ascii="IPAexMincho" w:eastAsia="IPAexMincho" w:hint="eastAsia"/>
          <w:color w:val="303030"/>
          <w:sz w:val="20"/>
        </w:rPr>
        <w:t xml:space="preserve">。 </w:t>
      </w:r>
      <w:r>
        <w:rPr>
          <w:color w:val="303030"/>
          <w:u w:val="single" w:color="303030"/>
        </w:rPr>
        <w:t>R-APS Channel</w:t>
      </w:r>
    </w:p>
    <w:p w14:paraId="68F2D2A8" w14:textId="77777777" w:rsidR="003879C9" w:rsidRDefault="00696817">
      <w:pPr>
        <w:pStyle w:val="BodyText"/>
        <w:spacing w:before="20" w:line="295" w:lineRule="auto"/>
        <w:ind w:left="1971" w:right="433"/>
        <w:jc w:val="both"/>
      </w:pPr>
      <w:r>
        <w:rPr>
          <w:color w:val="303030"/>
        </w:rPr>
        <w:t>The R-APS Channel is used to forward ERPS information and is mapped to the VLAN IDs. These VLAN IDs cannot be set as traffic VLAN ID. The members in the same ring must be set to the same R-APS Channel.</w:t>
      </w:r>
    </w:p>
    <w:p w14:paraId="46887476" w14:textId="77777777" w:rsidR="003879C9" w:rsidRDefault="00696817">
      <w:pPr>
        <w:spacing w:line="292" w:lineRule="exact"/>
        <w:ind w:left="1971"/>
        <w:jc w:val="both"/>
        <w:rPr>
          <w:sz w:val="24"/>
        </w:rPr>
      </w:pPr>
      <w:r>
        <w:rPr>
          <w:color w:val="303030"/>
          <w:sz w:val="24"/>
        </w:rPr>
        <w:t xml:space="preserve">The range of the R-APS Channel is </w:t>
      </w:r>
      <w:r>
        <w:rPr>
          <w:b/>
          <w:color w:val="303030"/>
          <w:sz w:val="24"/>
        </w:rPr>
        <w:t>from 1 to 4094</w:t>
      </w:r>
      <w:r>
        <w:rPr>
          <w:color w:val="303030"/>
          <w:sz w:val="24"/>
        </w:rPr>
        <w:t>.</w:t>
      </w:r>
    </w:p>
    <w:p w14:paraId="7BE8AF40" w14:textId="77777777" w:rsidR="003879C9" w:rsidRDefault="00696817">
      <w:pPr>
        <w:spacing w:before="67"/>
        <w:ind w:left="1971"/>
        <w:jc w:val="both"/>
        <w:rPr>
          <w:rFonts w:ascii="Arial"/>
          <w:sz w:val="21"/>
        </w:rPr>
      </w:pPr>
      <w:r>
        <w:rPr>
          <w:rFonts w:ascii="Arial"/>
          <w:color w:val="303030"/>
          <w:sz w:val="21"/>
        </w:rPr>
        <w:t xml:space="preserve">The default </w:t>
      </w:r>
      <w:r>
        <w:rPr>
          <w:color w:val="303030"/>
          <w:sz w:val="24"/>
        </w:rPr>
        <w:t xml:space="preserve">R-APS Channel </w:t>
      </w:r>
      <w:r>
        <w:rPr>
          <w:rFonts w:ascii="Arial"/>
          <w:color w:val="303030"/>
          <w:sz w:val="21"/>
        </w:rPr>
        <w:t xml:space="preserve">is </w:t>
      </w:r>
      <w:r>
        <w:rPr>
          <w:rFonts w:ascii="Arial"/>
          <w:b/>
          <w:color w:val="303030"/>
          <w:sz w:val="21"/>
        </w:rPr>
        <w:t>1000</w:t>
      </w:r>
      <w:r>
        <w:rPr>
          <w:rFonts w:ascii="Arial"/>
          <w:color w:val="303030"/>
          <w:sz w:val="21"/>
        </w:rPr>
        <w:t>.</w:t>
      </w:r>
    </w:p>
    <w:p w14:paraId="28982908" w14:textId="77777777" w:rsidR="003879C9" w:rsidRDefault="00696817">
      <w:pPr>
        <w:pStyle w:val="Heading4"/>
        <w:numPr>
          <w:ilvl w:val="1"/>
          <w:numId w:val="31"/>
        </w:numPr>
        <w:tabs>
          <w:tab w:val="left" w:pos="1258"/>
        </w:tabs>
        <w:ind w:left="1257" w:hanging="361"/>
        <w:jc w:val="both"/>
        <w:rPr>
          <w:rFonts w:ascii="Symbol" w:hAnsi="Symbol"/>
          <w:color w:val="303030"/>
          <w:sz w:val="20"/>
          <w:u w:val="none"/>
        </w:rPr>
      </w:pPr>
      <w:r>
        <w:rPr>
          <w:color w:val="337AB7"/>
          <w:u w:color="337AB7"/>
        </w:rPr>
        <w:t>Advanced</w:t>
      </w:r>
      <w:r>
        <w:rPr>
          <w:color w:val="337AB7"/>
          <w:spacing w:val="-2"/>
          <w:u w:color="337AB7"/>
        </w:rPr>
        <w:t xml:space="preserve"> </w:t>
      </w:r>
      <w:r>
        <w:rPr>
          <w:color w:val="337AB7"/>
          <w:u w:color="337AB7"/>
        </w:rPr>
        <w:t>Settings</w:t>
      </w:r>
    </w:p>
    <w:p w14:paraId="706AD844" w14:textId="77777777" w:rsidR="003879C9" w:rsidRDefault="00696817">
      <w:pPr>
        <w:pStyle w:val="BodyText"/>
        <w:spacing w:before="33" w:line="295" w:lineRule="auto"/>
        <w:ind w:left="1257" w:right="433"/>
        <w:jc w:val="both"/>
      </w:pPr>
      <w:r>
        <w:t>The Advanced Settings field is only displayed when the “Advanced Settings” checkbox is selected in the Basic Settings.</w:t>
      </w:r>
    </w:p>
    <w:p w14:paraId="4DF7AA07" w14:textId="77777777" w:rsidR="003879C9" w:rsidRDefault="00696817">
      <w:pPr>
        <w:pStyle w:val="ListParagraph"/>
        <w:numPr>
          <w:ilvl w:val="2"/>
          <w:numId w:val="31"/>
        </w:numPr>
        <w:tabs>
          <w:tab w:val="left" w:pos="1972"/>
        </w:tabs>
        <w:spacing w:line="339" w:lineRule="exact"/>
        <w:jc w:val="both"/>
        <w:rPr>
          <w:rFonts w:ascii="IPAexMincho" w:eastAsia="IPAexMincho" w:hAnsi="IPAexMincho"/>
          <w:color w:val="303030"/>
          <w:sz w:val="20"/>
        </w:rPr>
      </w:pPr>
      <w:r>
        <w:rPr>
          <w:color w:val="303030"/>
          <w:sz w:val="24"/>
          <w:u w:val="single" w:color="303030"/>
        </w:rPr>
        <w:t>Major-Ring Virtual</w:t>
      </w:r>
      <w:r>
        <w:rPr>
          <w:color w:val="303030"/>
          <w:spacing w:val="-3"/>
          <w:sz w:val="24"/>
          <w:u w:val="single" w:color="303030"/>
        </w:rPr>
        <w:t xml:space="preserve"> </w:t>
      </w:r>
      <w:r>
        <w:rPr>
          <w:color w:val="303030"/>
          <w:sz w:val="24"/>
          <w:u w:val="single" w:color="303030"/>
        </w:rPr>
        <w:t>Channel</w:t>
      </w:r>
    </w:p>
    <w:p w14:paraId="3142BC2A" w14:textId="77777777" w:rsidR="003879C9" w:rsidRDefault="00696817">
      <w:pPr>
        <w:pStyle w:val="BodyText"/>
        <w:spacing w:before="20" w:line="295" w:lineRule="auto"/>
        <w:ind w:left="1971" w:right="435"/>
        <w:jc w:val="both"/>
      </w:pPr>
      <w:r>
        <w:rPr>
          <w:color w:val="303030"/>
        </w:rPr>
        <w:t>This field is used to configure the specific virtual channel for transmitting the management packets of the sub-ring through the major-ring.</w:t>
      </w:r>
    </w:p>
    <w:p w14:paraId="68396721" w14:textId="77777777" w:rsidR="003879C9" w:rsidRDefault="00696817">
      <w:pPr>
        <w:pStyle w:val="ListParagraph"/>
        <w:numPr>
          <w:ilvl w:val="2"/>
          <w:numId w:val="31"/>
        </w:numPr>
        <w:tabs>
          <w:tab w:val="left" w:pos="1972"/>
        </w:tabs>
        <w:spacing w:line="339" w:lineRule="exact"/>
        <w:jc w:val="both"/>
        <w:rPr>
          <w:rFonts w:ascii="IPAexMincho" w:eastAsia="IPAexMincho" w:hAnsi="IPAexMincho"/>
          <w:color w:val="303030"/>
          <w:sz w:val="20"/>
        </w:rPr>
      </w:pPr>
      <w:r>
        <w:rPr>
          <w:color w:val="303030"/>
          <w:sz w:val="24"/>
          <w:u w:val="single" w:color="303030"/>
        </w:rPr>
        <w:t>Sub-Ring Virtual</w:t>
      </w:r>
      <w:r>
        <w:rPr>
          <w:color w:val="303030"/>
          <w:spacing w:val="-3"/>
          <w:sz w:val="24"/>
          <w:u w:val="single" w:color="303030"/>
        </w:rPr>
        <w:t xml:space="preserve"> </w:t>
      </w:r>
      <w:r>
        <w:rPr>
          <w:color w:val="303030"/>
          <w:sz w:val="24"/>
          <w:u w:val="single" w:color="303030"/>
        </w:rPr>
        <w:t>Channel</w:t>
      </w:r>
    </w:p>
    <w:p w14:paraId="7D364EF3" w14:textId="77777777" w:rsidR="003879C9" w:rsidRDefault="00696817">
      <w:pPr>
        <w:pStyle w:val="BodyText"/>
        <w:spacing w:before="20" w:line="295" w:lineRule="auto"/>
        <w:ind w:left="1971" w:right="433"/>
        <w:jc w:val="both"/>
      </w:pPr>
      <w:r>
        <w:rPr>
          <w:color w:val="303030"/>
        </w:rPr>
        <w:t>“Enable” or “Disable” using virtual channel in the sub-ring. When the Sub-Ring Virtual Channel is enabled, ERPS protocol will transmit management packets by the configured virtual</w:t>
      </w:r>
      <w:r>
        <w:rPr>
          <w:color w:val="303030"/>
          <w:spacing w:val="-3"/>
        </w:rPr>
        <w:t xml:space="preserve"> </w:t>
      </w:r>
      <w:r>
        <w:rPr>
          <w:color w:val="303030"/>
        </w:rPr>
        <w:t>channel.</w:t>
      </w:r>
    </w:p>
    <w:p w14:paraId="277FCB0C" w14:textId="77777777" w:rsidR="003879C9" w:rsidRDefault="00696817">
      <w:pPr>
        <w:pStyle w:val="ListParagraph"/>
        <w:numPr>
          <w:ilvl w:val="2"/>
          <w:numId w:val="31"/>
        </w:numPr>
        <w:tabs>
          <w:tab w:val="left" w:pos="1972"/>
        </w:tabs>
        <w:spacing w:line="339" w:lineRule="exact"/>
        <w:jc w:val="both"/>
        <w:rPr>
          <w:rFonts w:ascii="IPAexMincho" w:eastAsia="IPAexMincho" w:hAnsi="IPAexMincho"/>
          <w:color w:val="303030"/>
          <w:sz w:val="20"/>
        </w:rPr>
      </w:pPr>
      <w:r>
        <w:rPr>
          <w:color w:val="303030"/>
          <w:sz w:val="24"/>
          <w:u w:val="single" w:color="303030"/>
        </w:rPr>
        <w:t>Revertive</w:t>
      </w:r>
      <w:r>
        <w:rPr>
          <w:color w:val="303030"/>
          <w:spacing w:val="-1"/>
          <w:sz w:val="24"/>
          <w:u w:val="single" w:color="303030"/>
        </w:rPr>
        <w:t xml:space="preserve"> </w:t>
      </w:r>
      <w:r>
        <w:rPr>
          <w:color w:val="303030"/>
          <w:sz w:val="24"/>
          <w:u w:val="single" w:color="303030"/>
        </w:rPr>
        <w:t>Mode</w:t>
      </w:r>
    </w:p>
    <w:p w14:paraId="6C9D4E1E" w14:textId="77777777" w:rsidR="003879C9" w:rsidRDefault="00696817">
      <w:pPr>
        <w:pStyle w:val="BodyText"/>
        <w:spacing w:before="20" w:line="295" w:lineRule="auto"/>
        <w:ind w:left="1971" w:right="433"/>
        <w:jc w:val="both"/>
      </w:pPr>
      <w:r>
        <w:rPr>
          <w:color w:val="303030"/>
        </w:rPr>
        <w:t>“Enable” or “Disable” the ERPS Revertive Mode. If the Revertive Mode is enabled, the blocked link will revert to the RPL link after the failed link is</w:t>
      </w:r>
      <w:r>
        <w:rPr>
          <w:color w:val="303030"/>
          <w:spacing w:val="-18"/>
        </w:rPr>
        <w:t xml:space="preserve"> </w:t>
      </w:r>
      <w:r>
        <w:rPr>
          <w:color w:val="303030"/>
        </w:rPr>
        <w:t>recovered.</w:t>
      </w:r>
    </w:p>
    <w:p w14:paraId="69CACF08" w14:textId="77777777" w:rsidR="003879C9" w:rsidRDefault="00696817">
      <w:pPr>
        <w:pStyle w:val="BodyText"/>
        <w:spacing w:line="292" w:lineRule="exact"/>
        <w:ind w:left="1971"/>
        <w:jc w:val="both"/>
      </w:pPr>
      <w:r>
        <w:rPr>
          <w:color w:val="303030"/>
        </w:rPr>
        <w:t xml:space="preserve">By default, the ERPS Revertive Mode is </w:t>
      </w:r>
      <w:r>
        <w:rPr>
          <w:b/>
          <w:color w:val="303030"/>
        </w:rPr>
        <w:t>enabled</w:t>
      </w:r>
      <w:r>
        <w:rPr>
          <w:color w:val="303030"/>
        </w:rPr>
        <w:t>.</w:t>
      </w:r>
    </w:p>
    <w:p w14:paraId="247542BF" w14:textId="77777777" w:rsidR="003879C9" w:rsidRDefault="00696817">
      <w:pPr>
        <w:pStyle w:val="ListParagraph"/>
        <w:numPr>
          <w:ilvl w:val="2"/>
          <w:numId w:val="31"/>
        </w:numPr>
        <w:tabs>
          <w:tab w:val="left" w:pos="1972"/>
        </w:tabs>
        <w:spacing w:before="56"/>
        <w:rPr>
          <w:rFonts w:ascii="IPAexMincho" w:eastAsia="IPAexMincho" w:hAnsi="IPAexMincho"/>
          <w:color w:val="303030"/>
          <w:sz w:val="20"/>
        </w:rPr>
      </w:pPr>
      <w:r>
        <w:rPr>
          <w:color w:val="303030"/>
          <w:sz w:val="24"/>
          <w:u w:val="single" w:color="303030"/>
        </w:rPr>
        <w:t>MEL</w:t>
      </w:r>
      <w:r>
        <w:rPr>
          <w:color w:val="303030"/>
          <w:spacing w:val="-1"/>
          <w:sz w:val="24"/>
          <w:u w:val="single" w:color="303030"/>
        </w:rPr>
        <w:t xml:space="preserve"> </w:t>
      </w:r>
      <w:r>
        <w:rPr>
          <w:color w:val="303030"/>
          <w:spacing w:val="-3"/>
          <w:sz w:val="24"/>
          <w:u w:val="single" w:color="303030"/>
        </w:rPr>
        <w:t>Value</w:t>
      </w:r>
    </w:p>
    <w:p w14:paraId="418E4EE3" w14:textId="77777777" w:rsidR="003879C9" w:rsidRDefault="003879C9">
      <w:pPr>
        <w:rPr>
          <w:rFonts w:ascii="IPAexMincho" w:eastAsia="IPAexMincho" w:hAnsi="IPAexMincho"/>
          <w:sz w:val="20"/>
        </w:rPr>
        <w:sectPr w:rsidR="003879C9">
          <w:pgSz w:w="11910" w:h="16840"/>
          <w:pgMar w:top="1080" w:right="640" w:bottom="280" w:left="540" w:header="607" w:footer="0" w:gutter="0"/>
          <w:cols w:space="720"/>
        </w:sectPr>
      </w:pPr>
    </w:p>
    <w:p w14:paraId="0B752878" w14:textId="77777777" w:rsidR="003879C9" w:rsidRDefault="00696817">
      <w:pPr>
        <w:pStyle w:val="BodyText"/>
        <w:spacing w:before="68" w:line="295" w:lineRule="auto"/>
        <w:ind w:left="1971" w:right="434"/>
        <w:jc w:val="both"/>
      </w:pPr>
      <w:r>
        <w:rPr>
          <w:color w:val="303030"/>
        </w:rPr>
        <w:lastRenderedPageBreak/>
        <w:t>MEL field is for the compliance with other devices which are running ITU-T G.8031 from third-party. The MEL implies the MEG Level. It is a field in the R-APS PDU. A large MEL value involves more devices. For example, level 7 contains levels 0 to 6.</w:t>
      </w:r>
    </w:p>
    <w:p w14:paraId="289E3A71" w14:textId="77777777" w:rsidR="003879C9" w:rsidRDefault="00696817">
      <w:pPr>
        <w:spacing w:line="292" w:lineRule="exact"/>
        <w:ind w:left="1971"/>
        <w:jc w:val="both"/>
        <w:rPr>
          <w:sz w:val="24"/>
        </w:rPr>
      </w:pPr>
      <w:r>
        <w:rPr>
          <w:color w:val="303030"/>
          <w:sz w:val="24"/>
        </w:rPr>
        <w:t xml:space="preserve">The range of the MEL Value is </w:t>
      </w:r>
      <w:r>
        <w:rPr>
          <w:b/>
          <w:color w:val="303030"/>
          <w:sz w:val="24"/>
        </w:rPr>
        <w:t>from 0 to 7</w:t>
      </w:r>
      <w:r>
        <w:rPr>
          <w:color w:val="303030"/>
          <w:sz w:val="24"/>
        </w:rPr>
        <w:t>.</w:t>
      </w:r>
    </w:p>
    <w:p w14:paraId="5934D964" w14:textId="77777777" w:rsidR="003879C9" w:rsidRDefault="00696817">
      <w:pPr>
        <w:spacing w:before="67"/>
        <w:ind w:left="1971"/>
        <w:jc w:val="both"/>
        <w:rPr>
          <w:rFonts w:ascii="Arial"/>
          <w:sz w:val="21"/>
        </w:rPr>
      </w:pPr>
      <w:r>
        <w:rPr>
          <w:rFonts w:ascii="Arial"/>
          <w:color w:val="303030"/>
          <w:sz w:val="21"/>
        </w:rPr>
        <w:t xml:space="preserve">The default </w:t>
      </w:r>
      <w:r>
        <w:rPr>
          <w:color w:val="303030"/>
          <w:sz w:val="24"/>
        </w:rPr>
        <w:t xml:space="preserve">MEL Value </w:t>
      </w:r>
      <w:r>
        <w:rPr>
          <w:rFonts w:ascii="Arial"/>
          <w:color w:val="303030"/>
          <w:sz w:val="21"/>
        </w:rPr>
        <w:t xml:space="preserve">is </w:t>
      </w:r>
      <w:r>
        <w:rPr>
          <w:rFonts w:ascii="Arial"/>
          <w:b/>
          <w:color w:val="303030"/>
          <w:sz w:val="21"/>
        </w:rPr>
        <w:t>7</w:t>
      </w:r>
      <w:r>
        <w:rPr>
          <w:rFonts w:ascii="Arial"/>
          <w:color w:val="303030"/>
          <w:sz w:val="21"/>
        </w:rPr>
        <w:t>.</w:t>
      </w:r>
    </w:p>
    <w:p w14:paraId="5B84B116" w14:textId="77777777" w:rsidR="003879C9" w:rsidRDefault="00696817">
      <w:pPr>
        <w:tabs>
          <w:tab w:val="left" w:pos="1279"/>
        </w:tabs>
        <w:spacing w:before="147"/>
        <w:ind w:left="897"/>
        <w:rPr>
          <w:sz w:val="24"/>
        </w:rPr>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17"/>
          <w:sz w:val="20"/>
        </w:rPr>
        <w:drawing>
          <wp:inline distT="0" distB="0" distL="0" distR="0" wp14:anchorId="69BB83C3" wp14:editId="59BACCD2">
            <wp:extent cx="581025" cy="323850"/>
            <wp:effectExtent l="0" t="0" r="0" b="0"/>
            <wp:docPr id="12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7.png"/>
                    <pic:cNvPicPr/>
                  </pic:nvPicPr>
                  <pic:blipFill>
                    <a:blip r:embed="rId33" cstate="print"/>
                    <a:stretch>
                      <a:fillRect/>
                    </a:stretch>
                  </pic:blipFill>
                  <pic:spPr>
                    <a:xfrm>
                      <a:off x="0" y="0"/>
                      <a:ext cx="581025" cy="323850"/>
                    </a:xfrm>
                    <a:prstGeom prst="rect">
                      <a:avLst/>
                    </a:prstGeom>
                  </pic:spPr>
                </pic:pic>
              </a:graphicData>
            </a:graphic>
          </wp:inline>
        </w:drawing>
      </w:r>
      <w:r>
        <w:rPr>
          <w:rFonts w:ascii="Times New Roman" w:hAnsi="Times New Roman"/>
          <w:color w:val="303030"/>
          <w:sz w:val="20"/>
        </w:rPr>
        <w:t xml:space="preserve">  </w:t>
      </w:r>
      <w:r>
        <w:rPr>
          <w:rFonts w:ascii="Times New Roman" w:hAnsi="Times New Roman"/>
          <w:color w:val="303030"/>
          <w:spacing w:val="-7"/>
          <w:sz w:val="20"/>
        </w:rPr>
        <w:t xml:space="preserve"> </w:t>
      </w:r>
      <w:r>
        <w:rPr>
          <w:color w:val="303030"/>
          <w:sz w:val="24"/>
        </w:rPr>
        <w:t>(Apply</w:t>
      </w:r>
      <w:r>
        <w:rPr>
          <w:color w:val="303030"/>
          <w:spacing w:val="-1"/>
          <w:sz w:val="24"/>
        </w:rPr>
        <w:t xml:space="preserve"> </w:t>
      </w:r>
      <w:r>
        <w:rPr>
          <w:color w:val="303030"/>
          <w:sz w:val="24"/>
        </w:rPr>
        <w:t>Button)</w:t>
      </w:r>
    </w:p>
    <w:p w14:paraId="0C8A7814" w14:textId="77777777" w:rsidR="003879C9" w:rsidRDefault="00696817">
      <w:pPr>
        <w:pStyle w:val="BodyText"/>
        <w:spacing w:before="130"/>
        <w:ind w:left="1257"/>
      </w:pPr>
      <w:r>
        <w:rPr>
          <w:color w:val="303030"/>
        </w:rPr>
        <w:t>After configuring above fields, click "</w:t>
      </w:r>
      <w:r>
        <w:rPr>
          <w:b/>
          <w:color w:val="303030"/>
        </w:rPr>
        <w:t>Apply</w:t>
      </w:r>
      <w:r>
        <w:rPr>
          <w:color w:val="303030"/>
        </w:rPr>
        <w:t>" button to make the changes effective.</w:t>
      </w:r>
    </w:p>
    <w:p w14:paraId="372D5E00" w14:textId="77777777" w:rsidR="003879C9" w:rsidRDefault="00696817">
      <w:pPr>
        <w:spacing w:before="199"/>
        <w:ind w:left="537"/>
        <w:rPr>
          <w:b/>
          <w:sz w:val="26"/>
        </w:rPr>
      </w:pPr>
      <w:r>
        <w:rPr>
          <w:b/>
          <w:color w:val="337AB7"/>
          <w:sz w:val="32"/>
        </w:rPr>
        <w:t>ERPS S</w:t>
      </w:r>
      <w:r>
        <w:rPr>
          <w:b/>
          <w:color w:val="337AB7"/>
          <w:sz w:val="26"/>
        </w:rPr>
        <w:t>TATUS</w:t>
      </w:r>
    </w:p>
    <w:p w14:paraId="627BEB75" w14:textId="77777777" w:rsidR="003879C9" w:rsidRDefault="00696817">
      <w:pPr>
        <w:pStyle w:val="BodyText"/>
        <w:spacing w:before="10"/>
        <w:rPr>
          <w:b/>
          <w:sz w:val="16"/>
        </w:rPr>
      </w:pPr>
      <w:r>
        <w:rPr>
          <w:noProof/>
        </w:rPr>
        <w:drawing>
          <wp:anchor distT="0" distB="0" distL="0" distR="0" simplePos="0" relativeHeight="54" behindDoc="0" locked="0" layoutInCell="1" allowOverlap="1" wp14:anchorId="6E506D3A" wp14:editId="1E7B3B37">
            <wp:simplePos x="0" y="0"/>
            <wp:positionH relativeFrom="page">
              <wp:posOffset>1446538</wp:posOffset>
            </wp:positionH>
            <wp:positionV relativeFrom="paragraph">
              <wp:posOffset>155644</wp:posOffset>
            </wp:positionV>
            <wp:extent cx="4665054" cy="4250245"/>
            <wp:effectExtent l="0" t="0" r="0" b="0"/>
            <wp:wrapTopAndBottom/>
            <wp:docPr id="12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50.png"/>
                    <pic:cNvPicPr/>
                  </pic:nvPicPr>
                  <pic:blipFill>
                    <a:blip r:embed="rId57" cstate="print"/>
                    <a:stretch>
                      <a:fillRect/>
                    </a:stretch>
                  </pic:blipFill>
                  <pic:spPr>
                    <a:xfrm>
                      <a:off x="0" y="0"/>
                      <a:ext cx="4665054" cy="4250245"/>
                    </a:xfrm>
                    <a:prstGeom prst="rect">
                      <a:avLst/>
                    </a:prstGeom>
                  </pic:spPr>
                </pic:pic>
              </a:graphicData>
            </a:graphic>
          </wp:anchor>
        </w:drawing>
      </w:r>
    </w:p>
    <w:p w14:paraId="4704CFF4" w14:textId="77777777" w:rsidR="003879C9" w:rsidRDefault="00696817">
      <w:pPr>
        <w:pStyle w:val="Heading4"/>
        <w:numPr>
          <w:ilvl w:val="1"/>
          <w:numId w:val="31"/>
        </w:numPr>
        <w:tabs>
          <w:tab w:val="left" w:pos="1257"/>
          <w:tab w:val="left" w:pos="1258"/>
        </w:tabs>
        <w:spacing w:before="194"/>
        <w:ind w:left="1257" w:hanging="361"/>
        <w:rPr>
          <w:rFonts w:ascii="Symbol" w:hAnsi="Symbol"/>
          <w:color w:val="303030"/>
          <w:sz w:val="20"/>
          <w:u w:val="none"/>
        </w:rPr>
      </w:pPr>
      <w:r>
        <w:rPr>
          <w:color w:val="337AB7"/>
          <w:u w:color="337AB7"/>
        </w:rPr>
        <w:t>ERPS</w:t>
      </w:r>
      <w:r>
        <w:rPr>
          <w:color w:val="337AB7"/>
          <w:spacing w:val="-1"/>
          <w:u w:color="337AB7"/>
        </w:rPr>
        <w:t xml:space="preserve"> </w:t>
      </w:r>
      <w:r>
        <w:rPr>
          <w:color w:val="337AB7"/>
          <w:u w:color="337AB7"/>
        </w:rPr>
        <w:t>Ring</w:t>
      </w:r>
    </w:p>
    <w:p w14:paraId="1EAAA56D" w14:textId="77777777" w:rsidR="003879C9" w:rsidRDefault="00696817">
      <w:pPr>
        <w:pStyle w:val="BodyText"/>
        <w:spacing w:before="33" w:line="295" w:lineRule="auto"/>
        <w:ind w:left="1257" w:right="422"/>
      </w:pPr>
      <w:r>
        <w:t>There are three rings supported on a device. Using the dropdown select to change the ERPS Rings.</w:t>
      </w:r>
    </w:p>
    <w:p w14:paraId="1398FBA6" w14:textId="77777777" w:rsidR="003879C9" w:rsidRDefault="00696817">
      <w:pPr>
        <w:pStyle w:val="Heading4"/>
        <w:numPr>
          <w:ilvl w:val="1"/>
          <w:numId w:val="31"/>
        </w:numPr>
        <w:tabs>
          <w:tab w:val="left" w:pos="1257"/>
          <w:tab w:val="left" w:pos="1258"/>
        </w:tabs>
        <w:spacing w:before="123"/>
        <w:ind w:left="1257" w:hanging="361"/>
        <w:rPr>
          <w:rFonts w:ascii="Symbol" w:hAnsi="Symbol"/>
          <w:color w:val="303030"/>
          <w:sz w:val="20"/>
          <w:u w:val="none"/>
        </w:rPr>
      </w:pPr>
      <w:r>
        <w:rPr>
          <w:color w:val="337AB7"/>
          <w:u w:color="337AB7"/>
        </w:rPr>
        <w:t>Basic</w:t>
      </w:r>
      <w:r>
        <w:rPr>
          <w:color w:val="337AB7"/>
          <w:spacing w:val="-1"/>
          <w:u w:color="337AB7"/>
        </w:rPr>
        <w:t xml:space="preserve"> </w:t>
      </w:r>
      <w:r>
        <w:rPr>
          <w:color w:val="337AB7"/>
          <w:u w:color="337AB7"/>
        </w:rPr>
        <w:t>Information</w:t>
      </w:r>
    </w:p>
    <w:p w14:paraId="6EFAD9DB" w14:textId="77777777" w:rsidR="003879C9" w:rsidRDefault="00696817">
      <w:pPr>
        <w:pStyle w:val="ListParagraph"/>
        <w:numPr>
          <w:ilvl w:val="2"/>
          <w:numId w:val="31"/>
        </w:numPr>
        <w:tabs>
          <w:tab w:val="left" w:pos="1972"/>
        </w:tabs>
        <w:spacing w:before="23"/>
        <w:rPr>
          <w:rFonts w:ascii="IPAexMincho" w:eastAsia="IPAexMincho" w:hAnsi="IPAexMincho"/>
          <w:color w:val="303030"/>
          <w:sz w:val="20"/>
        </w:rPr>
      </w:pPr>
      <w:r>
        <w:rPr>
          <w:color w:val="303030"/>
          <w:sz w:val="24"/>
          <w:u w:val="single" w:color="303030"/>
        </w:rPr>
        <w:t>Ring</w:t>
      </w:r>
      <w:r>
        <w:rPr>
          <w:color w:val="303030"/>
          <w:spacing w:val="-1"/>
          <w:sz w:val="24"/>
          <w:u w:val="single" w:color="303030"/>
        </w:rPr>
        <w:t xml:space="preserve"> </w:t>
      </w:r>
      <w:r>
        <w:rPr>
          <w:color w:val="303030"/>
          <w:spacing w:val="-4"/>
          <w:sz w:val="24"/>
          <w:u w:val="single" w:color="303030"/>
        </w:rPr>
        <w:t>Type</w:t>
      </w:r>
    </w:p>
    <w:p w14:paraId="28849C7F" w14:textId="77777777" w:rsidR="003879C9" w:rsidRDefault="00696817">
      <w:pPr>
        <w:spacing w:before="20" w:line="295" w:lineRule="auto"/>
        <w:ind w:left="1971" w:right="422"/>
        <w:rPr>
          <w:sz w:val="24"/>
        </w:rPr>
      </w:pPr>
      <w:r>
        <w:rPr>
          <w:color w:val="303030"/>
          <w:sz w:val="24"/>
        </w:rPr>
        <w:t>The type of the selected ERPS Ring shows “</w:t>
      </w:r>
      <w:r>
        <w:rPr>
          <w:b/>
          <w:color w:val="303030"/>
          <w:sz w:val="24"/>
        </w:rPr>
        <w:t>Major-ring</w:t>
      </w:r>
      <w:r>
        <w:rPr>
          <w:color w:val="303030"/>
          <w:sz w:val="24"/>
        </w:rPr>
        <w:t>”, “</w:t>
      </w:r>
      <w:r>
        <w:rPr>
          <w:b/>
          <w:color w:val="303030"/>
          <w:sz w:val="24"/>
        </w:rPr>
        <w:t>Sub-ring with virtual channel</w:t>
      </w:r>
      <w:r>
        <w:rPr>
          <w:color w:val="303030"/>
          <w:sz w:val="24"/>
        </w:rPr>
        <w:t>”, or “</w:t>
      </w:r>
      <w:r>
        <w:rPr>
          <w:b/>
          <w:color w:val="303030"/>
          <w:sz w:val="24"/>
        </w:rPr>
        <w:t>Sub-ring without virtual channel</w:t>
      </w:r>
      <w:r>
        <w:rPr>
          <w:color w:val="303030"/>
          <w:sz w:val="24"/>
        </w:rPr>
        <w:t>”.</w:t>
      </w:r>
    </w:p>
    <w:p w14:paraId="02748A62" w14:textId="77777777" w:rsidR="003879C9" w:rsidRDefault="00696817">
      <w:pPr>
        <w:pStyle w:val="ListParagraph"/>
        <w:numPr>
          <w:ilvl w:val="2"/>
          <w:numId w:val="31"/>
        </w:numPr>
        <w:tabs>
          <w:tab w:val="left" w:pos="1972"/>
        </w:tabs>
        <w:spacing w:line="339" w:lineRule="exact"/>
        <w:rPr>
          <w:rFonts w:ascii="IPAexMincho" w:eastAsia="IPAexMincho" w:hAnsi="IPAexMincho"/>
          <w:color w:val="303030"/>
          <w:sz w:val="20"/>
        </w:rPr>
      </w:pPr>
      <w:r>
        <w:rPr>
          <w:color w:val="303030"/>
          <w:sz w:val="24"/>
          <w:u w:val="single" w:color="303030"/>
        </w:rPr>
        <w:t>ERPS</w:t>
      </w:r>
      <w:r>
        <w:rPr>
          <w:color w:val="303030"/>
          <w:spacing w:val="-2"/>
          <w:sz w:val="24"/>
          <w:u w:val="single" w:color="303030"/>
        </w:rPr>
        <w:t xml:space="preserve"> </w:t>
      </w:r>
      <w:r>
        <w:rPr>
          <w:color w:val="303030"/>
          <w:sz w:val="24"/>
          <w:u w:val="single" w:color="303030"/>
        </w:rPr>
        <w:t>Status</w:t>
      </w:r>
    </w:p>
    <w:p w14:paraId="4BED87B3" w14:textId="77777777" w:rsidR="003879C9" w:rsidRDefault="00696817">
      <w:pPr>
        <w:pStyle w:val="BodyText"/>
        <w:spacing w:before="20"/>
        <w:ind w:left="1971"/>
      </w:pPr>
      <w:r>
        <w:rPr>
          <w:color w:val="303030"/>
        </w:rPr>
        <w:t>The status of ERPS is “Enable” or “Disable” in the selected ERPS Ring.</w:t>
      </w:r>
    </w:p>
    <w:p w14:paraId="727BBD69" w14:textId="77777777" w:rsidR="003879C9" w:rsidRDefault="00696817">
      <w:pPr>
        <w:pStyle w:val="ListParagraph"/>
        <w:numPr>
          <w:ilvl w:val="2"/>
          <w:numId w:val="31"/>
        </w:numPr>
        <w:tabs>
          <w:tab w:val="left" w:pos="1972"/>
        </w:tabs>
        <w:spacing w:before="57"/>
        <w:rPr>
          <w:rFonts w:ascii="IPAexMincho" w:eastAsia="IPAexMincho" w:hAnsi="IPAexMincho"/>
          <w:color w:val="303030"/>
          <w:sz w:val="20"/>
        </w:rPr>
      </w:pPr>
      <w:r>
        <w:rPr>
          <w:color w:val="303030"/>
          <w:sz w:val="24"/>
          <w:u w:val="single" w:color="303030"/>
        </w:rPr>
        <w:t>Ring</w:t>
      </w:r>
      <w:r>
        <w:rPr>
          <w:color w:val="303030"/>
          <w:spacing w:val="-1"/>
          <w:sz w:val="24"/>
          <w:u w:val="single" w:color="303030"/>
        </w:rPr>
        <w:t xml:space="preserve"> </w:t>
      </w:r>
      <w:r>
        <w:rPr>
          <w:color w:val="303030"/>
          <w:spacing w:val="-3"/>
          <w:sz w:val="24"/>
          <w:u w:val="single" w:color="303030"/>
        </w:rPr>
        <w:t>State</w:t>
      </w:r>
    </w:p>
    <w:p w14:paraId="101E5EC2" w14:textId="77777777" w:rsidR="003879C9" w:rsidRDefault="003879C9">
      <w:pPr>
        <w:rPr>
          <w:rFonts w:ascii="IPAexMincho" w:eastAsia="IPAexMincho" w:hAnsi="IPAexMincho"/>
          <w:sz w:val="20"/>
        </w:rPr>
        <w:sectPr w:rsidR="003879C9">
          <w:pgSz w:w="11910" w:h="16840"/>
          <w:pgMar w:top="1080" w:right="640" w:bottom="280" w:left="540" w:header="607" w:footer="0" w:gutter="0"/>
          <w:cols w:space="720"/>
        </w:sectPr>
      </w:pPr>
    </w:p>
    <w:p w14:paraId="7825E475" w14:textId="77777777" w:rsidR="003879C9" w:rsidRDefault="00696817">
      <w:pPr>
        <w:spacing w:before="68"/>
        <w:ind w:left="1971"/>
        <w:rPr>
          <w:sz w:val="24"/>
        </w:rPr>
      </w:pPr>
      <w:r>
        <w:rPr>
          <w:color w:val="303030"/>
          <w:sz w:val="24"/>
        </w:rPr>
        <w:lastRenderedPageBreak/>
        <w:t xml:space="preserve">There are two states for ERPS Rings: </w:t>
      </w:r>
      <w:r>
        <w:rPr>
          <w:b/>
          <w:color w:val="303030"/>
          <w:sz w:val="24"/>
        </w:rPr>
        <w:t xml:space="preserve">Normal </w:t>
      </w:r>
      <w:r>
        <w:rPr>
          <w:color w:val="303030"/>
          <w:sz w:val="24"/>
        </w:rPr>
        <w:t xml:space="preserve">and </w:t>
      </w:r>
      <w:r>
        <w:rPr>
          <w:b/>
          <w:color w:val="303030"/>
          <w:sz w:val="24"/>
        </w:rPr>
        <w:t>Abnormal</w:t>
      </w:r>
      <w:r>
        <w:rPr>
          <w:color w:val="303030"/>
          <w:sz w:val="24"/>
        </w:rPr>
        <w:t>.</w:t>
      </w:r>
    </w:p>
    <w:p w14:paraId="60BA4E3E" w14:textId="77777777" w:rsidR="003879C9" w:rsidRDefault="00696817">
      <w:pPr>
        <w:pStyle w:val="ListParagraph"/>
        <w:numPr>
          <w:ilvl w:val="2"/>
          <w:numId w:val="31"/>
        </w:numPr>
        <w:tabs>
          <w:tab w:val="left" w:pos="1972"/>
        </w:tabs>
        <w:spacing w:before="57"/>
        <w:rPr>
          <w:rFonts w:ascii="IPAexMincho" w:eastAsia="IPAexMincho" w:hAnsi="IPAexMincho"/>
          <w:color w:val="303030"/>
          <w:sz w:val="20"/>
        </w:rPr>
      </w:pPr>
      <w:r>
        <w:rPr>
          <w:color w:val="303030"/>
          <w:sz w:val="24"/>
          <w:u w:val="single" w:color="303030"/>
        </w:rPr>
        <w:t xml:space="preserve">Node </w:t>
      </w:r>
      <w:r>
        <w:rPr>
          <w:color w:val="303030"/>
          <w:spacing w:val="-3"/>
          <w:sz w:val="24"/>
          <w:u w:val="single" w:color="303030"/>
        </w:rPr>
        <w:t>State</w:t>
      </w:r>
    </w:p>
    <w:p w14:paraId="66589689" w14:textId="77777777" w:rsidR="003879C9" w:rsidRDefault="00696817">
      <w:pPr>
        <w:spacing w:before="20" w:after="34"/>
        <w:ind w:left="1971"/>
        <w:rPr>
          <w:sz w:val="24"/>
        </w:rPr>
      </w:pPr>
      <w:r>
        <w:rPr>
          <w:color w:val="303030"/>
          <w:sz w:val="24"/>
        </w:rPr>
        <w:t xml:space="preserve">There are three states for ERPS Nodes: </w:t>
      </w:r>
      <w:r>
        <w:rPr>
          <w:b/>
          <w:color w:val="303030"/>
          <w:sz w:val="24"/>
        </w:rPr>
        <w:t>Initial</w:t>
      </w:r>
      <w:r>
        <w:rPr>
          <w:color w:val="303030"/>
          <w:sz w:val="24"/>
        </w:rPr>
        <w:t xml:space="preserve">, </w:t>
      </w:r>
      <w:r>
        <w:rPr>
          <w:b/>
          <w:color w:val="303030"/>
          <w:sz w:val="24"/>
        </w:rPr>
        <w:t>Idle</w:t>
      </w:r>
      <w:r>
        <w:rPr>
          <w:color w:val="303030"/>
          <w:sz w:val="24"/>
        </w:rPr>
        <w:t xml:space="preserve">, </w:t>
      </w:r>
      <w:r>
        <w:rPr>
          <w:b/>
          <w:color w:val="303030"/>
          <w:sz w:val="24"/>
        </w:rPr>
        <w:t>Pending</w:t>
      </w:r>
      <w:r>
        <w:rPr>
          <w:color w:val="303030"/>
          <w:sz w:val="24"/>
        </w:rPr>
        <w:t xml:space="preserve">, and </w:t>
      </w:r>
      <w:r>
        <w:rPr>
          <w:b/>
          <w:color w:val="303030"/>
          <w:sz w:val="24"/>
        </w:rPr>
        <w:t>Protection</w:t>
      </w:r>
      <w:r>
        <w:rPr>
          <w:color w:val="303030"/>
          <w:sz w:val="24"/>
        </w:rPr>
        <w:t>.</w:t>
      </w:r>
    </w:p>
    <w:tbl>
      <w:tblPr>
        <w:tblW w:w="0" w:type="auto"/>
        <w:tblInd w:w="1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4"/>
        <w:gridCol w:w="6759"/>
      </w:tblGrid>
      <w:tr w:rsidR="003879C9" w14:paraId="043D13BC" w14:textId="77777777">
        <w:trPr>
          <w:trHeight w:val="359"/>
        </w:trPr>
        <w:tc>
          <w:tcPr>
            <w:tcW w:w="1684" w:type="dxa"/>
            <w:shd w:val="clear" w:color="auto" w:fill="008ACB"/>
          </w:tcPr>
          <w:p w14:paraId="6F93E2D4" w14:textId="77777777" w:rsidR="003879C9" w:rsidRDefault="00696817">
            <w:pPr>
              <w:pStyle w:val="TableParagraph"/>
              <w:ind w:left="233" w:right="227"/>
              <w:jc w:val="center"/>
              <w:rPr>
                <w:b/>
                <w:sz w:val="24"/>
              </w:rPr>
            </w:pPr>
            <w:r>
              <w:rPr>
                <w:b/>
                <w:color w:val="FFFFFF"/>
                <w:sz w:val="24"/>
              </w:rPr>
              <w:t>State</w:t>
            </w:r>
          </w:p>
        </w:tc>
        <w:tc>
          <w:tcPr>
            <w:tcW w:w="6759" w:type="dxa"/>
            <w:shd w:val="clear" w:color="auto" w:fill="008ACB"/>
          </w:tcPr>
          <w:p w14:paraId="1771CFC9" w14:textId="77777777" w:rsidR="003879C9" w:rsidRDefault="00696817">
            <w:pPr>
              <w:pStyle w:val="TableParagraph"/>
              <w:ind w:left="2787" w:right="2780"/>
              <w:jc w:val="center"/>
              <w:rPr>
                <w:b/>
                <w:sz w:val="24"/>
              </w:rPr>
            </w:pPr>
            <w:r>
              <w:rPr>
                <w:b/>
                <w:color w:val="FFFFFF"/>
                <w:sz w:val="24"/>
              </w:rPr>
              <w:t>Description</w:t>
            </w:r>
          </w:p>
        </w:tc>
      </w:tr>
      <w:tr w:rsidR="003879C9" w14:paraId="05FA159C" w14:textId="77777777">
        <w:trPr>
          <w:trHeight w:val="360"/>
        </w:trPr>
        <w:tc>
          <w:tcPr>
            <w:tcW w:w="1684" w:type="dxa"/>
            <w:shd w:val="clear" w:color="auto" w:fill="F2F2F2"/>
          </w:tcPr>
          <w:p w14:paraId="362AD23D" w14:textId="77777777" w:rsidR="003879C9" w:rsidRDefault="00696817">
            <w:pPr>
              <w:pStyle w:val="TableParagraph"/>
              <w:spacing w:before="34"/>
              <w:ind w:left="232" w:right="227"/>
              <w:jc w:val="center"/>
              <w:rPr>
                <w:sz w:val="24"/>
              </w:rPr>
            </w:pPr>
            <w:r>
              <w:rPr>
                <w:color w:val="303030"/>
                <w:sz w:val="24"/>
              </w:rPr>
              <w:t>Initial</w:t>
            </w:r>
          </w:p>
        </w:tc>
        <w:tc>
          <w:tcPr>
            <w:tcW w:w="6759" w:type="dxa"/>
          </w:tcPr>
          <w:p w14:paraId="23D037D1" w14:textId="77777777" w:rsidR="003879C9" w:rsidRDefault="00696817">
            <w:pPr>
              <w:pStyle w:val="TableParagraph"/>
              <w:spacing w:before="34"/>
              <w:ind w:left="107"/>
              <w:rPr>
                <w:sz w:val="24"/>
              </w:rPr>
            </w:pPr>
            <w:r>
              <w:rPr>
                <w:color w:val="303030"/>
                <w:sz w:val="24"/>
              </w:rPr>
              <w:t>The ERPS protocol is disabled in the selected ring.</w:t>
            </w:r>
          </w:p>
        </w:tc>
      </w:tr>
      <w:tr w:rsidR="003879C9" w14:paraId="53C62936" w14:textId="77777777">
        <w:trPr>
          <w:trHeight w:val="719"/>
        </w:trPr>
        <w:tc>
          <w:tcPr>
            <w:tcW w:w="1684" w:type="dxa"/>
            <w:shd w:val="clear" w:color="auto" w:fill="F2F2F2"/>
          </w:tcPr>
          <w:p w14:paraId="661BBC7D" w14:textId="77777777" w:rsidR="003879C9" w:rsidRDefault="00696817">
            <w:pPr>
              <w:pStyle w:val="TableParagraph"/>
              <w:spacing w:before="213"/>
              <w:ind w:left="233" w:right="227"/>
              <w:jc w:val="center"/>
              <w:rPr>
                <w:sz w:val="24"/>
              </w:rPr>
            </w:pPr>
            <w:r>
              <w:rPr>
                <w:color w:val="303030"/>
                <w:sz w:val="24"/>
              </w:rPr>
              <w:t>Idle</w:t>
            </w:r>
          </w:p>
        </w:tc>
        <w:tc>
          <w:tcPr>
            <w:tcW w:w="6759" w:type="dxa"/>
          </w:tcPr>
          <w:p w14:paraId="511AF7CD" w14:textId="77777777" w:rsidR="003879C9" w:rsidRDefault="00696817">
            <w:pPr>
              <w:pStyle w:val="TableParagraph"/>
              <w:ind w:left="107"/>
              <w:rPr>
                <w:sz w:val="24"/>
              </w:rPr>
            </w:pPr>
            <w:r>
              <w:rPr>
                <w:color w:val="303030"/>
                <w:sz w:val="24"/>
              </w:rPr>
              <w:t>The ERPS protocol is enabled in the selected ring and the ERPS ring</w:t>
            </w:r>
          </w:p>
          <w:p w14:paraId="12A15EFF" w14:textId="77777777" w:rsidR="003879C9" w:rsidRDefault="00696817">
            <w:pPr>
              <w:pStyle w:val="TableParagraph"/>
              <w:spacing w:before="67"/>
              <w:ind w:left="107"/>
              <w:rPr>
                <w:sz w:val="24"/>
              </w:rPr>
            </w:pPr>
            <w:r>
              <w:rPr>
                <w:color w:val="303030"/>
                <w:sz w:val="24"/>
              </w:rPr>
              <w:t>is under control by the RPL Owner.</w:t>
            </w:r>
          </w:p>
        </w:tc>
      </w:tr>
      <w:tr w:rsidR="003879C9" w14:paraId="6E15B982" w14:textId="77777777">
        <w:trPr>
          <w:trHeight w:val="1079"/>
        </w:trPr>
        <w:tc>
          <w:tcPr>
            <w:tcW w:w="1684" w:type="dxa"/>
            <w:shd w:val="clear" w:color="auto" w:fill="F2F2F2"/>
          </w:tcPr>
          <w:p w14:paraId="7427EEE1" w14:textId="77777777" w:rsidR="003879C9" w:rsidRDefault="003879C9">
            <w:pPr>
              <w:pStyle w:val="TableParagraph"/>
              <w:spacing w:before="2"/>
              <w:ind w:left="0"/>
              <w:rPr>
                <w:sz w:val="32"/>
              </w:rPr>
            </w:pPr>
          </w:p>
          <w:p w14:paraId="3B042E04" w14:textId="77777777" w:rsidR="003879C9" w:rsidRDefault="00696817">
            <w:pPr>
              <w:pStyle w:val="TableParagraph"/>
              <w:spacing w:before="0"/>
              <w:ind w:left="232" w:right="227"/>
              <w:jc w:val="center"/>
              <w:rPr>
                <w:sz w:val="24"/>
              </w:rPr>
            </w:pPr>
            <w:r>
              <w:rPr>
                <w:color w:val="303030"/>
                <w:sz w:val="24"/>
              </w:rPr>
              <w:t>Pending</w:t>
            </w:r>
          </w:p>
        </w:tc>
        <w:tc>
          <w:tcPr>
            <w:tcW w:w="6759" w:type="dxa"/>
          </w:tcPr>
          <w:p w14:paraId="2A662818" w14:textId="77777777" w:rsidR="003879C9" w:rsidRDefault="00696817">
            <w:pPr>
              <w:pStyle w:val="TableParagraph"/>
              <w:spacing w:line="295" w:lineRule="auto"/>
              <w:ind w:left="107"/>
              <w:rPr>
                <w:sz w:val="24"/>
              </w:rPr>
            </w:pPr>
            <w:r>
              <w:rPr>
                <w:color w:val="303030"/>
                <w:sz w:val="24"/>
              </w:rPr>
              <w:t>The ERPS protocol is enabled in the selected ring. The ERPS ring is recovery from Protection state and is waiting for the wtr timer</w:t>
            </w:r>
          </w:p>
          <w:p w14:paraId="2C1CF5FD" w14:textId="77777777" w:rsidR="003879C9" w:rsidRDefault="00696817">
            <w:pPr>
              <w:pStyle w:val="TableParagraph"/>
              <w:spacing w:before="0" w:line="292" w:lineRule="exact"/>
              <w:ind w:left="107"/>
              <w:rPr>
                <w:sz w:val="24"/>
              </w:rPr>
            </w:pPr>
            <w:r>
              <w:rPr>
                <w:color w:val="303030"/>
                <w:sz w:val="24"/>
              </w:rPr>
              <w:t>expired.</w:t>
            </w:r>
          </w:p>
        </w:tc>
      </w:tr>
      <w:tr w:rsidR="003879C9" w14:paraId="5294E6CA" w14:textId="77777777">
        <w:trPr>
          <w:trHeight w:val="1080"/>
        </w:trPr>
        <w:tc>
          <w:tcPr>
            <w:tcW w:w="1684" w:type="dxa"/>
            <w:shd w:val="clear" w:color="auto" w:fill="F2F2F2"/>
          </w:tcPr>
          <w:p w14:paraId="527A9ED2" w14:textId="77777777" w:rsidR="003879C9" w:rsidRDefault="003879C9">
            <w:pPr>
              <w:pStyle w:val="TableParagraph"/>
              <w:spacing w:before="3"/>
              <w:ind w:left="0"/>
              <w:rPr>
                <w:sz w:val="32"/>
              </w:rPr>
            </w:pPr>
          </w:p>
          <w:p w14:paraId="452BBC06" w14:textId="77777777" w:rsidR="003879C9" w:rsidRDefault="00696817">
            <w:pPr>
              <w:pStyle w:val="TableParagraph"/>
              <w:spacing w:before="0"/>
              <w:ind w:left="233" w:right="227"/>
              <w:jc w:val="center"/>
              <w:rPr>
                <w:sz w:val="24"/>
              </w:rPr>
            </w:pPr>
            <w:r>
              <w:rPr>
                <w:color w:val="303030"/>
                <w:sz w:val="24"/>
              </w:rPr>
              <w:t>Protection</w:t>
            </w:r>
          </w:p>
        </w:tc>
        <w:tc>
          <w:tcPr>
            <w:tcW w:w="6759" w:type="dxa"/>
          </w:tcPr>
          <w:p w14:paraId="39D914F0" w14:textId="77777777" w:rsidR="003879C9" w:rsidRDefault="00696817">
            <w:pPr>
              <w:pStyle w:val="TableParagraph"/>
              <w:spacing w:before="34" w:line="295" w:lineRule="auto"/>
              <w:ind w:left="107" w:right="34"/>
              <w:rPr>
                <w:sz w:val="24"/>
              </w:rPr>
            </w:pPr>
            <w:r>
              <w:rPr>
                <w:color w:val="303030"/>
                <w:sz w:val="24"/>
              </w:rPr>
              <w:t>The ERPS protocol is enabled in the selected ring but one of the links in the ring is broken. The RPL changes to forward to keep the</w:t>
            </w:r>
          </w:p>
          <w:p w14:paraId="5804FE19" w14:textId="77777777" w:rsidR="003879C9" w:rsidRDefault="00696817">
            <w:pPr>
              <w:pStyle w:val="TableParagraph"/>
              <w:spacing w:before="0" w:line="292" w:lineRule="exact"/>
              <w:ind w:left="107"/>
              <w:rPr>
                <w:sz w:val="24"/>
              </w:rPr>
            </w:pPr>
            <w:r>
              <w:rPr>
                <w:color w:val="303030"/>
                <w:sz w:val="24"/>
              </w:rPr>
              <w:t>ring working.</w:t>
            </w:r>
          </w:p>
        </w:tc>
      </w:tr>
    </w:tbl>
    <w:p w14:paraId="3566A7D4" w14:textId="77777777" w:rsidR="003879C9" w:rsidRDefault="00696817">
      <w:pPr>
        <w:pStyle w:val="ListParagraph"/>
        <w:numPr>
          <w:ilvl w:val="2"/>
          <w:numId w:val="31"/>
        </w:numPr>
        <w:tabs>
          <w:tab w:val="left" w:pos="1972"/>
        </w:tabs>
        <w:spacing w:before="22"/>
        <w:rPr>
          <w:rFonts w:ascii="IPAexMincho" w:eastAsia="IPAexMincho" w:hAnsi="IPAexMincho"/>
          <w:color w:val="303030"/>
          <w:sz w:val="20"/>
        </w:rPr>
      </w:pPr>
      <w:r>
        <w:rPr>
          <w:color w:val="303030"/>
          <w:sz w:val="24"/>
          <w:u w:val="single" w:color="303030"/>
        </w:rPr>
        <w:t>ERPS Ring</w:t>
      </w:r>
      <w:r>
        <w:rPr>
          <w:color w:val="303030"/>
          <w:spacing w:val="-3"/>
          <w:sz w:val="24"/>
          <w:u w:val="single" w:color="303030"/>
        </w:rPr>
        <w:t xml:space="preserve"> </w:t>
      </w:r>
      <w:r>
        <w:rPr>
          <w:color w:val="303030"/>
          <w:sz w:val="24"/>
          <w:u w:val="single" w:color="303030"/>
        </w:rPr>
        <w:t>ID</w:t>
      </w:r>
    </w:p>
    <w:p w14:paraId="3E413EB1" w14:textId="77777777" w:rsidR="003879C9" w:rsidRDefault="00696817">
      <w:pPr>
        <w:pStyle w:val="BodyText"/>
        <w:spacing w:before="20"/>
        <w:ind w:left="1971"/>
      </w:pPr>
      <w:r>
        <w:rPr>
          <w:color w:val="303030"/>
        </w:rPr>
        <w:t>The ID is the identity for the selected ERPS Ring.</w:t>
      </w:r>
    </w:p>
    <w:p w14:paraId="680EDB7F" w14:textId="77777777" w:rsidR="003879C9" w:rsidRDefault="00696817">
      <w:pPr>
        <w:pStyle w:val="ListParagraph"/>
        <w:numPr>
          <w:ilvl w:val="0"/>
          <w:numId w:val="28"/>
        </w:numPr>
        <w:tabs>
          <w:tab w:val="left" w:pos="1972"/>
        </w:tabs>
        <w:spacing w:before="57"/>
        <w:rPr>
          <w:sz w:val="24"/>
        </w:rPr>
      </w:pPr>
      <w:r>
        <w:rPr>
          <w:color w:val="303030"/>
          <w:sz w:val="24"/>
          <w:u w:val="single" w:color="303030"/>
        </w:rPr>
        <w:t>R-APS</w:t>
      </w:r>
      <w:r>
        <w:rPr>
          <w:color w:val="303030"/>
          <w:spacing w:val="-2"/>
          <w:sz w:val="24"/>
          <w:u w:val="single" w:color="303030"/>
        </w:rPr>
        <w:t xml:space="preserve"> </w:t>
      </w:r>
      <w:r>
        <w:rPr>
          <w:color w:val="303030"/>
          <w:sz w:val="24"/>
          <w:u w:val="single" w:color="303030"/>
        </w:rPr>
        <w:t>Channel</w:t>
      </w:r>
    </w:p>
    <w:p w14:paraId="1D07971E" w14:textId="77777777" w:rsidR="003879C9" w:rsidRDefault="00696817">
      <w:pPr>
        <w:pStyle w:val="BodyText"/>
        <w:spacing w:before="20"/>
        <w:ind w:left="1971"/>
      </w:pPr>
      <w:r>
        <w:rPr>
          <w:color w:val="303030"/>
        </w:rPr>
        <w:t>This field shows the configured R-APS Channel.</w:t>
      </w:r>
    </w:p>
    <w:p w14:paraId="473D16AA" w14:textId="77777777" w:rsidR="003879C9" w:rsidRDefault="00696817">
      <w:pPr>
        <w:pStyle w:val="ListParagraph"/>
        <w:numPr>
          <w:ilvl w:val="0"/>
          <w:numId w:val="28"/>
        </w:numPr>
        <w:tabs>
          <w:tab w:val="left" w:pos="1972"/>
        </w:tabs>
        <w:spacing w:before="56"/>
        <w:rPr>
          <w:sz w:val="24"/>
        </w:rPr>
      </w:pPr>
      <w:r>
        <w:rPr>
          <w:color w:val="303030"/>
          <w:sz w:val="24"/>
          <w:u w:val="single" w:color="303030"/>
        </w:rPr>
        <w:t>Virtual</w:t>
      </w:r>
      <w:r>
        <w:rPr>
          <w:color w:val="303030"/>
          <w:spacing w:val="-2"/>
          <w:sz w:val="24"/>
          <w:u w:val="single" w:color="303030"/>
        </w:rPr>
        <w:t xml:space="preserve"> </w:t>
      </w:r>
      <w:r>
        <w:rPr>
          <w:color w:val="303030"/>
          <w:sz w:val="24"/>
          <w:u w:val="single" w:color="303030"/>
        </w:rPr>
        <w:t>Channel</w:t>
      </w:r>
    </w:p>
    <w:p w14:paraId="0D9B5D84" w14:textId="77777777" w:rsidR="003879C9" w:rsidRDefault="00696817">
      <w:pPr>
        <w:pStyle w:val="BodyText"/>
        <w:spacing w:before="20" w:line="295" w:lineRule="auto"/>
        <w:ind w:left="1971" w:right="579"/>
      </w:pPr>
      <w:r>
        <w:rPr>
          <w:color w:val="303030"/>
        </w:rPr>
        <w:t>This field shows the virtual channel of sub-ring. If the field shows “default” implies the virtual channel follows the R-APS Channel.</w:t>
      </w:r>
    </w:p>
    <w:p w14:paraId="1C5F37B2" w14:textId="77777777" w:rsidR="003879C9" w:rsidRDefault="00696817">
      <w:pPr>
        <w:pStyle w:val="ListParagraph"/>
        <w:numPr>
          <w:ilvl w:val="0"/>
          <w:numId w:val="28"/>
        </w:numPr>
        <w:tabs>
          <w:tab w:val="left" w:pos="1972"/>
        </w:tabs>
        <w:spacing w:line="339" w:lineRule="exact"/>
        <w:rPr>
          <w:sz w:val="24"/>
        </w:rPr>
      </w:pPr>
      <w:r>
        <w:rPr>
          <w:color w:val="303030"/>
          <w:sz w:val="24"/>
          <w:u w:val="single" w:color="303030"/>
        </w:rPr>
        <w:t>Revertive</w:t>
      </w:r>
      <w:r>
        <w:rPr>
          <w:color w:val="303030"/>
          <w:spacing w:val="-1"/>
          <w:sz w:val="24"/>
          <w:u w:val="single" w:color="303030"/>
        </w:rPr>
        <w:t xml:space="preserve"> </w:t>
      </w:r>
      <w:r>
        <w:rPr>
          <w:color w:val="303030"/>
          <w:sz w:val="24"/>
          <w:u w:val="single" w:color="303030"/>
        </w:rPr>
        <w:t>Mode</w:t>
      </w:r>
    </w:p>
    <w:p w14:paraId="0BE8579F" w14:textId="77777777" w:rsidR="003879C9" w:rsidRDefault="00696817">
      <w:pPr>
        <w:pStyle w:val="BodyText"/>
        <w:spacing w:before="20"/>
        <w:ind w:left="1971"/>
      </w:pPr>
      <w:r>
        <w:rPr>
          <w:color w:val="303030"/>
        </w:rPr>
        <w:t>Show the Revertive Mode is enabled (Yes) or disabled (No).</w:t>
      </w:r>
    </w:p>
    <w:p w14:paraId="6B762BD3" w14:textId="77777777" w:rsidR="003879C9" w:rsidRDefault="00696817">
      <w:pPr>
        <w:pStyle w:val="ListParagraph"/>
        <w:numPr>
          <w:ilvl w:val="0"/>
          <w:numId w:val="28"/>
        </w:numPr>
        <w:tabs>
          <w:tab w:val="left" w:pos="1972"/>
        </w:tabs>
        <w:spacing w:before="57"/>
        <w:rPr>
          <w:sz w:val="24"/>
        </w:rPr>
      </w:pPr>
      <w:r>
        <w:rPr>
          <w:color w:val="303030"/>
          <w:sz w:val="24"/>
          <w:u w:val="single" w:color="303030"/>
        </w:rPr>
        <w:t>MEL</w:t>
      </w:r>
      <w:r>
        <w:rPr>
          <w:color w:val="303030"/>
          <w:spacing w:val="-1"/>
          <w:sz w:val="24"/>
          <w:u w:val="single" w:color="303030"/>
        </w:rPr>
        <w:t xml:space="preserve"> </w:t>
      </w:r>
      <w:r>
        <w:rPr>
          <w:color w:val="303030"/>
          <w:spacing w:val="-4"/>
          <w:sz w:val="24"/>
          <w:u w:val="single" w:color="303030"/>
        </w:rPr>
        <w:t>Value</w:t>
      </w:r>
    </w:p>
    <w:p w14:paraId="2F7C3F48" w14:textId="77777777" w:rsidR="003879C9" w:rsidRDefault="00696817">
      <w:pPr>
        <w:pStyle w:val="BodyText"/>
        <w:spacing w:before="20"/>
        <w:ind w:left="1971"/>
      </w:pPr>
      <w:r>
        <w:rPr>
          <w:color w:val="303030"/>
        </w:rPr>
        <w:t>The field is the configured MEL value.</w:t>
      </w:r>
    </w:p>
    <w:p w14:paraId="4C9469EC" w14:textId="77777777" w:rsidR="003879C9" w:rsidRDefault="00696817">
      <w:pPr>
        <w:pStyle w:val="Heading4"/>
        <w:numPr>
          <w:ilvl w:val="1"/>
          <w:numId w:val="31"/>
        </w:numPr>
        <w:tabs>
          <w:tab w:val="left" w:pos="1257"/>
          <w:tab w:val="left" w:pos="1258"/>
        </w:tabs>
        <w:ind w:left="1257" w:hanging="361"/>
        <w:rPr>
          <w:rFonts w:ascii="Symbol" w:hAnsi="Symbol"/>
          <w:color w:val="303030"/>
          <w:sz w:val="20"/>
          <w:u w:val="none"/>
        </w:rPr>
      </w:pPr>
      <w:r>
        <w:rPr>
          <w:color w:val="337AB7"/>
          <w:u w:color="337AB7"/>
        </w:rPr>
        <w:t>Port</w:t>
      </w:r>
      <w:r>
        <w:rPr>
          <w:color w:val="337AB7"/>
          <w:spacing w:val="-2"/>
          <w:u w:color="337AB7"/>
        </w:rPr>
        <w:t xml:space="preserve"> </w:t>
      </w:r>
      <w:r>
        <w:rPr>
          <w:color w:val="337AB7"/>
          <w:u w:color="337AB7"/>
        </w:rPr>
        <w:t>Status</w:t>
      </w:r>
    </w:p>
    <w:p w14:paraId="74B0687C" w14:textId="77777777" w:rsidR="003879C9" w:rsidRDefault="00696817">
      <w:pPr>
        <w:pStyle w:val="ListParagraph"/>
        <w:numPr>
          <w:ilvl w:val="2"/>
          <w:numId w:val="31"/>
        </w:numPr>
        <w:tabs>
          <w:tab w:val="left" w:pos="1972"/>
        </w:tabs>
        <w:spacing w:before="22"/>
        <w:rPr>
          <w:rFonts w:ascii="IPAexMincho" w:eastAsia="IPAexMincho" w:hAnsi="IPAexMincho"/>
          <w:color w:val="303030"/>
          <w:sz w:val="20"/>
        </w:rPr>
      </w:pPr>
      <w:r>
        <w:rPr>
          <w:color w:val="303030"/>
          <w:sz w:val="24"/>
          <w:u w:val="single" w:color="303030"/>
        </w:rPr>
        <w:t>Interface</w:t>
      </w:r>
    </w:p>
    <w:p w14:paraId="2EA55083" w14:textId="77777777" w:rsidR="003879C9" w:rsidRDefault="00696817">
      <w:pPr>
        <w:pStyle w:val="BodyText"/>
        <w:spacing w:before="20"/>
        <w:ind w:left="1971"/>
      </w:pPr>
      <w:r>
        <w:rPr>
          <w:color w:val="303030"/>
        </w:rPr>
        <w:t>The configured port presents the ERPS port 0/1 in the ERPS protocol.</w:t>
      </w:r>
    </w:p>
    <w:p w14:paraId="170E87FC" w14:textId="77777777" w:rsidR="003879C9" w:rsidRDefault="00696817">
      <w:pPr>
        <w:pStyle w:val="ListParagraph"/>
        <w:numPr>
          <w:ilvl w:val="2"/>
          <w:numId w:val="31"/>
        </w:numPr>
        <w:tabs>
          <w:tab w:val="left" w:pos="1972"/>
        </w:tabs>
        <w:spacing w:before="57"/>
        <w:rPr>
          <w:rFonts w:ascii="IPAexMincho" w:eastAsia="IPAexMincho" w:hAnsi="IPAexMincho"/>
          <w:color w:val="303030"/>
          <w:sz w:val="20"/>
        </w:rPr>
      </w:pPr>
      <w:r>
        <w:rPr>
          <w:color w:val="303030"/>
          <w:sz w:val="24"/>
          <w:u w:val="single" w:color="303030"/>
        </w:rPr>
        <w:t>Role</w:t>
      </w:r>
    </w:p>
    <w:p w14:paraId="23839295" w14:textId="77777777" w:rsidR="003879C9" w:rsidRDefault="00696817">
      <w:pPr>
        <w:pStyle w:val="BodyText"/>
        <w:spacing w:before="20"/>
        <w:ind w:left="1971"/>
      </w:pPr>
      <w:r>
        <w:rPr>
          <w:color w:val="303030"/>
        </w:rPr>
        <w:t>Display the configured role for the configured port.</w:t>
      </w:r>
    </w:p>
    <w:p w14:paraId="099B3546" w14:textId="77777777" w:rsidR="003879C9" w:rsidRDefault="003879C9">
      <w:pPr>
        <w:sectPr w:rsidR="003879C9">
          <w:pgSz w:w="11910" w:h="16840"/>
          <w:pgMar w:top="1080" w:right="640" w:bottom="280" w:left="540" w:header="607" w:footer="0" w:gutter="0"/>
          <w:cols w:space="720"/>
        </w:sectPr>
      </w:pPr>
    </w:p>
    <w:p w14:paraId="22577B6C" w14:textId="77777777" w:rsidR="003879C9" w:rsidRDefault="00696817">
      <w:pPr>
        <w:pStyle w:val="Heading1"/>
        <w:ind w:left="99"/>
      </w:pPr>
      <w:bookmarkStart w:id="30" w:name="MRP"/>
      <w:bookmarkStart w:id="31" w:name="_bookmark8"/>
      <w:bookmarkEnd w:id="30"/>
      <w:bookmarkEnd w:id="31"/>
      <w:r>
        <w:rPr>
          <w:color w:val="303030"/>
        </w:rPr>
        <w:lastRenderedPageBreak/>
        <w:t>MRP</w:t>
      </w:r>
    </w:p>
    <w:p w14:paraId="1126B288" w14:textId="77777777" w:rsidR="003879C9" w:rsidRDefault="003A500A">
      <w:pPr>
        <w:pStyle w:val="BodyText"/>
        <w:spacing w:before="11"/>
        <w:rPr>
          <w:rFonts w:ascii="Arial"/>
          <w:sz w:val="12"/>
        </w:rPr>
      </w:pPr>
      <w:r>
        <w:pict w14:anchorId="789B6B3E">
          <v:rect id="_x0000_s1060" style="position:absolute;margin-left:52.4pt;margin-top:9.4pt;width:490.6pt;height:.7pt;z-index:-15700480;mso-wrap-distance-left:0;mso-wrap-distance-right:0;mso-position-horizontal-relative:page" fillcolor="#eee" stroked="f">
            <w10:wrap type="topAndBottom" anchorx="page"/>
          </v:rect>
        </w:pict>
      </w:r>
    </w:p>
    <w:p w14:paraId="149BCC26" w14:textId="77777777" w:rsidR="003879C9" w:rsidRDefault="003879C9">
      <w:pPr>
        <w:pStyle w:val="BodyText"/>
        <w:spacing w:before="11"/>
        <w:rPr>
          <w:rFonts w:ascii="Arial"/>
          <w:sz w:val="21"/>
        </w:rPr>
      </w:pPr>
    </w:p>
    <w:p w14:paraId="37F37EE2" w14:textId="77777777" w:rsidR="003879C9" w:rsidRDefault="00696817">
      <w:pPr>
        <w:pStyle w:val="BodyText"/>
        <w:spacing w:before="51"/>
        <w:ind w:left="1020"/>
      </w:pPr>
      <w:r>
        <w:rPr>
          <w:b/>
          <w:color w:val="303030"/>
        </w:rPr>
        <w:t xml:space="preserve">MRP </w:t>
      </w:r>
      <w:r>
        <w:rPr>
          <w:color w:val="303030"/>
        </w:rPr>
        <w:t>function is only supported on the following models:</w:t>
      </w:r>
    </w:p>
    <w:p w14:paraId="13577CF8" w14:textId="77777777" w:rsidR="003879C9" w:rsidRDefault="00696817">
      <w:pPr>
        <w:pStyle w:val="BodyText"/>
        <w:spacing w:before="67"/>
        <w:ind w:left="1020"/>
      </w:pPr>
      <w:r>
        <w:rPr>
          <w:color w:val="303030"/>
        </w:rPr>
        <w:t>0804</w:t>
      </w:r>
      <w:r>
        <w:rPr>
          <w:color w:val="303030"/>
          <w:spacing w:val="-5"/>
        </w:rPr>
        <w:t xml:space="preserve"> </w:t>
      </w:r>
      <w:r>
        <w:rPr>
          <w:color w:val="303030"/>
        </w:rPr>
        <w:t>Series</w:t>
      </w:r>
      <w:r>
        <w:rPr>
          <w:color w:val="303030"/>
          <w:spacing w:val="-5"/>
        </w:rPr>
        <w:t xml:space="preserve"> </w:t>
      </w:r>
      <w:r>
        <w:rPr>
          <w:color w:val="303030"/>
        </w:rPr>
        <w:t>including</w:t>
      </w:r>
      <w:r>
        <w:rPr>
          <w:color w:val="303030"/>
          <w:spacing w:val="-5"/>
        </w:rPr>
        <w:t xml:space="preserve"> </w:t>
      </w:r>
      <w:r>
        <w:rPr>
          <w:color w:val="303030"/>
        </w:rPr>
        <w:t>MT-0804G,</w:t>
      </w:r>
      <w:r>
        <w:rPr>
          <w:color w:val="303030"/>
          <w:spacing w:val="-6"/>
        </w:rPr>
        <w:t xml:space="preserve"> </w:t>
      </w:r>
      <w:r>
        <w:rPr>
          <w:color w:val="303030"/>
        </w:rPr>
        <w:t>MP-0804G,</w:t>
      </w:r>
      <w:r>
        <w:rPr>
          <w:color w:val="303030"/>
          <w:spacing w:val="-5"/>
        </w:rPr>
        <w:t xml:space="preserve"> </w:t>
      </w:r>
      <w:r>
        <w:rPr>
          <w:color w:val="303030"/>
        </w:rPr>
        <w:t>MS-0804G,</w:t>
      </w:r>
      <w:r>
        <w:rPr>
          <w:color w:val="303030"/>
          <w:spacing w:val="-5"/>
        </w:rPr>
        <w:t xml:space="preserve"> </w:t>
      </w:r>
      <w:r>
        <w:rPr>
          <w:color w:val="303030"/>
        </w:rPr>
        <w:t>MT-0804X,</w:t>
      </w:r>
      <w:r>
        <w:rPr>
          <w:color w:val="303030"/>
          <w:spacing w:val="-5"/>
        </w:rPr>
        <w:t xml:space="preserve"> </w:t>
      </w:r>
      <w:r>
        <w:rPr>
          <w:color w:val="303030"/>
        </w:rPr>
        <w:t>MP-0804X,</w:t>
      </w:r>
      <w:r>
        <w:rPr>
          <w:color w:val="303030"/>
          <w:spacing w:val="-5"/>
        </w:rPr>
        <w:t xml:space="preserve"> </w:t>
      </w:r>
      <w:r>
        <w:rPr>
          <w:color w:val="303030"/>
        </w:rPr>
        <w:t>MS-0804X</w:t>
      </w:r>
    </w:p>
    <w:p w14:paraId="1E61F9E8" w14:textId="77777777" w:rsidR="003879C9" w:rsidRDefault="00696817">
      <w:pPr>
        <w:pStyle w:val="BodyText"/>
        <w:spacing w:before="67"/>
        <w:ind w:left="1020"/>
      </w:pPr>
      <w:r>
        <w:rPr>
          <w:color w:val="303030"/>
        </w:rPr>
        <w:t>0802</w:t>
      </w:r>
      <w:r>
        <w:rPr>
          <w:color w:val="303030"/>
          <w:spacing w:val="-5"/>
        </w:rPr>
        <w:t xml:space="preserve"> </w:t>
      </w:r>
      <w:r>
        <w:rPr>
          <w:color w:val="303030"/>
        </w:rPr>
        <w:t>Series</w:t>
      </w:r>
      <w:r>
        <w:rPr>
          <w:color w:val="303030"/>
          <w:spacing w:val="-5"/>
        </w:rPr>
        <w:t xml:space="preserve"> </w:t>
      </w:r>
      <w:r>
        <w:rPr>
          <w:color w:val="303030"/>
        </w:rPr>
        <w:t>including</w:t>
      </w:r>
      <w:r>
        <w:rPr>
          <w:color w:val="303030"/>
          <w:spacing w:val="-5"/>
        </w:rPr>
        <w:t xml:space="preserve"> </w:t>
      </w:r>
      <w:r>
        <w:rPr>
          <w:color w:val="303030"/>
        </w:rPr>
        <w:t>MT-0802G,</w:t>
      </w:r>
      <w:r>
        <w:rPr>
          <w:color w:val="303030"/>
          <w:spacing w:val="-6"/>
        </w:rPr>
        <w:t xml:space="preserve"> </w:t>
      </w:r>
      <w:r>
        <w:rPr>
          <w:color w:val="303030"/>
        </w:rPr>
        <w:t>MP-0802G,</w:t>
      </w:r>
      <w:r>
        <w:rPr>
          <w:color w:val="303030"/>
          <w:spacing w:val="-5"/>
        </w:rPr>
        <w:t xml:space="preserve"> </w:t>
      </w:r>
      <w:r>
        <w:rPr>
          <w:color w:val="303030"/>
        </w:rPr>
        <w:t>MS-0802G,</w:t>
      </w:r>
      <w:r>
        <w:rPr>
          <w:color w:val="303030"/>
          <w:spacing w:val="-5"/>
        </w:rPr>
        <w:t xml:space="preserve"> </w:t>
      </w:r>
      <w:r>
        <w:rPr>
          <w:color w:val="303030"/>
        </w:rPr>
        <w:t>MT-0802X,</w:t>
      </w:r>
      <w:r>
        <w:rPr>
          <w:color w:val="303030"/>
          <w:spacing w:val="-5"/>
        </w:rPr>
        <w:t xml:space="preserve"> </w:t>
      </w:r>
      <w:r>
        <w:rPr>
          <w:color w:val="303030"/>
        </w:rPr>
        <w:t>MP-0802X,</w:t>
      </w:r>
      <w:r>
        <w:rPr>
          <w:color w:val="303030"/>
          <w:spacing w:val="-5"/>
        </w:rPr>
        <w:t xml:space="preserve"> </w:t>
      </w:r>
      <w:r>
        <w:rPr>
          <w:color w:val="303030"/>
        </w:rPr>
        <w:t>MS-0802X</w:t>
      </w:r>
    </w:p>
    <w:p w14:paraId="2FBCFB85" w14:textId="77777777" w:rsidR="003879C9" w:rsidRDefault="00696817">
      <w:pPr>
        <w:pStyle w:val="BodyText"/>
        <w:spacing w:before="67" w:line="295" w:lineRule="auto"/>
        <w:ind w:left="537" w:right="434" w:firstLine="482"/>
        <w:jc w:val="both"/>
      </w:pPr>
      <w:r>
        <w:rPr>
          <w:b/>
          <w:color w:val="303030"/>
        </w:rPr>
        <w:t xml:space="preserve">Media Redundancy Protocol (MRP) </w:t>
      </w:r>
      <w:r>
        <w:rPr>
          <w:color w:val="303030"/>
        </w:rPr>
        <w:t xml:space="preserve">is an IEC standard protocol to prevent the ring topology from loop, and it is defined as </w:t>
      </w:r>
      <w:r>
        <w:rPr>
          <w:b/>
          <w:color w:val="303030"/>
        </w:rPr>
        <w:t>IEC 62439-2</w:t>
      </w:r>
      <w:r>
        <w:rPr>
          <w:color w:val="303030"/>
        </w:rPr>
        <w:t>. The recovery time of MRP is much faster than STP and even than RSTP, so it is suitable in most Industrial Ethernet applications.</w:t>
      </w:r>
    </w:p>
    <w:p w14:paraId="0009E6AD" w14:textId="77777777" w:rsidR="003879C9" w:rsidRDefault="00696817">
      <w:pPr>
        <w:spacing w:line="295" w:lineRule="auto"/>
        <w:ind w:left="537" w:right="434" w:firstLine="482"/>
        <w:jc w:val="both"/>
        <w:rPr>
          <w:sz w:val="24"/>
        </w:rPr>
      </w:pPr>
      <w:r>
        <w:rPr>
          <w:color w:val="303030"/>
          <w:sz w:val="24"/>
        </w:rPr>
        <w:t xml:space="preserve">In the ring topology with MRP, the manager is called </w:t>
      </w:r>
      <w:r>
        <w:rPr>
          <w:b/>
          <w:color w:val="303030"/>
          <w:sz w:val="24"/>
        </w:rPr>
        <w:t>Media Redundancy  Manager (MRM)</w:t>
      </w:r>
      <w:r>
        <w:rPr>
          <w:color w:val="303030"/>
          <w:sz w:val="24"/>
        </w:rPr>
        <w:t xml:space="preserve">, and the clients are called </w:t>
      </w:r>
      <w:r>
        <w:rPr>
          <w:b/>
          <w:color w:val="303030"/>
          <w:sz w:val="24"/>
        </w:rPr>
        <w:t>Media Redundancy Clients (MRC)</w:t>
      </w:r>
      <w:r>
        <w:rPr>
          <w:color w:val="303030"/>
          <w:sz w:val="24"/>
        </w:rPr>
        <w:t xml:space="preserve">. The </w:t>
      </w:r>
      <w:r>
        <w:rPr>
          <w:b/>
          <w:color w:val="303030"/>
          <w:sz w:val="24"/>
        </w:rPr>
        <w:t xml:space="preserve">MRM </w:t>
      </w:r>
      <w:r>
        <w:rPr>
          <w:color w:val="303030"/>
          <w:sz w:val="24"/>
        </w:rPr>
        <w:t>send test packets from both of its ring ports periodically to confirm the health of ring</w:t>
      </w:r>
      <w:r>
        <w:rPr>
          <w:color w:val="303030"/>
          <w:spacing w:val="-12"/>
          <w:sz w:val="24"/>
        </w:rPr>
        <w:t xml:space="preserve"> </w:t>
      </w:r>
      <w:r>
        <w:rPr>
          <w:color w:val="303030"/>
          <w:sz w:val="24"/>
        </w:rPr>
        <w:t>topology.</w:t>
      </w:r>
    </w:p>
    <w:p w14:paraId="16E327A8" w14:textId="4D033861" w:rsidR="003879C9" w:rsidRDefault="00696817">
      <w:pPr>
        <w:pStyle w:val="BodyText"/>
        <w:spacing w:line="295" w:lineRule="auto"/>
        <w:ind w:left="537" w:right="374" w:firstLine="482"/>
        <w:jc w:val="both"/>
      </w:pPr>
      <w:r>
        <w:rPr>
          <w:noProof/>
        </w:rPr>
        <w:drawing>
          <wp:anchor distT="0" distB="0" distL="0" distR="0" simplePos="0" relativeHeight="56" behindDoc="0" locked="0" layoutInCell="1" allowOverlap="1" wp14:anchorId="7D6E278D" wp14:editId="05F03A25">
            <wp:simplePos x="0" y="0"/>
            <wp:positionH relativeFrom="page">
              <wp:posOffset>824898</wp:posOffset>
            </wp:positionH>
            <wp:positionV relativeFrom="paragraph">
              <wp:posOffset>1406751</wp:posOffset>
            </wp:positionV>
            <wp:extent cx="2736577" cy="2834640"/>
            <wp:effectExtent l="0" t="0" r="0" b="0"/>
            <wp:wrapTopAndBottom/>
            <wp:docPr id="12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51.jpeg"/>
                    <pic:cNvPicPr/>
                  </pic:nvPicPr>
                  <pic:blipFill>
                    <a:blip r:embed="rId58" cstate="print"/>
                    <a:stretch>
                      <a:fillRect/>
                    </a:stretch>
                  </pic:blipFill>
                  <pic:spPr>
                    <a:xfrm>
                      <a:off x="0" y="0"/>
                      <a:ext cx="2736577" cy="2834640"/>
                    </a:xfrm>
                    <a:prstGeom prst="rect">
                      <a:avLst/>
                    </a:prstGeom>
                  </pic:spPr>
                </pic:pic>
              </a:graphicData>
            </a:graphic>
          </wp:anchor>
        </w:drawing>
      </w:r>
      <w:r>
        <w:rPr>
          <w:noProof/>
        </w:rPr>
        <w:drawing>
          <wp:anchor distT="0" distB="0" distL="0" distR="0" simplePos="0" relativeHeight="57" behindDoc="0" locked="0" layoutInCell="1" allowOverlap="1" wp14:anchorId="6BF362E6" wp14:editId="7325FA00">
            <wp:simplePos x="0" y="0"/>
            <wp:positionH relativeFrom="page">
              <wp:posOffset>4091140</wp:posOffset>
            </wp:positionH>
            <wp:positionV relativeFrom="paragraph">
              <wp:posOffset>1406751</wp:posOffset>
            </wp:positionV>
            <wp:extent cx="2590304" cy="2834640"/>
            <wp:effectExtent l="0" t="0" r="0" b="0"/>
            <wp:wrapTopAndBottom/>
            <wp:docPr id="13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2.jpeg"/>
                    <pic:cNvPicPr/>
                  </pic:nvPicPr>
                  <pic:blipFill>
                    <a:blip r:embed="rId59" cstate="print"/>
                    <a:stretch>
                      <a:fillRect/>
                    </a:stretch>
                  </pic:blipFill>
                  <pic:spPr>
                    <a:xfrm>
                      <a:off x="0" y="0"/>
                      <a:ext cx="2590304" cy="2834640"/>
                    </a:xfrm>
                    <a:prstGeom prst="rect">
                      <a:avLst/>
                    </a:prstGeom>
                  </pic:spPr>
                </pic:pic>
              </a:graphicData>
            </a:graphic>
          </wp:anchor>
        </w:drawing>
      </w:r>
      <w:r>
        <w:rPr>
          <w:color w:val="303030"/>
        </w:rPr>
        <w:t xml:space="preserve">There are three states for MRP Ring Ports – </w:t>
      </w:r>
      <w:r>
        <w:rPr>
          <w:b/>
          <w:color w:val="303030"/>
        </w:rPr>
        <w:t>Disabled</w:t>
      </w:r>
      <w:r>
        <w:rPr>
          <w:color w:val="303030"/>
        </w:rPr>
        <w:t xml:space="preserve">, </w:t>
      </w:r>
      <w:r>
        <w:rPr>
          <w:b/>
          <w:color w:val="303030"/>
        </w:rPr>
        <w:t>Blocked</w:t>
      </w:r>
      <w:r>
        <w:rPr>
          <w:color w:val="303030"/>
        </w:rPr>
        <w:t xml:space="preserve">, and </w:t>
      </w:r>
      <w:r>
        <w:rPr>
          <w:b/>
          <w:color w:val="303030"/>
        </w:rPr>
        <w:t>Forwarding</w:t>
      </w:r>
      <w:r>
        <w:rPr>
          <w:color w:val="303030"/>
        </w:rPr>
        <w:t xml:space="preserve">. When the  </w:t>
      </w:r>
      <w:r>
        <w:rPr>
          <w:b/>
          <w:color w:val="303030"/>
        </w:rPr>
        <w:t xml:space="preserve">MRP </w:t>
      </w:r>
      <w:r>
        <w:rPr>
          <w:color w:val="303030"/>
        </w:rPr>
        <w:t xml:space="preserve">ring is under normal operation, the network works in the </w:t>
      </w:r>
      <w:r>
        <w:rPr>
          <w:b/>
          <w:color w:val="303030"/>
        </w:rPr>
        <w:t xml:space="preserve">Ring-Closed </w:t>
      </w:r>
      <w:r>
        <w:rPr>
          <w:color w:val="303030"/>
        </w:rPr>
        <w:t xml:space="preserve">state. In the closed state, one of the </w:t>
      </w:r>
      <w:r>
        <w:rPr>
          <w:b/>
          <w:color w:val="303030"/>
        </w:rPr>
        <w:t xml:space="preserve">MRM </w:t>
      </w:r>
      <w:r>
        <w:rPr>
          <w:color w:val="303030"/>
        </w:rPr>
        <w:t xml:space="preserve">Ring Ports is blocked and the other one is forwarding, while </w:t>
      </w:r>
      <w:r w:rsidR="00C76A0D">
        <w:rPr>
          <w:color w:val="303030"/>
        </w:rPr>
        <w:t>both ring</w:t>
      </w:r>
      <w:r>
        <w:rPr>
          <w:color w:val="303030"/>
        </w:rPr>
        <w:t xml:space="preserve"> ports of </w:t>
      </w:r>
      <w:r w:rsidR="00C76A0D">
        <w:rPr>
          <w:color w:val="303030"/>
        </w:rPr>
        <w:t xml:space="preserve">the </w:t>
      </w:r>
      <w:r>
        <w:rPr>
          <w:b/>
          <w:color w:val="303030"/>
        </w:rPr>
        <w:t>MRC</w:t>
      </w:r>
      <w:r>
        <w:rPr>
          <w:color w:val="303030"/>
        </w:rPr>
        <w:t xml:space="preserve">s are forwarding. Due to the blocked port, the topology is a logical stub and the loops are avoided. If one of the forwarding links is failed, the ring topology goes to open state, and the blocked port of </w:t>
      </w:r>
      <w:r>
        <w:rPr>
          <w:b/>
          <w:color w:val="303030"/>
        </w:rPr>
        <w:t xml:space="preserve">MRM </w:t>
      </w:r>
      <w:r>
        <w:rPr>
          <w:color w:val="303030"/>
        </w:rPr>
        <w:t>will be forwarding state to insure the transmission in the</w:t>
      </w:r>
      <w:r>
        <w:rPr>
          <w:color w:val="303030"/>
          <w:spacing w:val="-13"/>
        </w:rPr>
        <w:t xml:space="preserve"> </w:t>
      </w:r>
      <w:r>
        <w:rPr>
          <w:color w:val="303030"/>
        </w:rPr>
        <w:t>ring.</w:t>
      </w:r>
    </w:p>
    <w:p w14:paraId="23752356" w14:textId="77777777" w:rsidR="003879C9" w:rsidRDefault="003879C9">
      <w:pPr>
        <w:pStyle w:val="BodyText"/>
        <w:spacing w:before="7"/>
        <w:rPr>
          <w:sz w:val="13"/>
        </w:rPr>
      </w:pPr>
    </w:p>
    <w:tbl>
      <w:tblPr>
        <w:tblW w:w="0" w:type="auto"/>
        <w:tblInd w:w="1578" w:type="dxa"/>
        <w:tblLayout w:type="fixed"/>
        <w:tblCellMar>
          <w:left w:w="0" w:type="dxa"/>
          <w:right w:w="0" w:type="dxa"/>
        </w:tblCellMar>
        <w:tblLook w:val="01E0" w:firstRow="1" w:lastRow="1" w:firstColumn="1" w:lastColumn="1" w:noHBand="0" w:noVBand="0"/>
      </w:tblPr>
      <w:tblGrid>
        <w:gridCol w:w="3802"/>
        <w:gridCol w:w="3639"/>
      </w:tblGrid>
      <w:tr w:rsidR="003879C9" w14:paraId="2705D03A" w14:textId="77777777">
        <w:trPr>
          <w:trHeight w:val="234"/>
        </w:trPr>
        <w:tc>
          <w:tcPr>
            <w:tcW w:w="3802" w:type="dxa"/>
          </w:tcPr>
          <w:p w14:paraId="5FD9706D" w14:textId="77777777" w:rsidR="003879C9" w:rsidRDefault="00696817">
            <w:pPr>
              <w:pStyle w:val="TableParagraph"/>
              <w:spacing w:before="0" w:line="215" w:lineRule="exact"/>
              <w:ind w:left="200"/>
              <w:rPr>
                <w:rFonts w:ascii="Arial"/>
                <w:b/>
                <w:i/>
                <w:sz w:val="21"/>
              </w:rPr>
            </w:pPr>
            <w:r>
              <w:rPr>
                <w:rFonts w:ascii="Arial"/>
                <w:b/>
                <w:i/>
                <w:color w:val="3C763D"/>
                <w:sz w:val="21"/>
                <w:shd w:val="clear" w:color="auto" w:fill="DADADA"/>
              </w:rPr>
              <w:t>Ring Topology Closed</w:t>
            </w:r>
          </w:p>
        </w:tc>
        <w:tc>
          <w:tcPr>
            <w:tcW w:w="3639" w:type="dxa"/>
          </w:tcPr>
          <w:p w14:paraId="33BAF996" w14:textId="77777777" w:rsidR="003879C9" w:rsidRDefault="00696817">
            <w:pPr>
              <w:pStyle w:val="TableParagraph"/>
              <w:spacing w:before="0" w:line="215" w:lineRule="exact"/>
              <w:ind w:left="1382"/>
              <w:rPr>
                <w:rFonts w:ascii="Arial"/>
                <w:b/>
                <w:i/>
                <w:sz w:val="21"/>
              </w:rPr>
            </w:pPr>
            <w:r>
              <w:rPr>
                <w:rFonts w:ascii="Arial"/>
                <w:b/>
                <w:i/>
                <w:color w:val="3C763D"/>
                <w:sz w:val="21"/>
                <w:shd w:val="clear" w:color="auto" w:fill="DADADA"/>
              </w:rPr>
              <w:t>Ring Topology Open</w:t>
            </w:r>
          </w:p>
        </w:tc>
      </w:tr>
    </w:tbl>
    <w:p w14:paraId="251207A8" w14:textId="77777777" w:rsidR="003879C9" w:rsidRDefault="00696817">
      <w:pPr>
        <w:pStyle w:val="BodyText"/>
        <w:spacing w:before="90" w:line="295" w:lineRule="auto"/>
        <w:ind w:left="537" w:right="434" w:firstLine="489"/>
        <w:jc w:val="both"/>
      </w:pPr>
      <w:r>
        <w:rPr>
          <w:color w:val="303030"/>
        </w:rPr>
        <w:t xml:space="preserve">If the </w:t>
      </w:r>
      <w:r>
        <w:rPr>
          <w:b/>
          <w:color w:val="303030"/>
        </w:rPr>
        <w:t xml:space="preserve">MRC </w:t>
      </w:r>
      <w:r>
        <w:rPr>
          <w:color w:val="303030"/>
        </w:rPr>
        <w:t xml:space="preserve">detects a link down at one of the ring ports, it can notify this event to the </w:t>
      </w:r>
      <w:r>
        <w:rPr>
          <w:b/>
          <w:color w:val="303030"/>
        </w:rPr>
        <w:t xml:space="preserve">MRM </w:t>
      </w:r>
      <w:r>
        <w:rPr>
          <w:color w:val="303030"/>
        </w:rPr>
        <w:t xml:space="preserve">initiatively. In </w:t>
      </w:r>
      <w:r>
        <w:rPr>
          <w:b/>
          <w:color w:val="303030"/>
        </w:rPr>
        <w:t>Advanced Mode</w:t>
      </w:r>
      <w:r>
        <w:rPr>
          <w:color w:val="303030"/>
        </w:rPr>
        <w:t>, the MRM can activate the blocked ring port to speed-up recovery rather than wait till sufficient loss of test packets.</w:t>
      </w:r>
    </w:p>
    <w:p w14:paraId="3FBC6F8E" w14:textId="77777777" w:rsidR="003879C9" w:rsidRDefault="00696817">
      <w:pPr>
        <w:pStyle w:val="BodyText"/>
        <w:spacing w:line="295" w:lineRule="auto"/>
        <w:ind w:left="537" w:right="433" w:firstLine="489"/>
        <w:jc w:val="both"/>
      </w:pPr>
      <w:r>
        <w:rPr>
          <w:b/>
          <w:color w:val="303030"/>
        </w:rPr>
        <w:t xml:space="preserve">MRP </w:t>
      </w:r>
      <w:r>
        <w:rPr>
          <w:color w:val="303030"/>
        </w:rPr>
        <w:t>standard guarantees the recovery time in the specifications. The recovery time are 500ms, 200ms, 30ms with maximum 50 switches, and 10ms with up to 14 switches in a ring. Currently, we support the recovery delay of 500ms and 200ms.</w:t>
      </w:r>
    </w:p>
    <w:p w14:paraId="3B1064EA" w14:textId="77777777" w:rsidR="003879C9" w:rsidRDefault="003879C9">
      <w:pPr>
        <w:spacing w:line="295" w:lineRule="auto"/>
        <w:jc w:val="both"/>
        <w:sectPr w:rsidR="003879C9">
          <w:pgSz w:w="11910" w:h="16840"/>
          <w:pgMar w:top="1080" w:right="640" w:bottom="280" w:left="540" w:header="607" w:footer="0" w:gutter="0"/>
          <w:cols w:space="720"/>
        </w:sectPr>
      </w:pPr>
    </w:p>
    <w:p w14:paraId="7EFC4609" w14:textId="77777777" w:rsidR="003879C9" w:rsidRDefault="003879C9">
      <w:pPr>
        <w:pStyle w:val="BodyText"/>
        <w:spacing w:before="5"/>
        <w:rPr>
          <w:sz w:val="13"/>
        </w:rPr>
      </w:pPr>
    </w:p>
    <w:p w14:paraId="2F17D017" w14:textId="77777777" w:rsidR="003879C9" w:rsidRDefault="00696817">
      <w:pPr>
        <w:spacing w:before="36"/>
        <w:ind w:left="537"/>
        <w:rPr>
          <w:b/>
          <w:sz w:val="26"/>
        </w:rPr>
      </w:pPr>
      <w:r>
        <w:rPr>
          <w:b/>
          <w:color w:val="337AB7"/>
          <w:sz w:val="32"/>
        </w:rPr>
        <w:t>C</w:t>
      </w:r>
      <w:r>
        <w:rPr>
          <w:b/>
          <w:color w:val="337AB7"/>
          <w:sz w:val="26"/>
        </w:rPr>
        <w:t xml:space="preserve">ONFIGURE </w:t>
      </w:r>
      <w:r>
        <w:rPr>
          <w:b/>
          <w:color w:val="337AB7"/>
          <w:sz w:val="32"/>
        </w:rPr>
        <w:t>MRP I</w:t>
      </w:r>
      <w:r>
        <w:rPr>
          <w:b/>
          <w:color w:val="337AB7"/>
          <w:sz w:val="26"/>
        </w:rPr>
        <w:t>NFORMATION</w:t>
      </w:r>
    </w:p>
    <w:p w14:paraId="3F96CFE8" w14:textId="77777777" w:rsidR="003879C9" w:rsidRDefault="00696817">
      <w:pPr>
        <w:pStyle w:val="BodyText"/>
        <w:spacing w:before="7"/>
        <w:rPr>
          <w:b/>
          <w:sz w:val="26"/>
        </w:rPr>
      </w:pPr>
      <w:r>
        <w:rPr>
          <w:noProof/>
        </w:rPr>
        <w:drawing>
          <wp:anchor distT="0" distB="0" distL="0" distR="0" simplePos="0" relativeHeight="58" behindDoc="0" locked="0" layoutInCell="1" allowOverlap="1" wp14:anchorId="12F4DA4C" wp14:editId="566758AB">
            <wp:simplePos x="0" y="0"/>
            <wp:positionH relativeFrom="page">
              <wp:posOffset>1055544</wp:posOffset>
            </wp:positionH>
            <wp:positionV relativeFrom="paragraph">
              <wp:posOffset>231309</wp:posOffset>
            </wp:positionV>
            <wp:extent cx="5438294" cy="3395281"/>
            <wp:effectExtent l="0" t="0" r="0" b="0"/>
            <wp:wrapTopAndBottom/>
            <wp:docPr id="13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53.png"/>
                    <pic:cNvPicPr/>
                  </pic:nvPicPr>
                  <pic:blipFill>
                    <a:blip r:embed="rId60" cstate="print"/>
                    <a:stretch>
                      <a:fillRect/>
                    </a:stretch>
                  </pic:blipFill>
                  <pic:spPr>
                    <a:xfrm>
                      <a:off x="0" y="0"/>
                      <a:ext cx="5438294" cy="3395281"/>
                    </a:xfrm>
                    <a:prstGeom prst="rect">
                      <a:avLst/>
                    </a:prstGeom>
                  </pic:spPr>
                </pic:pic>
              </a:graphicData>
            </a:graphic>
          </wp:anchor>
        </w:drawing>
      </w:r>
    </w:p>
    <w:p w14:paraId="17B2D10C" w14:textId="77777777" w:rsidR="003879C9" w:rsidRDefault="003879C9">
      <w:pPr>
        <w:pStyle w:val="BodyText"/>
        <w:spacing w:before="8"/>
        <w:rPr>
          <w:b/>
          <w:sz w:val="35"/>
        </w:rPr>
      </w:pPr>
    </w:p>
    <w:p w14:paraId="420A8410" w14:textId="77777777" w:rsidR="003879C9" w:rsidRDefault="00696817">
      <w:pPr>
        <w:tabs>
          <w:tab w:val="left" w:pos="5238"/>
        </w:tabs>
        <w:ind w:left="98"/>
        <w:jc w:val="center"/>
        <w:rPr>
          <w:rFonts w:ascii="Arial"/>
          <w:b/>
          <w:i/>
          <w:sz w:val="21"/>
        </w:rPr>
      </w:pPr>
      <w:r>
        <w:rPr>
          <w:noProof/>
        </w:rPr>
        <w:drawing>
          <wp:anchor distT="0" distB="0" distL="0" distR="0" simplePos="0" relativeHeight="479947776" behindDoc="1" locked="0" layoutInCell="1" allowOverlap="1" wp14:anchorId="55C187C3" wp14:editId="7C823667">
            <wp:simplePos x="0" y="0"/>
            <wp:positionH relativeFrom="page">
              <wp:posOffset>4632452</wp:posOffset>
            </wp:positionH>
            <wp:positionV relativeFrom="paragraph">
              <wp:posOffset>-50458</wp:posOffset>
            </wp:positionV>
            <wp:extent cx="180856" cy="177164"/>
            <wp:effectExtent l="0" t="0" r="0" b="0"/>
            <wp:wrapNone/>
            <wp:docPr id="13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6.png"/>
                    <pic:cNvPicPr/>
                  </pic:nvPicPr>
                  <pic:blipFill>
                    <a:blip r:embed="rId32" cstate="print"/>
                    <a:stretch>
                      <a:fillRect/>
                    </a:stretch>
                  </pic:blipFill>
                  <pic:spPr>
                    <a:xfrm>
                      <a:off x="0" y="0"/>
                      <a:ext cx="180856" cy="177164"/>
                    </a:xfrm>
                    <a:prstGeom prst="rect">
                      <a:avLst/>
                    </a:prstGeom>
                  </pic:spPr>
                </pic:pic>
              </a:graphicData>
            </a:graphic>
          </wp:anchor>
        </w:drawing>
      </w:r>
      <w:r>
        <w:rPr>
          <w:rFonts w:ascii="Arial"/>
          <w:b/>
          <w:i/>
          <w:color w:val="3C763D"/>
          <w:sz w:val="21"/>
          <w:shd w:val="clear" w:color="auto" w:fill="DADADA"/>
        </w:rPr>
        <w:t>For more information, hover the mouse</w:t>
      </w:r>
      <w:r>
        <w:rPr>
          <w:rFonts w:ascii="Arial"/>
          <w:b/>
          <w:i/>
          <w:color w:val="3C763D"/>
          <w:spacing w:val="-10"/>
          <w:sz w:val="21"/>
          <w:shd w:val="clear" w:color="auto" w:fill="DADADA"/>
        </w:rPr>
        <w:t xml:space="preserve"> </w:t>
      </w:r>
      <w:r>
        <w:rPr>
          <w:rFonts w:ascii="Arial"/>
          <w:b/>
          <w:i/>
          <w:color w:val="3C763D"/>
          <w:sz w:val="21"/>
          <w:shd w:val="clear" w:color="auto" w:fill="DADADA"/>
        </w:rPr>
        <w:t>over</w:t>
      </w:r>
      <w:r>
        <w:rPr>
          <w:rFonts w:ascii="Arial"/>
          <w:b/>
          <w:i/>
          <w:color w:val="3C763D"/>
          <w:spacing w:val="-1"/>
          <w:sz w:val="21"/>
          <w:shd w:val="clear" w:color="auto" w:fill="DADADA"/>
        </w:rPr>
        <w:t xml:space="preserve"> </w:t>
      </w:r>
      <w:r>
        <w:rPr>
          <w:rFonts w:ascii="Arial"/>
          <w:b/>
          <w:i/>
          <w:color w:val="3C763D"/>
          <w:sz w:val="21"/>
          <w:shd w:val="clear" w:color="auto" w:fill="DADADA"/>
        </w:rPr>
        <w:t>the</w:t>
      </w:r>
      <w:r>
        <w:rPr>
          <w:rFonts w:ascii="Arial"/>
          <w:b/>
          <w:i/>
          <w:color w:val="3C763D"/>
          <w:sz w:val="21"/>
          <w:shd w:val="clear" w:color="auto" w:fill="DADADA"/>
        </w:rPr>
        <w:tab/>
        <w:t>icon in the</w:t>
      </w:r>
      <w:r>
        <w:rPr>
          <w:rFonts w:ascii="Arial"/>
          <w:b/>
          <w:i/>
          <w:color w:val="3C763D"/>
          <w:spacing w:val="-2"/>
          <w:sz w:val="21"/>
          <w:shd w:val="clear" w:color="auto" w:fill="DADADA"/>
        </w:rPr>
        <w:t xml:space="preserve"> </w:t>
      </w:r>
      <w:r>
        <w:rPr>
          <w:rFonts w:ascii="Arial"/>
          <w:b/>
          <w:i/>
          <w:color w:val="3C763D"/>
          <w:sz w:val="21"/>
          <w:shd w:val="clear" w:color="auto" w:fill="DADADA"/>
        </w:rPr>
        <w:t>system.</w:t>
      </w:r>
    </w:p>
    <w:p w14:paraId="28793753" w14:textId="77777777" w:rsidR="003879C9" w:rsidRDefault="00696817">
      <w:pPr>
        <w:pStyle w:val="Heading4"/>
        <w:numPr>
          <w:ilvl w:val="1"/>
          <w:numId w:val="31"/>
        </w:numPr>
        <w:tabs>
          <w:tab w:val="left" w:pos="1257"/>
          <w:tab w:val="left" w:pos="1258"/>
        </w:tabs>
        <w:spacing w:before="175"/>
        <w:ind w:left="1257" w:hanging="361"/>
        <w:rPr>
          <w:rFonts w:ascii="Symbol" w:hAnsi="Symbol"/>
          <w:color w:val="303030"/>
          <w:sz w:val="20"/>
          <w:u w:val="none"/>
        </w:rPr>
      </w:pPr>
      <w:r>
        <w:rPr>
          <w:color w:val="337AB7"/>
          <w:u w:color="337AB7"/>
        </w:rPr>
        <w:t>MRP</w:t>
      </w:r>
      <w:r>
        <w:rPr>
          <w:color w:val="337AB7"/>
          <w:spacing w:val="-2"/>
          <w:u w:color="337AB7"/>
        </w:rPr>
        <w:t xml:space="preserve"> </w:t>
      </w:r>
      <w:r>
        <w:rPr>
          <w:color w:val="337AB7"/>
          <w:u w:color="337AB7"/>
        </w:rPr>
        <w:t>Status</w:t>
      </w:r>
    </w:p>
    <w:p w14:paraId="4D4C3901" w14:textId="77777777" w:rsidR="003879C9" w:rsidRDefault="00696817">
      <w:pPr>
        <w:pStyle w:val="BodyText"/>
        <w:spacing w:before="33"/>
        <w:ind w:left="1257"/>
      </w:pPr>
      <w:r>
        <w:rPr>
          <w:color w:val="303030"/>
        </w:rPr>
        <w:t>“Enable” or “Disable” MRP protocol running on the switch. By default, the MRP protocol is</w:t>
      </w:r>
    </w:p>
    <w:p w14:paraId="0033AAA4" w14:textId="77777777" w:rsidR="003879C9" w:rsidRDefault="00696817">
      <w:pPr>
        <w:spacing w:before="67"/>
        <w:ind w:left="1257"/>
        <w:rPr>
          <w:sz w:val="24"/>
        </w:rPr>
      </w:pPr>
      <w:r>
        <w:rPr>
          <w:b/>
          <w:color w:val="303030"/>
          <w:sz w:val="24"/>
        </w:rPr>
        <w:t>disabled</w:t>
      </w:r>
      <w:r>
        <w:rPr>
          <w:color w:val="303030"/>
          <w:sz w:val="24"/>
        </w:rPr>
        <w:t>.</w:t>
      </w:r>
    </w:p>
    <w:p w14:paraId="59260FCC" w14:textId="77777777" w:rsidR="003879C9" w:rsidRDefault="00696817">
      <w:pPr>
        <w:pStyle w:val="ListParagraph"/>
        <w:numPr>
          <w:ilvl w:val="1"/>
          <w:numId w:val="31"/>
        </w:numPr>
        <w:tabs>
          <w:tab w:val="left" w:pos="1257"/>
          <w:tab w:val="left" w:pos="1258"/>
        </w:tabs>
        <w:spacing w:before="191"/>
        <w:ind w:left="1257" w:hanging="361"/>
        <w:rPr>
          <w:rFonts w:ascii="Symbol" w:hAnsi="Symbol"/>
          <w:b/>
          <w:color w:val="303030"/>
          <w:sz w:val="20"/>
        </w:rPr>
      </w:pPr>
      <w:r>
        <w:rPr>
          <w:b/>
          <w:color w:val="337AB7"/>
          <w:sz w:val="24"/>
          <w:u w:val="single" w:color="337AB7"/>
        </w:rPr>
        <w:t>MRP</w:t>
      </w:r>
      <w:r>
        <w:rPr>
          <w:b/>
          <w:color w:val="337AB7"/>
          <w:spacing w:val="-1"/>
          <w:sz w:val="24"/>
          <w:u w:val="single" w:color="337AB7"/>
        </w:rPr>
        <w:t xml:space="preserve"> </w:t>
      </w:r>
      <w:r>
        <w:rPr>
          <w:b/>
          <w:color w:val="337AB7"/>
          <w:sz w:val="24"/>
          <w:u w:val="single" w:color="337AB7"/>
        </w:rPr>
        <w:t>Role</w:t>
      </w:r>
    </w:p>
    <w:p w14:paraId="2438E41F" w14:textId="77777777" w:rsidR="003879C9" w:rsidRDefault="00696817">
      <w:pPr>
        <w:pStyle w:val="BodyText"/>
        <w:spacing w:before="33" w:line="295" w:lineRule="auto"/>
        <w:ind w:left="1257" w:right="434"/>
        <w:jc w:val="both"/>
      </w:pPr>
      <w:r>
        <w:t>Configure the role of the switch when running MRP protocol. The “Manager” item implies MRM and the “Client” item implies MRC.</w:t>
      </w:r>
    </w:p>
    <w:p w14:paraId="3594476A" w14:textId="77777777" w:rsidR="003879C9" w:rsidRDefault="00696817">
      <w:pPr>
        <w:pStyle w:val="Heading4"/>
        <w:numPr>
          <w:ilvl w:val="1"/>
          <w:numId w:val="31"/>
        </w:numPr>
        <w:tabs>
          <w:tab w:val="left" w:pos="1258"/>
        </w:tabs>
        <w:spacing w:before="123"/>
        <w:ind w:left="1257" w:hanging="361"/>
        <w:jc w:val="both"/>
        <w:rPr>
          <w:rFonts w:ascii="Symbol" w:hAnsi="Symbol"/>
          <w:color w:val="303030"/>
          <w:sz w:val="20"/>
          <w:u w:val="none"/>
        </w:rPr>
      </w:pPr>
      <w:r>
        <w:rPr>
          <w:color w:val="337AB7"/>
          <w:u w:color="337AB7"/>
        </w:rPr>
        <w:t>MRP Recovery</w:t>
      </w:r>
      <w:r>
        <w:rPr>
          <w:color w:val="337AB7"/>
          <w:spacing w:val="-2"/>
          <w:u w:color="337AB7"/>
        </w:rPr>
        <w:t xml:space="preserve"> </w:t>
      </w:r>
      <w:r>
        <w:rPr>
          <w:color w:val="337AB7"/>
          <w:u w:color="337AB7"/>
        </w:rPr>
        <w:t>Delay</w:t>
      </w:r>
    </w:p>
    <w:p w14:paraId="1484724C" w14:textId="6EC1700B" w:rsidR="003879C9" w:rsidRDefault="00696817">
      <w:pPr>
        <w:pStyle w:val="BodyText"/>
        <w:spacing w:before="34" w:line="295" w:lineRule="auto"/>
        <w:ind w:left="1257" w:right="434"/>
        <w:jc w:val="both"/>
      </w:pPr>
      <w:r>
        <w:rPr>
          <w:color w:val="303030"/>
        </w:rPr>
        <w:t xml:space="preserve">The MRP Recovery Delay implies to the </w:t>
      </w:r>
      <w:r w:rsidR="004275E3">
        <w:rPr>
          <w:color w:val="303030"/>
        </w:rPr>
        <w:t>number</w:t>
      </w:r>
      <w:r>
        <w:rPr>
          <w:color w:val="303030"/>
        </w:rPr>
        <w:t xml:space="preserve"> of lost packets. The IEC 62439-2 standard defines 4 recovery delays – </w:t>
      </w:r>
      <w:r>
        <w:rPr>
          <w:b/>
          <w:color w:val="303030"/>
        </w:rPr>
        <w:t>500ms</w:t>
      </w:r>
      <w:r>
        <w:rPr>
          <w:color w:val="303030"/>
        </w:rPr>
        <w:t xml:space="preserve">, </w:t>
      </w:r>
      <w:r>
        <w:rPr>
          <w:b/>
          <w:color w:val="303030"/>
        </w:rPr>
        <w:t>200ms</w:t>
      </w:r>
      <w:r>
        <w:rPr>
          <w:color w:val="303030"/>
        </w:rPr>
        <w:t xml:space="preserve">, </w:t>
      </w:r>
      <w:r>
        <w:rPr>
          <w:b/>
          <w:color w:val="303030"/>
        </w:rPr>
        <w:t>30ms</w:t>
      </w:r>
      <w:r>
        <w:rPr>
          <w:color w:val="303030"/>
        </w:rPr>
        <w:t xml:space="preserve">, and </w:t>
      </w:r>
      <w:r>
        <w:rPr>
          <w:b/>
          <w:color w:val="303030"/>
        </w:rPr>
        <w:t>10ms</w:t>
      </w:r>
      <w:r>
        <w:rPr>
          <w:color w:val="303030"/>
        </w:rPr>
        <w:t>. Currently, we only support 500ms and 200ms.</w:t>
      </w:r>
    </w:p>
    <w:p w14:paraId="38217758" w14:textId="77777777" w:rsidR="003879C9" w:rsidRDefault="00696817">
      <w:pPr>
        <w:pStyle w:val="Heading4"/>
        <w:numPr>
          <w:ilvl w:val="1"/>
          <w:numId w:val="31"/>
        </w:numPr>
        <w:tabs>
          <w:tab w:val="left" w:pos="1258"/>
        </w:tabs>
        <w:spacing w:before="122"/>
        <w:ind w:left="1257" w:hanging="361"/>
        <w:jc w:val="both"/>
        <w:rPr>
          <w:rFonts w:ascii="Symbol" w:hAnsi="Symbol"/>
          <w:color w:val="303030"/>
          <w:sz w:val="20"/>
          <w:u w:val="none"/>
        </w:rPr>
      </w:pPr>
      <w:r>
        <w:rPr>
          <w:color w:val="337AB7"/>
          <w:u w:color="337AB7"/>
        </w:rPr>
        <w:t>MRP Port 1</w:t>
      </w:r>
      <w:r>
        <w:rPr>
          <w:color w:val="337AB7"/>
          <w:spacing w:val="-3"/>
          <w:u w:color="337AB7"/>
        </w:rPr>
        <w:t xml:space="preserve"> </w:t>
      </w:r>
      <w:r>
        <w:rPr>
          <w:color w:val="337AB7"/>
          <w:u w:color="337AB7"/>
        </w:rPr>
        <w:t>(Primary)</w:t>
      </w:r>
    </w:p>
    <w:p w14:paraId="76EC4B79" w14:textId="77777777" w:rsidR="003879C9" w:rsidRDefault="00696817">
      <w:pPr>
        <w:pStyle w:val="BodyText"/>
        <w:spacing w:before="34" w:line="295" w:lineRule="auto"/>
        <w:ind w:left="1257" w:right="435"/>
        <w:jc w:val="both"/>
      </w:pPr>
      <w:r>
        <w:t>The M</w:t>
      </w:r>
      <w:r>
        <w:rPr>
          <w:color w:val="303030"/>
        </w:rPr>
        <w:t xml:space="preserve">RP Port 1 is the </w:t>
      </w:r>
      <w:r>
        <w:rPr>
          <w:b/>
          <w:color w:val="303030"/>
        </w:rPr>
        <w:t>prim</w:t>
      </w:r>
      <w:r>
        <w:rPr>
          <w:b/>
        </w:rPr>
        <w:t xml:space="preserve">ary port </w:t>
      </w:r>
      <w:r>
        <w:t xml:space="preserve">of MRP. </w:t>
      </w:r>
      <w:r>
        <w:rPr>
          <w:color w:val="303030"/>
        </w:rPr>
        <w:t xml:space="preserve">Select one of the switch ports to be the primary port of MRP. The Primary port is default configured to be </w:t>
      </w:r>
      <w:r>
        <w:rPr>
          <w:b/>
          <w:color w:val="303030"/>
        </w:rPr>
        <w:t xml:space="preserve">forwarding </w:t>
      </w:r>
      <w:r>
        <w:rPr>
          <w:color w:val="303030"/>
        </w:rPr>
        <w:t>when the Ring is closed.</w:t>
      </w:r>
    </w:p>
    <w:p w14:paraId="62185F5C" w14:textId="77777777" w:rsidR="003879C9" w:rsidRDefault="00696817">
      <w:pPr>
        <w:pStyle w:val="Heading4"/>
        <w:numPr>
          <w:ilvl w:val="1"/>
          <w:numId w:val="31"/>
        </w:numPr>
        <w:tabs>
          <w:tab w:val="left" w:pos="1258"/>
        </w:tabs>
        <w:spacing w:before="122"/>
        <w:ind w:left="1257" w:hanging="361"/>
        <w:jc w:val="both"/>
        <w:rPr>
          <w:rFonts w:ascii="Symbol" w:hAnsi="Symbol"/>
          <w:color w:val="303030"/>
          <w:sz w:val="20"/>
          <w:u w:val="none"/>
        </w:rPr>
      </w:pPr>
      <w:r>
        <w:rPr>
          <w:color w:val="337AB7"/>
          <w:u w:color="337AB7"/>
        </w:rPr>
        <w:t>MRP Port 2</w:t>
      </w:r>
      <w:r>
        <w:rPr>
          <w:color w:val="337AB7"/>
          <w:spacing w:val="-3"/>
          <w:u w:color="337AB7"/>
        </w:rPr>
        <w:t xml:space="preserve"> </w:t>
      </w:r>
      <w:r>
        <w:rPr>
          <w:color w:val="337AB7"/>
          <w:u w:color="337AB7"/>
        </w:rPr>
        <w:t>(Second)</w:t>
      </w:r>
    </w:p>
    <w:p w14:paraId="5C0F36BE" w14:textId="77777777" w:rsidR="003879C9" w:rsidRDefault="00696817">
      <w:pPr>
        <w:pStyle w:val="BodyText"/>
        <w:spacing w:before="34" w:line="295" w:lineRule="auto"/>
        <w:ind w:left="1257" w:right="433"/>
        <w:jc w:val="both"/>
      </w:pPr>
      <w:r>
        <w:t>The M</w:t>
      </w:r>
      <w:r>
        <w:rPr>
          <w:color w:val="303030"/>
        </w:rPr>
        <w:t xml:space="preserve">RP Port 2 is the </w:t>
      </w:r>
      <w:r>
        <w:rPr>
          <w:b/>
          <w:color w:val="303030"/>
        </w:rPr>
        <w:t xml:space="preserve">secondary </w:t>
      </w:r>
      <w:r>
        <w:rPr>
          <w:b/>
        </w:rPr>
        <w:t xml:space="preserve">port </w:t>
      </w:r>
      <w:r>
        <w:t xml:space="preserve">of MRP. </w:t>
      </w:r>
      <w:r>
        <w:rPr>
          <w:color w:val="303030"/>
        </w:rPr>
        <w:t xml:space="preserve">Select one of the switch ports to be the secondary port of MRP. The secondary port is default configured to be </w:t>
      </w:r>
      <w:r>
        <w:rPr>
          <w:b/>
          <w:color w:val="303030"/>
        </w:rPr>
        <w:t xml:space="preserve">blocking </w:t>
      </w:r>
      <w:r>
        <w:rPr>
          <w:color w:val="303030"/>
        </w:rPr>
        <w:t>when the Ring is closed.</w:t>
      </w:r>
    </w:p>
    <w:p w14:paraId="4EB40D8F" w14:textId="77777777" w:rsidR="003879C9" w:rsidRDefault="003879C9">
      <w:pPr>
        <w:spacing w:line="295" w:lineRule="auto"/>
        <w:jc w:val="both"/>
        <w:sectPr w:rsidR="003879C9">
          <w:pgSz w:w="11910" w:h="16840"/>
          <w:pgMar w:top="1080" w:right="640" w:bottom="280" w:left="540" w:header="607" w:footer="0" w:gutter="0"/>
          <w:cols w:space="720"/>
        </w:sectPr>
      </w:pPr>
    </w:p>
    <w:p w14:paraId="6C790E6C" w14:textId="77777777" w:rsidR="003879C9" w:rsidRDefault="003879C9">
      <w:pPr>
        <w:pStyle w:val="BodyText"/>
        <w:spacing w:before="9"/>
        <w:rPr>
          <w:sz w:val="9"/>
        </w:rPr>
      </w:pPr>
    </w:p>
    <w:p w14:paraId="7B2B3F84" w14:textId="77777777" w:rsidR="003879C9" w:rsidRDefault="00696817">
      <w:pPr>
        <w:pStyle w:val="Heading4"/>
        <w:numPr>
          <w:ilvl w:val="1"/>
          <w:numId w:val="31"/>
        </w:numPr>
        <w:tabs>
          <w:tab w:val="left" w:pos="1257"/>
          <w:tab w:val="left" w:pos="1258"/>
        </w:tabs>
        <w:spacing w:before="73"/>
        <w:ind w:left="1257" w:hanging="361"/>
        <w:rPr>
          <w:rFonts w:ascii="Symbol" w:hAnsi="Symbol"/>
          <w:color w:val="303030"/>
          <w:sz w:val="20"/>
          <w:u w:val="none"/>
        </w:rPr>
      </w:pPr>
      <w:r>
        <w:rPr>
          <w:color w:val="337AB7"/>
          <w:u w:color="337AB7"/>
        </w:rPr>
        <w:t>MRP Domain</w:t>
      </w:r>
      <w:r>
        <w:rPr>
          <w:color w:val="337AB7"/>
          <w:spacing w:val="-3"/>
          <w:u w:color="337AB7"/>
        </w:rPr>
        <w:t xml:space="preserve"> </w:t>
      </w:r>
      <w:r>
        <w:rPr>
          <w:color w:val="337AB7"/>
          <w:u w:color="337AB7"/>
        </w:rPr>
        <w:t>Name</w:t>
      </w:r>
    </w:p>
    <w:p w14:paraId="45309593" w14:textId="77777777" w:rsidR="003879C9" w:rsidRDefault="00696817">
      <w:pPr>
        <w:pStyle w:val="BodyText"/>
        <w:spacing w:before="34"/>
        <w:ind w:left="1257"/>
      </w:pPr>
      <w:r>
        <w:t>The MRP Domain Name is a unique string for the MRP domain to identify MRP domains</w:t>
      </w:r>
    </w:p>
    <w:p w14:paraId="73E71485" w14:textId="77777777" w:rsidR="003879C9" w:rsidRDefault="00696817">
      <w:pPr>
        <w:pStyle w:val="Heading4"/>
        <w:numPr>
          <w:ilvl w:val="1"/>
          <w:numId w:val="31"/>
        </w:numPr>
        <w:tabs>
          <w:tab w:val="left" w:pos="1257"/>
          <w:tab w:val="left" w:pos="1258"/>
        </w:tabs>
        <w:spacing w:before="190"/>
        <w:ind w:left="1257" w:hanging="361"/>
        <w:rPr>
          <w:rFonts w:ascii="Symbol" w:hAnsi="Symbol"/>
          <w:color w:val="303030"/>
          <w:sz w:val="20"/>
          <w:u w:val="none"/>
        </w:rPr>
      </w:pPr>
      <w:r>
        <w:rPr>
          <w:color w:val="337AB7"/>
          <w:u w:color="337AB7"/>
        </w:rPr>
        <w:t>MRP Domain</w:t>
      </w:r>
      <w:r>
        <w:rPr>
          <w:color w:val="337AB7"/>
          <w:spacing w:val="-3"/>
          <w:u w:color="337AB7"/>
        </w:rPr>
        <w:t xml:space="preserve"> </w:t>
      </w:r>
      <w:r>
        <w:rPr>
          <w:color w:val="337AB7"/>
          <w:u w:color="337AB7"/>
        </w:rPr>
        <w:t>ID</w:t>
      </w:r>
    </w:p>
    <w:p w14:paraId="030B36A5" w14:textId="77777777" w:rsidR="003879C9" w:rsidRDefault="00696817">
      <w:pPr>
        <w:spacing w:before="34" w:line="295" w:lineRule="auto"/>
        <w:ind w:left="1257" w:right="969"/>
        <w:rPr>
          <w:sz w:val="24"/>
        </w:rPr>
      </w:pPr>
      <w:r>
        <w:rPr>
          <w:sz w:val="24"/>
        </w:rPr>
        <w:t xml:space="preserve">The MRP Domain ID is the key attribute to define the members in the same MRP ring. </w:t>
      </w:r>
      <w:r>
        <w:rPr>
          <w:color w:val="303030"/>
          <w:sz w:val="24"/>
        </w:rPr>
        <w:t xml:space="preserve">The default </w:t>
      </w:r>
      <w:r>
        <w:rPr>
          <w:color w:val="303030"/>
          <w:sz w:val="24"/>
          <w:u w:val="single" w:color="303030"/>
        </w:rPr>
        <w:t>MRP Domain ID</w:t>
      </w:r>
      <w:r>
        <w:rPr>
          <w:color w:val="303030"/>
          <w:sz w:val="24"/>
        </w:rPr>
        <w:t xml:space="preserve"> is </w:t>
      </w:r>
      <w:r>
        <w:rPr>
          <w:b/>
          <w:color w:val="303030"/>
          <w:sz w:val="24"/>
        </w:rPr>
        <w:t>255.255.255.255.255.255.255.255.255.255.255.255.255.255.255.255</w:t>
      </w:r>
      <w:r>
        <w:rPr>
          <w:color w:val="303030"/>
          <w:sz w:val="24"/>
        </w:rPr>
        <w:t>.</w:t>
      </w:r>
    </w:p>
    <w:p w14:paraId="603C0306" w14:textId="77777777" w:rsidR="003879C9" w:rsidRDefault="00696817">
      <w:pPr>
        <w:pStyle w:val="Heading4"/>
        <w:numPr>
          <w:ilvl w:val="1"/>
          <w:numId w:val="31"/>
        </w:numPr>
        <w:tabs>
          <w:tab w:val="left" w:pos="1257"/>
          <w:tab w:val="left" w:pos="1258"/>
        </w:tabs>
        <w:spacing w:before="122"/>
        <w:ind w:left="1257" w:hanging="361"/>
        <w:rPr>
          <w:rFonts w:ascii="Symbol" w:hAnsi="Symbol"/>
          <w:color w:val="303030"/>
          <w:sz w:val="20"/>
          <w:u w:val="none"/>
        </w:rPr>
      </w:pPr>
      <w:r>
        <w:rPr>
          <w:color w:val="337AB7"/>
          <w:u w:color="337AB7"/>
        </w:rPr>
        <w:t>Advanced</w:t>
      </w:r>
      <w:r>
        <w:rPr>
          <w:color w:val="337AB7"/>
          <w:spacing w:val="-2"/>
          <w:u w:color="337AB7"/>
        </w:rPr>
        <w:t xml:space="preserve"> </w:t>
      </w:r>
      <w:r>
        <w:rPr>
          <w:color w:val="337AB7"/>
          <w:u w:color="337AB7"/>
        </w:rPr>
        <w:t>Mode</w:t>
      </w:r>
    </w:p>
    <w:p w14:paraId="794CE807" w14:textId="77777777" w:rsidR="003879C9" w:rsidRDefault="00696817">
      <w:pPr>
        <w:pStyle w:val="BodyText"/>
        <w:spacing w:before="34" w:line="295" w:lineRule="auto"/>
        <w:ind w:left="1257" w:right="434"/>
        <w:jc w:val="both"/>
      </w:pPr>
      <w:r>
        <w:t>The Advanced Mode is supported only when the MRP Role is configured to “</w:t>
      </w:r>
      <w:r>
        <w:rPr>
          <w:b/>
        </w:rPr>
        <w:t>Manager</w:t>
      </w:r>
      <w:r>
        <w:t xml:space="preserve">”. If the Advanced Mode is checked, it implies the Advanced Mode is enabled. Under the advanced mode, when the MRM received a link-down signal, the MRM actives the backup port immediately rather than waiting for the </w:t>
      </w:r>
      <w:r>
        <w:rPr>
          <w:color w:val="303030"/>
        </w:rPr>
        <w:t>sufficient loss of test</w:t>
      </w:r>
      <w:r>
        <w:rPr>
          <w:color w:val="303030"/>
          <w:spacing w:val="-13"/>
        </w:rPr>
        <w:t xml:space="preserve"> </w:t>
      </w:r>
      <w:r>
        <w:rPr>
          <w:color w:val="303030"/>
        </w:rPr>
        <w:t>packets.</w:t>
      </w:r>
    </w:p>
    <w:p w14:paraId="166E4623" w14:textId="77777777" w:rsidR="003879C9" w:rsidRPr="00C76A0D" w:rsidRDefault="00696817">
      <w:pPr>
        <w:spacing w:before="130"/>
        <w:ind w:left="537"/>
        <w:rPr>
          <w:b/>
          <w:color w:val="1F497D" w:themeColor="text2"/>
          <w:sz w:val="26"/>
        </w:rPr>
      </w:pPr>
      <w:r w:rsidRPr="00C76A0D">
        <w:rPr>
          <w:b/>
          <w:color w:val="1F497D" w:themeColor="text2"/>
          <w:sz w:val="32"/>
        </w:rPr>
        <w:t>MRP S</w:t>
      </w:r>
      <w:r w:rsidRPr="00C76A0D">
        <w:rPr>
          <w:b/>
          <w:color w:val="1F497D" w:themeColor="text2"/>
          <w:sz w:val="26"/>
        </w:rPr>
        <w:t xml:space="preserve">TATUS </w:t>
      </w:r>
      <w:r w:rsidRPr="00C76A0D">
        <w:rPr>
          <w:b/>
          <w:color w:val="1F497D" w:themeColor="text2"/>
          <w:sz w:val="32"/>
        </w:rPr>
        <w:t>– B</w:t>
      </w:r>
      <w:r w:rsidRPr="00C76A0D">
        <w:rPr>
          <w:b/>
          <w:color w:val="1F497D" w:themeColor="text2"/>
          <w:sz w:val="26"/>
        </w:rPr>
        <w:t xml:space="preserve">ASIC </w:t>
      </w:r>
      <w:r w:rsidRPr="00C76A0D">
        <w:rPr>
          <w:b/>
          <w:color w:val="1F497D" w:themeColor="text2"/>
          <w:sz w:val="32"/>
        </w:rPr>
        <w:t>&amp; C</w:t>
      </w:r>
      <w:r w:rsidRPr="00C76A0D">
        <w:rPr>
          <w:b/>
          <w:color w:val="1F497D" w:themeColor="text2"/>
          <w:sz w:val="26"/>
        </w:rPr>
        <w:t xml:space="preserve">ONFIGURE </w:t>
      </w:r>
      <w:r w:rsidRPr="00C76A0D">
        <w:rPr>
          <w:b/>
          <w:color w:val="1F497D" w:themeColor="text2"/>
          <w:sz w:val="32"/>
        </w:rPr>
        <w:t>I</w:t>
      </w:r>
      <w:r w:rsidRPr="00C76A0D">
        <w:rPr>
          <w:b/>
          <w:color w:val="1F497D" w:themeColor="text2"/>
          <w:sz w:val="26"/>
        </w:rPr>
        <w:t>NFORMATION</w:t>
      </w:r>
    </w:p>
    <w:p w14:paraId="1F856E48" w14:textId="77777777" w:rsidR="003879C9" w:rsidRDefault="00696817">
      <w:pPr>
        <w:pStyle w:val="BodyText"/>
        <w:spacing w:before="2"/>
        <w:rPr>
          <w:b/>
          <w:sz w:val="11"/>
        </w:rPr>
      </w:pPr>
      <w:r>
        <w:rPr>
          <w:noProof/>
        </w:rPr>
        <w:drawing>
          <wp:anchor distT="0" distB="0" distL="0" distR="0" simplePos="0" relativeHeight="60" behindDoc="0" locked="0" layoutInCell="1" allowOverlap="1" wp14:anchorId="2A6E0335" wp14:editId="597DD069">
            <wp:simplePos x="0" y="0"/>
            <wp:positionH relativeFrom="page">
              <wp:posOffset>1087292</wp:posOffset>
            </wp:positionH>
            <wp:positionV relativeFrom="paragraph">
              <wp:posOffset>111789</wp:posOffset>
            </wp:positionV>
            <wp:extent cx="5372286" cy="2247900"/>
            <wp:effectExtent l="0" t="0" r="0" b="0"/>
            <wp:wrapTopAndBottom/>
            <wp:docPr id="13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54.png"/>
                    <pic:cNvPicPr/>
                  </pic:nvPicPr>
                  <pic:blipFill>
                    <a:blip r:embed="rId61" cstate="print"/>
                    <a:stretch>
                      <a:fillRect/>
                    </a:stretch>
                  </pic:blipFill>
                  <pic:spPr>
                    <a:xfrm>
                      <a:off x="0" y="0"/>
                      <a:ext cx="5372286" cy="2247900"/>
                    </a:xfrm>
                    <a:prstGeom prst="rect">
                      <a:avLst/>
                    </a:prstGeom>
                  </pic:spPr>
                </pic:pic>
              </a:graphicData>
            </a:graphic>
          </wp:anchor>
        </w:drawing>
      </w:r>
    </w:p>
    <w:p w14:paraId="5CE47128" w14:textId="77777777" w:rsidR="003879C9" w:rsidRDefault="003879C9">
      <w:pPr>
        <w:pStyle w:val="BodyText"/>
        <w:spacing w:before="9"/>
        <w:rPr>
          <w:b/>
          <w:sz w:val="26"/>
        </w:rPr>
      </w:pPr>
    </w:p>
    <w:p w14:paraId="42D603CB" w14:textId="77777777" w:rsidR="003879C9" w:rsidRDefault="00696817">
      <w:pPr>
        <w:pStyle w:val="Heading4"/>
        <w:numPr>
          <w:ilvl w:val="1"/>
          <w:numId w:val="31"/>
        </w:numPr>
        <w:tabs>
          <w:tab w:val="left" w:pos="359"/>
          <w:tab w:val="left" w:pos="360"/>
        </w:tabs>
        <w:spacing w:before="0"/>
        <w:ind w:left="1257" w:right="7706" w:hanging="1258"/>
        <w:jc w:val="right"/>
        <w:rPr>
          <w:rFonts w:ascii="Symbol" w:hAnsi="Symbol"/>
          <w:color w:val="303030"/>
          <w:sz w:val="20"/>
          <w:u w:val="none"/>
        </w:rPr>
      </w:pPr>
      <w:r>
        <w:rPr>
          <w:color w:val="337AB7"/>
          <w:u w:color="337AB7"/>
        </w:rPr>
        <w:t>Basic</w:t>
      </w:r>
      <w:r>
        <w:rPr>
          <w:color w:val="337AB7"/>
          <w:spacing w:val="-7"/>
          <w:u w:color="337AB7"/>
        </w:rPr>
        <w:t xml:space="preserve"> </w:t>
      </w:r>
      <w:r>
        <w:rPr>
          <w:color w:val="337AB7"/>
          <w:u w:color="337AB7"/>
        </w:rPr>
        <w:t>Information</w:t>
      </w:r>
    </w:p>
    <w:p w14:paraId="275C4AAE" w14:textId="77777777" w:rsidR="003879C9" w:rsidRDefault="00696817">
      <w:pPr>
        <w:pStyle w:val="ListParagraph"/>
        <w:numPr>
          <w:ilvl w:val="2"/>
          <w:numId w:val="31"/>
        </w:numPr>
        <w:tabs>
          <w:tab w:val="left" w:pos="357"/>
        </w:tabs>
        <w:spacing w:before="23"/>
        <w:ind w:right="7673" w:hanging="1972"/>
        <w:jc w:val="right"/>
        <w:rPr>
          <w:rFonts w:ascii="IPAexMincho" w:eastAsia="IPAexMincho" w:hAnsi="IPAexMincho"/>
          <w:color w:val="303030"/>
          <w:sz w:val="20"/>
        </w:rPr>
      </w:pPr>
      <w:r>
        <w:rPr>
          <w:color w:val="303030"/>
          <w:sz w:val="24"/>
          <w:u w:val="single" w:color="303030"/>
        </w:rPr>
        <w:t>Instance</w:t>
      </w:r>
      <w:r>
        <w:rPr>
          <w:color w:val="303030"/>
          <w:spacing w:val="-10"/>
          <w:sz w:val="24"/>
          <w:u w:val="single" w:color="303030"/>
        </w:rPr>
        <w:t xml:space="preserve"> </w:t>
      </w:r>
      <w:r>
        <w:rPr>
          <w:color w:val="303030"/>
          <w:sz w:val="24"/>
          <w:u w:val="single" w:color="303030"/>
        </w:rPr>
        <w:t>ID</w:t>
      </w:r>
    </w:p>
    <w:p w14:paraId="1AA9B713" w14:textId="77777777" w:rsidR="003879C9" w:rsidRDefault="00696817">
      <w:pPr>
        <w:pStyle w:val="BodyText"/>
        <w:spacing w:before="20" w:line="295" w:lineRule="auto"/>
        <w:ind w:left="1971" w:right="422"/>
      </w:pPr>
      <w:r>
        <w:rPr>
          <w:color w:val="303030"/>
        </w:rPr>
        <w:t xml:space="preserve">The Instance ID is the Ring ID. We only support one ring currently, so the Instance ID displays always </w:t>
      </w:r>
      <w:r>
        <w:rPr>
          <w:b/>
          <w:color w:val="303030"/>
        </w:rPr>
        <w:t>1</w:t>
      </w:r>
      <w:r>
        <w:rPr>
          <w:color w:val="303030"/>
        </w:rPr>
        <w:t>.</w:t>
      </w:r>
    </w:p>
    <w:p w14:paraId="7BE120C7" w14:textId="77777777" w:rsidR="003879C9" w:rsidRDefault="00696817">
      <w:pPr>
        <w:pStyle w:val="ListParagraph"/>
        <w:numPr>
          <w:ilvl w:val="2"/>
          <w:numId w:val="31"/>
        </w:numPr>
        <w:tabs>
          <w:tab w:val="left" w:pos="1972"/>
        </w:tabs>
        <w:spacing w:line="339" w:lineRule="exact"/>
        <w:rPr>
          <w:rFonts w:ascii="IPAexMincho" w:eastAsia="IPAexMincho" w:hAnsi="IPAexMincho"/>
          <w:color w:val="303030"/>
          <w:sz w:val="20"/>
        </w:rPr>
      </w:pPr>
      <w:r>
        <w:rPr>
          <w:color w:val="303030"/>
          <w:sz w:val="24"/>
          <w:u w:val="single" w:color="303030"/>
        </w:rPr>
        <w:t>Domain</w:t>
      </w:r>
      <w:r>
        <w:rPr>
          <w:color w:val="303030"/>
          <w:spacing w:val="-2"/>
          <w:sz w:val="24"/>
          <w:u w:val="single" w:color="303030"/>
        </w:rPr>
        <w:t xml:space="preserve"> </w:t>
      </w:r>
      <w:r>
        <w:rPr>
          <w:color w:val="303030"/>
          <w:sz w:val="24"/>
          <w:u w:val="single" w:color="303030"/>
        </w:rPr>
        <w:t>ID</w:t>
      </w:r>
    </w:p>
    <w:p w14:paraId="06B35A13" w14:textId="77777777" w:rsidR="003879C9" w:rsidRDefault="00696817">
      <w:pPr>
        <w:pStyle w:val="BodyText"/>
        <w:spacing w:before="20" w:line="295" w:lineRule="auto"/>
        <w:ind w:left="1971" w:right="422"/>
      </w:pPr>
      <w:r>
        <w:rPr>
          <w:color w:val="303030"/>
        </w:rPr>
        <w:t>The Domain ID is the identity of current MRP ring. Only the members with the same Domain ID will be regarded as working in the same ring.</w:t>
      </w:r>
    </w:p>
    <w:p w14:paraId="29932E0C" w14:textId="77777777" w:rsidR="003879C9" w:rsidRDefault="00696817">
      <w:pPr>
        <w:pStyle w:val="Heading4"/>
        <w:numPr>
          <w:ilvl w:val="1"/>
          <w:numId w:val="31"/>
        </w:numPr>
        <w:tabs>
          <w:tab w:val="left" w:pos="359"/>
          <w:tab w:val="left" w:pos="360"/>
        </w:tabs>
        <w:spacing w:before="123"/>
        <w:ind w:left="1257" w:right="7117" w:hanging="1258"/>
        <w:jc w:val="right"/>
        <w:rPr>
          <w:rFonts w:ascii="Symbol" w:hAnsi="Symbol"/>
          <w:color w:val="303030"/>
          <w:sz w:val="20"/>
          <w:u w:val="none"/>
        </w:rPr>
      </w:pPr>
      <w:r>
        <w:rPr>
          <w:color w:val="337AB7"/>
          <w:u w:color="337AB7"/>
        </w:rPr>
        <w:t>Configured</w:t>
      </w:r>
      <w:r>
        <w:rPr>
          <w:color w:val="337AB7"/>
          <w:spacing w:val="-10"/>
          <w:u w:color="337AB7"/>
        </w:rPr>
        <w:t xml:space="preserve"> </w:t>
      </w:r>
      <w:r>
        <w:rPr>
          <w:color w:val="337AB7"/>
          <w:u w:color="337AB7"/>
        </w:rPr>
        <w:t>Information</w:t>
      </w:r>
    </w:p>
    <w:p w14:paraId="0E5A3D1B" w14:textId="77777777" w:rsidR="003879C9" w:rsidRDefault="00696817">
      <w:pPr>
        <w:pStyle w:val="ListParagraph"/>
        <w:numPr>
          <w:ilvl w:val="2"/>
          <w:numId w:val="31"/>
        </w:numPr>
        <w:tabs>
          <w:tab w:val="left" w:pos="357"/>
        </w:tabs>
        <w:spacing w:before="23"/>
        <w:ind w:right="7165" w:hanging="1972"/>
        <w:jc w:val="right"/>
        <w:rPr>
          <w:rFonts w:ascii="IPAexMincho" w:eastAsia="IPAexMincho" w:hAnsi="IPAexMincho"/>
          <w:color w:val="303030"/>
          <w:sz w:val="20"/>
        </w:rPr>
      </w:pPr>
      <w:r>
        <w:rPr>
          <w:color w:val="303030"/>
          <w:sz w:val="24"/>
          <w:u w:val="single" w:color="303030"/>
        </w:rPr>
        <w:t>Advanced</w:t>
      </w:r>
      <w:r>
        <w:rPr>
          <w:color w:val="303030"/>
          <w:spacing w:val="-13"/>
          <w:sz w:val="24"/>
          <w:u w:val="single" w:color="303030"/>
        </w:rPr>
        <w:t xml:space="preserve"> </w:t>
      </w:r>
      <w:r>
        <w:rPr>
          <w:color w:val="303030"/>
          <w:sz w:val="24"/>
          <w:u w:val="single" w:color="303030"/>
        </w:rPr>
        <w:t>Mode</w:t>
      </w:r>
    </w:p>
    <w:p w14:paraId="36E6F7DF" w14:textId="2AD1D6C1" w:rsidR="003879C9" w:rsidRDefault="00696817">
      <w:pPr>
        <w:pStyle w:val="BodyText"/>
        <w:spacing w:before="19" w:line="295" w:lineRule="auto"/>
        <w:ind w:left="1971" w:right="422"/>
      </w:pPr>
      <w:r>
        <w:rPr>
          <w:color w:val="303030"/>
        </w:rPr>
        <w:t xml:space="preserve">The field shows the status of Advanced Mode. Advanced Mode is only supported when the switch is configured as </w:t>
      </w:r>
      <w:r w:rsidR="004275E3">
        <w:rPr>
          <w:color w:val="303030"/>
        </w:rPr>
        <w:t>an</w:t>
      </w:r>
      <w:r>
        <w:rPr>
          <w:color w:val="303030"/>
        </w:rPr>
        <w:t xml:space="preserve"> </w:t>
      </w:r>
      <w:r>
        <w:rPr>
          <w:b/>
          <w:color w:val="303030"/>
        </w:rPr>
        <w:t>MRM (Manager)</w:t>
      </w:r>
      <w:r>
        <w:rPr>
          <w:color w:val="303030"/>
        </w:rPr>
        <w:t>.</w:t>
      </w:r>
    </w:p>
    <w:p w14:paraId="55BFEF4A" w14:textId="77777777" w:rsidR="003879C9" w:rsidRDefault="00696817">
      <w:pPr>
        <w:pStyle w:val="ListParagraph"/>
        <w:numPr>
          <w:ilvl w:val="2"/>
          <w:numId w:val="31"/>
        </w:numPr>
        <w:tabs>
          <w:tab w:val="left" w:pos="1972"/>
        </w:tabs>
        <w:spacing w:line="339" w:lineRule="exact"/>
        <w:rPr>
          <w:rFonts w:ascii="IPAexMincho" w:eastAsia="IPAexMincho" w:hAnsi="IPAexMincho"/>
          <w:color w:val="303030"/>
          <w:sz w:val="20"/>
        </w:rPr>
      </w:pPr>
      <w:r>
        <w:rPr>
          <w:color w:val="303030"/>
          <w:sz w:val="24"/>
          <w:u w:val="single" w:color="303030"/>
        </w:rPr>
        <w:t>Role of</w:t>
      </w:r>
      <w:r>
        <w:rPr>
          <w:color w:val="303030"/>
          <w:spacing w:val="-2"/>
          <w:sz w:val="24"/>
          <w:u w:val="single" w:color="303030"/>
        </w:rPr>
        <w:t xml:space="preserve"> </w:t>
      </w:r>
      <w:r>
        <w:rPr>
          <w:color w:val="303030"/>
          <w:sz w:val="24"/>
          <w:u w:val="single" w:color="303030"/>
        </w:rPr>
        <w:t>Switch</w:t>
      </w:r>
    </w:p>
    <w:p w14:paraId="3F4BDC73" w14:textId="77777777" w:rsidR="003879C9" w:rsidRDefault="00696817">
      <w:pPr>
        <w:pStyle w:val="BodyText"/>
        <w:spacing w:before="20" w:line="295" w:lineRule="auto"/>
        <w:ind w:left="1971" w:right="2094"/>
      </w:pPr>
      <w:r>
        <w:rPr>
          <w:color w:val="303030"/>
        </w:rPr>
        <w:t xml:space="preserve">There are 2 roles of switches in the MRP – </w:t>
      </w:r>
      <w:r>
        <w:rPr>
          <w:b/>
          <w:color w:val="303030"/>
        </w:rPr>
        <w:t xml:space="preserve">Manager </w:t>
      </w:r>
      <w:r>
        <w:rPr>
          <w:color w:val="303030"/>
        </w:rPr>
        <w:t xml:space="preserve">and </w:t>
      </w:r>
      <w:r>
        <w:rPr>
          <w:b/>
          <w:color w:val="303030"/>
        </w:rPr>
        <w:t xml:space="preserve">Client </w:t>
      </w:r>
      <w:r>
        <w:rPr>
          <w:color w:val="303030"/>
        </w:rPr>
        <w:t>Administrative Setting: the role that users configured for the switch. Real Operating State: the role that the switch is working as.</w:t>
      </w:r>
    </w:p>
    <w:p w14:paraId="5C54F733" w14:textId="77777777" w:rsidR="003879C9" w:rsidRDefault="003879C9">
      <w:pPr>
        <w:spacing w:line="295" w:lineRule="auto"/>
        <w:sectPr w:rsidR="003879C9">
          <w:pgSz w:w="11910" w:h="16840"/>
          <w:pgMar w:top="1080" w:right="640" w:bottom="280" w:left="540" w:header="607" w:footer="0" w:gutter="0"/>
          <w:cols w:space="720"/>
        </w:sectPr>
      </w:pPr>
    </w:p>
    <w:p w14:paraId="429C4E0C" w14:textId="77777777" w:rsidR="003879C9" w:rsidRDefault="00696817">
      <w:pPr>
        <w:pStyle w:val="ListParagraph"/>
        <w:numPr>
          <w:ilvl w:val="2"/>
          <w:numId w:val="31"/>
        </w:numPr>
        <w:tabs>
          <w:tab w:val="left" w:pos="1972"/>
        </w:tabs>
        <w:spacing w:before="58"/>
        <w:jc w:val="both"/>
        <w:rPr>
          <w:rFonts w:ascii="IPAexMincho" w:eastAsia="IPAexMincho" w:hAnsi="IPAexMincho"/>
          <w:color w:val="303030"/>
          <w:sz w:val="20"/>
        </w:rPr>
      </w:pPr>
      <w:r>
        <w:rPr>
          <w:color w:val="303030"/>
          <w:sz w:val="24"/>
          <w:u w:val="single" w:color="303030"/>
        </w:rPr>
        <w:lastRenderedPageBreak/>
        <w:t>Domain</w:t>
      </w:r>
      <w:r>
        <w:rPr>
          <w:color w:val="303030"/>
          <w:spacing w:val="-2"/>
          <w:sz w:val="24"/>
          <w:u w:val="single" w:color="303030"/>
        </w:rPr>
        <w:t xml:space="preserve"> </w:t>
      </w:r>
      <w:r>
        <w:rPr>
          <w:color w:val="303030"/>
          <w:sz w:val="24"/>
          <w:u w:val="single" w:color="303030"/>
        </w:rPr>
        <w:t>Name</w:t>
      </w:r>
    </w:p>
    <w:p w14:paraId="016AF921" w14:textId="77777777" w:rsidR="003879C9" w:rsidRDefault="00696817">
      <w:pPr>
        <w:pStyle w:val="BodyText"/>
        <w:spacing w:before="20"/>
        <w:ind w:left="1971"/>
        <w:jc w:val="both"/>
      </w:pPr>
      <w:r>
        <w:rPr>
          <w:color w:val="303030"/>
        </w:rPr>
        <w:t>This field shows the configured name of this MRP Domain.</w:t>
      </w:r>
    </w:p>
    <w:p w14:paraId="7FE4277F" w14:textId="77777777" w:rsidR="003879C9" w:rsidRDefault="00696817">
      <w:pPr>
        <w:pStyle w:val="ListParagraph"/>
        <w:numPr>
          <w:ilvl w:val="2"/>
          <w:numId w:val="31"/>
        </w:numPr>
        <w:tabs>
          <w:tab w:val="left" w:pos="1972"/>
        </w:tabs>
        <w:spacing w:before="56"/>
        <w:jc w:val="both"/>
        <w:rPr>
          <w:rFonts w:ascii="IPAexMincho" w:eastAsia="IPAexMincho" w:hAnsi="IPAexMincho"/>
          <w:color w:val="303030"/>
          <w:sz w:val="20"/>
        </w:rPr>
      </w:pPr>
      <w:r>
        <w:rPr>
          <w:color w:val="303030"/>
          <w:sz w:val="24"/>
          <w:u w:val="single" w:color="303030"/>
        </w:rPr>
        <w:t>Recovery</w:t>
      </w:r>
      <w:r>
        <w:rPr>
          <w:color w:val="303030"/>
          <w:spacing w:val="-1"/>
          <w:sz w:val="24"/>
          <w:u w:val="single" w:color="303030"/>
        </w:rPr>
        <w:t xml:space="preserve"> </w:t>
      </w:r>
      <w:r>
        <w:rPr>
          <w:color w:val="303030"/>
          <w:sz w:val="24"/>
          <w:u w:val="single" w:color="303030"/>
        </w:rPr>
        <w:t>Delay</w:t>
      </w:r>
    </w:p>
    <w:p w14:paraId="6ECC4266" w14:textId="77777777" w:rsidR="003879C9" w:rsidRDefault="00696817">
      <w:pPr>
        <w:pStyle w:val="BodyText"/>
        <w:spacing w:before="20"/>
        <w:ind w:left="1971"/>
        <w:jc w:val="both"/>
      </w:pPr>
      <w:r>
        <w:rPr>
          <w:color w:val="303030"/>
        </w:rPr>
        <w:t xml:space="preserve">This field shows current operating Recovery Delay. It may be </w:t>
      </w:r>
      <w:r>
        <w:rPr>
          <w:b/>
          <w:color w:val="303030"/>
        </w:rPr>
        <w:t xml:space="preserve">500 </w:t>
      </w:r>
      <w:r>
        <w:rPr>
          <w:color w:val="303030"/>
        </w:rPr>
        <w:t xml:space="preserve">or </w:t>
      </w:r>
      <w:r>
        <w:rPr>
          <w:b/>
          <w:color w:val="303030"/>
        </w:rPr>
        <w:t>200 (msec)</w:t>
      </w:r>
      <w:r>
        <w:rPr>
          <w:color w:val="303030"/>
        </w:rPr>
        <w:t>.</w:t>
      </w:r>
    </w:p>
    <w:p w14:paraId="2D1C33D3" w14:textId="77777777" w:rsidR="003879C9" w:rsidRDefault="00696817">
      <w:pPr>
        <w:pStyle w:val="ListParagraph"/>
        <w:numPr>
          <w:ilvl w:val="2"/>
          <w:numId w:val="31"/>
        </w:numPr>
        <w:tabs>
          <w:tab w:val="left" w:pos="1972"/>
        </w:tabs>
        <w:spacing w:before="57"/>
        <w:jc w:val="both"/>
        <w:rPr>
          <w:rFonts w:ascii="IPAexMincho" w:eastAsia="IPAexMincho" w:hAnsi="IPAexMincho"/>
          <w:color w:val="303030"/>
          <w:sz w:val="20"/>
        </w:rPr>
      </w:pPr>
      <w:r>
        <w:rPr>
          <w:color w:val="303030"/>
          <w:sz w:val="24"/>
          <w:u w:val="single" w:color="303030"/>
        </w:rPr>
        <w:t xml:space="preserve">Port </w:t>
      </w:r>
      <w:r>
        <w:rPr>
          <w:color w:val="303030"/>
          <w:spacing w:val="-4"/>
          <w:sz w:val="24"/>
          <w:u w:val="single" w:color="303030"/>
        </w:rPr>
        <w:t>Number,</w:t>
      </w:r>
      <w:r>
        <w:rPr>
          <w:color w:val="303030"/>
          <w:spacing w:val="-3"/>
          <w:sz w:val="24"/>
          <w:u w:val="single" w:color="303030"/>
        </w:rPr>
        <w:t xml:space="preserve"> </w:t>
      </w:r>
      <w:r>
        <w:rPr>
          <w:color w:val="303030"/>
          <w:sz w:val="24"/>
          <w:u w:val="single" w:color="303030"/>
        </w:rPr>
        <w:t>Secondary</w:t>
      </w:r>
    </w:p>
    <w:p w14:paraId="2DFCE75E" w14:textId="77777777" w:rsidR="003879C9" w:rsidRDefault="00696817">
      <w:pPr>
        <w:pStyle w:val="ListParagraph"/>
        <w:numPr>
          <w:ilvl w:val="2"/>
          <w:numId w:val="31"/>
        </w:numPr>
        <w:tabs>
          <w:tab w:val="left" w:pos="1972"/>
        </w:tabs>
        <w:spacing w:before="10"/>
        <w:jc w:val="both"/>
        <w:rPr>
          <w:rFonts w:ascii="IPAexMincho" w:eastAsia="IPAexMincho" w:hAnsi="IPAexMincho"/>
          <w:color w:val="303030"/>
          <w:sz w:val="20"/>
        </w:rPr>
      </w:pPr>
      <w:r>
        <w:rPr>
          <w:color w:val="303030"/>
          <w:sz w:val="24"/>
          <w:u w:val="single" w:color="303030"/>
        </w:rPr>
        <w:t xml:space="preserve">Port </w:t>
      </w:r>
      <w:r>
        <w:rPr>
          <w:color w:val="303030"/>
          <w:spacing w:val="-4"/>
          <w:sz w:val="24"/>
          <w:u w:val="single" w:color="303030"/>
        </w:rPr>
        <w:t>Number,</w:t>
      </w:r>
      <w:r>
        <w:rPr>
          <w:color w:val="303030"/>
          <w:spacing w:val="-3"/>
          <w:sz w:val="24"/>
          <w:u w:val="single" w:color="303030"/>
        </w:rPr>
        <w:t xml:space="preserve"> </w:t>
      </w:r>
      <w:r>
        <w:rPr>
          <w:color w:val="303030"/>
          <w:sz w:val="24"/>
          <w:u w:val="single" w:color="303030"/>
        </w:rPr>
        <w:t>Primary</w:t>
      </w:r>
    </w:p>
    <w:p w14:paraId="5A44C016" w14:textId="77777777" w:rsidR="003879C9" w:rsidRDefault="00696817">
      <w:pPr>
        <w:pStyle w:val="BodyText"/>
        <w:spacing w:before="19" w:line="295" w:lineRule="auto"/>
        <w:ind w:left="1971" w:right="434"/>
        <w:jc w:val="both"/>
      </w:pPr>
      <w:r>
        <w:rPr>
          <w:color w:val="303030"/>
        </w:rPr>
        <w:t xml:space="preserve">These two fields shows two parts of information. The first one is the switch port number configured as Primary / Secondary Port, and the other one is the state of this port. There are 3 states for MRP ports when the MRP is enabled: </w:t>
      </w:r>
      <w:r>
        <w:rPr>
          <w:b/>
          <w:color w:val="303030"/>
        </w:rPr>
        <w:t>Forwarding</w:t>
      </w:r>
      <w:r>
        <w:rPr>
          <w:color w:val="303030"/>
        </w:rPr>
        <w:t xml:space="preserve">, </w:t>
      </w:r>
      <w:r>
        <w:rPr>
          <w:b/>
          <w:color w:val="303030"/>
        </w:rPr>
        <w:t>Blocked</w:t>
      </w:r>
      <w:r>
        <w:rPr>
          <w:color w:val="303030"/>
        </w:rPr>
        <w:t xml:space="preserve">, and </w:t>
      </w:r>
      <w:r>
        <w:rPr>
          <w:b/>
          <w:color w:val="303030"/>
        </w:rPr>
        <w:t>Disabled</w:t>
      </w:r>
      <w:r>
        <w:rPr>
          <w:color w:val="303030"/>
        </w:rPr>
        <w:t>. If the MRP is disabled, the state shows “</w:t>
      </w:r>
      <w:r>
        <w:rPr>
          <w:b/>
          <w:color w:val="303030"/>
        </w:rPr>
        <w:t>N/A</w:t>
      </w:r>
      <w:r>
        <w:rPr>
          <w:color w:val="303030"/>
        </w:rPr>
        <w:t>”.</w:t>
      </w:r>
    </w:p>
    <w:p w14:paraId="1A89FC03" w14:textId="77777777" w:rsidR="003879C9" w:rsidRDefault="00696817">
      <w:pPr>
        <w:pStyle w:val="ListParagraph"/>
        <w:numPr>
          <w:ilvl w:val="2"/>
          <w:numId w:val="31"/>
        </w:numPr>
        <w:tabs>
          <w:tab w:val="left" w:pos="1972"/>
        </w:tabs>
        <w:spacing w:line="339" w:lineRule="exact"/>
        <w:jc w:val="both"/>
        <w:rPr>
          <w:rFonts w:ascii="IPAexMincho" w:eastAsia="IPAexMincho" w:hAnsi="IPAexMincho"/>
          <w:color w:val="303030"/>
          <w:sz w:val="20"/>
        </w:rPr>
      </w:pPr>
      <w:r>
        <w:rPr>
          <w:color w:val="303030"/>
          <w:sz w:val="24"/>
          <w:u w:val="single" w:color="303030"/>
        </w:rPr>
        <w:t>Operation</w:t>
      </w:r>
    </w:p>
    <w:p w14:paraId="3A95C7C5" w14:textId="77777777" w:rsidR="003879C9" w:rsidRDefault="00696817">
      <w:pPr>
        <w:spacing w:before="20"/>
        <w:ind w:left="1971"/>
        <w:jc w:val="both"/>
        <w:rPr>
          <w:sz w:val="24"/>
        </w:rPr>
      </w:pPr>
      <w:r>
        <w:rPr>
          <w:color w:val="303030"/>
          <w:sz w:val="24"/>
        </w:rPr>
        <w:t xml:space="preserve">This field shows current Operation State – </w:t>
      </w:r>
      <w:r>
        <w:rPr>
          <w:b/>
          <w:color w:val="303030"/>
          <w:sz w:val="24"/>
        </w:rPr>
        <w:t xml:space="preserve">Enabled </w:t>
      </w:r>
      <w:r>
        <w:rPr>
          <w:color w:val="303030"/>
          <w:sz w:val="24"/>
        </w:rPr>
        <w:t xml:space="preserve">or </w:t>
      </w:r>
      <w:r>
        <w:rPr>
          <w:b/>
          <w:color w:val="303030"/>
          <w:sz w:val="24"/>
        </w:rPr>
        <w:t>Disabled</w:t>
      </w:r>
      <w:r>
        <w:rPr>
          <w:color w:val="303030"/>
          <w:sz w:val="24"/>
        </w:rPr>
        <w:t>.</w:t>
      </w:r>
    </w:p>
    <w:p w14:paraId="1F1DB1C0" w14:textId="77777777" w:rsidR="003879C9" w:rsidRDefault="003879C9">
      <w:pPr>
        <w:pStyle w:val="BodyText"/>
        <w:rPr>
          <w:sz w:val="20"/>
        </w:rPr>
      </w:pPr>
    </w:p>
    <w:p w14:paraId="5138DCC7" w14:textId="77777777" w:rsidR="003879C9" w:rsidRDefault="00696817">
      <w:pPr>
        <w:pStyle w:val="BodyText"/>
        <w:spacing w:before="5"/>
        <w:rPr>
          <w:sz w:val="13"/>
        </w:rPr>
      </w:pPr>
      <w:r>
        <w:rPr>
          <w:noProof/>
        </w:rPr>
        <w:drawing>
          <wp:anchor distT="0" distB="0" distL="0" distR="0" simplePos="0" relativeHeight="61" behindDoc="0" locked="0" layoutInCell="1" allowOverlap="1" wp14:anchorId="4AB122E9" wp14:editId="08952B86">
            <wp:simplePos x="0" y="0"/>
            <wp:positionH relativeFrom="page">
              <wp:posOffset>1626258</wp:posOffset>
            </wp:positionH>
            <wp:positionV relativeFrom="paragraph">
              <wp:posOffset>128991</wp:posOffset>
            </wp:positionV>
            <wp:extent cx="4834170" cy="1557337"/>
            <wp:effectExtent l="0" t="0" r="0" b="0"/>
            <wp:wrapTopAndBottom/>
            <wp:docPr id="13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55.png"/>
                    <pic:cNvPicPr/>
                  </pic:nvPicPr>
                  <pic:blipFill>
                    <a:blip r:embed="rId62" cstate="print"/>
                    <a:stretch>
                      <a:fillRect/>
                    </a:stretch>
                  </pic:blipFill>
                  <pic:spPr>
                    <a:xfrm>
                      <a:off x="0" y="0"/>
                      <a:ext cx="4834170" cy="1557337"/>
                    </a:xfrm>
                    <a:prstGeom prst="rect">
                      <a:avLst/>
                    </a:prstGeom>
                  </pic:spPr>
                </pic:pic>
              </a:graphicData>
            </a:graphic>
          </wp:anchor>
        </w:drawing>
      </w:r>
    </w:p>
    <w:p w14:paraId="0D7AA9D2" w14:textId="77777777" w:rsidR="003879C9" w:rsidRDefault="003879C9">
      <w:pPr>
        <w:pStyle w:val="BodyText"/>
        <w:spacing w:before="11"/>
        <w:rPr>
          <w:sz w:val="23"/>
        </w:rPr>
      </w:pPr>
    </w:p>
    <w:p w14:paraId="35D18381" w14:textId="77777777" w:rsidR="003879C9" w:rsidRDefault="00696817">
      <w:pPr>
        <w:pStyle w:val="Heading4"/>
        <w:numPr>
          <w:ilvl w:val="1"/>
          <w:numId w:val="31"/>
        </w:numPr>
        <w:tabs>
          <w:tab w:val="left" w:pos="1257"/>
          <w:tab w:val="left" w:pos="1258"/>
        </w:tabs>
        <w:spacing w:before="1"/>
        <w:ind w:left="1257" w:hanging="361"/>
        <w:rPr>
          <w:rFonts w:ascii="Symbol" w:hAnsi="Symbol"/>
          <w:color w:val="303030"/>
          <w:sz w:val="20"/>
          <w:u w:val="none"/>
        </w:rPr>
      </w:pPr>
      <w:r>
        <w:rPr>
          <w:color w:val="337AB7"/>
          <w:u w:color="337AB7"/>
        </w:rPr>
        <w:t>Operating States</w:t>
      </w:r>
      <w:r>
        <w:rPr>
          <w:color w:val="337AB7"/>
          <w:spacing w:val="-2"/>
          <w:u w:val="none"/>
        </w:rPr>
        <w:t xml:space="preserve"> </w:t>
      </w:r>
      <w:r>
        <w:rPr>
          <w:color w:val="FF0000"/>
          <w:u w:val="none"/>
        </w:rPr>
        <w:t>(Master)</w:t>
      </w:r>
    </w:p>
    <w:p w14:paraId="41AEB7C4" w14:textId="77777777" w:rsidR="003879C9" w:rsidRDefault="00696817">
      <w:pPr>
        <w:pStyle w:val="ListParagraph"/>
        <w:numPr>
          <w:ilvl w:val="2"/>
          <w:numId w:val="31"/>
        </w:numPr>
        <w:tabs>
          <w:tab w:val="left" w:pos="1972"/>
        </w:tabs>
        <w:spacing w:before="23"/>
        <w:rPr>
          <w:rFonts w:ascii="IPAexMincho" w:eastAsia="IPAexMincho" w:hAnsi="IPAexMincho"/>
          <w:color w:val="303030"/>
          <w:sz w:val="20"/>
        </w:rPr>
      </w:pPr>
      <w:r>
        <w:rPr>
          <w:color w:val="303030"/>
          <w:sz w:val="24"/>
          <w:u w:val="single" w:color="303030"/>
        </w:rPr>
        <w:t>Ring</w:t>
      </w:r>
      <w:r>
        <w:rPr>
          <w:color w:val="303030"/>
          <w:spacing w:val="-1"/>
          <w:sz w:val="24"/>
          <w:u w:val="single" w:color="303030"/>
        </w:rPr>
        <w:t xml:space="preserve"> </w:t>
      </w:r>
      <w:r>
        <w:rPr>
          <w:color w:val="303030"/>
          <w:spacing w:val="-3"/>
          <w:sz w:val="24"/>
          <w:u w:val="single" w:color="303030"/>
        </w:rPr>
        <w:t>State</w:t>
      </w:r>
    </w:p>
    <w:p w14:paraId="66CCB41D" w14:textId="77777777" w:rsidR="003879C9" w:rsidRDefault="00696817">
      <w:pPr>
        <w:pStyle w:val="BodyText"/>
        <w:spacing w:before="19"/>
        <w:ind w:left="1971"/>
      </w:pPr>
      <w:r>
        <w:rPr>
          <w:color w:val="303030"/>
        </w:rPr>
        <w:t>The Ring State displays the actual ring sate of MRP, and the state may be</w:t>
      </w:r>
    </w:p>
    <w:p w14:paraId="5626BB8A" w14:textId="77777777" w:rsidR="003879C9" w:rsidRDefault="00696817">
      <w:pPr>
        <w:pStyle w:val="BodyText"/>
        <w:spacing w:before="68"/>
        <w:ind w:left="1971"/>
      </w:pPr>
      <w:r>
        <w:rPr>
          <w:b/>
          <w:color w:val="303030"/>
        </w:rPr>
        <w:t>Open</w:t>
      </w:r>
      <w:r>
        <w:rPr>
          <w:color w:val="303030"/>
        </w:rPr>
        <w:t>: some of the links in the MRP ring are down or MRC failure.</w:t>
      </w:r>
    </w:p>
    <w:p w14:paraId="26F57267" w14:textId="77777777" w:rsidR="003879C9" w:rsidRDefault="00696817">
      <w:pPr>
        <w:pStyle w:val="BodyText"/>
        <w:spacing w:before="67"/>
        <w:ind w:left="1971"/>
      </w:pPr>
      <w:r>
        <w:rPr>
          <w:b/>
          <w:color w:val="303030"/>
        </w:rPr>
        <w:t>Closed</w:t>
      </w:r>
      <w:r>
        <w:rPr>
          <w:color w:val="303030"/>
        </w:rPr>
        <w:t>: the MRP ring is closed and under normal operation without error.</w:t>
      </w:r>
    </w:p>
    <w:p w14:paraId="3132A805" w14:textId="77777777" w:rsidR="003879C9" w:rsidRDefault="00696817">
      <w:pPr>
        <w:pStyle w:val="ListParagraph"/>
        <w:numPr>
          <w:ilvl w:val="0"/>
          <w:numId w:val="27"/>
        </w:numPr>
        <w:tabs>
          <w:tab w:val="left" w:pos="1972"/>
        </w:tabs>
        <w:spacing w:before="56"/>
        <w:rPr>
          <w:sz w:val="24"/>
        </w:rPr>
      </w:pPr>
      <w:r>
        <w:rPr>
          <w:color w:val="303030"/>
          <w:spacing w:val="-4"/>
          <w:sz w:val="24"/>
          <w:u w:val="single" w:color="303030"/>
        </w:rPr>
        <w:t xml:space="preserve">Topology </w:t>
      </w:r>
      <w:r>
        <w:rPr>
          <w:color w:val="303030"/>
          <w:sz w:val="24"/>
          <w:u w:val="single" w:color="303030"/>
        </w:rPr>
        <w:t>Change</w:t>
      </w:r>
      <w:r>
        <w:rPr>
          <w:color w:val="303030"/>
          <w:spacing w:val="3"/>
          <w:sz w:val="24"/>
          <w:u w:val="single" w:color="303030"/>
        </w:rPr>
        <w:t xml:space="preserve"> </w:t>
      </w:r>
      <w:r>
        <w:rPr>
          <w:color w:val="303030"/>
          <w:sz w:val="24"/>
          <w:u w:val="single" w:color="303030"/>
        </w:rPr>
        <w:t>Interval</w:t>
      </w:r>
    </w:p>
    <w:p w14:paraId="7F64900B" w14:textId="77777777" w:rsidR="003879C9" w:rsidRDefault="00696817">
      <w:pPr>
        <w:spacing w:before="20"/>
        <w:ind w:left="1971"/>
        <w:rPr>
          <w:sz w:val="24"/>
        </w:rPr>
      </w:pPr>
      <w:r>
        <w:rPr>
          <w:color w:val="303030"/>
          <w:sz w:val="24"/>
        </w:rPr>
        <w:t xml:space="preserve">The interval is the period to send </w:t>
      </w:r>
      <w:r>
        <w:rPr>
          <w:b/>
          <w:color w:val="303030"/>
          <w:sz w:val="24"/>
        </w:rPr>
        <w:t xml:space="preserve">MRP_TopologyChange </w:t>
      </w:r>
      <w:r>
        <w:rPr>
          <w:color w:val="303030"/>
          <w:sz w:val="24"/>
        </w:rPr>
        <w:t>frames.</w:t>
      </w:r>
    </w:p>
    <w:p w14:paraId="4FF6FA18" w14:textId="77777777" w:rsidR="003879C9" w:rsidRDefault="00696817">
      <w:pPr>
        <w:pStyle w:val="ListParagraph"/>
        <w:numPr>
          <w:ilvl w:val="0"/>
          <w:numId w:val="27"/>
        </w:numPr>
        <w:tabs>
          <w:tab w:val="left" w:pos="1972"/>
        </w:tabs>
        <w:spacing w:before="57"/>
        <w:rPr>
          <w:sz w:val="24"/>
        </w:rPr>
      </w:pPr>
      <w:r>
        <w:rPr>
          <w:color w:val="303030"/>
          <w:spacing w:val="-4"/>
          <w:sz w:val="24"/>
          <w:u w:val="single" w:color="303030"/>
        </w:rPr>
        <w:t xml:space="preserve">Topology </w:t>
      </w:r>
      <w:r>
        <w:rPr>
          <w:color w:val="303030"/>
          <w:sz w:val="24"/>
          <w:u w:val="single" w:color="303030"/>
        </w:rPr>
        <w:t>Change Repeat</w:t>
      </w:r>
      <w:r>
        <w:rPr>
          <w:color w:val="303030"/>
          <w:spacing w:val="1"/>
          <w:sz w:val="24"/>
          <w:u w:val="single" w:color="303030"/>
        </w:rPr>
        <w:t xml:space="preserve"> </w:t>
      </w:r>
      <w:r>
        <w:rPr>
          <w:color w:val="303030"/>
          <w:sz w:val="24"/>
          <w:u w:val="single" w:color="303030"/>
        </w:rPr>
        <w:t>Count</w:t>
      </w:r>
    </w:p>
    <w:p w14:paraId="50E54D8C" w14:textId="77777777" w:rsidR="003879C9" w:rsidRDefault="00696817">
      <w:pPr>
        <w:spacing w:before="20"/>
        <w:ind w:left="1971"/>
        <w:rPr>
          <w:sz w:val="24"/>
        </w:rPr>
      </w:pPr>
      <w:r>
        <w:rPr>
          <w:color w:val="303030"/>
          <w:sz w:val="24"/>
        </w:rPr>
        <w:t xml:space="preserve">The count is the repeat times to transmit </w:t>
      </w:r>
      <w:r>
        <w:rPr>
          <w:b/>
          <w:color w:val="303030"/>
          <w:sz w:val="24"/>
        </w:rPr>
        <w:t xml:space="preserve">MRP_TopologyChange </w:t>
      </w:r>
      <w:r>
        <w:rPr>
          <w:color w:val="303030"/>
          <w:sz w:val="24"/>
        </w:rPr>
        <w:t>frames.</w:t>
      </w:r>
    </w:p>
    <w:p w14:paraId="07DCE41B" w14:textId="77777777" w:rsidR="003879C9" w:rsidRDefault="00696817">
      <w:pPr>
        <w:pStyle w:val="ListParagraph"/>
        <w:numPr>
          <w:ilvl w:val="0"/>
          <w:numId w:val="27"/>
        </w:numPr>
        <w:tabs>
          <w:tab w:val="left" w:pos="1972"/>
        </w:tabs>
        <w:spacing w:before="56"/>
        <w:rPr>
          <w:sz w:val="24"/>
        </w:rPr>
      </w:pPr>
      <w:r>
        <w:rPr>
          <w:color w:val="303030"/>
          <w:sz w:val="24"/>
          <w:u w:val="single" w:color="303030"/>
        </w:rPr>
        <w:t xml:space="preserve">Short </w:t>
      </w:r>
      <w:r>
        <w:rPr>
          <w:color w:val="303030"/>
          <w:spacing w:val="-7"/>
          <w:sz w:val="24"/>
          <w:u w:val="single" w:color="303030"/>
        </w:rPr>
        <w:t>Test</w:t>
      </w:r>
      <w:r>
        <w:rPr>
          <w:color w:val="303030"/>
          <w:spacing w:val="-3"/>
          <w:sz w:val="24"/>
          <w:u w:val="single" w:color="303030"/>
        </w:rPr>
        <w:t xml:space="preserve"> </w:t>
      </w:r>
      <w:r>
        <w:rPr>
          <w:color w:val="303030"/>
          <w:sz w:val="24"/>
          <w:u w:val="single" w:color="303030"/>
        </w:rPr>
        <w:t>Interval</w:t>
      </w:r>
    </w:p>
    <w:p w14:paraId="40279708" w14:textId="77777777" w:rsidR="003879C9" w:rsidRDefault="00696817">
      <w:pPr>
        <w:spacing w:before="20" w:line="295" w:lineRule="auto"/>
        <w:ind w:left="1971" w:right="422"/>
        <w:rPr>
          <w:sz w:val="24"/>
        </w:rPr>
      </w:pPr>
      <w:r>
        <w:rPr>
          <w:color w:val="303030"/>
          <w:sz w:val="24"/>
        </w:rPr>
        <w:t xml:space="preserve">This interval is a timer used after </w:t>
      </w:r>
      <w:r>
        <w:rPr>
          <w:b/>
          <w:color w:val="303030"/>
          <w:sz w:val="24"/>
        </w:rPr>
        <w:t xml:space="preserve">link changes </w:t>
      </w:r>
      <w:r>
        <w:rPr>
          <w:color w:val="303030"/>
          <w:sz w:val="24"/>
        </w:rPr>
        <w:t xml:space="preserve">to send </w:t>
      </w:r>
      <w:r>
        <w:rPr>
          <w:b/>
          <w:color w:val="303030"/>
          <w:sz w:val="24"/>
        </w:rPr>
        <w:t xml:space="preserve">MRP_Test </w:t>
      </w:r>
      <w:r>
        <w:rPr>
          <w:color w:val="303030"/>
          <w:sz w:val="24"/>
        </w:rPr>
        <w:t>frames on the MRP ring ports.</w:t>
      </w:r>
    </w:p>
    <w:p w14:paraId="49D9E2BA" w14:textId="77777777" w:rsidR="003879C9" w:rsidRDefault="00696817">
      <w:pPr>
        <w:pStyle w:val="ListParagraph"/>
        <w:numPr>
          <w:ilvl w:val="0"/>
          <w:numId w:val="27"/>
        </w:numPr>
        <w:tabs>
          <w:tab w:val="left" w:pos="1972"/>
        </w:tabs>
        <w:spacing w:line="339" w:lineRule="exact"/>
        <w:rPr>
          <w:sz w:val="24"/>
        </w:rPr>
      </w:pPr>
      <w:r>
        <w:rPr>
          <w:color w:val="303030"/>
          <w:sz w:val="24"/>
          <w:u w:val="single" w:color="303030"/>
        </w:rPr>
        <w:t xml:space="preserve">Default </w:t>
      </w:r>
      <w:r>
        <w:rPr>
          <w:color w:val="303030"/>
          <w:spacing w:val="-7"/>
          <w:sz w:val="24"/>
          <w:u w:val="single" w:color="303030"/>
        </w:rPr>
        <w:t>Test</w:t>
      </w:r>
      <w:r>
        <w:rPr>
          <w:color w:val="303030"/>
          <w:spacing w:val="-3"/>
          <w:sz w:val="24"/>
          <w:u w:val="single" w:color="303030"/>
        </w:rPr>
        <w:t xml:space="preserve"> </w:t>
      </w:r>
      <w:r>
        <w:rPr>
          <w:color w:val="303030"/>
          <w:sz w:val="24"/>
          <w:u w:val="single" w:color="303030"/>
        </w:rPr>
        <w:t>Interval</w:t>
      </w:r>
    </w:p>
    <w:p w14:paraId="46DBC4B9" w14:textId="77777777" w:rsidR="003879C9" w:rsidRDefault="00696817">
      <w:pPr>
        <w:spacing w:before="20"/>
        <w:ind w:left="1971"/>
        <w:rPr>
          <w:sz w:val="24"/>
        </w:rPr>
      </w:pPr>
      <w:r>
        <w:rPr>
          <w:color w:val="303030"/>
          <w:sz w:val="24"/>
        </w:rPr>
        <w:t xml:space="preserve">The interval is the </w:t>
      </w:r>
      <w:r>
        <w:rPr>
          <w:b/>
          <w:color w:val="303030"/>
          <w:sz w:val="24"/>
        </w:rPr>
        <w:t xml:space="preserve">default </w:t>
      </w:r>
      <w:r>
        <w:rPr>
          <w:color w:val="303030"/>
          <w:sz w:val="24"/>
        </w:rPr>
        <w:t xml:space="preserve">period to send </w:t>
      </w:r>
      <w:r>
        <w:rPr>
          <w:b/>
          <w:color w:val="303030"/>
          <w:sz w:val="24"/>
        </w:rPr>
        <w:t xml:space="preserve">MRP_Test </w:t>
      </w:r>
      <w:r>
        <w:rPr>
          <w:color w:val="303030"/>
          <w:sz w:val="24"/>
        </w:rPr>
        <w:t>frames on the MRP ring ports.</w:t>
      </w:r>
    </w:p>
    <w:p w14:paraId="7816CE29" w14:textId="77777777" w:rsidR="003879C9" w:rsidRDefault="00696817">
      <w:pPr>
        <w:pStyle w:val="ListParagraph"/>
        <w:numPr>
          <w:ilvl w:val="0"/>
          <w:numId w:val="27"/>
        </w:numPr>
        <w:tabs>
          <w:tab w:val="left" w:pos="1972"/>
        </w:tabs>
        <w:spacing w:before="57"/>
        <w:rPr>
          <w:sz w:val="24"/>
        </w:rPr>
      </w:pPr>
      <w:r>
        <w:rPr>
          <w:color w:val="303030"/>
          <w:spacing w:val="-7"/>
          <w:sz w:val="24"/>
          <w:u w:val="single" w:color="303030"/>
        </w:rPr>
        <w:t xml:space="preserve">Test </w:t>
      </w:r>
      <w:r>
        <w:rPr>
          <w:color w:val="303030"/>
          <w:sz w:val="24"/>
          <w:u w:val="single" w:color="303030"/>
        </w:rPr>
        <w:t>Monitoring</w:t>
      </w:r>
      <w:r>
        <w:rPr>
          <w:color w:val="303030"/>
          <w:spacing w:val="4"/>
          <w:sz w:val="24"/>
          <w:u w:val="single" w:color="303030"/>
        </w:rPr>
        <w:t xml:space="preserve"> </w:t>
      </w:r>
      <w:r>
        <w:rPr>
          <w:color w:val="303030"/>
          <w:sz w:val="24"/>
          <w:u w:val="single" w:color="303030"/>
        </w:rPr>
        <w:t>Count</w:t>
      </w:r>
    </w:p>
    <w:p w14:paraId="1DEFFCBF" w14:textId="77777777" w:rsidR="003879C9" w:rsidRDefault="00696817">
      <w:pPr>
        <w:pStyle w:val="BodyText"/>
        <w:spacing w:before="20"/>
        <w:ind w:left="1971"/>
      </w:pPr>
      <w:r>
        <w:t xml:space="preserve">This field is the interval count for monitoring the reception of </w:t>
      </w:r>
      <w:r>
        <w:rPr>
          <w:b/>
        </w:rPr>
        <w:t xml:space="preserve">MRP_Test </w:t>
      </w:r>
      <w:r>
        <w:t>frames.</w:t>
      </w:r>
    </w:p>
    <w:p w14:paraId="1ABFFCFC" w14:textId="77777777" w:rsidR="003879C9" w:rsidRDefault="00696817">
      <w:pPr>
        <w:pStyle w:val="ListParagraph"/>
        <w:numPr>
          <w:ilvl w:val="0"/>
          <w:numId w:val="27"/>
        </w:numPr>
        <w:tabs>
          <w:tab w:val="left" w:pos="1972"/>
        </w:tabs>
        <w:spacing w:before="56"/>
        <w:rPr>
          <w:sz w:val="24"/>
        </w:rPr>
      </w:pPr>
      <w:r>
        <w:rPr>
          <w:color w:val="303030"/>
          <w:sz w:val="24"/>
          <w:u w:val="single" w:color="303030"/>
        </w:rPr>
        <w:t>Non-blocking Client</w:t>
      </w:r>
      <w:r>
        <w:rPr>
          <w:color w:val="303030"/>
          <w:spacing w:val="-3"/>
          <w:sz w:val="24"/>
          <w:u w:val="single" w:color="303030"/>
        </w:rPr>
        <w:t xml:space="preserve"> </w:t>
      </w:r>
      <w:r>
        <w:rPr>
          <w:color w:val="303030"/>
          <w:sz w:val="24"/>
          <w:u w:val="single" w:color="303030"/>
        </w:rPr>
        <w:t>Supported</w:t>
      </w:r>
    </w:p>
    <w:p w14:paraId="525921F8" w14:textId="77777777" w:rsidR="003879C9" w:rsidRDefault="00696817">
      <w:pPr>
        <w:pStyle w:val="BodyText"/>
        <w:spacing w:before="20" w:line="295" w:lineRule="auto"/>
        <w:ind w:left="1971" w:right="422"/>
      </w:pPr>
      <w:r>
        <w:t xml:space="preserve">This field displays the ability of the MRM to support MRCs without </w:t>
      </w:r>
      <w:r>
        <w:rPr>
          <w:b/>
        </w:rPr>
        <w:t xml:space="preserve">BLOCKED </w:t>
      </w:r>
      <w:r>
        <w:t>port state support in the ring.</w:t>
      </w:r>
    </w:p>
    <w:p w14:paraId="4078F971" w14:textId="77777777" w:rsidR="003879C9" w:rsidRDefault="003879C9">
      <w:pPr>
        <w:spacing w:line="295" w:lineRule="auto"/>
        <w:sectPr w:rsidR="003879C9">
          <w:pgSz w:w="11910" w:h="16840"/>
          <w:pgMar w:top="1080" w:right="640" w:bottom="280" w:left="540" w:header="607" w:footer="0" w:gutter="0"/>
          <w:cols w:space="720"/>
        </w:sectPr>
      </w:pPr>
    </w:p>
    <w:p w14:paraId="7C062F6D" w14:textId="77777777" w:rsidR="003879C9" w:rsidRDefault="00696817">
      <w:pPr>
        <w:pStyle w:val="ListParagraph"/>
        <w:numPr>
          <w:ilvl w:val="0"/>
          <w:numId w:val="27"/>
        </w:numPr>
        <w:tabs>
          <w:tab w:val="left" w:pos="1972"/>
        </w:tabs>
        <w:spacing w:before="58"/>
        <w:rPr>
          <w:sz w:val="24"/>
        </w:rPr>
      </w:pPr>
      <w:r>
        <w:rPr>
          <w:color w:val="303030"/>
          <w:spacing w:val="-7"/>
          <w:sz w:val="24"/>
          <w:u w:val="single" w:color="303030"/>
        </w:rPr>
        <w:lastRenderedPageBreak/>
        <w:t xml:space="preserve">Test </w:t>
      </w:r>
      <w:r>
        <w:rPr>
          <w:color w:val="303030"/>
          <w:sz w:val="24"/>
          <w:u w:val="single" w:color="303030"/>
        </w:rPr>
        <w:t>Monitoring Extended</w:t>
      </w:r>
      <w:r>
        <w:rPr>
          <w:color w:val="303030"/>
          <w:spacing w:val="3"/>
          <w:sz w:val="24"/>
          <w:u w:val="single" w:color="303030"/>
        </w:rPr>
        <w:t xml:space="preserve"> </w:t>
      </w:r>
      <w:r>
        <w:rPr>
          <w:color w:val="303030"/>
          <w:sz w:val="24"/>
          <w:u w:val="single" w:color="303030"/>
        </w:rPr>
        <w:t>Count</w:t>
      </w:r>
    </w:p>
    <w:p w14:paraId="14565E76" w14:textId="77777777" w:rsidR="003879C9" w:rsidRDefault="00696817">
      <w:pPr>
        <w:pStyle w:val="BodyText"/>
        <w:spacing w:before="20" w:line="295" w:lineRule="auto"/>
        <w:ind w:left="1971" w:right="579"/>
      </w:pPr>
      <w:r>
        <w:t xml:space="preserve">This field is an </w:t>
      </w:r>
      <w:r>
        <w:rPr>
          <w:b/>
        </w:rPr>
        <w:t xml:space="preserve">optional </w:t>
      </w:r>
      <w:r>
        <w:t xml:space="preserve">parameter. It is an extended interval count for monitoring the reception of </w:t>
      </w:r>
      <w:r>
        <w:rPr>
          <w:b/>
        </w:rPr>
        <w:t>MRP_Test</w:t>
      </w:r>
      <w:r>
        <w:rPr>
          <w:b/>
          <w:spacing w:val="-4"/>
        </w:rPr>
        <w:t xml:space="preserve"> </w:t>
      </w:r>
      <w:r>
        <w:t>frames.</w:t>
      </w:r>
    </w:p>
    <w:p w14:paraId="5072A411" w14:textId="77777777" w:rsidR="003879C9" w:rsidRDefault="00696817">
      <w:pPr>
        <w:pStyle w:val="ListParagraph"/>
        <w:numPr>
          <w:ilvl w:val="0"/>
          <w:numId w:val="27"/>
        </w:numPr>
        <w:tabs>
          <w:tab w:val="left" w:pos="1972"/>
        </w:tabs>
        <w:spacing w:line="339" w:lineRule="exact"/>
        <w:rPr>
          <w:sz w:val="24"/>
        </w:rPr>
      </w:pPr>
      <w:r>
        <w:rPr>
          <w:color w:val="303030"/>
          <w:sz w:val="24"/>
          <w:u w:val="single" w:color="303030"/>
        </w:rPr>
        <w:t>Check Media</w:t>
      </w:r>
      <w:r>
        <w:rPr>
          <w:color w:val="303030"/>
          <w:spacing w:val="-3"/>
          <w:sz w:val="24"/>
          <w:u w:val="single" w:color="303030"/>
        </w:rPr>
        <w:t xml:space="preserve"> </w:t>
      </w:r>
      <w:r>
        <w:rPr>
          <w:color w:val="303030"/>
          <w:sz w:val="24"/>
          <w:u w:val="single" w:color="303030"/>
        </w:rPr>
        <w:t>Redundancy</w:t>
      </w:r>
    </w:p>
    <w:p w14:paraId="590CF9CA" w14:textId="77777777" w:rsidR="003879C9" w:rsidRDefault="00696817">
      <w:pPr>
        <w:spacing w:before="20"/>
        <w:ind w:left="1971"/>
        <w:rPr>
          <w:sz w:val="24"/>
        </w:rPr>
      </w:pPr>
      <w:r>
        <w:rPr>
          <w:color w:val="303030"/>
          <w:sz w:val="24"/>
        </w:rPr>
        <w:t>Check the current state of MRM. The state may be “</w:t>
      </w:r>
      <w:r>
        <w:rPr>
          <w:b/>
          <w:color w:val="303030"/>
          <w:sz w:val="24"/>
        </w:rPr>
        <w:t>Enabled</w:t>
      </w:r>
      <w:r>
        <w:rPr>
          <w:color w:val="303030"/>
          <w:sz w:val="24"/>
        </w:rPr>
        <w:t>” or “</w:t>
      </w:r>
      <w:r>
        <w:rPr>
          <w:b/>
          <w:color w:val="303030"/>
          <w:sz w:val="24"/>
        </w:rPr>
        <w:t>Disabled</w:t>
      </w:r>
      <w:r>
        <w:rPr>
          <w:color w:val="303030"/>
          <w:sz w:val="24"/>
        </w:rPr>
        <w:t>”.</w:t>
      </w:r>
    </w:p>
    <w:p w14:paraId="61D79D83" w14:textId="77777777" w:rsidR="003879C9" w:rsidRDefault="00696817">
      <w:pPr>
        <w:pStyle w:val="BodyText"/>
        <w:spacing w:before="8"/>
        <w:rPr>
          <w:sz w:val="12"/>
        </w:rPr>
      </w:pPr>
      <w:r>
        <w:rPr>
          <w:noProof/>
        </w:rPr>
        <w:drawing>
          <wp:anchor distT="0" distB="0" distL="0" distR="0" simplePos="0" relativeHeight="62" behindDoc="0" locked="0" layoutInCell="1" allowOverlap="1" wp14:anchorId="5DB37637" wp14:editId="48CB0135">
            <wp:simplePos x="0" y="0"/>
            <wp:positionH relativeFrom="page">
              <wp:posOffset>1620576</wp:posOffset>
            </wp:positionH>
            <wp:positionV relativeFrom="paragraph">
              <wp:posOffset>123232</wp:posOffset>
            </wp:positionV>
            <wp:extent cx="4809633" cy="1175003"/>
            <wp:effectExtent l="0" t="0" r="0" b="0"/>
            <wp:wrapTopAndBottom/>
            <wp:docPr id="14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56.png"/>
                    <pic:cNvPicPr/>
                  </pic:nvPicPr>
                  <pic:blipFill>
                    <a:blip r:embed="rId63" cstate="print"/>
                    <a:stretch>
                      <a:fillRect/>
                    </a:stretch>
                  </pic:blipFill>
                  <pic:spPr>
                    <a:xfrm>
                      <a:off x="0" y="0"/>
                      <a:ext cx="4809633" cy="1175003"/>
                    </a:xfrm>
                    <a:prstGeom prst="rect">
                      <a:avLst/>
                    </a:prstGeom>
                  </pic:spPr>
                </pic:pic>
              </a:graphicData>
            </a:graphic>
          </wp:anchor>
        </w:drawing>
      </w:r>
    </w:p>
    <w:p w14:paraId="27C29058" w14:textId="77777777" w:rsidR="003879C9" w:rsidRDefault="003879C9">
      <w:pPr>
        <w:pStyle w:val="BodyText"/>
        <w:rPr>
          <w:sz w:val="35"/>
        </w:rPr>
      </w:pPr>
    </w:p>
    <w:p w14:paraId="6E284D11" w14:textId="77777777" w:rsidR="003879C9" w:rsidRDefault="00696817">
      <w:pPr>
        <w:pStyle w:val="Heading4"/>
        <w:numPr>
          <w:ilvl w:val="1"/>
          <w:numId w:val="31"/>
        </w:numPr>
        <w:tabs>
          <w:tab w:val="left" w:pos="359"/>
          <w:tab w:val="left" w:pos="360"/>
        </w:tabs>
        <w:spacing w:before="0"/>
        <w:ind w:left="1257" w:right="7015" w:hanging="1258"/>
        <w:jc w:val="right"/>
        <w:rPr>
          <w:rFonts w:ascii="Symbol" w:hAnsi="Symbol"/>
          <w:color w:val="303030"/>
          <w:sz w:val="20"/>
          <w:u w:val="none"/>
        </w:rPr>
      </w:pPr>
      <w:r>
        <w:rPr>
          <w:color w:val="337AB7"/>
          <w:u w:color="337AB7"/>
        </w:rPr>
        <w:t>Operating States</w:t>
      </w:r>
      <w:r>
        <w:rPr>
          <w:color w:val="337AB7"/>
          <w:spacing w:val="-13"/>
          <w:u w:val="none"/>
        </w:rPr>
        <w:t xml:space="preserve"> </w:t>
      </w:r>
      <w:r>
        <w:rPr>
          <w:color w:val="FF0000"/>
          <w:u w:val="none"/>
        </w:rPr>
        <w:t>(Client)</w:t>
      </w:r>
    </w:p>
    <w:p w14:paraId="1B2181DC" w14:textId="77777777" w:rsidR="003879C9" w:rsidRDefault="00696817">
      <w:pPr>
        <w:pStyle w:val="ListParagraph"/>
        <w:numPr>
          <w:ilvl w:val="2"/>
          <w:numId w:val="31"/>
        </w:numPr>
        <w:tabs>
          <w:tab w:val="left" w:pos="357"/>
        </w:tabs>
        <w:spacing w:before="23"/>
        <w:ind w:right="6938" w:hanging="1972"/>
        <w:jc w:val="right"/>
        <w:rPr>
          <w:rFonts w:ascii="IPAexMincho" w:eastAsia="IPAexMincho" w:hAnsi="IPAexMincho"/>
          <w:color w:val="303030"/>
          <w:sz w:val="20"/>
        </w:rPr>
      </w:pPr>
      <w:r>
        <w:rPr>
          <w:color w:val="303030"/>
          <w:sz w:val="24"/>
          <w:u w:val="single" w:color="303030"/>
        </w:rPr>
        <w:t>Link Down</w:t>
      </w:r>
      <w:r>
        <w:rPr>
          <w:color w:val="303030"/>
          <w:spacing w:val="-13"/>
          <w:sz w:val="24"/>
          <w:u w:val="single" w:color="303030"/>
        </w:rPr>
        <w:t xml:space="preserve"> </w:t>
      </w:r>
      <w:r>
        <w:rPr>
          <w:color w:val="303030"/>
          <w:sz w:val="24"/>
          <w:u w:val="single" w:color="303030"/>
        </w:rPr>
        <w:t>Interval</w:t>
      </w:r>
    </w:p>
    <w:p w14:paraId="6F7F91FC" w14:textId="26656AFD" w:rsidR="003879C9" w:rsidRDefault="00696817">
      <w:pPr>
        <w:pStyle w:val="BodyText"/>
        <w:spacing w:before="20" w:line="295" w:lineRule="auto"/>
        <w:ind w:left="1971" w:right="436"/>
        <w:jc w:val="both"/>
      </w:pPr>
      <w:r>
        <w:t xml:space="preserve">The Link-down Interval shows the </w:t>
      </w:r>
      <w:r w:rsidR="00C76A0D">
        <w:t>period</w:t>
      </w:r>
      <w:r>
        <w:t xml:space="preserve"> that MRP Link-down frames sent on the ring port. The default value of Link-down Interval is </w:t>
      </w:r>
      <w:r>
        <w:rPr>
          <w:b/>
        </w:rPr>
        <w:t>20ms</w:t>
      </w:r>
      <w:r>
        <w:t>.</w:t>
      </w:r>
    </w:p>
    <w:p w14:paraId="0C10722D" w14:textId="77777777" w:rsidR="003879C9" w:rsidRDefault="00696817">
      <w:pPr>
        <w:pStyle w:val="ListParagraph"/>
        <w:numPr>
          <w:ilvl w:val="2"/>
          <w:numId w:val="31"/>
        </w:numPr>
        <w:tabs>
          <w:tab w:val="left" w:pos="1972"/>
        </w:tabs>
        <w:spacing w:line="339" w:lineRule="exact"/>
        <w:jc w:val="both"/>
        <w:rPr>
          <w:rFonts w:ascii="IPAexMincho" w:eastAsia="IPAexMincho" w:hAnsi="IPAexMincho"/>
          <w:color w:val="303030"/>
          <w:sz w:val="20"/>
        </w:rPr>
      </w:pPr>
      <w:r>
        <w:rPr>
          <w:color w:val="303030"/>
          <w:sz w:val="24"/>
          <w:u w:val="single" w:color="303030"/>
        </w:rPr>
        <w:t>Link Up</w:t>
      </w:r>
      <w:r>
        <w:rPr>
          <w:color w:val="303030"/>
          <w:spacing w:val="-3"/>
          <w:sz w:val="24"/>
          <w:u w:val="single" w:color="303030"/>
        </w:rPr>
        <w:t xml:space="preserve"> </w:t>
      </w:r>
      <w:r>
        <w:rPr>
          <w:color w:val="303030"/>
          <w:sz w:val="24"/>
          <w:u w:val="single" w:color="303030"/>
        </w:rPr>
        <w:t>Interval</w:t>
      </w:r>
    </w:p>
    <w:p w14:paraId="6DF8E51D" w14:textId="1E0D43D7" w:rsidR="003879C9" w:rsidRDefault="00696817">
      <w:pPr>
        <w:pStyle w:val="BodyText"/>
        <w:spacing w:before="20" w:line="295" w:lineRule="auto"/>
        <w:ind w:left="1971" w:right="435"/>
        <w:jc w:val="both"/>
      </w:pPr>
      <w:r>
        <w:t>The</w:t>
      </w:r>
      <w:r>
        <w:rPr>
          <w:spacing w:val="-3"/>
        </w:rPr>
        <w:t xml:space="preserve"> </w:t>
      </w:r>
      <w:r>
        <w:t>Link-up</w:t>
      </w:r>
      <w:r>
        <w:rPr>
          <w:spacing w:val="-3"/>
        </w:rPr>
        <w:t xml:space="preserve"> </w:t>
      </w:r>
      <w:r>
        <w:t>Interval</w:t>
      </w:r>
      <w:r>
        <w:rPr>
          <w:spacing w:val="-2"/>
        </w:rPr>
        <w:t xml:space="preserve"> </w:t>
      </w:r>
      <w:r>
        <w:t>shows</w:t>
      </w:r>
      <w:r>
        <w:rPr>
          <w:spacing w:val="-3"/>
        </w:rPr>
        <w:t xml:space="preserve"> </w:t>
      </w:r>
      <w:r>
        <w:t>the</w:t>
      </w:r>
      <w:r>
        <w:rPr>
          <w:spacing w:val="-2"/>
        </w:rPr>
        <w:t xml:space="preserve"> </w:t>
      </w:r>
      <w:r w:rsidR="00C76A0D">
        <w:t>period</w:t>
      </w:r>
      <w:r>
        <w:rPr>
          <w:spacing w:val="-3"/>
        </w:rPr>
        <w:t xml:space="preserve"> </w:t>
      </w:r>
      <w:r>
        <w:t>that</w:t>
      </w:r>
      <w:r>
        <w:rPr>
          <w:spacing w:val="-3"/>
        </w:rPr>
        <w:t xml:space="preserve"> </w:t>
      </w:r>
      <w:r>
        <w:t>MRP</w:t>
      </w:r>
      <w:r>
        <w:rPr>
          <w:spacing w:val="-5"/>
        </w:rPr>
        <w:t xml:space="preserve"> </w:t>
      </w:r>
      <w:r>
        <w:t>Link-up</w:t>
      </w:r>
      <w:r>
        <w:rPr>
          <w:spacing w:val="-3"/>
        </w:rPr>
        <w:t xml:space="preserve"> </w:t>
      </w:r>
      <w:r>
        <w:t>frames</w:t>
      </w:r>
      <w:r>
        <w:rPr>
          <w:spacing w:val="-3"/>
        </w:rPr>
        <w:t xml:space="preserve"> </w:t>
      </w:r>
      <w:r>
        <w:t>sent</w:t>
      </w:r>
      <w:r>
        <w:rPr>
          <w:spacing w:val="-3"/>
        </w:rPr>
        <w:t xml:space="preserve"> </w:t>
      </w:r>
      <w:r>
        <w:t>on</w:t>
      </w:r>
      <w:r>
        <w:rPr>
          <w:spacing w:val="-3"/>
        </w:rPr>
        <w:t xml:space="preserve"> </w:t>
      </w:r>
      <w:r>
        <w:t>the</w:t>
      </w:r>
      <w:r>
        <w:rPr>
          <w:spacing w:val="-3"/>
        </w:rPr>
        <w:t xml:space="preserve"> </w:t>
      </w:r>
      <w:r>
        <w:t>ring</w:t>
      </w:r>
      <w:r>
        <w:rPr>
          <w:spacing w:val="-3"/>
        </w:rPr>
        <w:t xml:space="preserve"> </w:t>
      </w:r>
      <w:r>
        <w:t>port. The default value of Link-up Interval is</w:t>
      </w:r>
      <w:r>
        <w:rPr>
          <w:spacing w:val="-8"/>
        </w:rPr>
        <w:t xml:space="preserve"> </w:t>
      </w:r>
      <w:r>
        <w:rPr>
          <w:b/>
        </w:rPr>
        <w:t>20ms</w:t>
      </w:r>
      <w:r>
        <w:t>.</w:t>
      </w:r>
    </w:p>
    <w:p w14:paraId="007A6F4B" w14:textId="77777777" w:rsidR="003879C9" w:rsidRDefault="00696817">
      <w:pPr>
        <w:pStyle w:val="ListParagraph"/>
        <w:numPr>
          <w:ilvl w:val="2"/>
          <w:numId w:val="31"/>
        </w:numPr>
        <w:tabs>
          <w:tab w:val="left" w:pos="1972"/>
        </w:tabs>
        <w:spacing w:line="339" w:lineRule="exact"/>
        <w:jc w:val="both"/>
        <w:rPr>
          <w:rFonts w:ascii="IPAexMincho" w:eastAsia="IPAexMincho" w:hAnsi="IPAexMincho"/>
          <w:color w:val="303030"/>
          <w:sz w:val="20"/>
        </w:rPr>
      </w:pPr>
      <w:r>
        <w:rPr>
          <w:color w:val="303030"/>
          <w:sz w:val="24"/>
          <w:u w:val="single" w:color="303030"/>
        </w:rPr>
        <w:t>Link Change</w:t>
      </w:r>
      <w:r>
        <w:rPr>
          <w:color w:val="303030"/>
          <w:spacing w:val="-2"/>
          <w:sz w:val="24"/>
          <w:u w:val="single" w:color="303030"/>
        </w:rPr>
        <w:t xml:space="preserve"> </w:t>
      </w:r>
      <w:r>
        <w:rPr>
          <w:color w:val="303030"/>
          <w:sz w:val="24"/>
          <w:u w:val="single" w:color="303030"/>
        </w:rPr>
        <w:t>Count</w:t>
      </w:r>
    </w:p>
    <w:p w14:paraId="740C3722" w14:textId="77777777" w:rsidR="003879C9" w:rsidRDefault="00696817">
      <w:pPr>
        <w:pStyle w:val="BodyText"/>
        <w:spacing w:before="20" w:line="295" w:lineRule="auto"/>
        <w:ind w:left="1971" w:right="436"/>
        <w:jc w:val="both"/>
      </w:pPr>
      <w:r>
        <w:t xml:space="preserve">The Link-change Count controls the repeated times to transmit MRP Link-Change frames. The default Link-change Count is </w:t>
      </w:r>
      <w:r>
        <w:rPr>
          <w:b/>
        </w:rPr>
        <w:t xml:space="preserve">4 </w:t>
      </w:r>
      <w:r>
        <w:t>times.</w:t>
      </w:r>
    </w:p>
    <w:p w14:paraId="13ABF79C" w14:textId="77777777" w:rsidR="003879C9" w:rsidRDefault="00696817">
      <w:pPr>
        <w:pStyle w:val="ListParagraph"/>
        <w:numPr>
          <w:ilvl w:val="2"/>
          <w:numId w:val="31"/>
        </w:numPr>
        <w:tabs>
          <w:tab w:val="left" w:pos="1972"/>
        </w:tabs>
        <w:spacing w:line="339" w:lineRule="exact"/>
        <w:jc w:val="both"/>
        <w:rPr>
          <w:rFonts w:ascii="IPAexMincho" w:eastAsia="IPAexMincho" w:hAnsi="IPAexMincho"/>
          <w:color w:val="303030"/>
          <w:sz w:val="20"/>
        </w:rPr>
      </w:pPr>
      <w:r>
        <w:rPr>
          <w:color w:val="303030"/>
          <w:sz w:val="24"/>
          <w:u w:val="single" w:color="303030"/>
        </w:rPr>
        <w:t>Blocked</w:t>
      </w:r>
      <w:r>
        <w:rPr>
          <w:color w:val="303030"/>
          <w:spacing w:val="-2"/>
          <w:sz w:val="24"/>
          <w:u w:val="single" w:color="303030"/>
        </w:rPr>
        <w:t xml:space="preserve"> </w:t>
      </w:r>
      <w:r>
        <w:rPr>
          <w:color w:val="303030"/>
          <w:sz w:val="24"/>
          <w:u w:val="single" w:color="303030"/>
        </w:rPr>
        <w:t>Support</w:t>
      </w:r>
    </w:p>
    <w:p w14:paraId="4746DC09" w14:textId="77777777" w:rsidR="003879C9" w:rsidRDefault="00696817">
      <w:pPr>
        <w:pStyle w:val="BodyText"/>
        <w:spacing w:before="20" w:line="295" w:lineRule="auto"/>
        <w:ind w:left="1971" w:right="434"/>
        <w:jc w:val="both"/>
      </w:pPr>
      <w:r>
        <w:rPr>
          <w:color w:val="303030"/>
        </w:rPr>
        <w:t xml:space="preserve">The Blocked Support is default </w:t>
      </w:r>
      <w:r>
        <w:rPr>
          <w:b/>
          <w:color w:val="303030"/>
        </w:rPr>
        <w:t>enabled</w:t>
      </w:r>
      <w:r>
        <w:rPr>
          <w:color w:val="303030"/>
        </w:rPr>
        <w:t>. The MRM with Blocked Support will block the secondary port when there is no Blocked Port in the MRM ring topology to avoid loops.</w:t>
      </w:r>
    </w:p>
    <w:p w14:paraId="0474203D" w14:textId="77777777" w:rsidR="003879C9" w:rsidRDefault="003879C9">
      <w:pPr>
        <w:spacing w:line="295" w:lineRule="auto"/>
        <w:jc w:val="both"/>
        <w:sectPr w:rsidR="003879C9">
          <w:pgSz w:w="11910" w:h="16840"/>
          <w:pgMar w:top="1080" w:right="640" w:bottom="280" w:left="540" w:header="607" w:footer="0" w:gutter="0"/>
          <w:cols w:space="720"/>
        </w:sectPr>
      </w:pPr>
    </w:p>
    <w:p w14:paraId="760564E7" w14:textId="77777777" w:rsidR="003879C9" w:rsidRDefault="00696817">
      <w:pPr>
        <w:pStyle w:val="Heading1"/>
      </w:pPr>
      <w:bookmarkStart w:id="32" w:name="SNMP"/>
      <w:bookmarkStart w:id="33" w:name="_bookmark9"/>
      <w:bookmarkEnd w:id="32"/>
      <w:bookmarkEnd w:id="33"/>
      <w:r>
        <w:rPr>
          <w:color w:val="303030"/>
        </w:rPr>
        <w:lastRenderedPageBreak/>
        <w:t>SNMP</w:t>
      </w:r>
    </w:p>
    <w:p w14:paraId="47FCDA38" w14:textId="77777777" w:rsidR="003879C9" w:rsidRDefault="003A500A">
      <w:pPr>
        <w:pStyle w:val="BodyText"/>
        <w:spacing w:before="11"/>
        <w:rPr>
          <w:rFonts w:ascii="Arial"/>
          <w:sz w:val="12"/>
        </w:rPr>
      </w:pPr>
      <w:r>
        <w:pict w14:anchorId="2EFA374E">
          <v:rect id="_x0000_s1059" style="position:absolute;margin-left:52.4pt;margin-top:9.4pt;width:490.6pt;height:.7pt;z-index:-15696384;mso-wrap-distance-left:0;mso-wrap-distance-right:0;mso-position-horizontal-relative:page" fillcolor="#eee" stroked="f">
            <w10:wrap type="topAndBottom" anchorx="page"/>
          </v:rect>
        </w:pict>
      </w:r>
    </w:p>
    <w:p w14:paraId="4A4C6A30" w14:textId="77777777" w:rsidR="003879C9" w:rsidRDefault="003879C9">
      <w:pPr>
        <w:pStyle w:val="BodyText"/>
        <w:spacing w:before="11"/>
        <w:rPr>
          <w:rFonts w:ascii="Arial"/>
          <w:sz w:val="21"/>
        </w:rPr>
      </w:pPr>
    </w:p>
    <w:p w14:paraId="70929717" w14:textId="77777777" w:rsidR="003879C9" w:rsidRDefault="00696817">
      <w:pPr>
        <w:pStyle w:val="BodyText"/>
        <w:spacing w:before="51" w:line="295" w:lineRule="auto"/>
        <w:ind w:left="537" w:right="434" w:firstLine="480"/>
        <w:jc w:val="both"/>
      </w:pPr>
      <w:r>
        <w:rPr>
          <w:b/>
          <w:color w:val="303030"/>
        </w:rPr>
        <w:t xml:space="preserve">Simple Network Management Protocol (SNMP) </w:t>
      </w:r>
      <w:r>
        <w:rPr>
          <w:color w:val="303030"/>
        </w:rPr>
        <w:t>is a standard for collecting and structuring information on the managed devices of the IP network. It can also modify some of the information to change the behavior of the devices. SNMP is usually used in monitoring the network. The users can remotely query the information provided by the devices running SNMP.</w:t>
      </w:r>
    </w:p>
    <w:p w14:paraId="42BB3D86" w14:textId="09982D5E" w:rsidR="003879C9" w:rsidRDefault="00696817">
      <w:pPr>
        <w:pStyle w:val="BodyText"/>
        <w:spacing w:line="295" w:lineRule="auto"/>
        <w:ind w:left="537" w:right="433" w:firstLine="480"/>
        <w:jc w:val="both"/>
      </w:pPr>
      <w:r>
        <w:rPr>
          <w:color w:val="303030"/>
        </w:rPr>
        <w:t>The switches support SNMP v1, v2c, and v3. SNMP v1 and v2c authenticates with a community string for “</w:t>
      </w:r>
      <w:r>
        <w:rPr>
          <w:b/>
          <w:color w:val="303030"/>
        </w:rPr>
        <w:t>read-only</w:t>
      </w:r>
      <w:r>
        <w:rPr>
          <w:color w:val="303030"/>
        </w:rPr>
        <w:t>” or “</w:t>
      </w:r>
      <w:r>
        <w:rPr>
          <w:b/>
          <w:color w:val="303030"/>
        </w:rPr>
        <w:t>read-write</w:t>
      </w:r>
      <w:r>
        <w:rPr>
          <w:color w:val="303030"/>
        </w:rPr>
        <w:t>” permission. The SNMP v3 authentication requires to select an authentication level (</w:t>
      </w:r>
      <w:r>
        <w:rPr>
          <w:b/>
          <w:color w:val="303030"/>
        </w:rPr>
        <w:t xml:space="preserve">MD5 </w:t>
      </w:r>
      <w:r>
        <w:rPr>
          <w:color w:val="303030"/>
        </w:rPr>
        <w:t xml:space="preserve">or </w:t>
      </w:r>
      <w:r>
        <w:rPr>
          <w:b/>
          <w:color w:val="303030"/>
        </w:rPr>
        <w:t>SHA</w:t>
      </w:r>
      <w:r>
        <w:rPr>
          <w:color w:val="303030"/>
        </w:rPr>
        <w:t xml:space="preserve">) </w:t>
      </w:r>
      <w:r w:rsidR="00C76A0D">
        <w:rPr>
          <w:color w:val="303030"/>
        </w:rPr>
        <w:t>and</w:t>
      </w:r>
      <w:r>
        <w:rPr>
          <w:color w:val="303030"/>
        </w:rPr>
        <w:t xml:space="preserve"> supports data encryption to make the data</w:t>
      </w:r>
      <w:r>
        <w:rPr>
          <w:color w:val="303030"/>
          <w:spacing w:val="-21"/>
        </w:rPr>
        <w:t xml:space="preserve"> </w:t>
      </w:r>
      <w:r>
        <w:rPr>
          <w:color w:val="303030"/>
        </w:rPr>
        <w:t>safer.</w:t>
      </w:r>
    </w:p>
    <w:p w14:paraId="24341460" w14:textId="77777777" w:rsidR="003879C9" w:rsidRDefault="00696817">
      <w:pPr>
        <w:pStyle w:val="BodyText"/>
        <w:spacing w:after="33" w:line="292" w:lineRule="exact"/>
        <w:ind w:left="1017"/>
        <w:jc w:val="both"/>
      </w:pPr>
      <w:r>
        <w:rPr>
          <w:color w:val="303030"/>
        </w:rPr>
        <w:t>For the SNMP version and authentication method relationship, refer to the table</w:t>
      </w:r>
      <w:r>
        <w:rPr>
          <w:color w:val="303030"/>
          <w:spacing w:val="-30"/>
        </w:rPr>
        <w:t xml:space="preserve"> </w:t>
      </w:r>
      <w:r>
        <w:rPr>
          <w:color w:val="303030"/>
        </w:rPr>
        <w:t>below:</w:t>
      </w:r>
    </w:p>
    <w:tbl>
      <w:tblPr>
        <w:tblW w:w="0" w:type="auto"/>
        <w:tblInd w:w="116" w:type="dxa"/>
        <w:tblBorders>
          <w:top w:val="single" w:sz="4" w:space="0" w:color="007FB8"/>
          <w:left w:val="single" w:sz="4" w:space="0" w:color="007FB8"/>
          <w:bottom w:val="single" w:sz="4" w:space="0" w:color="007FB8"/>
          <w:right w:val="single" w:sz="4" w:space="0" w:color="007FB8"/>
          <w:insideH w:val="single" w:sz="4" w:space="0" w:color="007FB8"/>
          <w:insideV w:val="single" w:sz="4" w:space="0" w:color="007FB8"/>
        </w:tblBorders>
        <w:tblLayout w:type="fixed"/>
        <w:tblCellMar>
          <w:left w:w="0" w:type="dxa"/>
          <w:right w:w="0" w:type="dxa"/>
        </w:tblCellMar>
        <w:tblLook w:val="01E0" w:firstRow="1" w:lastRow="1" w:firstColumn="1" w:lastColumn="1" w:noHBand="0" w:noVBand="0"/>
      </w:tblPr>
      <w:tblGrid>
        <w:gridCol w:w="1135"/>
        <w:gridCol w:w="2552"/>
        <w:gridCol w:w="1983"/>
        <w:gridCol w:w="1319"/>
        <w:gridCol w:w="3499"/>
      </w:tblGrid>
      <w:tr w:rsidR="003879C9" w14:paraId="0E032DF4" w14:textId="77777777">
        <w:trPr>
          <w:trHeight w:val="599"/>
        </w:trPr>
        <w:tc>
          <w:tcPr>
            <w:tcW w:w="1135" w:type="dxa"/>
            <w:shd w:val="clear" w:color="auto" w:fill="008ACB"/>
          </w:tcPr>
          <w:p w14:paraId="7CFE606B" w14:textId="77777777" w:rsidR="003879C9" w:rsidRDefault="00696817">
            <w:pPr>
              <w:pStyle w:val="TableParagraph"/>
              <w:spacing w:before="182"/>
              <w:ind w:left="180"/>
              <w:rPr>
                <w:rFonts w:ascii="Arial"/>
                <w:b/>
                <w:sz w:val="21"/>
              </w:rPr>
            </w:pPr>
            <w:r>
              <w:rPr>
                <w:rFonts w:ascii="Arial"/>
                <w:b/>
                <w:color w:val="FFFFFF"/>
                <w:sz w:val="21"/>
              </w:rPr>
              <w:t>Version</w:t>
            </w:r>
          </w:p>
        </w:tc>
        <w:tc>
          <w:tcPr>
            <w:tcW w:w="2552" w:type="dxa"/>
            <w:shd w:val="clear" w:color="auto" w:fill="008ACB"/>
          </w:tcPr>
          <w:p w14:paraId="45C5D5E4" w14:textId="77777777" w:rsidR="003879C9" w:rsidRDefault="00696817">
            <w:pPr>
              <w:pStyle w:val="TableParagraph"/>
              <w:spacing w:before="182"/>
              <w:ind w:left="668"/>
              <w:rPr>
                <w:rFonts w:ascii="Arial"/>
                <w:b/>
                <w:sz w:val="21"/>
              </w:rPr>
            </w:pPr>
            <w:r>
              <w:rPr>
                <w:rFonts w:ascii="Arial"/>
                <w:b/>
                <w:color w:val="FFFFFF"/>
                <w:sz w:val="21"/>
              </w:rPr>
              <w:t>Web Setting</w:t>
            </w:r>
          </w:p>
        </w:tc>
        <w:tc>
          <w:tcPr>
            <w:tcW w:w="1983" w:type="dxa"/>
            <w:shd w:val="clear" w:color="auto" w:fill="008ACB"/>
          </w:tcPr>
          <w:p w14:paraId="51AB70C1" w14:textId="77777777" w:rsidR="003879C9" w:rsidRDefault="00696817">
            <w:pPr>
              <w:pStyle w:val="TableParagraph"/>
              <w:spacing w:before="182"/>
              <w:ind w:left="256"/>
              <w:rPr>
                <w:rFonts w:ascii="Arial"/>
                <w:b/>
                <w:sz w:val="21"/>
              </w:rPr>
            </w:pPr>
            <w:r>
              <w:rPr>
                <w:rFonts w:ascii="Arial"/>
                <w:b/>
                <w:color w:val="FFFFFF"/>
                <w:sz w:val="21"/>
              </w:rPr>
              <w:t>Authentication</w:t>
            </w:r>
          </w:p>
        </w:tc>
        <w:tc>
          <w:tcPr>
            <w:tcW w:w="1319" w:type="dxa"/>
            <w:shd w:val="clear" w:color="auto" w:fill="008ACB"/>
          </w:tcPr>
          <w:p w14:paraId="39118FA7" w14:textId="77777777" w:rsidR="003879C9" w:rsidRDefault="00696817">
            <w:pPr>
              <w:pStyle w:val="TableParagraph"/>
              <w:spacing w:before="182"/>
              <w:ind w:left="111"/>
              <w:rPr>
                <w:rFonts w:ascii="Arial"/>
                <w:b/>
                <w:sz w:val="21"/>
              </w:rPr>
            </w:pPr>
            <w:r>
              <w:rPr>
                <w:rFonts w:ascii="Arial"/>
                <w:b/>
                <w:color w:val="FFFFFF"/>
                <w:sz w:val="21"/>
              </w:rPr>
              <w:t>Encryption</w:t>
            </w:r>
          </w:p>
        </w:tc>
        <w:tc>
          <w:tcPr>
            <w:tcW w:w="3499" w:type="dxa"/>
            <w:shd w:val="clear" w:color="auto" w:fill="008ACB"/>
          </w:tcPr>
          <w:p w14:paraId="71C0D6F3" w14:textId="77777777" w:rsidR="003879C9" w:rsidRDefault="00696817">
            <w:pPr>
              <w:pStyle w:val="TableParagraph"/>
              <w:spacing w:before="182"/>
              <w:ind w:left="1356" w:right="1345"/>
              <w:jc w:val="center"/>
              <w:rPr>
                <w:rFonts w:ascii="Arial"/>
                <w:b/>
                <w:sz w:val="21"/>
              </w:rPr>
            </w:pPr>
            <w:r>
              <w:rPr>
                <w:rFonts w:ascii="Arial"/>
                <w:b/>
                <w:color w:val="FFFFFF"/>
                <w:sz w:val="21"/>
              </w:rPr>
              <w:t>Method</w:t>
            </w:r>
          </w:p>
        </w:tc>
      </w:tr>
      <w:tr w:rsidR="003879C9" w14:paraId="51A8C3E2" w14:textId="77777777">
        <w:trPr>
          <w:trHeight w:val="359"/>
        </w:trPr>
        <w:tc>
          <w:tcPr>
            <w:tcW w:w="1135" w:type="dxa"/>
            <w:vMerge w:val="restart"/>
          </w:tcPr>
          <w:p w14:paraId="2B069EEB" w14:textId="77777777" w:rsidR="003879C9" w:rsidRDefault="00696817">
            <w:pPr>
              <w:pStyle w:val="TableParagraph"/>
              <w:spacing w:before="37"/>
              <w:ind w:left="106"/>
              <w:rPr>
                <w:sz w:val="24"/>
              </w:rPr>
            </w:pPr>
            <w:r>
              <w:rPr>
                <w:color w:val="303030"/>
                <w:sz w:val="24"/>
              </w:rPr>
              <w:t>v1 &amp;</w:t>
            </w:r>
          </w:p>
          <w:p w14:paraId="380B5678" w14:textId="77777777" w:rsidR="003879C9" w:rsidRDefault="00696817">
            <w:pPr>
              <w:pStyle w:val="TableParagraph"/>
              <w:spacing w:before="67"/>
              <w:ind w:left="106"/>
              <w:rPr>
                <w:sz w:val="24"/>
              </w:rPr>
            </w:pPr>
            <w:r>
              <w:rPr>
                <w:color w:val="303030"/>
                <w:sz w:val="24"/>
              </w:rPr>
              <w:t>v2c</w:t>
            </w:r>
          </w:p>
        </w:tc>
        <w:tc>
          <w:tcPr>
            <w:tcW w:w="2552" w:type="dxa"/>
          </w:tcPr>
          <w:p w14:paraId="2600FCCE" w14:textId="77777777" w:rsidR="003879C9" w:rsidRDefault="00696817">
            <w:pPr>
              <w:pStyle w:val="TableParagraph"/>
              <w:ind w:left="106"/>
              <w:rPr>
                <w:sz w:val="24"/>
              </w:rPr>
            </w:pPr>
            <w:r>
              <w:rPr>
                <w:color w:val="303030"/>
                <w:sz w:val="24"/>
              </w:rPr>
              <w:t>Read Only Community</w:t>
            </w:r>
          </w:p>
        </w:tc>
        <w:tc>
          <w:tcPr>
            <w:tcW w:w="1983" w:type="dxa"/>
          </w:tcPr>
          <w:p w14:paraId="0EEF420E" w14:textId="77777777" w:rsidR="003879C9" w:rsidRDefault="00696817">
            <w:pPr>
              <w:pStyle w:val="TableParagraph"/>
              <w:ind w:left="107"/>
              <w:rPr>
                <w:sz w:val="24"/>
              </w:rPr>
            </w:pPr>
            <w:r>
              <w:rPr>
                <w:color w:val="303030"/>
                <w:sz w:val="24"/>
              </w:rPr>
              <w:t>Community String</w:t>
            </w:r>
          </w:p>
        </w:tc>
        <w:tc>
          <w:tcPr>
            <w:tcW w:w="1319" w:type="dxa"/>
          </w:tcPr>
          <w:p w14:paraId="0BC5D70D" w14:textId="77777777" w:rsidR="003879C9" w:rsidRDefault="00696817">
            <w:pPr>
              <w:pStyle w:val="TableParagraph"/>
              <w:ind w:left="107"/>
              <w:rPr>
                <w:sz w:val="24"/>
              </w:rPr>
            </w:pPr>
            <w:r>
              <w:rPr>
                <w:color w:val="303030"/>
                <w:sz w:val="24"/>
              </w:rPr>
              <w:t>No</w:t>
            </w:r>
          </w:p>
        </w:tc>
        <w:tc>
          <w:tcPr>
            <w:tcW w:w="3499" w:type="dxa"/>
          </w:tcPr>
          <w:p w14:paraId="3FD7B788" w14:textId="77777777" w:rsidR="003879C9" w:rsidRDefault="00696817">
            <w:pPr>
              <w:pStyle w:val="TableParagraph"/>
              <w:ind w:left="108"/>
              <w:rPr>
                <w:sz w:val="24"/>
              </w:rPr>
            </w:pPr>
            <w:r>
              <w:rPr>
                <w:color w:val="303030"/>
                <w:sz w:val="24"/>
              </w:rPr>
              <w:t>String match for authentication</w:t>
            </w:r>
          </w:p>
        </w:tc>
      </w:tr>
      <w:tr w:rsidR="003879C9" w14:paraId="1CDBA083" w14:textId="77777777">
        <w:trPr>
          <w:trHeight w:val="359"/>
        </w:trPr>
        <w:tc>
          <w:tcPr>
            <w:tcW w:w="1135" w:type="dxa"/>
            <w:vMerge/>
            <w:tcBorders>
              <w:top w:val="nil"/>
            </w:tcBorders>
          </w:tcPr>
          <w:p w14:paraId="526F8905" w14:textId="77777777" w:rsidR="003879C9" w:rsidRDefault="003879C9">
            <w:pPr>
              <w:rPr>
                <w:sz w:val="2"/>
                <w:szCs w:val="2"/>
              </w:rPr>
            </w:pPr>
          </w:p>
        </w:tc>
        <w:tc>
          <w:tcPr>
            <w:tcW w:w="2552" w:type="dxa"/>
          </w:tcPr>
          <w:p w14:paraId="1BE86F71" w14:textId="77777777" w:rsidR="003879C9" w:rsidRDefault="00696817">
            <w:pPr>
              <w:pStyle w:val="TableParagraph"/>
              <w:ind w:left="106"/>
              <w:rPr>
                <w:sz w:val="24"/>
              </w:rPr>
            </w:pPr>
            <w:r>
              <w:rPr>
                <w:color w:val="303030"/>
                <w:sz w:val="24"/>
              </w:rPr>
              <w:t>Read-Write Community</w:t>
            </w:r>
          </w:p>
        </w:tc>
        <w:tc>
          <w:tcPr>
            <w:tcW w:w="1983" w:type="dxa"/>
          </w:tcPr>
          <w:p w14:paraId="3F0807BC" w14:textId="77777777" w:rsidR="003879C9" w:rsidRDefault="00696817">
            <w:pPr>
              <w:pStyle w:val="TableParagraph"/>
              <w:ind w:left="107"/>
              <w:rPr>
                <w:sz w:val="24"/>
              </w:rPr>
            </w:pPr>
            <w:r>
              <w:rPr>
                <w:color w:val="303030"/>
                <w:sz w:val="24"/>
              </w:rPr>
              <w:t>Community String</w:t>
            </w:r>
          </w:p>
        </w:tc>
        <w:tc>
          <w:tcPr>
            <w:tcW w:w="1319" w:type="dxa"/>
          </w:tcPr>
          <w:p w14:paraId="321D8E4A" w14:textId="77777777" w:rsidR="003879C9" w:rsidRDefault="00696817">
            <w:pPr>
              <w:pStyle w:val="TableParagraph"/>
              <w:ind w:left="107"/>
              <w:rPr>
                <w:sz w:val="24"/>
              </w:rPr>
            </w:pPr>
            <w:r>
              <w:rPr>
                <w:color w:val="303030"/>
                <w:sz w:val="24"/>
              </w:rPr>
              <w:t>No</w:t>
            </w:r>
          </w:p>
        </w:tc>
        <w:tc>
          <w:tcPr>
            <w:tcW w:w="3499" w:type="dxa"/>
          </w:tcPr>
          <w:p w14:paraId="32E8824D" w14:textId="77777777" w:rsidR="003879C9" w:rsidRDefault="00696817">
            <w:pPr>
              <w:pStyle w:val="TableParagraph"/>
              <w:ind w:left="108"/>
              <w:rPr>
                <w:sz w:val="24"/>
              </w:rPr>
            </w:pPr>
            <w:r>
              <w:rPr>
                <w:color w:val="303030"/>
                <w:sz w:val="24"/>
              </w:rPr>
              <w:t>String match for authentication</w:t>
            </w:r>
          </w:p>
        </w:tc>
      </w:tr>
      <w:tr w:rsidR="003879C9" w14:paraId="2775DE35" w14:textId="77777777">
        <w:trPr>
          <w:trHeight w:val="1080"/>
        </w:trPr>
        <w:tc>
          <w:tcPr>
            <w:tcW w:w="1135" w:type="dxa"/>
            <w:vMerge w:val="restart"/>
          </w:tcPr>
          <w:p w14:paraId="30A98194" w14:textId="77777777" w:rsidR="003879C9" w:rsidRDefault="003879C9">
            <w:pPr>
              <w:pStyle w:val="TableParagraph"/>
              <w:spacing w:before="0"/>
              <w:ind w:left="0"/>
              <w:rPr>
                <w:sz w:val="24"/>
              </w:rPr>
            </w:pPr>
          </w:p>
          <w:p w14:paraId="71DCE93F" w14:textId="77777777" w:rsidR="003879C9" w:rsidRDefault="003879C9">
            <w:pPr>
              <w:pStyle w:val="TableParagraph"/>
              <w:spacing w:before="0"/>
              <w:ind w:left="0"/>
              <w:rPr>
                <w:sz w:val="24"/>
              </w:rPr>
            </w:pPr>
          </w:p>
          <w:p w14:paraId="42ED17F6" w14:textId="77777777" w:rsidR="003879C9" w:rsidRDefault="003879C9">
            <w:pPr>
              <w:pStyle w:val="TableParagraph"/>
              <w:spacing w:before="0"/>
              <w:ind w:left="0"/>
              <w:rPr>
                <w:sz w:val="24"/>
              </w:rPr>
            </w:pPr>
          </w:p>
          <w:p w14:paraId="1CBD1ECC" w14:textId="77777777" w:rsidR="003879C9" w:rsidRDefault="003879C9">
            <w:pPr>
              <w:pStyle w:val="TableParagraph"/>
              <w:spacing w:before="0"/>
              <w:ind w:left="0"/>
              <w:rPr>
                <w:sz w:val="24"/>
              </w:rPr>
            </w:pPr>
          </w:p>
          <w:p w14:paraId="1E533734" w14:textId="77777777" w:rsidR="003879C9" w:rsidRDefault="003879C9">
            <w:pPr>
              <w:pStyle w:val="TableParagraph"/>
              <w:spacing w:before="0"/>
              <w:ind w:left="0"/>
              <w:rPr>
                <w:sz w:val="24"/>
              </w:rPr>
            </w:pPr>
          </w:p>
          <w:p w14:paraId="7979771E" w14:textId="77777777" w:rsidR="003879C9" w:rsidRDefault="003879C9">
            <w:pPr>
              <w:pStyle w:val="TableParagraph"/>
              <w:spacing w:before="0"/>
              <w:ind w:left="0"/>
              <w:rPr>
                <w:sz w:val="24"/>
              </w:rPr>
            </w:pPr>
          </w:p>
          <w:p w14:paraId="43DBA0B3" w14:textId="77777777" w:rsidR="003879C9" w:rsidRDefault="003879C9">
            <w:pPr>
              <w:pStyle w:val="TableParagraph"/>
              <w:spacing w:before="0"/>
              <w:ind w:left="0"/>
              <w:rPr>
                <w:sz w:val="24"/>
              </w:rPr>
            </w:pPr>
          </w:p>
          <w:p w14:paraId="5BB0D4F5" w14:textId="77777777" w:rsidR="003879C9" w:rsidRDefault="00696817">
            <w:pPr>
              <w:pStyle w:val="TableParagraph"/>
              <w:spacing w:before="153"/>
              <w:ind w:left="106"/>
              <w:rPr>
                <w:sz w:val="24"/>
              </w:rPr>
            </w:pPr>
            <w:r>
              <w:rPr>
                <w:color w:val="303030"/>
                <w:sz w:val="24"/>
              </w:rPr>
              <w:t>v3</w:t>
            </w:r>
          </w:p>
        </w:tc>
        <w:tc>
          <w:tcPr>
            <w:tcW w:w="2552" w:type="dxa"/>
          </w:tcPr>
          <w:p w14:paraId="29E6A45B" w14:textId="77777777" w:rsidR="003879C9" w:rsidRDefault="00696817">
            <w:pPr>
              <w:pStyle w:val="TableParagraph"/>
              <w:spacing w:before="34"/>
              <w:ind w:left="106"/>
              <w:rPr>
                <w:sz w:val="24"/>
              </w:rPr>
            </w:pPr>
            <w:r>
              <w:rPr>
                <w:color w:val="303030"/>
                <w:sz w:val="24"/>
              </w:rPr>
              <w:t>Security Level –</w:t>
            </w:r>
          </w:p>
          <w:p w14:paraId="103BF960" w14:textId="77777777" w:rsidR="003879C9" w:rsidRDefault="00696817">
            <w:pPr>
              <w:pStyle w:val="TableParagraph"/>
              <w:spacing w:before="0" w:line="360" w:lineRule="atLeast"/>
              <w:ind w:left="106" w:right="227"/>
              <w:rPr>
                <w:sz w:val="24"/>
              </w:rPr>
            </w:pPr>
            <w:r>
              <w:rPr>
                <w:color w:val="303030"/>
                <w:sz w:val="24"/>
              </w:rPr>
              <w:t>No Authentication, No Privacy</w:t>
            </w:r>
          </w:p>
        </w:tc>
        <w:tc>
          <w:tcPr>
            <w:tcW w:w="1983" w:type="dxa"/>
          </w:tcPr>
          <w:p w14:paraId="67DA81D5" w14:textId="77777777" w:rsidR="003879C9" w:rsidRDefault="003879C9">
            <w:pPr>
              <w:pStyle w:val="TableParagraph"/>
              <w:spacing w:before="3"/>
              <w:ind w:left="0"/>
              <w:rPr>
                <w:sz w:val="32"/>
              </w:rPr>
            </w:pPr>
          </w:p>
          <w:p w14:paraId="44B3BDCB" w14:textId="77777777" w:rsidR="003879C9" w:rsidRDefault="00696817">
            <w:pPr>
              <w:pStyle w:val="TableParagraph"/>
              <w:spacing w:before="0"/>
              <w:ind w:left="107"/>
              <w:rPr>
                <w:sz w:val="24"/>
              </w:rPr>
            </w:pPr>
            <w:r>
              <w:rPr>
                <w:color w:val="303030"/>
                <w:sz w:val="24"/>
              </w:rPr>
              <w:t>No</w:t>
            </w:r>
          </w:p>
        </w:tc>
        <w:tc>
          <w:tcPr>
            <w:tcW w:w="1319" w:type="dxa"/>
          </w:tcPr>
          <w:p w14:paraId="3E84E06D" w14:textId="77777777" w:rsidR="003879C9" w:rsidRDefault="003879C9">
            <w:pPr>
              <w:pStyle w:val="TableParagraph"/>
              <w:spacing w:before="3"/>
              <w:ind w:left="0"/>
              <w:rPr>
                <w:sz w:val="32"/>
              </w:rPr>
            </w:pPr>
          </w:p>
          <w:p w14:paraId="0AA27A9C" w14:textId="77777777" w:rsidR="003879C9" w:rsidRDefault="00696817">
            <w:pPr>
              <w:pStyle w:val="TableParagraph"/>
              <w:spacing w:before="0"/>
              <w:ind w:left="107"/>
              <w:rPr>
                <w:sz w:val="24"/>
              </w:rPr>
            </w:pPr>
            <w:r>
              <w:rPr>
                <w:color w:val="303030"/>
                <w:sz w:val="24"/>
              </w:rPr>
              <w:t>No</w:t>
            </w:r>
          </w:p>
        </w:tc>
        <w:tc>
          <w:tcPr>
            <w:tcW w:w="3499" w:type="dxa"/>
          </w:tcPr>
          <w:p w14:paraId="16467151" w14:textId="77777777" w:rsidR="003879C9" w:rsidRDefault="00696817">
            <w:pPr>
              <w:pStyle w:val="TableParagraph"/>
              <w:spacing w:before="214" w:line="295" w:lineRule="auto"/>
              <w:ind w:left="108" w:right="290"/>
              <w:rPr>
                <w:sz w:val="24"/>
              </w:rPr>
            </w:pPr>
            <w:r>
              <w:rPr>
                <w:color w:val="303030"/>
                <w:sz w:val="24"/>
              </w:rPr>
              <w:t>Access by an account (admin or user)</w:t>
            </w:r>
          </w:p>
        </w:tc>
      </w:tr>
      <w:tr w:rsidR="003879C9" w14:paraId="29A8C908" w14:textId="77777777">
        <w:trPr>
          <w:trHeight w:val="1439"/>
        </w:trPr>
        <w:tc>
          <w:tcPr>
            <w:tcW w:w="1135" w:type="dxa"/>
            <w:vMerge/>
            <w:tcBorders>
              <w:top w:val="nil"/>
            </w:tcBorders>
          </w:tcPr>
          <w:p w14:paraId="6FDA706A" w14:textId="77777777" w:rsidR="003879C9" w:rsidRDefault="003879C9">
            <w:pPr>
              <w:rPr>
                <w:sz w:val="2"/>
                <w:szCs w:val="2"/>
              </w:rPr>
            </w:pPr>
          </w:p>
        </w:tc>
        <w:tc>
          <w:tcPr>
            <w:tcW w:w="2552" w:type="dxa"/>
          </w:tcPr>
          <w:p w14:paraId="2A17988E" w14:textId="77777777" w:rsidR="003879C9" w:rsidRDefault="00696817">
            <w:pPr>
              <w:pStyle w:val="TableParagraph"/>
              <w:spacing w:before="213" w:line="295" w:lineRule="auto"/>
              <w:ind w:left="106" w:right="563"/>
              <w:rPr>
                <w:sz w:val="24"/>
              </w:rPr>
            </w:pPr>
            <w:r>
              <w:rPr>
                <w:color w:val="303030"/>
                <w:sz w:val="24"/>
              </w:rPr>
              <w:t>Security Level – Authentication, No Privacy</w:t>
            </w:r>
          </w:p>
        </w:tc>
        <w:tc>
          <w:tcPr>
            <w:tcW w:w="1983" w:type="dxa"/>
          </w:tcPr>
          <w:p w14:paraId="664457C6" w14:textId="77777777" w:rsidR="003879C9" w:rsidRDefault="003879C9">
            <w:pPr>
              <w:pStyle w:val="TableParagraph"/>
              <w:spacing w:before="0"/>
              <w:ind w:left="0"/>
              <w:rPr>
                <w:sz w:val="24"/>
              </w:rPr>
            </w:pPr>
          </w:p>
          <w:p w14:paraId="66E83F1D" w14:textId="77777777" w:rsidR="003879C9" w:rsidRDefault="003879C9">
            <w:pPr>
              <w:pStyle w:val="TableParagraph"/>
              <w:spacing w:before="11"/>
              <w:ind w:left="0"/>
            </w:pPr>
          </w:p>
          <w:p w14:paraId="76CA22DC" w14:textId="77777777" w:rsidR="003879C9" w:rsidRDefault="00696817">
            <w:pPr>
              <w:pStyle w:val="TableParagraph"/>
              <w:spacing w:before="0"/>
              <w:ind w:left="107"/>
              <w:rPr>
                <w:sz w:val="24"/>
              </w:rPr>
            </w:pPr>
            <w:r>
              <w:rPr>
                <w:color w:val="303030"/>
                <w:sz w:val="24"/>
              </w:rPr>
              <w:t>MD5 / SHA</w:t>
            </w:r>
          </w:p>
        </w:tc>
        <w:tc>
          <w:tcPr>
            <w:tcW w:w="1319" w:type="dxa"/>
          </w:tcPr>
          <w:p w14:paraId="43A83E45" w14:textId="77777777" w:rsidR="003879C9" w:rsidRDefault="003879C9">
            <w:pPr>
              <w:pStyle w:val="TableParagraph"/>
              <w:spacing w:before="0"/>
              <w:ind w:left="0"/>
              <w:rPr>
                <w:sz w:val="24"/>
              </w:rPr>
            </w:pPr>
          </w:p>
          <w:p w14:paraId="2869A9B8" w14:textId="77777777" w:rsidR="003879C9" w:rsidRDefault="003879C9">
            <w:pPr>
              <w:pStyle w:val="TableParagraph"/>
              <w:spacing w:before="11"/>
              <w:ind w:left="0"/>
            </w:pPr>
          </w:p>
          <w:p w14:paraId="78A0CAB6" w14:textId="77777777" w:rsidR="003879C9" w:rsidRDefault="00696817">
            <w:pPr>
              <w:pStyle w:val="TableParagraph"/>
              <w:spacing w:before="0"/>
              <w:ind w:left="107"/>
              <w:rPr>
                <w:sz w:val="24"/>
              </w:rPr>
            </w:pPr>
            <w:r>
              <w:rPr>
                <w:color w:val="303030"/>
                <w:sz w:val="24"/>
              </w:rPr>
              <w:t>No</w:t>
            </w:r>
          </w:p>
        </w:tc>
        <w:tc>
          <w:tcPr>
            <w:tcW w:w="3499" w:type="dxa"/>
          </w:tcPr>
          <w:p w14:paraId="4B8DA446" w14:textId="77777777" w:rsidR="003879C9" w:rsidRDefault="00696817">
            <w:pPr>
              <w:pStyle w:val="TableParagraph"/>
              <w:spacing w:line="295" w:lineRule="auto"/>
              <w:ind w:left="108" w:right="130"/>
              <w:rPr>
                <w:sz w:val="24"/>
              </w:rPr>
            </w:pPr>
            <w:r>
              <w:rPr>
                <w:color w:val="303030"/>
                <w:sz w:val="24"/>
              </w:rPr>
              <w:t>Access by an account (admin or user) and password with more than 8 characters, which is based</w:t>
            </w:r>
          </w:p>
          <w:p w14:paraId="13E3EA86" w14:textId="77777777" w:rsidR="003879C9" w:rsidRDefault="00696817">
            <w:pPr>
              <w:pStyle w:val="TableParagraph"/>
              <w:spacing w:before="0" w:line="292" w:lineRule="exact"/>
              <w:ind w:left="108"/>
              <w:rPr>
                <w:sz w:val="24"/>
              </w:rPr>
            </w:pPr>
            <w:r>
              <w:rPr>
                <w:color w:val="303030"/>
                <w:sz w:val="24"/>
              </w:rPr>
              <w:t>on MD5 or SHA</w:t>
            </w:r>
          </w:p>
        </w:tc>
      </w:tr>
      <w:tr w:rsidR="003879C9" w14:paraId="3E66BA9E" w14:textId="77777777">
        <w:trPr>
          <w:trHeight w:val="2160"/>
        </w:trPr>
        <w:tc>
          <w:tcPr>
            <w:tcW w:w="1135" w:type="dxa"/>
            <w:vMerge/>
            <w:tcBorders>
              <w:top w:val="nil"/>
            </w:tcBorders>
          </w:tcPr>
          <w:p w14:paraId="4B351425" w14:textId="77777777" w:rsidR="003879C9" w:rsidRDefault="003879C9">
            <w:pPr>
              <w:rPr>
                <w:sz w:val="2"/>
                <w:szCs w:val="2"/>
              </w:rPr>
            </w:pPr>
          </w:p>
        </w:tc>
        <w:tc>
          <w:tcPr>
            <w:tcW w:w="2552" w:type="dxa"/>
          </w:tcPr>
          <w:p w14:paraId="4E5299EB" w14:textId="77777777" w:rsidR="003879C9" w:rsidRDefault="003879C9">
            <w:pPr>
              <w:pStyle w:val="TableParagraph"/>
              <w:spacing w:before="0"/>
              <w:ind w:left="0"/>
              <w:rPr>
                <w:sz w:val="24"/>
              </w:rPr>
            </w:pPr>
          </w:p>
          <w:p w14:paraId="51E7BB57" w14:textId="77777777" w:rsidR="003879C9" w:rsidRDefault="003879C9">
            <w:pPr>
              <w:pStyle w:val="TableParagraph"/>
              <w:spacing w:before="0"/>
              <w:ind w:left="0"/>
              <w:rPr>
                <w:sz w:val="24"/>
              </w:rPr>
            </w:pPr>
          </w:p>
          <w:p w14:paraId="420AD2D2" w14:textId="77777777" w:rsidR="003879C9" w:rsidRDefault="00696817">
            <w:pPr>
              <w:pStyle w:val="TableParagraph"/>
              <w:spacing w:before="167" w:line="295" w:lineRule="auto"/>
              <w:ind w:left="106" w:right="148"/>
              <w:rPr>
                <w:sz w:val="24"/>
              </w:rPr>
            </w:pPr>
            <w:r>
              <w:rPr>
                <w:color w:val="303030"/>
                <w:sz w:val="24"/>
              </w:rPr>
              <w:t>Security Level – Authentication, Privacy</w:t>
            </w:r>
          </w:p>
        </w:tc>
        <w:tc>
          <w:tcPr>
            <w:tcW w:w="1983" w:type="dxa"/>
          </w:tcPr>
          <w:p w14:paraId="34469071" w14:textId="77777777" w:rsidR="003879C9" w:rsidRDefault="003879C9">
            <w:pPr>
              <w:pStyle w:val="TableParagraph"/>
              <w:spacing w:before="0"/>
              <w:ind w:left="0"/>
              <w:rPr>
                <w:sz w:val="24"/>
              </w:rPr>
            </w:pPr>
          </w:p>
          <w:p w14:paraId="122003D7" w14:textId="77777777" w:rsidR="003879C9" w:rsidRDefault="003879C9">
            <w:pPr>
              <w:pStyle w:val="TableParagraph"/>
              <w:spacing w:before="0"/>
              <w:ind w:left="0"/>
              <w:rPr>
                <w:sz w:val="24"/>
              </w:rPr>
            </w:pPr>
          </w:p>
          <w:p w14:paraId="713FF8D6" w14:textId="77777777" w:rsidR="003879C9" w:rsidRDefault="003879C9">
            <w:pPr>
              <w:pStyle w:val="TableParagraph"/>
              <w:spacing w:before="5"/>
              <w:ind w:left="0"/>
              <w:rPr>
                <w:sz w:val="28"/>
              </w:rPr>
            </w:pPr>
          </w:p>
          <w:p w14:paraId="3E3A309D" w14:textId="77777777" w:rsidR="003879C9" w:rsidRDefault="00696817">
            <w:pPr>
              <w:pStyle w:val="TableParagraph"/>
              <w:spacing w:before="0"/>
              <w:ind w:left="107"/>
              <w:rPr>
                <w:sz w:val="24"/>
              </w:rPr>
            </w:pPr>
            <w:r>
              <w:rPr>
                <w:color w:val="303030"/>
                <w:sz w:val="24"/>
              </w:rPr>
              <w:t>MD5 / SHA</w:t>
            </w:r>
          </w:p>
        </w:tc>
        <w:tc>
          <w:tcPr>
            <w:tcW w:w="1319" w:type="dxa"/>
          </w:tcPr>
          <w:p w14:paraId="5967CF13" w14:textId="77777777" w:rsidR="003879C9" w:rsidRDefault="003879C9">
            <w:pPr>
              <w:pStyle w:val="TableParagraph"/>
              <w:spacing w:before="0"/>
              <w:ind w:left="0"/>
              <w:rPr>
                <w:sz w:val="24"/>
              </w:rPr>
            </w:pPr>
          </w:p>
          <w:p w14:paraId="7E7FF626" w14:textId="77777777" w:rsidR="003879C9" w:rsidRDefault="003879C9">
            <w:pPr>
              <w:pStyle w:val="TableParagraph"/>
              <w:spacing w:before="0"/>
              <w:ind w:left="0"/>
              <w:rPr>
                <w:sz w:val="24"/>
              </w:rPr>
            </w:pPr>
          </w:p>
          <w:p w14:paraId="0E12FF60" w14:textId="77777777" w:rsidR="003879C9" w:rsidRDefault="00696817">
            <w:pPr>
              <w:pStyle w:val="TableParagraph"/>
              <w:spacing w:before="167"/>
              <w:ind w:left="107"/>
              <w:rPr>
                <w:sz w:val="24"/>
              </w:rPr>
            </w:pPr>
            <w:r>
              <w:rPr>
                <w:color w:val="303030"/>
                <w:sz w:val="24"/>
              </w:rPr>
              <w:t>Yes</w:t>
            </w:r>
          </w:p>
          <w:p w14:paraId="09DBCB30" w14:textId="77777777" w:rsidR="003879C9" w:rsidRDefault="00696817">
            <w:pPr>
              <w:pStyle w:val="TableParagraph"/>
              <w:spacing w:before="67"/>
              <w:ind w:left="107"/>
              <w:rPr>
                <w:sz w:val="24"/>
              </w:rPr>
            </w:pPr>
            <w:r>
              <w:rPr>
                <w:color w:val="303030"/>
                <w:sz w:val="24"/>
              </w:rPr>
              <w:t>AES / DES</w:t>
            </w:r>
          </w:p>
        </w:tc>
        <w:tc>
          <w:tcPr>
            <w:tcW w:w="3499" w:type="dxa"/>
          </w:tcPr>
          <w:p w14:paraId="500EA496" w14:textId="77777777" w:rsidR="003879C9" w:rsidRDefault="00696817">
            <w:pPr>
              <w:pStyle w:val="TableParagraph"/>
              <w:spacing w:line="295" w:lineRule="auto"/>
              <w:ind w:left="108" w:right="93"/>
              <w:rPr>
                <w:sz w:val="24"/>
              </w:rPr>
            </w:pPr>
            <w:r>
              <w:rPr>
                <w:color w:val="303030"/>
                <w:sz w:val="24"/>
              </w:rPr>
              <w:t>Access by an account (admin or user) and password more than 8 characters, which is based on MD5 or SHA. The data encryption is based on AES or DES and the</w:t>
            </w:r>
          </w:p>
          <w:p w14:paraId="5CCCF884" w14:textId="77777777" w:rsidR="003879C9" w:rsidRDefault="00696817">
            <w:pPr>
              <w:pStyle w:val="TableParagraph"/>
              <w:spacing w:before="0" w:line="291" w:lineRule="exact"/>
              <w:ind w:left="108"/>
              <w:rPr>
                <w:sz w:val="24"/>
              </w:rPr>
            </w:pPr>
            <w:r>
              <w:rPr>
                <w:color w:val="303030"/>
                <w:sz w:val="24"/>
              </w:rPr>
              <w:t>key requires 8 to 32 characters.</w:t>
            </w:r>
          </w:p>
        </w:tc>
      </w:tr>
    </w:tbl>
    <w:p w14:paraId="06121100" w14:textId="77777777" w:rsidR="003879C9" w:rsidRDefault="003879C9">
      <w:pPr>
        <w:spacing w:line="291" w:lineRule="exact"/>
        <w:rPr>
          <w:sz w:val="24"/>
        </w:rPr>
        <w:sectPr w:rsidR="003879C9">
          <w:pgSz w:w="11910" w:h="16840"/>
          <w:pgMar w:top="1080" w:right="640" w:bottom="280" w:left="540" w:header="607" w:footer="0" w:gutter="0"/>
          <w:cols w:space="720"/>
        </w:sectPr>
      </w:pPr>
    </w:p>
    <w:p w14:paraId="7E22D90E" w14:textId="77777777" w:rsidR="003879C9" w:rsidRDefault="003879C9">
      <w:pPr>
        <w:pStyle w:val="BodyText"/>
        <w:spacing w:before="5"/>
        <w:rPr>
          <w:sz w:val="13"/>
        </w:rPr>
      </w:pPr>
    </w:p>
    <w:p w14:paraId="19EDE6CC" w14:textId="77777777" w:rsidR="003879C9" w:rsidRPr="00C76A0D" w:rsidRDefault="00696817">
      <w:pPr>
        <w:spacing w:before="36"/>
        <w:ind w:left="537"/>
        <w:rPr>
          <w:b/>
          <w:color w:val="1F497D" w:themeColor="text2"/>
          <w:sz w:val="26"/>
        </w:rPr>
      </w:pPr>
      <w:r w:rsidRPr="00C76A0D">
        <w:rPr>
          <w:b/>
          <w:color w:val="1F497D" w:themeColor="text2"/>
          <w:sz w:val="32"/>
        </w:rPr>
        <w:t>C</w:t>
      </w:r>
      <w:r w:rsidRPr="00C76A0D">
        <w:rPr>
          <w:b/>
          <w:color w:val="1F497D" w:themeColor="text2"/>
          <w:sz w:val="26"/>
        </w:rPr>
        <w:t xml:space="preserve">ONFIGURE </w:t>
      </w:r>
      <w:r w:rsidRPr="00C76A0D">
        <w:rPr>
          <w:b/>
          <w:color w:val="1F497D" w:themeColor="text2"/>
          <w:sz w:val="32"/>
        </w:rPr>
        <w:t>SNMP S</w:t>
      </w:r>
      <w:r w:rsidRPr="00C76A0D">
        <w:rPr>
          <w:b/>
          <w:color w:val="1F497D" w:themeColor="text2"/>
          <w:sz w:val="26"/>
        </w:rPr>
        <w:t xml:space="preserve">ERVER </w:t>
      </w:r>
      <w:r w:rsidRPr="00C76A0D">
        <w:rPr>
          <w:b/>
          <w:color w:val="1F497D" w:themeColor="text2"/>
          <w:sz w:val="32"/>
        </w:rPr>
        <w:t>I</w:t>
      </w:r>
      <w:r w:rsidRPr="00C76A0D">
        <w:rPr>
          <w:b/>
          <w:color w:val="1F497D" w:themeColor="text2"/>
          <w:sz w:val="26"/>
        </w:rPr>
        <w:t>NFORMATION</w:t>
      </w:r>
    </w:p>
    <w:p w14:paraId="56BBEB90" w14:textId="77777777" w:rsidR="003879C9" w:rsidRDefault="00696817">
      <w:pPr>
        <w:pStyle w:val="BodyText"/>
        <w:spacing w:before="9"/>
        <w:rPr>
          <w:b/>
          <w:sz w:val="14"/>
        </w:rPr>
      </w:pPr>
      <w:r>
        <w:rPr>
          <w:noProof/>
        </w:rPr>
        <w:drawing>
          <wp:anchor distT="0" distB="0" distL="0" distR="0" simplePos="0" relativeHeight="64" behindDoc="0" locked="0" layoutInCell="1" allowOverlap="1" wp14:anchorId="50287823" wp14:editId="3B95B786">
            <wp:simplePos x="0" y="0"/>
            <wp:positionH relativeFrom="page">
              <wp:posOffset>1091312</wp:posOffset>
            </wp:positionH>
            <wp:positionV relativeFrom="paragraph">
              <wp:posOffset>139546</wp:posOffset>
            </wp:positionV>
            <wp:extent cx="5369226" cy="6102477"/>
            <wp:effectExtent l="0" t="0" r="0" b="0"/>
            <wp:wrapTopAndBottom/>
            <wp:docPr id="143" name="image57.png" descr="C:\Users\Kris\Desktop\UserManual\pics\Management_SNMP_SNMPSer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57.png"/>
                    <pic:cNvPicPr/>
                  </pic:nvPicPr>
                  <pic:blipFill>
                    <a:blip r:embed="rId64" cstate="print"/>
                    <a:stretch>
                      <a:fillRect/>
                    </a:stretch>
                  </pic:blipFill>
                  <pic:spPr>
                    <a:xfrm>
                      <a:off x="0" y="0"/>
                      <a:ext cx="5369226" cy="6102477"/>
                    </a:xfrm>
                    <a:prstGeom prst="rect">
                      <a:avLst/>
                    </a:prstGeom>
                  </pic:spPr>
                </pic:pic>
              </a:graphicData>
            </a:graphic>
          </wp:anchor>
        </w:drawing>
      </w:r>
    </w:p>
    <w:p w14:paraId="0248C9C9" w14:textId="77777777" w:rsidR="003879C9" w:rsidRDefault="00696817">
      <w:pPr>
        <w:spacing w:before="83"/>
        <w:ind w:left="1898"/>
        <w:jc w:val="both"/>
        <w:rPr>
          <w:rFonts w:ascii="Arial"/>
          <w:b/>
          <w:i/>
          <w:sz w:val="21"/>
        </w:rPr>
      </w:pPr>
      <w:r>
        <w:rPr>
          <w:rFonts w:ascii="Arial"/>
          <w:b/>
          <w:i/>
          <w:color w:val="3C763D"/>
          <w:sz w:val="21"/>
          <w:shd w:val="clear" w:color="auto" w:fill="DADADA"/>
        </w:rPr>
        <w:t>For more information, hover the mouse over the icon in the system.</w:t>
      </w:r>
    </w:p>
    <w:p w14:paraId="3D71C8A9" w14:textId="77777777" w:rsidR="003879C9" w:rsidRDefault="003879C9">
      <w:pPr>
        <w:pStyle w:val="BodyText"/>
        <w:rPr>
          <w:rFonts w:ascii="Arial"/>
          <w:b/>
          <w:i/>
          <w:sz w:val="19"/>
        </w:rPr>
      </w:pPr>
    </w:p>
    <w:p w14:paraId="512BCE6B" w14:textId="77777777" w:rsidR="003879C9" w:rsidRDefault="00696817">
      <w:pPr>
        <w:pStyle w:val="Heading4"/>
        <w:numPr>
          <w:ilvl w:val="1"/>
          <w:numId w:val="31"/>
        </w:numPr>
        <w:tabs>
          <w:tab w:val="left" w:pos="1257"/>
          <w:tab w:val="left" w:pos="1258"/>
        </w:tabs>
        <w:spacing w:before="0"/>
        <w:ind w:left="1257" w:hanging="361"/>
        <w:rPr>
          <w:rFonts w:ascii="Symbol" w:hAnsi="Symbol"/>
          <w:color w:val="303030"/>
          <w:sz w:val="20"/>
          <w:u w:val="none"/>
        </w:rPr>
      </w:pPr>
      <w:r>
        <w:rPr>
          <w:noProof/>
        </w:rPr>
        <w:drawing>
          <wp:anchor distT="0" distB="0" distL="0" distR="0" simplePos="0" relativeHeight="479950848" behindDoc="1" locked="0" layoutInCell="1" allowOverlap="1" wp14:anchorId="79AE5D3A" wp14:editId="313B7A33">
            <wp:simplePos x="0" y="0"/>
            <wp:positionH relativeFrom="page">
              <wp:posOffset>4632452</wp:posOffset>
            </wp:positionH>
            <wp:positionV relativeFrom="paragraph">
              <wp:posOffset>-300534</wp:posOffset>
            </wp:positionV>
            <wp:extent cx="180855" cy="177163"/>
            <wp:effectExtent l="0" t="0" r="0" b="0"/>
            <wp:wrapNone/>
            <wp:docPr id="14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6.png"/>
                    <pic:cNvPicPr/>
                  </pic:nvPicPr>
                  <pic:blipFill>
                    <a:blip r:embed="rId32" cstate="print"/>
                    <a:stretch>
                      <a:fillRect/>
                    </a:stretch>
                  </pic:blipFill>
                  <pic:spPr>
                    <a:xfrm>
                      <a:off x="0" y="0"/>
                      <a:ext cx="180855" cy="177163"/>
                    </a:xfrm>
                    <a:prstGeom prst="rect">
                      <a:avLst/>
                    </a:prstGeom>
                  </pic:spPr>
                </pic:pic>
              </a:graphicData>
            </a:graphic>
          </wp:anchor>
        </w:drawing>
      </w:r>
      <w:r>
        <w:rPr>
          <w:color w:val="337AB7"/>
          <w:u w:color="337AB7"/>
        </w:rPr>
        <w:t>Basic</w:t>
      </w:r>
      <w:r>
        <w:rPr>
          <w:color w:val="337AB7"/>
          <w:spacing w:val="-1"/>
          <w:u w:color="337AB7"/>
        </w:rPr>
        <w:t xml:space="preserve"> </w:t>
      </w:r>
      <w:r>
        <w:rPr>
          <w:color w:val="337AB7"/>
          <w:u w:color="337AB7"/>
        </w:rPr>
        <w:t>Settings</w:t>
      </w:r>
    </w:p>
    <w:p w14:paraId="189AB33E" w14:textId="77777777" w:rsidR="003879C9" w:rsidRDefault="00696817">
      <w:pPr>
        <w:pStyle w:val="ListParagraph"/>
        <w:numPr>
          <w:ilvl w:val="2"/>
          <w:numId w:val="31"/>
        </w:numPr>
        <w:tabs>
          <w:tab w:val="left" w:pos="1972"/>
        </w:tabs>
        <w:spacing w:before="23"/>
        <w:jc w:val="both"/>
        <w:rPr>
          <w:rFonts w:ascii="IPAexMincho" w:eastAsia="IPAexMincho" w:hAnsi="IPAexMincho"/>
          <w:color w:val="303030"/>
          <w:sz w:val="20"/>
        </w:rPr>
      </w:pPr>
      <w:r>
        <w:rPr>
          <w:color w:val="303030"/>
          <w:sz w:val="24"/>
          <w:u w:val="single" w:color="303030"/>
        </w:rPr>
        <w:t>SNMP</w:t>
      </w:r>
      <w:r>
        <w:rPr>
          <w:color w:val="303030"/>
          <w:spacing w:val="-1"/>
          <w:sz w:val="24"/>
          <w:u w:val="single" w:color="303030"/>
        </w:rPr>
        <w:t xml:space="preserve"> </w:t>
      </w:r>
      <w:r>
        <w:rPr>
          <w:color w:val="303030"/>
          <w:spacing w:val="-3"/>
          <w:sz w:val="24"/>
          <w:u w:val="single" w:color="303030"/>
        </w:rPr>
        <w:t>Version</w:t>
      </w:r>
    </w:p>
    <w:p w14:paraId="01DB193C" w14:textId="77777777" w:rsidR="003879C9" w:rsidRDefault="00696817">
      <w:pPr>
        <w:pStyle w:val="BodyText"/>
        <w:spacing w:before="20" w:line="295" w:lineRule="auto"/>
        <w:ind w:left="1977" w:right="435"/>
        <w:jc w:val="both"/>
      </w:pPr>
      <w:r>
        <w:rPr>
          <w:color w:val="303030"/>
        </w:rPr>
        <w:t>The system enables the SNMP “</w:t>
      </w:r>
      <w:r>
        <w:rPr>
          <w:b/>
          <w:color w:val="303030"/>
        </w:rPr>
        <w:t>v1, v2c and v3</w:t>
      </w:r>
      <w:r>
        <w:rPr>
          <w:color w:val="303030"/>
        </w:rPr>
        <w:t>” authentication by default. The users can enable the SNMP server on only “</w:t>
      </w:r>
      <w:r>
        <w:rPr>
          <w:b/>
          <w:color w:val="303030"/>
        </w:rPr>
        <w:t>v1 and v2c</w:t>
      </w:r>
      <w:r>
        <w:rPr>
          <w:color w:val="303030"/>
        </w:rPr>
        <w:t>” or “</w:t>
      </w:r>
      <w:r>
        <w:rPr>
          <w:b/>
          <w:color w:val="303030"/>
        </w:rPr>
        <w:t>v3</w:t>
      </w:r>
      <w:r>
        <w:rPr>
          <w:color w:val="303030"/>
        </w:rPr>
        <w:t>”. “</w:t>
      </w:r>
      <w:r>
        <w:rPr>
          <w:b/>
          <w:color w:val="303030"/>
        </w:rPr>
        <w:t>None</w:t>
      </w:r>
      <w:r>
        <w:rPr>
          <w:color w:val="303030"/>
        </w:rPr>
        <w:t>” refers to disabling the SNMP server.</w:t>
      </w:r>
    </w:p>
    <w:p w14:paraId="4D63BFC1" w14:textId="77777777" w:rsidR="003879C9" w:rsidRDefault="00696817">
      <w:pPr>
        <w:pStyle w:val="ListParagraph"/>
        <w:numPr>
          <w:ilvl w:val="2"/>
          <w:numId w:val="31"/>
        </w:numPr>
        <w:tabs>
          <w:tab w:val="left" w:pos="1972"/>
        </w:tabs>
        <w:spacing w:line="339" w:lineRule="exact"/>
        <w:jc w:val="both"/>
        <w:rPr>
          <w:rFonts w:ascii="IPAexMincho" w:eastAsia="IPAexMincho" w:hAnsi="IPAexMincho"/>
          <w:color w:val="303030"/>
          <w:sz w:val="20"/>
        </w:rPr>
      </w:pPr>
      <w:r>
        <w:rPr>
          <w:color w:val="303030"/>
          <w:sz w:val="24"/>
          <w:u w:val="single" w:color="303030"/>
        </w:rPr>
        <w:t>Read Only</w:t>
      </w:r>
      <w:r>
        <w:rPr>
          <w:color w:val="303030"/>
          <w:spacing w:val="-2"/>
          <w:sz w:val="24"/>
          <w:u w:val="single" w:color="303030"/>
        </w:rPr>
        <w:t xml:space="preserve"> </w:t>
      </w:r>
      <w:r>
        <w:rPr>
          <w:color w:val="303030"/>
          <w:sz w:val="24"/>
          <w:u w:val="single" w:color="303030"/>
        </w:rPr>
        <w:t>Community</w:t>
      </w:r>
    </w:p>
    <w:p w14:paraId="06C0285C" w14:textId="77777777" w:rsidR="003879C9" w:rsidRDefault="00696817">
      <w:pPr>
        <w:spacing w:before="20" w:line="295" w:lineRule="auto"/>
        <w:ind w:left="1977" w:right="1049"/>
        <w:jc w:val="both"/>
        <w:rPr>
          <w:sz w:val="24"/>
        </w:rPr>
      </w:pPr>
      <w:r>
        <w:rPr>
          <w:color w:val="303030"/>
          <w:sz w:val="24"/>
        </w:rPr>
        <w:t>The community used to access the SNMP server with the “</w:t>
      </w:r>
      <w:r>
        <w:rPr>
          <w:b/>
          <w:color w:val="303030"/>
          <w:sz w:val="24"/>
        </w:rPr>
        <w:t>read-only</w:t>
      </w:r>
      <w:r>
        <w:rPr>
          <w:color w:val="303030"/>
          <w:sz w:val="24"/>
        </w:rPr>
        <w:t>”</w:t>
      </w:r>
      <w:r>
        <w:rPr>
          <w:color w:val="303030"/>
          <w:spacing w:val="-34"/>
          <w:sz w:val="24"/>
        </w:rPr>
        <w:t xml:space="preserve"> </w:t>
      </w:r>
      <w:r>
        <w:rPr>
          <w:color w:val="303030"/>
          <w:sz w:val="24"/>
        </w:rPr>
        <w:t xml:space="preserve">privilege. The </w:t>
      </w:r>
      <w:r>
        <w:rPr>
          <w:b/>
          <w:color w:val="303030"/>
          <w:sz w:val="24"/>
        </w:rPr>
        <w:t xml:space="preserve">max. length </w:t>
      </w:r>
      <w:r>
        <w:rPr>
          <w:color w:val="303030"/>
          <w:sz w:val="24"/>
        </w:rPr>
        <w:t xml:space="preserve">for the </w:t>
      </w:r>
      <w:r>
        <w:rPr>
          <w:color w:val="303030"/>
          <w:sz w:val="24"/>
          <w:u w:val="single" w:color="303030"/>
        </w:rPr>
        <w:t>Read Only Community</w:t>
      </w:r>
      <w:r>
        <w:rPr>
          <w:color w:val="303030"/>
          <w:sz w:val="24"/>
        </w:rPr>
        <w:t xml:space="preserve"> is </w:t>
      </w:r>
      <w:r>
        <w:rPr>
          <w:b/>
          <w:color w:val="303030"/>
          <w:sz w:val="24"/>
        </w:rPr>
        <w:t>32</w:t>
      </w:r>
      <w:r>
        <w:rPr>
          <w:b/>
          <w:color w:val="303030"/>
          <w:spacing w:val="-11"/>
          <w:sz w:val="24"/>
        </w:rPr>
        <w:t xml:space="preserve"> </w:t>
      </w:r>
      <w:r>
        <w:rPr>
          <w:b/>
          <w:color w:val="303030"/>
          <w:sz w:val="24"/>
        </w:rPr>
        <w:t>characters</w:t>
      </w:r>
      <w:r>
        <w:rPr>
          <w:color w:val="303030"/>
          <w:sz w:val="24"/>
        </w:rPr>
        <w:t>.</w:t>
      </w:r>
    </w:p>
    <w:p w14:paraId="14D9025A" w14:textId="77777777" w:rsidR="003879C9" w:rsidRDefault="00696817">
      <w:pPr>
        <w:spacing w:line="292" w:lineRule="exact"/>
        <w:ind w:left="1977"/>
        <w:jc w:val="both"/>
        <w:rPr>
          <w:sz w:val="24"/>
        </w:rPr>
      </w:pPr>
      <w:r>
        <w:rPr>
          <w:b/>
          <w:color w:val="303030"/>
          <w:sz w:val="24"/>
        </w:rPr>
        <w:t xml:space="preserve">Note: #, \, ', ", ? </w:t>
      </w:r>
      <w:r>
        <w:rPr>
          <w:color w:val="303030"/>
          <w:sz w:val="24"/>
        </w:rPr>
        <w:t xml:space="preserve">are </w:t>
      </w:r>
      <w:r>
        <w:rPr>
          <w:b/>
          <w:color w:val="FF0000"/>
          <w:sz w:val="24"/>
        </w:rPr>
        <w:t xml:space="preserve">invalid </w:t>
      </w:r>
      <w:r>
        <w:rPr>
          <w:color w:val="303030"/>
          <w:sz w:val="24"/>
        </w:rPr>
        <w:t>characters.</w:t>
      </w:r>
    </w:p>
    <w:p w14:paraId="643C019F" w14:textId="77777777" w:rsidR="003879C9" w:rsidRDefault="003879C9">
      <w:pPr>
        <w:spacing w:line="292" w:lineRule="exact"/>
        <w:jc w:val="both"/>
        <w:rPr>
          <w:sz w:val="24"/>
        </w:rPr>
        <w:sectPr w:rsidR="003879C9">
          <w:pgSz w:w="11910" w:h="16840"/>
          <w:pgMar w:top="1080" w:right="640" w:bottom="280" w:left="540" w:header="607" w:footer="0" w:gutter="0"/>
          <w:cols w:space="720"/>
        </w:sectPr>
      </w:pPr>
    </w:p>
    <w:p w14:paraId="6D17232D" w14:textId="77777777" w:rsidR="003879C9" w:rsidRDefault="00696817">
      <w:pPr>
        <w:pStyle w:val="ListParagraph"/>
        <w:numPr>
          <w:ilvl w:val="2"/>
          <w:numId w:val="31"/>
        </w:numPr>
        <w:tabs>
          <w:tab w:val="left" w:pos="1972"/>
        </w:tabs>
        <w:spacing w:before="58"/>
        <w:rPr>
          <w:rFonts w:ascii="IPAexMincho" w:eastAsia="IPAexMincho" w:hAnsi="IPAexMincho"/>
          <w:color w:val="303030"/>
          <w:sz w:val="20"/>
        </w:rPr>
      </w:pPr>
      <w:r>
        <w:rPr>
          <w:color w:val="303030"/>
          <w:sz w:val="24"/>
          <w:u w:val="single" w:color="303030"/>
        </w:rPr>
        <w:lastRenderedPageBreak/>
        <w:t>Read-Write</w:t>
      </w:r>
      <w:r>
        <w:rPr>
          <w:color w:val="303030"/>
          <w:spacing w:val="-2"/>
          <w:sz w:val="24"/>
          <w:u w:val="single" w:color="303030"/>
        </w:rPr>
        <w:t xml:space="preserve"> </w:t>
      </w:r>
      <w:r>
        <w:rPr>
          <w:color w:val="303030"/>
          <w:sz w:val="24"/>
          <w:u w:val="single" w:color="303030"/>
        </w:rPr>
        <w:t>Community</w:t>
      </w:r>
    </w:p>
    <w:p w14:paraId="2BAD5D33" w14:textId="77777777" w:rsidR="003879C9" w:rsidRDefault="00696817">
      <w:pPr>
        <w:spacing w:before="20" w:line="295" w:lineRule="auto"/>
        <w:ind w:left="1977" w:right="798"/>
        <w:rPr>
          <w:sz w:val="24"/>
        </w:rPr>
      </w:pPr>
      <w:r>
        <w:rPr>
          <w:color w:val="303030"/>
          <w:sz w:val="24"/>
        </w:rPr>
        <w:t>The community used to access the SNMP server with the “</w:t>
      </w:r>
      <w:r>
        <w:rPr>
          <w:b/>
          <w:color w:val="303030"/>
          <w:sz w:val="24"/>
        </w:rPr>
        <w:t>read-write</w:t>
      </w:r>
      <w:r>
        <w:rPr>
          <w:color w:val="303030"/>
          <w:sz w:val="24"/>
        </w:rPr>
        <w:t xml:space="preserve">” privilege. The </w:t>
      </w:r>
      <w:r>
        <w:rPr>
          <w:b/>
          <w:color w:val="303030"/>
          <w:sz w:val="24"/>
        </w:rPr>
        <w:t xml:space="preserve">max. length </w:t>
      </w:r>
      <w:r>
        <w:rPr>
          <w:color w:val="303030"/>
          <w:sz w:val="24"/>
        </w:rPr>
        <w:t xml:space="preserve">for the </w:t>
      </w:r>
      <w:r>
        <w:rPr>
          <w:color w:val="303030"/>
          <w:sz w:val="24"/>
          <w:u w:val="single" w:color="303030"/>
        </w:rPr>
        <w:t>Read-Write Community</w:t>
      </w:r>
      <w:r>
        <w:rPr>
          <w:color w:val="303030"/>
          <w:sz w:val="24"/>
        </w:rPr>
        <w:t xml:space="preserve"> is </w:t>
      </w:r>
      <w:r>
        <w:rPr>
          <w:b/>
          <w:color w:val="303030"/>
          <w:sz w:val="24"/>
        </w:rPr>
        <w:t>32 characters</w:t>
      </w:r>
      <w:r>
        <w:rPr>
          <w:color w:val="303030"/>
          <w:sz w:val="24"/>
        </w:rPr>
        <w:t>.</w:t>
      </w:r>
    </w:p>
    <w:p w14:paraId="34DD3E14" w14:textId="77777777" w:rsidR="003879C9" w:rsidRDefault="00696817">
      <w:pPr>
        <w:spacing w:line="292" w:lineRule="exact"/>
        <w:ind w:left="1977"/>
        <w:rPr>
          <w:sz w:val="24"/>
        </w:rPr>
      </w:pPr>
      <w:r>
        <w:rPr>
          <w:b/>
          <w:color w:val="303030"/>
          <w:sz w:val="24"/>
        </w:rPr>
        <w:t xml:space="preserve">Note: #, \, ', ", ? </w:t>
      </w:r>
      <w:r>
        <w:rPr>
          <w:color w:val="303030"/>
          <w:sz w:val="24"/>
        </w:rPr>
        <w:t xml:space="preserve">are </w:t>
      </w:r>
      <w:r>
        <w:rPr>
          <w:b/>
          <w:color w:val="FF0000"/>
          <w:sz w:val="24"/>
        </w:rPr>
        <w:t xml:space="preserve">invalid </w:t>
      </w:r>
      <w:r>
        <w:rPr>
          <w:color w:val="303030"/>
          <w:sz w:val="24"/>
        </w:rPr>
        <w:t>characters.</w:t>
      </w:r>
    </w:p>
    <w:p w14:paraId="26A342DC" w14:textId="77777777" w:rsidR="003879C9" w:rsidRDefault="00696817">
      <w:pPr>
        <w:pStyle w:val="Heading4"/>
        <w:numPr>
          <w:ilvl w:val="1"/>
          <w:numId w:val="31"/>
        </w:numPr>
        <w:tabs>
          <w:tab w:val="left" w:pos="1257"/>
          <w:tab w:val="left" w:pos="1258"/>
        </w:tabs>
        <w:ind w:left="1257" w:hanging="361"/>
        <w:rPr>
          <w:rFonts w:ascii="Symbol" w:hAnsi="Symbol"/>
          <w:color w:val="303030"/>
          <w:sz w:val="20"/>
          <w:u w:val="none"/>
        </w:rPr>
      </w:pPr>
      <w:r>
        <w:rPr>
          <w:color w:val="337AB7"/>
          <w:u w:color="337AB7"/>
        </w:rPr>
        <w:t>SNMPv3</w:t>
      </w:r>
      <w:r>
        <w:rPr>
          <w:color w:val="337AB7"/>
          <w:spacing w:val="-2"/>
          <w:u w:color="337AB7"/>
        </w:rPr>
        <w:t xml:space="preserve"> </w:t>
      </w:r>
      <w:r>
        <w:rPr>
          <w:color w:val="337AB7"/>
          <w:u w:color="337AB7"/>
        </w:rPr>
        <w:t>Settings</w:t>
      </w:r>
    </w:p>
    <w:p w14:paraId="6048B13C" w14:textId="77777777" w:rsidR="003879C9" w:rsidRDefault="00696817">
      <w:pPr>
        <w:pStyle w:val="BodyText"/>
        <w:spacing w:before="33" w:line="295" w:lineRule="auto"/>
        <w:ind w:left="1257" w:right="435"/>
        <w:jc w:val="both"/>
      </w:pPr>
      <w:r>
        <w:rPr>
          <w:color w:val="303030"/>
        </w:rPr>
        <w:t xml:space="preserve">This section is displayed only when the </w:t>
      </w:r>
      <w:r>
        <w:rPr>
          <w:b/>
          <w:color w:val="303030"/>
        </w:rPr>
        <w:t xml:space="preserve">SNMP Version </w:t>
      </w:r>
      <w:r>
        <w:rPr>
          <w:color w:val="303030"/>
        </w:rPr>
        <w:t>is set to “v3” or “v1, v2c and v3”. Two accounts are provided – Admin and User to access the SNMP agent. The users can set different levels for the 2 accounts.</w:t>
      </w:r>
    </w:p>
    <w:p w14:paraId="5FC4374B" w14:textId="77777777" w:rsidR="003879C9" w:rsidRDefault="00696817">
      <w:pPr>
        <w:pStyle w:val="ListParagraph"/>
        <w:numPr>
          <w:ilvl w:val="2"/>
          <w:numId w:val="31"/>
        </w:numPr>
        <w:tabs>
          <w:tab w:val="left" w:pos="1972"/>
        </w:tabs>
        <w:spacing w:line="339" w:lineRule="exact"/>
        <w:jc w:val="both"/>
        <w:rPr>
          <w:rFonts w:ascii="IPAexMincho" w:eastAsia="IPAexMincho" w:hAnsi="IPAexMincho"/>
          <w:color w:val="303030"/>
          <w:sz w:val="20"/>
        </w:rPr>
      </w:pPr>
      <w:r>
        <w:rPr>
          <w:color w:val="303030"/>
          <w:sz w:val="24"/>
          <w:u w:val="single" w:color="303030"/>
        </w:rPr>
        <w:t>Security</w:t>
      </w:r>
      <w:r>
        <w:rPr>
          <w:color w:val="303030"/>
          <w:spacing w:val="-1"/>
          <w:sz w:val="24"/>
          <w:u w:val="single" w:color="303030"/>
        </w:rPr>
        <w:t xml:space="preserve"> </w:t>
      </w:r>
      <w:r>
        <w:rPr>
          <w:color w:val="303030"/>
          <w:sz w:val="24"/>
          <w:u w:val="single" w:color="303030"/>
        </w:rPr>
        <w:t>Level</w:t>
      </w:r>
    </w:p>
    <w:p w14:paraId="058A12B0" w14:textId="77777777" w:rsidR="003879C9" w:rsidRDefault="00696817">
      <w:pPr>
        <w:spacing w:before="20" w:line="295" w:lineRule="auto"/>
        <w:ind w:left="1977" w:right="422"/>
        <w:rPr>
          <w:sz w:val="24"/>
        </w:rPr>
      </w:pPr>
      <w:r>
        <w:rPr>
          <w:b/>
          <w:i/>
          <w:color w:val="303030"/>
          <w:sz w:val="24"/>
        </w:rPr>
        <w:t>No Authentication, No Privacy</w:t>
      </w:r>
      <w:r>
        <w:rPr>
          <w:color w:val="303030"/>
          <w:sz w:val="24"/>
        </w:rPr>
        <w:t xml:space="preserve">: Access by an account “admin” or “user”. </w:t>
      </w:r>
      <w:r>
        <w:rPr>
          <w:b/>
          <w:i/>
          <w:color w:val="303030"/>
          <w:sz w:val="24"/>
        </w:rPr>
        <w:t>Authentication, No Privacy</w:t>
      </w:r>
      <w:r>
        <w:rPr>
          <w:color w:val="303030"/>
          <w:sz w:val="24"/>
        </w:rPr>
        <w:t xml:space="preserve">: Access by an account “admin” or “user” with password. </w:t>
      </w:r>
      <w:r>
        <w:rPr>
          <w:b/>
          <w:i/>
          <w:color w:val="303030"/>
          <w:sz w:val="24"/>
        </w:rPr>
        <w:t>Authentication, Privacy</w:t>
      </w:r>
      <w:r>
        <w:rPr>
          <w:color w:val="303030"/>
          <w:sz w:val="24"/>
        </w:rPr>
        <w:t>: Access by an account “admin” or “user” with password and the data will be encrypted.</w:t>
      </w:r>
    </w:p>
    <w:p w14:paraId="1CFBA6A2" w14:textId="77777777" w:rsidR="003879C9" w:rsidRDefault="00696817">
      <w:pPr>
        <w:pStyle w:val="ListParagraph"/>
        <w:numPr>
          <w:ilvl w:val="2"/>
          <w:numId w:val="31"/>
        </w:numPr>
        <w:tabs>
          <w:tab w:val="left" w:pos="1972"/>
        </w:tabs>
        <w:spacing w:line="339" w:lineRule="exact"/>
        <w:rPr>
          <w:rFonts w:ascii="IPAexMincho" w:eastAsia="IPAexMincho" w:hAnsi="IPAexMincho"/>
          <w:color w:val="303030"/>
          <w:sz w:val="20"/>
        </w:rPr>
      </w:pPr>
      <w:r>
        <w:rPr>
          <w:color w:val="303030"/>
          <w:sz w:val="24"/>
          <w:u w:val="single" w:color="303030"/>
        </w:rPr>
        <w:t>Authentication</w:t>
      </w:r>
      <w:r>
        <w:rPr>
          <w:color w:val="303030"/>
          <w:spacing w:val="-2"/>
          <w:sz w:val="24"/>
          <w:u w:val="single" w:color="303030"/>
        </w:rPr>
        <w:t xml:space="preserve"> </w:t>
      </w:r>
      <w:r>
        <w:rPr>
          <w:color w:val="303030"/>
          <w:spacing w:val="-4"/>
          <w:sz w:val="24"/>
          <w:u w:val="single" w:color="303030"/>
        </w:rPr>
        <w:t>Type</w:t>
      </w:r>
    </w:p>
    <w:p w14:paraId="7D344D45" w14:textId="77777777" w:rsidR="003879C9" w:rsidRDefault="00696817">
      <w:pPr>
        <w:pStyle w:val="BodyText"/>
        <w:spacing w:before="20"/>
        <w:ind w:left="1977"/>
      </w:pPr>
      <w:r>
        <w:rPr>
          <w:color w:val="303030"/>
        </w:rPr>
        <w:t xml:space="preserve">Two algorithms are provided - </w:t>
      </w:r>
      <w:r>
        <w:rPr>
          <w:b/>
          <w:color w:val="303030"/>
        </w:rPr>
        <w:t xml:space="preserve">MD5 </w:t>
      </w:r>
      <w:r>
        <w:rPr>
          <w:color w:val="303030"/>
        </w:rPr>
        <w:t xml:space="preserve">and </w:t>
      </w:r>
      <w:r>
        <w:rPr>
          <w:b/>
          <w:color w:val="303030"/>
        </w:rPr>
        <w:t xml:space="preserve">SHA </w:t>
      </w:r>
      <w:r>
        <w:rPr>
          <w:color w:val="303030"/>
        </w:rPr>
        <w:t>for authentication password.</w:t>
      </w:r>
    </w:p>
    <w:p w14:paraId="5A8547A7" w14:textId="77777777" w:rsidR="003879C9" w:rsidRDefault="00696817">
      <w:pPr>
        <w:pStyle w:val="ListParagraph"/>
        <w:numPr>
          <w:ilvl w:val="2"/>
          <w:numId w:val="31"/>
        </w:numPr>
        <w:tabs>
          <w:tab w:val="left" w:pos="1972"/>
        </w:tabs>
        <w:spacing w:before="56"/>
        <w:rPr>
          <w:rFonts w:ascii="IPAexMincho" w:eastAsia="IPAexMincho" w:hAnsi="IPAexMincho"/>
          <w:color w:val="303030"/>
          <w:sz w:val="20"/>
        </w:rPr>
      </w:pPr>
      <w:r>
        <w:rPr>
          <w:color w:val="303030"/>
          <w:sz w:val="24"/>
          <w:u w:val="single" w:color="303030"/>
        </w:rPr>
        <w:t>Authentication</w:t>
      </w:r>
      <w:r>
        <w:rPr>
          <w:color w:val="303030"/>
          <w:spacing w:val="-2"/>
          <w:sz w:val="24"/>
          <w:u w:val="single" w:color="303030"/>
        </w:rPr>
        <w:t xml:space="preserve"> </w:t>
      </w:r>
      <w:r>
        <w:rPr>
          <w:color w:val="303030"/>
          <w:sz w:val="24"/>
          <w:u w:val="single" w:color="303030"/>
        </w:rPr>
        <w:t>Password</w:t>
      </w:r>
    </w:p>
    <w:p w14:paraId="461AA79C" w14:textId="77777777" w:rsidR="003879C9" w:rsidRDefault="00696817">
      <w:pPr>
        <w:pStyle w:val="BodyText"/>
        <w:spacing w:before="20" w:line="295" w:lineRule="auto"/>
        <w:ind w:left="1977" w:right="422"/>
      </w:pPr>
      <w:r>
        <w:rPr>
          <w:color w:val="303030"/>
        </w:rPr>
        <w:t>A string/key is used to authenticate the SNMP Server and obtain the access permission. It will be hashed by MD5 or SHA before authentication.</w:t>
      </w:r>
    </w:p>
    <w:p w14:paraId="079CF2A1" w14:textId="77777777" w:rsidR="003879C9" w:rsidRDefault="00696817">
      <w:pPr>
        <w:spacing w:line="295" w:lineRule="auto"/>
        <w:ind w:left="1977" w:right="2234"/>
        <w:rPr>
          <w:sz w:val="24"/>
        </w:rPr>
      </w:pPr>
      <w:r>
        <w:rPr>
          <w:b/>
          <w:color w:val="303030"/>
          <w:sz w:val="24"/>
        </w:rPr>
        <w:t xml:space="preserve">The min. length </w:t>
      </w:r>
      <w:r>
        <w:rPr>
          <w:color w:val="303030"/>
          <w:sz w:val="24"/>
        </w:rPr>
        <w:t xml:space="preserve">for the </w:t>
      </w:r>
      <w:r>
        <w:rPr>
          <w:color w:val="303030"/>
          <w:sz w:val="24"/>
          <w:u w:val="single" w:color="303030"/>
        </w:rPr>
        <w:t>Read-Write Community</w:t>
      </w:r>
      <w:r>
        <w:rPr>
          <w:color w:val="303030"/>
          <w:sz w:val="24"/>
        </w:rPr>
        <w:t xml:space="preserve"> is </w:t>
      </w:r>
      <w:r>
        <w:rPr>
          <w:b/>
          <w:color w:val="303030"/>
          <w:sz w:val="24"/>
        </w:rPr>
        <w:t xml:space="preserve">8 characters. The max. length </w:t>
      </w:r>
      <w:r>
        <w:rPr>
          <w:color w:val="303030"/>
          <w:sz w:val="24"/>
        </w:rPr>
        <w:t xml:space="preserve">for the </w:t>
      </w:r>
      <w:r>
        <w:rPr>
          <w:color w:val="303030"/>
          <w:sz w:val="24"/>
          <w:u w:val="single" w:color="303030"/>
        </w:rPr>
        <w:t>Read-Write Community</w:t>
      </w:r>
      <w:r>
        <w:rPr>
          <w:color w:val="303030"/>
          <w:sz w:val="24"/>
        </w:rPr>
        <w:t xml:space="preserve"> is </w:t>
      </w:r>
      <w:r>
        <w:rPr>
          <w:b/>
          <w:color w:val="303030"/>
          <w:sz w:val="24"/>
        </w:rPr>
        <w:t>32 characters</w:t>
      </w:r>
      <w:r>
        <w:rPr>
          <w:color w:val="303030"/>
          <w:sz w:val="24"/>
        </w:rPr>
        <w:t xml:space="preserve">. </w:t>
      </w:r>
      <w:r>
        <w:rPr>
          <w:b/>
          <w:color w:val="303030"/>
          <w:sz w:val="24"/>
        </w:rPr>
        <w:t xml:space="preserve">Note: #, \, ', ", ? </w:t>
      </w:r>
      <w:r>
        <w:rPr>
          <w:color w:val="303030"/>
          <w:sz w:val="24"/>
        </w:rPr>
        <w:t xml:space="preserve">are </w:t>
      </w:r>
      <w:r>
        <w:rPr>
          <w:b/>
          <w:color w:val="FF0000"/>
          <w:sz w:val="24"/>
        </w:rPr>
        <w:t xml:space="preserve">invalid </w:t>
      </w:r>
      <w:r>
        <w:rPr>
          <w:color w:val="303030"/>
          <w:sz w:val="24"/>
        </w:rPr>
        <w:t>characters.</w:t>
      </w:r>
    </w:p>
    <w:p w14:paraId="2B14ADA2" w14:textId="77777777" w:rsidR="003879C9" w:rsidRDefault="00696817">
      <w:pPr>
        <w:pStyle w:val="ListParagraph"/>
        <w:numPr>
          <w:ilvl w:val="2"/>
          <w:numId w:val="31"/>
        </w:numPr>
        <w:tabs>
          <w:tab w:val="left" w:pos="1972"/>
        </w:tabs>
        <w:spacing w:line="339" w:lineRule="exact"/>
        <w:rPr>
          <w:rFonts w:ascii="IPAexMincho" w:eastAsia="IPAexMincho" w:hAnsi="IPAexMincho"/>
          <w:color w:val="303030"/>
          <w:sz w:val="20"/>
        </w:rPr>
      </w:pPr>
      <w:r>
        <w:rPr>
          <w:color w:val="303030"/>
          <w:sz w:val="24"/>
          <w:u w:val="single" w:color="303030"/>
        </w:rPr>
        <w:t>Encryption</w:t>
      </w:r>
      <w:r>
        <w:rPr>
          <w:color w:val="303030"/>
          <w:spacing w:val="-1"/>
          <w:sz w:val="24"/>
          <w:u w:val="single" w:color="303030"/>
        </w:rPr>
        <w:t xml:space="preserve"> </w:t>
      </w:r>
      <w:r>
        <w:rPr>
          <w:color w:val="303030"/>
          <w:spacing w:val="-4"/>
          <w:sz w:val="24"/>
          <w:u w:val="single" w:color="303030"/>
        </w:rPr>
        <w:t>Type</w:t>
      </w:r>
    </w:p>
    <w:p w14:paraId="5355DA98" w14:textId="77777777" w:rsidR="003879C9" w:rsidRDefault="00696817">
      <w:pPr>
        <w:pStyle w:val="BodyText"/>
        <w:spacing w:before="20"/>
        <w:ind w:left="1977"/>
      </w:pPr>
      <w:r>
        <w:rPr>
          <w:color w:val="303030"/>
        </w:rPr>
        <w:t xml:space="preserve">Two algorithms are provided - </w:t>
      </w:r>
      <w:r>
        <w:rPr>
          <w:b/>
          <w:color w:val="303030"/>
        </w:rPr>
        <w:t xml:space="preserve">AES </w:t>
      </w:r>
      <w:r>
        <w:rPr>
          <w:color w:val="303030"/>
        </w:rPr>
        <w:t xml:space="preserve">and </w:t>
      </w:r>
      <w:r>
        <w:rPr>
          <w:b/>
          <w:color w:val="303030"/>
        </w:rPr>
        <w:t xml:space="preserve">DES </w:t>
      </w:r>
      <w:r>
        <w:rPr>
          <w:color w:val="303030"/>
        </w:rPr>
        <w:t>for data encryption.</w:t>
      </w:r>
    </w:p>
    <w:p w14:paraId="1FAFE2A5" w14:textId="77777777" w:rsidR="003879C9" w:rsidRDefault="00696817">
      <w:pPr>
        <w:pStyle w:val="ListParagraph"/>
        <w:numPr>
          <w:ilvl w:val="2"/>
          <w:numId w:val="31"/>
        </w:numPr>
        <w:tabs>
          <w:tab w:val="left" w:pos="1972"/>
        </w:tabs>
        <w:spacing w:before="56"/>
        <w:rPr>
          <w:rFonts w:ascii="IPAexMincho" w:eastAsia="IPAexMincho" w:hAnsi="IPAexMincho"/>
          <w:color w:val="303030"/>
          <w:sz w:val="20"/>
        </w:rPr>
      </w:pPr>
      <w:r>
        <w:rPr>
          <w:color w:val="303030"/>
          <w:sz w:val="24"/>
          <w:u w:val="single" w:color="303030"/>
        </w:rPr>
        <w:t>Encryption</w:t>
      </w:r>
      <w:r>
        <w:rPr>
          <w:color w:val="303030"/>
          <w:spacing w:val="-1"/>
          <w:sz w:val="24"/>
          <w:u w:val="single" w:color="303030"/>
        </w:rPr>
        <w:t xml:space="preserve"> </w:t>
      </w:r>
      <w:r>
        <w:rPr>
          <w:color w:val="303030"/>
          <w:spacing w:val="-3"/>
          <w:sz w:val="24"/>
          <w:u w:val="single" w:color="303030"/>
        </w:rPr>
        <w:t>Password</w:t>
      </w:r>
    </w:p>
    <w:p w14:paraId="39969D39" w14:textId="77777777" w:rsidR="003879C9" w:rsidRDefault="00696817">
      <w:pPr>
        <w:pStyle w:val="BodyText"/>
        <w:spacing w:before="20"/>
        <w:ind w:left="1977"/>
      </w:pPr>
      <w:r>
        <w:rPr>
          <w:color w:val="303030"/>
        </w:rPr>
        <w:t>A string/key is used to encrypt the data that is sent to the SNMP server.</w:t>
      </w:r>
    </w:p>
    <w:p w14:paraId="621A5FE8" w14:textId="77777777" w:rsidR="003879C9" w:rsidRDefault="00696817">
      <w:pPr>
        <w:spacing w:before="67" w:line="295" w:lineRule="auto"/>
        <w:ind w:left="1977" w:right="2234"/>
        <w:rPr>
          <w:sz w:val="24"/>
        </w:rPr>
      </w:pPr>
      <w:r>
        <w:rPr>
          <w:b/>
          <w:color w:val="303030"/>
          <w:sz w:val="24"/>
        </w:rPr>
        <w:t xml:space="preserve">The min. length </w:t>
      </w:r>
      <w:r>
        <w:rPr>
          <w:color w:val="303030"/>
          <w:sz w:val="24"/>
        </w:rPr>
        <w:t xml:space="preserve">for the </w:t>
      </w:r>
      <w:r>
        <w:rPr>
          <w:color w:val="303030"/>
          <w:sz w:val="24"/>
          <w:u w:val="single" w:color="303030"/>
        </w:rPr>
        <w:t>Read-Write Community</w:t>
      </w:r>
      <w:r>
        <w:rPr>
          <w:color w:val="303030"/>
          <w:sz w:val="24"/>
        </w:rPr>
        <w:t xml:space="preserve"> is </w:t>
      </w:r>
      <w:r>
        <w:rPr>
          <w:b/>
          <w:color w:val="303030"/>
          <w:sz w:val="24"/>
        </w:rPr>
        <w:t xml:space="preserve">8 characters. The max. length </w:t>
      </w:r>
      <w:r>
        <w:rPr>
          <w:color w:val="303030"/>
          <w:sz w:val="24"/>
        </w:rPr>
        <w:t xml:space="preserve">for the </w:t>
      </w:r>
      <w:r>
        <w:rPr>
          <w:color w:val="303030"/>
          <w:sz w:val="24"/>
          <w:u w:val="single" w:color="303030"/>
        </w:rPr>
        <w:t>Read-Write Community</w:t>
      </w:r>
      <w:r>
        <w:rPr>
          <w:color w:val="303030"/>
          <w:sz w:val="24"/>
        </w:rPr>
        <w:t xml:space="preserve"> is </w:t>
      </w:r>
      <w:r>
        <w:rPr>
          <w:b/>
          <w:color w:val="303030"/>
          <w:sz w:val="24"/>
        </w:rPr>
        <w:t>32 characters</w:t>
      </w:r>
      <w:r>
        <w:rPr>
          <w:color w:val="303030"/>
          <w:sz w:val="24"/>
        </w:rPr>
        <w:t xml:space="preserve">. </w:t>
      </w:r>
      <w:r>
        <w:rPr>
          <w:b/>
          <w:color w:val="303030"/>
          <w:sz w:val="24"/>
        </w:rPr>
        <w:t xml:space="preserve">Note: #, \, ', ", ? </w:t>
      </w:r>
      <w:r>
        <w:rPr>
          <w:color w:val="303030"/>
          <w:sz w:val="24"/>
        </w:rPr>
        <w:t xml:space="preserve">are </w:t>
      </w:r>
      <w:r>
        <w:rPr>
          <w:b/>
          <w:color w:val="FF0000"/>
          <w:sz w:val="24"/>
        </w:rPr>
        <w:t xml:space="preserve">invalid </w:t>
      </w:r>
      <w:r>
        <w:rPr>
          <w:color w:val="303030"/>
          <w:sz w:val="24"/>
        </w:rPr>
        <w:t>characters.</w:t>
      </w:r>
    </w:p>
    <w:p w14:paraId="28DE3D12" w14:textId="77777777" w:rsidR="003879C9" w:rsidRDefault="00696817">
      <w:pPr>
        <w:tabs>
          <w:tab w:val="left" w:pos="1279"/>
        </w:tabs>
        <w:spacing w:before="79"/>
        <w:ind w:left="897"/>
        <w:rPr>
          <w:sz w:val="24"/>
        </w:rPr>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17"/>
          <w:sz w:val="20"/>
        </w:rPr>
        <w:drawing>
          <wp:inline distT="0" distB="0" distL="0" distR="0" wp14:anchorId="51CBC161" wp14:editId="10C691B0">
            <wp:extent cx="581025" cy="323850"/>
            <wp:effectExtent l="0" t="0" r="0" b="0"/>
            <wp:docPr id="14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7.png"/>
                    <pic:cNvPicPr/>
                  </pic:nvPicPr>
                  <pic:blipFill>
                    <a:blip r:embed="rId33" cstate="print"/>
                    <a:stretch>
                      <a:fillRect/>
                    </a:stretch>
                  </pic:blipFill>
                  <pic:spPr>
                    <a:xfrm>
                      <a:off x="0" y="0"/>
                      <a:ext cx="581025" cy="323850"/>
                    </a:xfrm>
                    <a:prstGeom prst="rect">
                      <a:avLst/>
                    </a:prstGeom>
                  </pic:spPr>
                </pic:pic>
              </a:graphicData>
            </a:graphic>
          </wp:inline>
        </w:drawing>
      </w:r>
      <w:r>
        <w:rPr>
          <w:rFonts w:ascii="Times New Roman" w:hAnsi="Times New Roman"/>
          <w:color w:val="303030"/>
          <w:sz w:val="20"/>
        </w:rPr>
        <w:t xml:space="preserve">  </w:t>
      </w:r>
      <w:r>
        <w:rPr>
          <w:rFonts w:ascii="Times New Roman" w:hAnsi="Times New Roman"/>
          <w:color w:val="303030"/>
          <w:spacing w:val="-7"/>
          <w:sz w:val="20"/>
        </w:rPr>
        <w:t xml:space="preserve"> </w:t>
      </w:r>
      <w:r>
        <w:rPr>
          <w:color w:val="303030"/>
          <w:sz w:val="24"/>
        </w:rPr>
        <w:t>(Apply</w:t>
      </w:r>
      <w:r>
        <w:rPr>
          <w:color w:val="303030"/>
          <w:spacing w:val="-1"/>
          <w:sz w:val="24"/>
        </w:rPr>
        <w:t xml:space="preserve"> </w:t>
      </w:r>
      <w:r>
        <w:rPr>
          <w:color w:val="303030"/>
          <w:sz w:val="24"/>
        </w:rPr>
        <w:t>Button)</w:t>
      </w:r>
    </w:p>
    <w:p w14:paraId="70D9A3B1" w14:textId="77777777" w:rsidR="003879C9" w:rsidRDefault="00696817">
      <w:pPr>
        <w:pStyle w:val="BodyText"/>
        <w:spacing w:before="130"/>
        <w:ind w:left="1257"/>
        <w:jc w:val="both"/>
      </w:pPr>
      <w:r>
        <w:rPr>
          <w:color w:val="303030"/>
        </w:rPr>
        <w:t>After configuring above fields, click "</w:t>
      </w:r>
      <w:r>
        <w:rPr>
          <w:b/>
          <w:color w:val="303030"/>
        </w:rPr>
        <w:t>Apply</w:t>
      </w:r>
      <w:r>
        <w:rPr>
          <w:color w:val="303030"/>
        </w:rPr>
        <w:t>" button to make the changes effective.</w:t>
      </w:r>
    </w:p>
    <w:p w14:paraId="6869BA6E" w14:textId="77777777" w:rsidR="003879C9" w:rsidRDefault="003879C9">
      <w:pPr>
        <w:jc w:val="both"/>
        <w:sectPr w:rsidR="003879C9">
          <w:pgSz w:w="11910" w:h="16840"/>
          <w:pgMar w:top="1080" w:right="640" w:bottom="280" w:left="540" w:header="607" w:footer="0" w:gutter="0"/>
          <w:cols w:space="720"/>
        </w:sectPr>
      </w:pPr>
    </w:p>
    <w:p w14:paraId="3B21F4FD" w14:textId="77777777" w:rsidR="003879C9" w:rsidRDefault="003879C9">
      <w:pPr>
        <w:pStyle w:val="BodyText"/>
        <w:spacing w:before="5"/>
        <w:rPr>
          <w:sz w:val="13"/>
        </w:rPr>
      </w:pPr>
    </w:p>
    <w:p w14:paraId="20C05E63" w14:textId="77777777" w:rsidR="003879C9" w:rsidRPr="00C76A0D" w:rsidRDefault="00696817">
      <w:pPr>
        <w:spacing w:before="36"/>
        <w:ind w:left="537"/>
        <w:rPr>
          <w:b/>
          <w:color w:val="1F497D" w:themeColor="text2"/>
          <w:sz w:val="26"/>
        </w:rPr>
      </w:pPr>
      <w:r w:rsidRPr="00C76A0D">
        <w:rPr>
          <w:b/>
          <w:color w:val="1F497D" w:themeColor="text2"/>
          <w:sz w:val="32"/>
        </w:rPr>
        <w:t>C</w:t>
      </w:r>
      <w:r w:rsidRPr="00C76A0D">
        <w:rPr>
          <w:b/>
          <w:color w:val="1F497D" w:themeColor="text2"/>
          <w:sz w:val="26"/>
        </w:rPr>
        <w:t xml:space="preserve">ONFIGURE </w:t>
      </w:r>
      <w:r w:rsidRPr="00C76A0D">
        <w:rPr>
          <w:b/>
          <w:color w:val="1F497D" w:themeColor="text2"/>
          <w:sz w:val="32"/>
        </w:rPr>
        <w:t>SNMP T</w:t>
      </w:r>
      <w:r w:rsidRPr="00C76A0D">
        <w:rPr>
          <w:b/>
          <w:color w:val="1F497D" w:themeColor="text2"/>
          <w:sz w:val="26"/>
        </w:rPr>
        <w:t xml:space="preserve">RAP </w:t>
      </w:r>
      <w:r w:rsidRPr="00C76A0D">
        <w:rPr>
          <w:b/>
          <w:color w:val="1F497D" w:themeColor="text2"/>
          <w:sz w:val="32"/>
        </w:rPr>
        <w:t>I</w:t>
      </w:r>
      <w:r w:rsidRPr="00C76A0D">
        <w:rPr>
          <w:b/>
          <w:color w:val="1F497D" w:themeColor="text2"/>
          <w:sz w:val="26"/>
        </w:rPr>
        <w:t>NFORMATION</w:t>
      </w:r>
    </w:p>
    <w:p w14:paraId="0EF1B297" w14:textId="77777777" w:rsidR="003879C9" w:rsidRDefault="00696817">
      <w:pPr>
        <w:pStyle w:val="BodyText"/>
        <w:rPr>
          <w:b/>
          <w:sz w:val="14"/>
        </w:rPr>
      </w:pPr>
      <w:r>
        <w:rPr>
          <w:noProof/>
        </w:rPr>
        <w:drawing>
          <wp:anchor distT="0" distB="0" distL="0" distR="0" simplePos="0" relativeHeight="66" behindDoc="0" locked="0" layoutInCell="1" allowOverlap="1" wp14:anchorId="2CCFD28C" wp14:editId="3BCD14E2">
            <wp:simplePos x="0" y="0"/>
            <wp:positionH relativeFrom="page">
              <wp:posOffset>1359913</wp:posOffset>
            </wp:positionH>
            <wp:positionV relativeFrom="paragraph">
              <wp:posOffset>133578</wp:posOffset>
            </wp:positionV>
            <wp:extent cx="4837168" cy="4505515"/>
            <wp:effectExtent l="0" t="0" r="0" b="0"/>
            <wp:wrapTopAndBottom/>
            <wp:docPr id="14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58.png"/>
                    <pic:cNvPicPr/>
                  </pic:nvPicPr>
                  <pic:blipFill>
                    <a:blip r:embed="rId65" cstate="print"/>
                    <a:stretch>
                      <a:fillRect/>
                    </a:stretch>
                  </pic:blipFill>
                  <pic:spPr>
                    <a:xfrm>
                      <a:off x="0" y="0"/>
                      <a:ext cx="4837168" cy="4505515"/>
                    </a:xfrm>
                    <a:prstGeom prst="rect">
                      <a:avLst/>
                    </a:prstGeom>
                  </pic:spPr>
                </pic:pic>
              </a:graphicData>
            </a:graphic>
          </wp:anchor>
        </w:drawing>
      </w:r>
    </w:p>
    <w:p w14:paraId="695D0E4A" w14:textId="77777777" w:rsidR="003879C9" w:rsidRDefault="00696817">
      <w:pPr>
        <w:spacing w:before="88"/>
        <w:ind w:left="1898"/>
        <w:jc w:val="both"/>
        <w:rPr>
          <w:rFonts w:ascii="Arial"/>
          <w:b/>
          <w:i/>
          <w:sz w:val="21"/>
        </w:rPr>
      </w:pPr>
      <w:r>
        <w:rPr>
          <w:rFonts w:ascii="Arial"/>
          <w:b/>
          <w:i/>
          <w:color w:val="3C763D"/>
          <w:sz w:val="21"/>
          <w:shd w:val="clear" w:color="auto" w:fill="DADADA"/>
        </w:rPr>
        <w:t>For more information, hover the mouse over the icon in the system.</w:t>
      </w:r>
    </w:p>
    <w:p w14:paraId="31FA1901" w14:textId="77777777" w:rsidR="003879C9" w:rsidRDefault="003879C9">
      <w:pPr>
        <w:pStyle w:val="BodyText"/>
        <w:spacing w:before="10"/>
        <w:rPr>
          <w:rFonts w:ascii="Arial"/>
          <w:b/>
          <w:i/>
          <w:sz w:val="18"/>
        </w:rPr>
      </w:pPr>
    </w:p>
    <w:p w14:paraId="629E1952" w14:textId="77777777" w:rsidR="003879C9" w:rsidRDefault="00696817">
      <w:pPr>
        <w:pStyle w:val="Heading4"/>
        <w:numPr>
          <w:ilvl w:val="1"/>
          <w:numId w:val="31"/>
        </w:numPr>
        <w:tabs>
          <w:tab w:val="left" w:pos="1258"/>
        </w:tabs>
        <w:spacing w:before="1"/>
        <w:ind w:left="1257" w:hanging="361"/>
        <w:jc w:val="both"/>
        <w:rPr>
          <w:rFonts w:ascii="Symbol" w:hAnsi="Symbol"/>
          <w:color w:val="303030"/>
          <w:sz w:val="20"/>
          <w:u w:val="none"/>
        </w:rPr>
      </w:pPr>
      <w:r>
        <w:rPr>
          <w:noProof/>
        </w:rPr>
        <w:drawing>
          <wp:anchor distT="0" distB="0" distL="0" distR="0" simplePos="0" relativeHeight="479951872" behindDoc="1" locked="0" layoutInCell="1" allowOverlap="1" wp14:anchorId="45A6FBA4" wp14:editId="32109EBE">
            <wp:simplePos x="0" y="0"/>
            <wp:positionH relativeFrom="page">
              <wp:posOffset>4632452</wp:posOffset>
            </wp:positionH>
            <wp:positionV relativeFrom="paragraph">
              <wp:posOffset>-299899</wp:posOffset>
            </wp:positionV>
            <wp:extent cx="180855" cy="177163"/>
            <wp:effectExtent l="0" t="0" r="0" b="0"/>
            <wp:wrapNone/>
            <wp:docPr id="1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6.png"/>
                    <pic:cNvPicPr/>
                  </pic:nvPicPr>
                  <pic:blipFill>
                    <a:blip r:embed="rId32" cstate="print"/>
                    <a:stretch>
                      <a:fillRect/>
                    </a:stretch>
                  </pic:blipFill>
                  <pic:spPr>
                    <a:xfrm>
                      <a:off x="0" y="0"/>
                      <a:ext cx="180855" cy="177163"/>
                    </a:xfrm>
                    <a:prstGeom prst="rect">
                      <a:avLst/>
                    </a:prstGeom>
                  </pic:spPr>
                </pic:pic>
              </a:graphicData>
            </a:graphic>
          </wp:anchor>
        </w:drawing>
      </w:r>
      <w:r>
        <w:rPr>
          <w:color w:val="337AB7"/>
          <w:u w:color="337AB7"/>
        </w:rPr>
        <w:t>Basic</w:t>
      </w:r>
      <w:r>
        <w:rPr>
          <w:color w:val="337AB7"/>
          <w:spacing w:val="-1"/>
          <w:u w:color="337AB7"/>
        </w:rPr>
        <w:t xml:space="preserve"> </w:t>
      </w:r>
      <w:r>
        <w:rPr>
          <w:color w:val="337AB7"/>
          <w:u w:color="337AB7"/>
        </w:rPr>
        <w:t>Settings</w:t>
      </w:r>
    </w:p>
    <w:p w14:paraId="663E5673" w14:textId="77777777" w:rsidR="003879C9" w:rsidRDefault="00696817">
      <w:pPr>
        <w:pStyle w:val="ListParagraph"/>
        <w:numPr>
          <w:ilvl w:val="2"/>
          <w:numId w:val="31"/>
        </w:numPr>
        <w:tabs>
          <w:tab w:val="left" w:pos="1972"/>
        </w:tabs>
        <w:spacing w:before="23"/>
        <w:jc w:val="both"/>
        <w:rPr>
          <w:rFonts w:ascii="IPAexMincho" w:eastAsia="IPAexMincho" w:hAnsi="IPAexMincho"/>
          <w:color w:val="303030"/>
          <w:sz w:val="20"/>
        </w:rPr>
      </w:pPr>
      <w:r>
        <w:rPr>
          <w:color w:val="303030"/>
          <w:spacing w:val="-5"/>
          <w:sz w:val="24"/>
          <w:u w:val="single" w:color="303030"/>
        </w:rPr>
        <w:t>Trap</w:t>
      </w:r>
      <w:r>
        <w:rPr>
          <w:color w:val="303030"/>
          <w:spacing w:val="-2"/>
          <w:sz w:val="24"/>
          <w:u w:val="single" w:color="303030"/>
        </w:rPr>
        <w:t xml:space="preserve"> </w:t>
      </w:r>
      <w:r>
        <w:rPr>
          <w:color w:val="303030"/>
          <w:sz w:val="24"/>
          <w:u w:val="single" w:color="303030"/>
        </w:rPr>
        <w:t>Mode</w:t>
      </w:r>
    </w:p>
    <w:p w14:paraId="008756B1" w14:textId="77777777" w:rsidR="003879C9" w:rsidRDefault="00696817">
      <w:pPr>
        <w:pStyle w:val="BodyText"/>
        <w:spacing w:before="19" w:line="295" w:lineRule="auto"/>
        <w:ind w:left="1977" w:right="433"/>
        <w:jc w:val="both"/>
      </w:pPr>
      <w:r>
        <w:rPr>
          <w:color w:val="303030"/>
        </w:rPr>
        <w:t>The system enables the SNMP “</w:t>
      </w:r>
      <w:r>
        <w:rPr>
          <w:b/>
          <w:color w:val="303030"/>
        </w:rPr>
        <w:t>v1, v2c and v3</w:t>
      </w:r>
      <w:r>
        <w:rPr>
          <w:color w:val="303030"/>
        </w:rPr>
        <w:t>” authentication by default. Users can enable the SNMP server only on “</w:t>
      </w:r>
      <w:r>
        <w:rPr>
          <w:b/>
          <w:color w:val="303030"/>
        </w:rPr>
        <w:t>v1 and v2c</w:t>
      </w:r>
      <w:r>
        <w:rPr>
          <w:color w:val="303030"/>
        </w:rPr>
        <w:t>” or “</w:t>
      </w:r>
      <w:r>
        <w:rPr>
          <w:b/>
          <w:color w:val="303030"/>
        </w:rPr>
        <w:t>v3</w:t>
      </w:r>
      <w:r>
        <w:rPr>
          <w:color w:val="303030"/>
        </w:rPr>
        <w:t>”. “</w:t>
      </w:r>
      <w:r>
        <w:rPr>
          <w:b/>
          <w:color w:val="303030"/>
        </w:rPr>
        <w:t>None</w:t>
      </w:r>
      <w:r>
        <w:rPr>
          <w:color w:val="303030"/>
        </w:rPr>
        <w:t>” indicates disabling the SNMP server.</w:t>
      </w:r>
    </w:p>
    <w:p w14:paraId="631580C4" w14:textId="77777777" w:rsidR="003879C9" w:rsidRDefault="00696817">
      <w:pPr>
        <w:pStyle w:val="ListParagraph"/>
        <w:numPr>
          <w:ilvl w:val="2"/>
          <w:numId w:val="31"/>
        </w:numPr>
        <w:tabs>
          <w:tab w:val="left" w:pos="1972"/>
        </w:tabs>
        <w:spacing w:line="339" w:lineRule="exact"/>
        <w:rPr>
          <w:rFonts w:ascii="IPAexMincho" w:eastAsia="IPAexMincho" w:hAnsi="IPAexMincho"/>
          <w:color w:val="303030"/>
          <w:sz w:val="20"/>
        </w:rPr>
      </w:pPr>
      <w:r>
        <w:rPr>
          <w:color w:val="303030"/>
          <w:sz w:val="24"/>
          <w:u w:val="single" w:color="303030"/>
        </w:rPr>
        <w:t>Inform</w:t>
      </w:r>
      <w:r>
        <w:rPr>
          <w:color w:val="303030"/>
          <w:spacing w:val="-1"/>
          <w:sz w:val="24"/>
          <w:u w:val="single" w:color="303030"/>
        </w:rPr>
        <w:t xml:space="preserve"> </w:t>
      </w:r>
      <w:r>
        <w:rPr>
          <w:color w:val="303030"/>
          <w:sz w:val="24"/>
          <w:u w:val="single" w:color="303030"/>
        </w:rPr>
        <w:t>Retry</w:t>
      </w:r>
    </w:p>
    <w:p w14:paraId="4AF9CF72" w14:textId="77777777" w:rsidR="003879C9" w:rsidRDefault="00696817">
      <w:pPr>
        <w:pStyle w:val="BodyText"/>
        <w:spacing w:before="20" w:line="295" w:lineRule="auto"/>
        <w:ind w:left="1977" w:right="422"/>
      </w:pPr>
      <w:r>
        <w:rPr>
          <w:color w:val="303030"/>
        </w:rPr>
        <w:t>The SNMP trap will send “Retry” times when the trap set to “v2 Inform” or “v3 Inform” mode.</w:t>
      </w:r>
    </w:p>
    <w:p w14:paraId="6C983176" w14:textId="77777777" w:rsidR="003879C9" w:rsidRDefault="00696817">
      <w:pPr>
        <w:pStyle w:val="BodyText"/>
        <w:spacing w:line="295" w:lineRule="auto"/>
        <w:ind w:left="1977" w:right="3844"/>
      </w:pPr>
      <w:r>
        <w:rPr>
          <w:color w:val="303030"/>
        </w:rPr>
        <w:t xml:space="preserve">The range of the Inform Retry is </w:t>
      </w:r>
      <w:r>
        <w:rPr>
          <w:b/>
          <w:color w:val="303030"/>
        </w:rPr>
        <w:t>from 1 to 100</w:t>
      </w:r>
      <w:r>
        <w:rPr>
          <w:color w:val="303030"/>
        </w:rPr>
        <w:t xml:space="preserve">. The default Inform Retry is </w:t>
      </w:r>
      <w:r>
        <w:rPr>
          <w:b/>
          <w:color w:val="303030"/>
        </w:rPr>
        <w:t>5</w:t>
      </w:r>
      <w:r>
        <w:rPr>
          <w:color w:val="303030"/>
        </w:rPr>
        <w:t>.</w:t>
      </w:r>
    </w:p>
    <w:p w14:paraId="25AE6F09" w14:textId="77777777" w:rsidR="003879C9" w:rsidRDefault="00696817">
      <w:pPr>
        <w:pStyle w:val="ListParagraph"/>
        <w:numPr>
          <w:ilvl w:val="2"/>
          <w:numId w:val="31"/>
        </w:numPr>
        <w:tabs>
          <w:tab w:val="left" w:pos="1972"/>
        </w:tabs>
        <w:spacing w:line="339" w:lineRule="exact"/>
        <w:rPr>
          <w:rFonts w:ascii="IPAexMincho" w:eastAsia="IPAexMincho" w:hAnsi="IPAexMincho"/>
          <w:color w:val="303030"/>
          <w:sz w:val="20"/>
        </w:rPr>
      </w:pPr>
      <w:r>
        <w:rPr>
          <w:color w:val="303030"/>
          <w:sz w:val="24"/>
          <w:u w:val="single" w:color="303030"/>
        </w:rPr>
        <w:t>Inform</w:t>
      </w:r>
      <w:r>
        <w:rPr>
          <w:color w:val="303030"/>
          <w:spacing w:val="-1"/>
          <w:sz w:val="24"/>
          <w:u w:val="single" w:color="303030"/>
        </w:rPr>
        <w:t xml:space="preserve"> </w:t>
      </w:r>
      <w:r>
        <w:rPr>
          <w:color w:val="303030"/>
          <w:sz w:val="24"/>
          <w:u w:val="single" w:color="303030"/>
        </w:rPr>
        <w:t>Timeout</w:t>
      </w:r>
    </w:p>
    <w:p w14:paraId="2FE666CA" w14:textId="77777777" w:rsidR="003879C9" w:rsidRDefault="00696817">
      <w:pPr>
        <w:pStyle w:val="BodyText"/>
        <w:spacing w:before="20" w:line="295" w:lineRule="auto"/>
        <w:ind w:left="1977" w:right="422"/>
      </w:pPr>
      <w:r>
        <w:rPr>
          <w:color w:val="303030"/>
        </w:rPr>
        <w:t>The interval is used to send trap when the trap set to “v2 Inform” or “v3 Inform” mode.</w:t>
      </w:r>
    </w:p>
    <w:p w14:paraId="350227E7" w14:textId="77777777" w:rsidR="003879C9" w:rsidRDefault="00696817">
      <w:pPr>
        <w:pStyle w:val="BodyText"/>
        <w:spacing w:line="295" w:lineRule="auto"/>
        <w:ind w:left="1977" w:right="3068"/>
      </w:pPr>
      <w:r>
        <w:rPr>
          <w:color w:val="303030"/>
        </w:rPr>
        <w:t xml:space="preserve">The range of the Inform Retry is </w:t>
      </w:r>
      <w:r>
        <w:rPr>
          <w:b/>
          <w:color w:val="303030"/>
        </w:rPr>
        <w:t xml:space="preserve">from 1 to 300 </w:t>
      </w:r>
      <w:r>
        <w:rPr>
          <w:color w:val="303030"/>
        </w:rPr>
        <w:t xml:space="preserve">second(s). The default Inform Retry is </w:t>
      </w:r>
      <w:r>
        <w:rPr>
          <w:b/>
          <w:color w:val="303030"/>
        </w:rPr>
        <w:t xml:space="preserve">1 </w:t>
      </w:r>
      <w:r>
        <w:rPr>
          <w:color w:val="303030"/>
        </w:rPr>
        <w:t>second.</w:t>
      </w:r>
    </w:p>
    <w:p w14:paraId="2EC19E90" w14:textId="77777777" w:rsidR="003879C9" w:rsidRDefault="00696817">
      <w:pPr>
        <w:pStyle w:val="ListParagraph"/>
        <w:numPr>
          <w:ilvl w:val="2"/>
          <w:numId w:val="31"/>
        </w:numPr>
        <w:tabs>
          <w:tab w:val="left" w:pos="1972"/>
        </w:tabs>
        <w:spacing w:line="339" w:lineRule="exact"/>
        <w:rPr>
          <w:rFonts w:ascii="IPAexMincho" w:eastAsia="IPAexMincho" w:hAnsi="IPAexMincho"/>
          <w:color w:val="303030"/>
          <w:sz w:val="20"/>
        </w:rPr>
      </w:pPr>
      <w:r>
        <w:rPr>
          <w:color w:val="303030"/>
          <w:spacing w:val="-5"/>
          <w:sz w:val="24"/>
          <w:u w:val="single" w:color="303030"/>
        </w:rPr>
        <w:t xml:space="preserve">Trap </w:t>
      </w:r>
      <w:r>
        <w:rPr>
          <w:color w:val="303030"/>
          <w:sz w:val="24"/>
          <w:u w:val="single" w:color="303030"/>
        </w:rPr>
        <w:t>Receiver</w:t>
      </w:r>
      <w:r>
        <w:rPr>
          <w:color w:val="303030"/>
          <w:spacing w:val="3"/>
          <w:sz w:val="24"/>
          <w:u w:val="single" w:color="303030"/>
        </w:rPr>
        <w:t xml:space="preserve"> </w:t>
      </w:r>
      <w:r>
        <w:rPr>
          <w:color w:val="303030"/>
          <w:sz w:val="24"/>
          <w:u w:val="single" w:color="303030"/>
        </w:rPr>
        <w:t>IP</w:t>
      </w:r>
    </w:p>
    <w:p w14:paraId="54ECC564" w14:textId="77777777" w:rsidR="003879C9" w:rsidRDefault="003879C9">
      <w:pPr>
        <w:spacing w:line="339" w:lineRule="exact"/>
        <w:rPr>
          <w:rFonts w:ascii="IPAexMincho" w:eastAsia="IPAexMincho" w:hAnsi="IPAexMincho"/>
          <w:sz w:val="20"/>
        </w:rPr>
        <w:sectPr w:rsidR="003879C9">
          <w:pgSz w:w="11910" w:h="16840"/>
          <w:pgMar w:top="1080" w:right="640" w:bottom="280" w:left="540" w:header="607" w:footer="0" w:gutter="0"/>
          <w:cols w:space="720"/>
        </w:sectPr>
      </w:pPr>
    </w:p>
    <w:p w14:paraId="1A5D6752" w14:textId="77777777" w:rsidR="003879C9" w:rsidRDefault="00696817">
      <w:pPr>
        <w:pStyle w:val="BodyText"/>
        <w:spacing w:before="68" w:line="295" w:lineRule="auto"/>
        <w:ind w:left="1977" w:right="579"/>
      </w:pPr>
      <w:r>
        <w:rPr>
          <w:color w:val="303030"/>
        </w:rPr>
        <w:lastRenderedPageBreak/>
        <w:t xml:space="preserve">The IP address is the IP address of the trap server to receive the trap information. The </w:t>
      </w:r>
      <w:r>
        <w:rPr>
          <w:color w:val="303030"/>
          <w:spacing w:val="-3"/>
        </w:rPr>
        <w:t xml:space="preserve">system </w:t>
      </w:r>
      <w:r>
        <w:rPr>
          <w:color w:val="303030"/>
        </w:rPr>
        <w:t xml:space="preserve">supports both </w:t>
      </w:r>
      <w:r>
        <w:rPr>
          <w:b/>
          <w:color w:val="303030"/>
        </w:rPr>
        <w:t xml:space="preserve">IPv4 </w:t>
      </w:r>
      <w:r>
        <w:rPr>
          <w:color w:val="303030"/>
        </w:rPr>
        <w:t xml:space="preserve">and </w:t>
      </w:r>
      <w:r>
        <w:rPr>
          <w:b/>
          <w:color w:val="303030"/>
        </w:rPr>
        <w:t xml:space="preserve">IPv6 </w:t>
      </w:r>
      <w:r>
        <w:rPr>
          <w:color w:val="303030"/>
        </w:rPr>
        <w:t>addresses for the</w:t>
      </w:r>
      <w:r>
        <w:rPr>
          <w:color w:val="303030"/>
          <w:spacing w:val="-6"/>
        </w:rPr>
        <w:t xml:space="preserve"> </w:t>
      </w:r>
      <w:r>
        <w:rPr>
          <w:color w:val="303030"/>
          <w:spacing w:val="-4"/>
        </w:rPr>
        <w:t>receiver.</w:t>
      </w:r>
    </w:p>
    <w:p w14:paraId="0C516E0A" w14:textId="77777777" w:rsidR="003879C9" w:rsidRDefault="00696817">
      <w:pPr>
        <w:pStyle w:val="ListParagraph"/>
        <w:numPr>
          <w:ilvl w:val="2"/>
          <w:numId w:val="31"/>
        </w:numPr>
        <w:tabs>
          <w:tab w:val="left" w:pos="1972"/>
        </w:tabs>
        <w:spacing w:line="339" w:lineRule="exact"/>
        <w:rPr>
          <w:rFonts w:ascii="IPAexMincho" w:eastAsia="IPAexMincho" w:hAnsi="IPAexMincho"/>
          <w:color w:val="303030"/>
          <w:sz w:val="20"/>
        </w:rPr>
      </w:pPr>
      <w:r>
        <w:rPr>
          <w:color w:val="303030"/>
          <w:sz w:val="24"/>
          <w:u w:val="single" w:color="303030"/>
        </w:rPr>
        <w:t>Community</w:t>
      </w:r>
    </w:p>
    <w:p w14:paraId="2AF7206B" w14:textId="77777777" w:rsidR="003879C9" w:rsidRDefault="00696817">
      <w:pPr>
        <w:pStyle w:val="BodyText"/>
        <w:spacing w:before="20"/>
        <w:ind w:left="1977"/>
      </w:pPr>
      <w:r>
        <w:rPr>
          <w:color w:val="303030"/>
        </w:rPr>
        <w:t>The string in the SNMP trap is the identity of the device.</w:t>
      </w:r>
    </w:p>
    <w:p w14:paraId="65A377D8" w14:textId="77777777" w:rsidR="003879C9" w:rsidRDefault="00696817">
      <w:pPr>
        <w:spacing w:before="67" w:line="295" w:lineRule="auto"/>
        <w:ind w:left="1977" w:right="3574"/>
        <w:rPr>
          <w:sz w:val="24"/>
        </w:rPr>
      </w:pPr>
      <w:r>
        <w:rPr>
          <w:b/>
          <w:color w:val="303030"/>
          <w:sz w:val="24"/>
        </w:rPr>
        <w:t xml:space="preserve">The max. length </w:t>
      </w:r>
      <w:r>
        <w:rPr>
          <w:color w:val="303030"/>
          <w:sz w:val="24"/>
        </w:rPr>
        <w:t xml:space="preserve">for the </w:t>
      </w:r>
      <w:r>
        <w:rPr>
          <w:color w:val="303030"/>
          <w:sz w:val="24"/>
          <w:u w:val="single" w:color="303030"/>
        </w:rPr>
        <w:t>Community</w:t>
      </w:r>
      <w:r>
        <w:rPr>
          <w:color w:val="303030"/>
          <w:sz w:val="24"/>
        </w:rPr>
        <w:t xml:space="preserve"> is </w:t>
      </w:r>
      <w:r>
        <w:rPr>
          <w:b/>
          <w:color w:val="303030"/>
          <w:sz w:val="24"/>
        </w:rPr>
        <w:t>32 characters</w:t>
      </w:r>
      <w:r>
        <w:rPr>
          <w:color w:val="303030"/>
          <w:sz w:val="24"/>
        </w:rPr>
        <w:t xml:space="preserve">. </w:t>
      </w:r>
      <w:r>
        <w:rPr>
          <w:b/>
          <w:color w:val="303030"/>
          <w:sz w:val="24"/>
        </w:rPr>
        <w:t xml:space="preserve">Note: #, \, ', ", ? </w:t>
      </w:r>
      <w:r>
        <w:rPr>
          <w:color w:val="303030"/>
          <w:sz w:val="24"/>
        </w:rPr>
        <w:t xml:space="preserve">are </w:t>
      </w:r>
      <w:r>
        <w:rPr>
          <w:b/>
          <w:color w:val="FF0000"/>
          <w:sz w:val="24"/>
        </w:rPr>
        <w:t xml:space="preserve">invalid </w:t>
      </w:r>
      <w:r>
        <w:rPr>
          <w:color w:val="303030"/>
          <w:sz w:val="24"/>
        </w:rPr>
        <w:t>characters.</w:t>
      </w:r>
    </w:p>
    <w:p w14:paraId="4B39848A" w14:textId="77777777" w:rsidR="003879C9" w:rsidRDefault="00696817">
      <w:pPr>
        <w:pStyle w:val="Heading4"/>
        <w:numPr>
          <w:ilvl w:val="1"/>
          <w:numId w:val="31"/>
        </w:numPr>
        <w:tabs>
          <w:tab w:val="left" w:pos="1257"/>
          <w:tab w:val="left" w:pos="1258"/>
        </w:tabs>
        <w:spacing w:before="123"/>
        <w:ind w:left="1257" w:hanging="361"/>
        <w:rPr>
          <w:rFonts w:ascii="Symbol" w:hAnsi="Symbol"/>
          <w:color w:val="303030"/>
          <w:sz w:val="20"/>
          <w:u w:val="none"/>
        </w:rPr>
      </w:pPr>
      <w:r>
        <w:rPr>
          <w:color w:val="337AB7"/>
          <w:u w:color="337AB7"/>
        </w:rPr>
        <w:t>SNMPv3 Trap/Inform</w:t>
      </w:r>
      <w:r>
        <w:rPr>
          <w:color w:val="337AB7"/>
          <w:spacing w:val="-2"/>
          <w:u w:color="337AB7"/>
        </w:rPr>
        <w:t xml:space="preserve"> </w:t>
      </w:r>
      <w:r>
        <w:rPr>
          <w:color w:val="337AB7"/>
          <w:u w:color="337AB7"/>
        </w:rPr>
        <w:t>Settings</w:t>
      </w:r>
    </w:p>
    <w:p w14:paraId="789E919F" w14:textId="77777777" w:rsidR="003879C9" w:rsidRDefault="00696817">
      <w:pPr>
        <w:pStyle w:val="BodyText"/>
        <w:spacing w:before="34"/>
        <w:ind w:left="1257"/>
      </w:pPr>
      <w:r>
        <w:rPr>
          <w:color w:val="303030"/>
        </w:rPr>
        <w:t xml:space="preserve">This section is displayed only when </w:t>
      </w:r>
      <w:r>
        <w:rPr>
          <w:b/>
          <w:color w:val="303030"/>
        </w:rPr>
        <w:t xml:space="preserve">Trap Mode </w:t>
      </w:r>
      <w:r>
        <w:rPr>
          <w:color w:val="303030"/>
        </w:rPr>
        <w:t>are set to “v3 Trap” or “v3 Inform”.</w:t>
      </w:r>
    </w:p>
    <w:p w14:paraId="76458BC0" w14:textId="77777777" w:rsidR="003879C9" w:rsidRDefault="00696817">
      <w:pPr>
        <w:pStyle w:val="ListParagraph"/>
        <w:numPr>
          <w:ilvl w:val="2"/>
          <w:numId w:val="31"/>
        </w:numPr>
        <w:tabs>
          <w:tab w:val="left" w:pos="1972"/>
        </w:tabs>
        <w:spacing w:before="56"/>
        <w:rPr>
          <w:rFonts w:ascii="IPAexMincho" w:eastAsia="IPAexMincho" w:hAnsi="IPAexMincho"/>
          <w:color w:val="303030"/>
          <w:sz w:val="20"/>
        </w:rPr>
      </w:pPr>
      <w:r>
        <w:rPr>
          <w:color w:val="303030"/>
          <w:sz w:val="24"/>
          <w:u w:val="single" w:color="303030"/>
        </w:rPr>
        <w:t>Username</w:t>
      </w:r>
    </w:p>
    <w:p w14:paraId="650F42DA" w14:textId="77777777" w:rsidR="003879C9" w:rsidRDefault="00696817">
      <w:pPr>
        <w:pStyle w:val="BodyText"/>
        <w:spacing w:before="20"/>
        <w:ind w:left="1971"/>
      </w:pPr>
      <w:r>
        <w:rPr>
          <w:color w:val="303030"/>
        </w:rPr>
        <w:t>Specify the username for authentication with the SNMP trap server.</w:t>
      </w:r>
    </w:p>
    <w:p w14:paraId="15849A03" w14:textId="77777777" w:rsidR="003879C9" w:rsidRDefault="00696817">
      <w:pPr>
        <w:pStyle w:val="ListParagraph"/>
        <w:numPr>
          <w:ilvl w:val="2"/>
          <w:numId w:val="31"/>
        </w:numPr>
        <w:tabs>
          <w:tab w:val="left" w:pos="1972"/>
        </w:tabs>
        <w:spacing w:before="57"/>
        <w:rPr>
          <w:rFonts w:ascii="IPAexMincho" w:eastAsia="IPAexMincho" w:hAnsi="IPAexMincho"/>
          <w:color w:val="FF0000"/>
          <w:sz w:val="20"/>
        </w:rPr>
      </w:pPr>
      <w:r>
        <w:rPr>
          <w:sz w:val="24"/>
          <w:u w:val="single"/>
        </w:rPr>
        <w:t>Engine</w:t>
      </w:r>
      <w:r>
        <w:rPr>
          <w:spacing w:val="-1"/>
          <w:sz w:val="24"/>
          <w:u w:val="single"/>
        </w:rPr>
        <w:t xml:space="preserve"> </w:t>
      </w:r>
      <w:r>
        <w:rPr>
          <w:sz w:val="24"/>
          <w:u w:val="single"/>
        </w:rPr>
        <w:t>ID</w:t>
      </w:r>
    </w:p>
    <w:p w14:paraId="1B151F63" w14:textId="77777777" w:rsidR="003879C9" w:rsidRDefault="00696817">
      <w:pPr>
        <w:pStyle w:val="BodyText"/>
        <w:spacing w:before="20"/>
        <w:ind w:left="1971"/>
      </w:pPr>
      <w:r>
        <w:rPr>
          <w:color w:val="303030"/>
        </w:rPr>
        <w:t>The Engine ID is the identifier for the given SNMP application.</w:t>
      </w:r>
    </w:p>
    <w:p w14:paraId="1461D895" w14:textId="77777777" w:rsidR="003879C9" w:rsidRDefault="00696817">
      <w:pPr>
        <w:pStyle w:val="ListParagraph"/>
        <w:numPr>
          <w:ilvl w:val="2"/>
          <w:numId w:val="31"/>
        </w:numPr>
        <w:tabs>
          <w:tab w:val="left" w:pos="1972"/>
        </w:tabs>
        <w:spacing w:before="56"/>
        <w:rPr>
          <w:rFonts w:ascii="IPAexMincho" w:eastAsia="IPAexMincho" w:hAnsi="IPAexMincho"/>
          <w:color w:val="303030"/>
          <w:sz w:val="20"/>
        </w:rPr>
      </w:pPr>
      <w:r>
        <w:rPr>
          <w:color w:val="303030"/>
          <w:sz w:val="24"/>
          <w:u w:val="single" w:color="303030"/>
        </w:rPr>
        <w:t>Security</w:t>
      </w:r>
      <w:r>
        <w:rPr>
          <w:color w:val="303030"/>
          <w:spacing w:val="-1"/>
          <w:sz w:val="24"/>
          <w:u w:val="single" w:color="303030"/>
        </w:rPr>
        <w:t xml:space="preserve"> </w:t>
      </w:r>
      <w:r>
        <w:rPr>
          <w:color w:val="303030"/>
          <w:sz w:val="24"/>
          <w:u w:val="single" w:color="303030"/>
        </w:rPr>
        <w:t>Level</w:t>
      </w:r>
    </w:p>
    <w:p w14:paraId="08BE87C7" w14:textId="77777777" w:rsidR="003879C9" w:rsidRDefault="00696817">
      <w:pPr>
        <w:spacing w:before="20" w:line="295" w:lineRule="auto"/>
        <w:ind w:left="1977" w:right="422"/>
        <w:rPr>
          <w:sz w:val="24"/>
        </w:rPr>
      </w:pPr>
      <w:r>
        <w:rPr>
          <w:b/>
          <w:i/>
          <w:color w:val="303030"/>
          <w:sz w:val="24"/>
        </w:rPr>
        <w:t>No Authentication, No Privacy</w:t>
      </w:r>
      <w:r>
        <w:rPr>
          <w:color w:val="303030"/>
          <w:sz w:val="24"/>
        </w:rPr>
        <w:t xml:space="preserve">: Access using the username assigned to the users. </w:t>
      </w:r>
      <w:r>
        <w:rPr>
          <w:b/>
          <w:i/>
          <w:color w:val="303030"/>
          <w:sz w:val="24"/>
        </w:rPr>
        <w:t>Authentication, No Privacy</w:t>
      </w:r>
      <w:r>
        <w:rPr>
          <w:color w:val="303030"/>
          <w:sz w:val="24"/>
        </w:rPr>
        <w:t>: Access using the username assigned to the users with password.</w:t>
      </w:r>
    </w:p>
    <w:p w14:paraId="106B80E3" w14:textId="77777777" w:rsidR="003879C9" w:rsidRDefault="00696817">
      <w:pPr>
        <w:pStyle w:val="BodyText"/>
        <w:spacing w:line="295" w:lineRule="auto"/>
        <w:ind w:left="1977" w:right="422"/>
      </w:pPr>
      <w:r>
        <w:rPr>
          <w:b/>
          <w:i/>
          <w:color w:val="303030"/>
        </w:rPr>
        <w:t>Authentication, Privacy</w:t>
      </w:r>
      <w:r>
        <w:rPr>
          <w:color w:val="303030"/>
        </w:rPr>
        <w:t>: Access using the username assigned to the users with password and the data will be encrypted.</w:t>
      </w:r>
    </w:p>
    <w:p w14:paraId="073C42A9" w14:textId="77777777" w:rsidR="003879C9" w:rsidRDefault="00696817">
      <w:pPr>
        <w:pStyle w:val="ListParagraph"/>
        <w:numPr>
          <w:ilvl w:val="2"/>
          <w:numId w:val="31"/>
        </w:numPr>
        <w:tabs>
          <w:tab w:val="left" w:pos="1972"/>
        </w:tabs>
        <w:spacing w:line="339" w:lineRule="exact"/>
        <w:rPr>
          <w:rFonts w:ascii="IPAexMincho" w:eastAsia="IPAexMincho" w:hAnsi="IPAexMincho"/>
          <w:color w:val="303030"/>
          <w:sz w:val="20"/>
        </w:rPr>
      </w:pPr>
      <w:r>
        <w:rPr>
          <w:color w:val="303030"/>
          <w:sz w:val="24"/>
          <w:u w:val="single" w:color="303030"/>
        </w:rPr>
        <w:t>Authentication</w:t>
      </w:r>
      <w:r>
        <w:rPr>
          <w:color w:val="303030"/>
          <w:spacing w:val="-2"/>
          <w:sz w:val="24"/>
          <w:u w:val="single" w:color="303030"/>
        </w:rPr>
        <w:t xml:space="preserve"> </w:t>
      </w:r>
      <w:r>
        <w:rPr>
          <w:color w:val="303030"/>
          <w:spacing w:val="-4"/>
          <w:sz w:val="24"/>
          <w:u w:val="single" w:color="303030"/>
        </w:rPr>
        <w:t>Type</w:t>
      </w:r>
    </w:p>
    <w:p w14:paraId="2DD5F7BB" w14:textId="77777777" w:rsidR="003879C9" w:rsidRDefault="00696817">
      <w:pPr>
        <w:pStyle w:val="BodyText"/>
        <w:spacing w:before="19"/>
        <w:ind w:left="1977"/>
      </w:pPr>
      <w:r>
        <w:rPr>
          <w:color w:val="303030"/>
        </w:rPr>
        <w:t xml:space="preserve">Two algorithms are provided - </w:t>
      </w:r>
      <w:r>
        <w:rPr>
          <w:b/>
          <w:color w:val="303030"/>
        </w:rPr>
        <w:t xml:space="preserve">MD5 </w:t>
      </w:r>
      <w:r>
        <w:rPr>
          <w:color w:val="303030"/>
        </w:rPr>
        <w:t xml:space="preserve">and </w:t>
      </w:r>
      <w:r>
        <w:rPr>
          <w:b/>
          <w:color w:val="303030"/>
        </w:rPr>
        <w:t xml:space="preserve">SHA </w:t>
      </w:r>
      <w:r>
        <w:rPr>
          <w:color w:val="303030"/>
        </w:rPr>
        <w:t>for authentication password.</w:t>
      </w:r>
    </w:p>
    <w:p w14:paraId="048D8C77" w14:textId="77777777" w:rsidR="003879C9" w:rsidRDefault="00696817">
      <w:pPr>
        <w:pStyle w:val="ListParagraph"/>
        <w:numPr>
          <w:ilvl w:val="2"/>
          <w:numId w:val="31"/>
        </w:numPr>
        <w:tabs>
          <w:tab w:val="left" w:pos="1972"/>
        </w:tabs>
        <w:spacing w:before="57"/>
        <w:rPr>
          <w:rFonts w:ascii="IPAexMincho" w:eastAsia="IPAexMincho" w:hAnsi="IPAexMincho"/>
          <w:color w:val="303030"/>
          <w:sz w:val="20"/>
        </w:rPr>
      </w:pPr>
      <w:r>
        <w:rPr>
          <w:color w:val="303030"/>
          <w:sz w:val="24"/>
          <w:u w:val="single" w:color="303030"/>
        </w:rPr>
        <w:t>Authentication</w:t>
      </w:r>
      <w:r>
        <w:rPr>
          <w:color w:val="303030"/>
          <w:spacing w:val="-2"/>
          <w:sz w:val="24"/>
          <w:u w:val="single" w:color="303030"/>
        </w:rPr>
        <w:t xml:space="preserve"> </w:t>
      </w:r>
      <w:r>
        <w:rPr>
          <w:color w:val="303030"/>
          <w:sz w:val="24"/>
          <w:u w:val="single" w:color="303030"/>
        </w:rPr>
        <w:t>Password</w:t>
      </w:r>
    </w:p>
    <w:p w14:paraId="4552684E" w14:textId="77777777" w:rsidR="003879C9" w:rsidRDefault="00696817">
      <w:pPr>
        <w:pStyle w:val="BodyText"/>
        <w:spacing w:before="20" w:line="295" w:lineRule="auto"/>
        <w:ind w:left="1977" w:right="422"/>
      </w:pPr>
      <w:r>
        <w:rPr>
          <w:color w:val="303030"/>
        </w:rPr>
        <w:t>A string/key is used to authenticate the SNMP trap server and obtain the permission. It will be hashed by MD5 or SHA before authentication.</w:t>
      </w:r>
    </w:p>
    <w:p w14:paraId="05783F39" w14:textId="77777777" w:rsidR="003879C9" w:rsidRDefault="00696817">
      <w:pPr>
        <w:spacing w:line="295" w:lineRule="auto"/>
        <w:ind w:left="1977" w:right="2234"/>
        <w:rPr>
          <w:sz w:val="24"/>
        </w:rPr>
      </w:pPr>
      <w:r>
        <w:rPr>
          <w:b/>
          <w:color w:val="303030"/>
          <w:sz w:val="24"/>
        </w:rPr>
        <w:t xml:space="preserve">The min. length </w:t>
      </w:r>
      <w:r>
        <w:rPr>
          <w:color w:val="303030"/>
          <w:sz w:val="24"/>
        </w:rPr>
        <w:t xml:space="preserve">for the </w:t>
      </w:r>
      <w:r>
        <w:rPr>
          <w:color w:val="303030"/>
          <w:sz w:val="24"/>
          <w:u w:val="single" w:color="303030"/>
        </w:rPr>
        <w:t>Read-Write Community</w:t>
      </w:r>
      <w:r>
        <w:rPr>
          <w:color w:val="303030"/>
          <w:sz w:val="24"/>
        </w:rPr>
        <w:t xml:space="preserve"> is </w:t>
      </w:r>
      <w:r>
        <w:rPr>
          <w:b/>
          <w:color w:val="303030"/>
          <w:sz w:val="24"/>
        </w:rPr>
        <w:t xml:space="preserve">8 characters. The max. length </w:t>
      </w:r>
      <w:r>
        <w:rPr>
          <w:color w:val="303030"/>
          <w:sz w:val="24"/>
        </w:rPr>
        <w:t xml:space="preserve">for the </w:t>
      </w:r>
      <w:r>
        <w:rPr>
          <w:color w:val="303030"/>
          <w:sz w:val="24"/>
          <w:u w:val="single" w:color="303030"/>
        </w:rPr>
        <w:t>Read-Write Community</w:t>
      </w:r>
      <w:r>
        <w:rPr>
          <w:color w:val="303030"/>
          <w:sz w:val="24"/>
        </w:rPr>
        <w:t xml:space="preserve"> is </w:t>
      </w:r>
      <w:r>
        <w:rPr>
          <w:b/>
          <w:color w:val="303030"/>
          <w:sz w:val="24"/>
        </w:rPr>
        <w:t>32 characters</w:t>
      </w:r>
      <w:r>
        <w:rPr>
          <w:color w:val="303030"/>
          <w:sz w:val="24"/>
        </w:rPr>
        <w:t xml:space="preserve">. </w:t>
      </w:r>
      <w:r>
        <w:rPr>
          <w:b/>
          <w:color w:val="303030"/>
          <w:sz w:val="24"/>
        </w:rPr>
        <w:t xml:space="preserve">Note: #, \, ', ", ? </w:t>
      </w:r>
      <w:r>
        <w:rPr>
          <w:color w:val="303030"/>
          <w:sz w:val="24"/>
        </w:rPr>
        <w:t xml:space="preserve">are </w:t>
      </w:r>
      <w:r>
        <w:rPr>
          <w:b/>
          <w:color w:val="FF0000"/>
          <w:sz w:val="24"/>
        </w:rPr>
        <w:t xml:space="preserve">invalid </w:t>
      </w:r>
      <w:r>
        <w:rPr>
          <w:color w:val="303030"/>
          <w:sz w:val="24"/>
        </w:rPr>
        <w:t>characters.</w:t>
      </w:r>
    </w:p>
    <w:p w14:paraId="711E1ABC" w14:textId="77777777" w:rsidR="003879C9" w:rsidRDefault="00696817">
      <w:pPr>
        <w:pStyle w:val="ListParagraph"/>
        <w:numPr>
          <w:ilvl w:val="2"/>
          <w:numId w:val="31"/>
        </w:numPr>
        <w:tabs>
          <w:tab w:val="left" w:pos="1972"/>
        </w:tabs>
        <w:spacing w:line="339" w:lineRule="exact"/>
        <w:rPr>
          <w:rFonts w:ascii="IPAexMincho" w:eastAsia="IPAexMincho" w:hAnsi="IPAexMincho"/>
          <w:color w:val="303030"/>
          <w:sz w:val="20"/>
        </w:rPr>
      </w:pPr>
      <w:r>
        <w:rPr>
          <w:color w:val="303030"/>
          <w:sz w:val="24"/>
          <w:u w:val="single" w:color="303030"/>
        </w:rPr>
        <w:t>Encryption</w:t>
      </w:r>
      <w:r>
        <w:rPr>
          <w:color w:val="303030"/>
          <w:spacing w:val="-1"/>
          <w:sz w:val="24"/>
          <w:u w:val="single" w:color="303030"/>
        </w:rPr>
        <w:t xml:space="preserve"> </w:t>
      </w:r>
      <w:r>
        <w:rPr>
          <w:color w:val="303030"/>
          <w:spacing w:val="-4"/>
          <w:sz w:val="24"/>
          <w:u w:val="single" w:color="303030"/>
        </w:rPr>
        <w:t>Type</w:t>
      </w:r>
    </w:p>
    <w:p w14:paraId="2AF4A4DF" w14:textId="77777777" w:rsidR="003879C9" w:rsidRDefault="00696817">
      <w:pPr>
        <w:pStyle w:val="BodyText"/>
        <w:spacing w:before="19"/>
        <w:ind w:left="1977"/>
      </w:pPr>
      <w:r>
        <w:rPr>
          <w:color w:val="303030"/>
        </w:rPr>
        <w:t xml:space="preserve">Two algorithms are provided - </w:t>
      </w:r>
      <w:r>
        <w:rPr>
          <w:b/>
          <w:color w:val="303030"/>
        </w:rPr>
        <w:t xml:space="preserve">AES </w:t>
      </w:r>
      <w:r>
        <w:rPr>
          <w:color w:val="303030"/>
        </w:rPr>
        <w:t xml:space="preserve">and </w:t>
      </w:r>
      <w:r>
        <w:rPr>
          <w:b/>
          <w:color w:val="303030"/>
        </w:rPr>
        <w:t xml:space="preserve">DES </w:t>
      </w:r>
      <w:r>
        <w:rPr>
          <w:color w:val="303030"/>
        </w:rPr>
        <w:t>for data encryption.</w:t>
      </w:r>
    </w:p>
    <w:p w14:paraId="0665BB2F" w14:textId="77777777" w:rsidR="003879C9" w:rsidRDefault="00696817">
      <w:pPr>
        <w:pStyle w:val="ListParagraph"/>
        <w:numPr>
          <w:ilvl w:val="2"/>
          <w:numId w:val="31"/>
        </w:numPr>
        <w:tabs>
          <w:tab w:val="left" w:pos="1972"/>
        </w:tabs>
        <w:spacing w:before="57"/>
        <w:rPr>
          <w:rFonts w:ascii="IPAexMincho" w:eastAsia="IPAexMincho" w:hAnsi="IPAexMincho"/>
          <w:color w:val="303030"/>
          <w:sz w:val="20"/>
        </w:rPr>
      </w:pPr>
      <w:r>
        <w:rPr>
          <w:color w:val="303030"/>
          <w:sz w:val="24"/>
          <w:u w:val="single" w:color="303030"/>
        </w:rPr>
        <w:t>Encryption</w:t>
      </w:r>
      <w:r>
        <w:rPr>
          <w:color w:val="303030"/>
          <w:spacing w:val="-1"/>
          <w:sz w:val="24"/>
          <w:u w:val="single" w:color="303030"/>
        </w:rPr>
        <w:t xml:space="preserve"> </w:t>
      </w:r>
      <w:r>
        <w:rPr>
          <w:color w:val="303030"/>
          <w:spacing w:val="-3"/>
          <w:sz w:val="24"/>
          <w:u w:val="single" w:color="303030"/>
        </w:rPr>
        <w:t>Password</w:t>
      </w:r>
    </w:p>
    <w:p w14:paraId="07CAA815" w14:textId="77777777" w:rsidR="003879C9" w:rsidRDefault="00696817">
      <w:pPr>
        <w:pStyle w:val="BodyText"/>
        <w:spacing w:before="20"/>
        <w:ind w:left="1977"/>
      </w:pPr>
      <w:r>
        <w:rPr>
          <w:color w:val="303030"/>
        </w:rPr>
        <w:t>A string/key is used to encrypt the data sent to the SNMP trap server.</w:t>
      </w:r>
    </w:p>
    <w:p w14:paraId="049EF557" w14:textId="77777777" w:rsidR="003879C9" w:rsidRDefault="00696817">
      <w:pPr>
        <w:spacing w:before="67" w:line="295" w:lineRule="auto"/>
        <w:ind w:left="1977" w:right="2234"/>
        <w:rPr>
          <w:sz w:val="24"/>
        </w:rPr>
      </w:pPr>
      <w:r>
        <w:rPr>
          <w:b/>
          <w:color w:val="303030"/>
          <w:sz w:val="24"/>
        </w:rPr>
        <w:t xml:space="preserve">The min. length </w:t>
      </w:r>
      <w:r>
        <w:rPr>
          <w:color w:val="303030"/>
          <w:sz w:val="24"/>
        </w:rPr>
        <w:t xml:space="preserve">for the </w:t>
      </w:r>
      <w:r>
        <w:rPr>
          <w:color w:val="303030"/>
          <w:sz w:val="24"/>
          <w:u w:val="single" w:color="303030"/>
        </w:rPr>
        <w:t>Read-Write Community</w:t>
      </w:r>
      <w:r>
        <w:rPr>
          <w:color w:val="303030"/>
          <w:sz w:val="24"/>
        </w:rPr>
        <w:t xml:space="preserve"> is </w:t>
      </w:r>
      <w:r>
        <w:rPr>
          <w:b/>
          <w:color w:val="303030"/>
          <w:sz w:val="24"/>
        </w:rPr>
        <w:t xml:space="preserve">8 characters. The max. length </w:t>
      </w:r>
      <w:r>
        <w:rPr>
          <w:color w:val="303030"/>
          <w:sz w:val="24"/>
        </w:rPr>
        <w:t xml:space="preserve">for the </w:t>
      </w:r>
      <w:r>
        <w:rPr>
          <w:color w:val="303030"/>
          <w:sz w:val="24"/>
          <w:u w:val="single" w:color="303030"/>
        </w:rPr>
        <w:t>Read-Write Community</w:t>
      </w:r>
      <w:r>
        <w:rPr>
          <w:color w:val="303030"/>
          <w:sz w:val="24"/>
        </w:rPr>
        <w:t xml:space="preserve"> is </w:t>
      </w:r>
      <w:r>
        <w:rPr>
          <w:b/>
          <w:color w:val="303030"/>
          <w:sz w:val="24"/>
        </w:rPr>
        <w:t>32 characters</w:t>
      </w:r>
      <w:r>
        <w:rPr>
          <w:color w:val="303030"/>
          <w:sz w:val="24"/>
        </w:rPr>
        <w:t xml:space="preserve">. </w:t>
      </w:r>
      <w:r>
        <w:rPr>
          <w:b/>
          <w:color w:val="303030"/>
          <w:sz w:val="24"/>
        </w:rPr>
        <w:t xml:space="preserve">Note: #, \, ', ", ? </w:t>
      </w:r>
      <w:r>
        <w:rPr>
          <w:color w:val="303030"/>
          <w:sz w:val="24"/>
        </w:rPr>
        <w:t xml:space="preserve">are </w:t>
      </w:r>
      <w:r>
        <w:rPr>
          <w:b/>
          <w:color w:val="FF0000"/>
          <w:sz w:val="24"/>
        </w:rPr>
        <w:t xml:space="preserve">invalid </w:t>
      </w:r>
      <w:r>
        <w:rPr>
          <w:color w:val="303030"/>
          <w:sz w:val="24"/>
        </w:rPr>
        <w:t>characters.</w:t>
      </w:r>
    </w:p>
    <w:p w14:paraId="6136B790" w14:textId="77777777" w:rsidR="003879C9" w:rsidRDefault="00696817">
      <w:pPr>
        <w:tabs>
          <w:tab w:val="left" w:pos="1279"/>
        </w:tabs>
        <w:spacing w:before="78"/>
        <w:ind w:left="897"/>
        <w:rPr>
          <w:sz w:val="24"/>
        </w:rPr>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17"/>
          <w:sz w:val="20"/>
        </w:rPr>
        <w:drawing>
          <wp:inline distT="0" distB="0" distL="0" distR="0" wp14:anchorId="42A6A289" wp14:editId="0DB62E80">
            <wp:extent cx="581025" cy="323850"/>
            <wp:effectExtent l="0" t="0" r="0" b="0"/>
            <wp:docPr id="1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7.png"/>
                    <pic:cNvPicPr/>
                  </pic:nvPicPr>
                  <pic:blipFill>
                    <a:blip r:embed="rId33" cstate="print"/>
                    <a:stretch>
                      <a:fillRect/>
                    </a:stretch>
                  </pic:blipFill>
                  <pic:spPr>
                    <a:xfrm>
                      <a:off x="0" y="0"/>
                      <a:ext cx="581025" cy="323850"/>
                    </a:xfrm>
                    <a:prstGeom prst="rect">
                      <a:avLst/>
                    </a:prstGeom>
                  </pic:spPr>
                </pic:pic>
              </a:graphicData>
            </a:graphic>
          </wp:inline>
        </w:drawing>
      </w:r>
      <w:r>
        <w:rPr>
          <w:rFonts w:ascii="Times New Roman" w:hAnsi="Times New Roman"/>
          <w:color w:val="303030"/>
          <w:sz w:val="20"/>
        </w:rPr>
        <w:t xml:space="preserve">  </w:t>
      </w:r>
      <w:r>
        <w:rPr>
          <w:rFonts w:ascii="Times New Roman" w:hAnsi="Times New Roman"/>
          <w:color w:val="303030"/>
          <w:spacing w:val="-7"/>
          <w:sz w:val="20"/>
        </w:rPr>
        <w:t xml:space="preserve"> </w:t>
      </w:r>
      <w:r>
        <w:rPr>
          <w:color w:val="303030"/>
          <w:sz w:val="24"/>
        </w:rPr>
        <w:t>(Apply</w:t>
      </w:r>
      <w:r>
        <w:rPr>
          <w:color w:val="303030"/>
          <w:spacing w:val="-1"/>
          <w:sz w:val="24"/>
        </w:rPr>
        <w:t xml:space="preserve"> </w:t>
      </w:r>
      <w:r>
        <w:rPr>
          <w:color w:val="303030"/>
          <w:sz w:val="24"/>
        </w:rPr>
        <w:t>Button)</w:t>
      </w:r>
    </w:p>
    <w:p w14:paraId="0B2CE88E" w14:textId="77777777" w:rsidR="003879C9" w:rsidRDefault="00696817">
      <w:pPr>
        <w:pStyle w:val="BodyText"/>
        <w:spacing w:before="131"/>
        <w:ind w:left="1257"/>
      </w:pPr>
      <w:r>
        <w:rPr>
          <w:color w:val="303030"/>
        </w:rPr>
        <w:t>After configuring above fields, click "</w:t>
      </w:r>
      <w:r>
        <w:rPr>
          <w:b/>
          <w:color w:val="303030"/>
        </w:rPr>
        <w:t>Apply</w:t>
      </w:r>
      <w:r>
        <w:rPr>
          <w:color w:val="303030"/>
        </w:rPr>
        <w:t>" button to make the changes effective.</w:t>
      </w:r>
    </w:p>
    <w:p w14:paraId="54E24FE0" w14:textId="77777777" w:rsidR="003879C9" w:rsidRDefault="003879C9">
      <w:pPr>
        <w:sectPr w:rsidR="003879C9">
          <w:pgSz w:w="11910" w:h="16840"/>
          <w:pgMar w:top="1080" w:right="640" w:bottom="280" w:left="540" w:header="607" w:footer="0" w:gutter="0"/>
          <w:cols w:space="720"/>
        </w:sectPr>
      </w:pPr>
    </w:p>
    <w:p w14:paraId="091F1860" w14:textId="77777777" w:rsidR="003879C9" w:rsidRDefault="00696817">
      <w:pPr>
        <w:pStyle w:val="Heading1"/>
        <w:ind w:left="101"/>
      </w:pPr>
      <w:bookmarkStart w:id="34" w:name="DHCP"/>
      <w:bookmarkStart w:id="35" w:name="_bookmark10"/>
      <w:bookmarkEnd w:id="34"/>
      <w:bookmarkEnd w:id="35"/>
      <w:r>
        <w:rPr>
          <w:color w:val="303030"/>
        </w:rPr>
        <w:lastRenderedPageBreak/>
        <w:t>DHCP</w:t>
      </w:r>
    </w:p>
    <w:p w14:paraId="08F6BFBE" w14:textId="77777777" w:rsidR="003879C9" w:rsidRDefault="003A500A">
      <w:pPr>
        <w:pStyle w:val="BodyText"/>
        <w:spacing w:before="11"/>
        <w:rPr>
          <w:rFonts w:ascii="Arial"/>
          <w:sz w:val="12"/>
        </w:rPr>
      </w:pPr>
      <w:r>
        <w:pict w14:anchorId="212297FA">
          <v:rect id="_x0000_s1058" style="position:absolute;margin-left:52.4pt;margin-top:9.4pt;width:490.6pt;height:.7pt;z-index:-15693824;mso-wrap-distance-left:0;mso-wrap-distance-right:0;mso-position-horizontal-relative:page" fillcolor="#eee" stroked="f">
            <w10:wrap type="topAndBottom" anchorx="page"/>
          </v:rect>
        </w:pict>
      </w:r>
    </w:p>
    <w:p w14:paraId="7D269D95" w14:textId="77777777" w:rsidR="003879C9" w:rsidRDefault="003879C9">
      <w:pPr>
        <w:pStyle w:val="BodyText"/>
        <w:rPr>
          <w:rFonts w:ascii="Arial"/>
          <w:sz w:val="20"/>
        </w:rPr>
      </w:pPr>
    </w:p>
    <w:p w14:paraId="4D785ADC" w14:textId="77777777" w:rsidR="003879C9" w:rsidRPr="005916C1" w:rsidRDefault="00696817">
      <w:pPr>
        <w:spacing w:before="205"/>
        <w:ind w:left="537"/>
        <w:rPr>
          <w:b/>
          <w:color w:val="1F497D" w:themeColor="text2"/>
          <w:sz w:val="26"/>
        </w:rPr>
      </w:pPr>
      <w:r w:rsidRPr="005916C1">
        <w:rPr>
          <w:b/>
          <w:color w:val="1F497D" w:themeColor="text2"/>
          <w:sz w:val="32"/>
        </w:rPr>
        <w:t>DHCP S</w:t>
      </w:r>
      <w:r w:rsidRPr="005916C1">
        <w:rPr>
          <w:b/>
          <w:color w:val="1F497D" w:themeColor="text2"/>
          <w:sz w:val="26"/>
        </w:rPr>
        <w:t>ERVER</w:t>
      </w:r>
      <w:r w:rsidRPr="005916C1">
        <w:rPr>
          <w:b/>
          <w:color w:val="1F497D" w:themeColor="text2"/>
          <w:sz w:val="32"/>
        </w:rPr>
        <w:t>/C</w:t>
      </w:r>
      <w:r w:rsidRPr="005916C1">
        <w:rPr>
          <w:b/>
          <w:color w:val="1F497D" w:themeColor="text2"/>
          <w:sz w:val="26"/>
        </w:rPr>
        <w:t>LIENT</w:t>
      </w:r>
    </w:p>
    <w:p w14:paraId="1D427BF9" w14:textId="3AB14AB9" w:rsidR="003879C9" w:rsidRDefault="00696817">
      <w:pPr>
        <w:pStyle w:val="BodyText"/>
        <w:spacing w:before="198" w:line="295" w:lineRule="auto"/>
        <w:ind w:left="537" w:right="434" w:firstLine="480"/>
        <w:jc w:val="both"/>
      </w:pPr>
      <w:r>
        <w:rPr>
          <w:color w:val="303030"/>
        </w:rPr>
        <w:t xml:space="preserve">DHCP, </w:t>
      </w:r>
      <w:r>
        <w:rPr>
          <w:b/>
          <w:color w:val="303030"/>
        </w:rPr>
        <w:t>Dynamic Host Configuration Protocol</w:t>
      </w:r>
      <w:r>
        <w:rPr>
          <w:color w:val="303030"/>
        </w:rPr>
        <w:t xml:space="preserve">, is a standardized protocol used in the IP networks. The DHCP Server holds an </w:t>
      </w:r>
      <w:r>
        <w:rPr>
          <w:b/>
          <w:color w:val="303030"/>
        </w:rPr>
        <w:t xml:space="preserve">IP address pool </w:t>
      </w:r>
      <w:r>
        <w:rPr>
          <w:color w:val="303030"/>
        </w:rPr>
        <w:t xml:space="preserve">and when a DHCP Client request for an IP address, the DHCP Server picks an IP address from the pool and assigns it to the client. DHCP Server also manages other IP information such as </w:t>
      </w:r>
      <w:r>
        <w:rPr>
          <w:b/>
          <w:color w:val="303030"/>
        </w:rPr>
        <w:t xml:space="preserve">Default Gateway </w:t>
      </w:r>
      <w:r>
        <w:rPr>
          <w:color w:val="303030"/>
        </w:rPr>
        <w:t xml:space="preserve">and </w:t>
      </w:r>
      <w:r>
        <w:rPr>
          <w:b/>
          <w:color w:val="303030"/>
        </w:rPr>
        <w:t>DNS Server</w:t>
      </w:r>
      <w:r>
        <w:rPr>
          <w:color w:val="303030"/>
        </w:rPr>
        <w:t xml:space="preserve">. DHCP is </w:t>
      </w:r>
      <w:r w:rsidR="00C76A0D">
        <w:rPr>
          <w:color w:val="303030"/>
        </w:rPr>
        <w:t>especially useful</w:t>
      </w:r>
      <w:r>
        <w:rPr>
          <w:color w:val="303030"/>
        </w:rPr>
        <w:t xml:space="preserve"> to configure the IP information for </w:t>
      </w:r>
      <w:r w:rsidR="004275E3">
        <w:rPr>
          <w:color w:val="303030"/>
        </w:rPr>
        <w:t>several</w:t>
      </w:r>
      <w:r>
        <w:rPr>
          <w:color w:val="303030"/>
        </w:rPr>
        <w:t xml:space="preserve"> devices. Only the administrator can enable the DHCP Client for each device and setup the DHCP Server. The clients will then obtain a unique IP address and other IP settings to connect to the network.</w:t>
      </w:r>
    </w:p>
    <w:p w14:paraId="1A9AAEF7" w14:textId="77777777" w:rsidR="003879C9" w:rsidRPr="005916C1" w:rsidRDefault="00696817">
      <w:pPr>
        <w:spacing w:before="129"/>
        <w:ind w:left="537"/>
        <w:rPr>
          <w:b/>
          <w:color w:val="1F497D" w:themeColor="text2"/>
          <w:sz w:val="26"/>
        </w:rPr>
      </w:pPr>
      <w:r w:rsidRPr="005916C1">
        <w:rPr>
          <w:b/>
          <w:color w:val="1F497D" w:themeColor="text2"/>
          <w:sz w:val="32"/>
        </w:rPr>
        <w:t>DHCP S</w:t>
      </w:r>
      <w:r w:rsidRPr="005916C1">
        <w:rPr>
          <w:b/>
          <w:color w:val="1F497D" w:themeColor="text2"/>
          <w:sz w:val="26"/>
        </w:rPr>
        <w:t xml:space="preserve">ERVER </w:t>
      </w:r>
      <w:r w:rsidRPr="005916C1">
        <w:rPr>
          <w:b/>
          <w:color w:val="1F497D" w:themeColor="text2"/>
          <w:sz w:val="32"/>
        </w:rPr>
        <w:t>B</w:t>
      </w:r>
      <w:r w:rsidRPr="005916C1">
        <w:rPr>
          <w:b/>
          <w:color w:val="1F497D" w:themeColor="text2"/>
          <w:sz w:val="26"/>
        </w:rPr>
        <w:t>INDING</w:t>
      </w:r>
    </w:p>
    <w:p w14:paraId="3B36F35A" w14:textId="77777777" w:rsidR="003879C9" w:rsidRDefault="00696817">
      <w:pPr>
        <w:pStyle w:val="BodyText"/>
        <w:spacing w:before="198" w:line="295" w:lineRule="auto"/>
        <w:ind w:left="537" w:right="373" w:firstLine="480"/>
        <w:jc w:val="both"/>
      </w:pPr>
      <w:r>
        <w:rPr>
          <w:color w:val="303030"/>
        </w:rPr>
        <w:t xml:space="preserve">Apart from dynamically allocating an IP address to a DHCP Client, the DHCP Server also provides a function to manually assign a </w:t>
      </w:r>
      <w:r>
        <w:rPr>
          <w:b/>
          <w:color w:val="303030"/>
        </w:rPr>
        <w:t xml:space="preserve">static IP address </w:t>
      </w:r>
      <w:r>
        <w:rPr>
          <w:color w:val="303030"/>
        </w:rPr>
        <w:t>to the device with a specific MAC Address. This is called as DHCP Server</w:t>
      </w:r>
      <w:r>
        <w:rPr>
          <w:color w:val="303030"/>
          <w:spacing w:val="-6"/>
        </w:rPr>
        <w:t xml:space="preserve"> </w:t>
      </w:r>
      <w:r>
        <w:rPr>
          <w:color w:val="303030"/>
        </w:rPr>
        <w:t>Binding.</w:t>
      </w:r>
    </w:p>
    <w:p w14:paraId="46229152" w14:textId="77777777" w:rsidR="003879C9" w:rsidRPr="005916C1" w:rsidRDefault="00696817">
      <w:pPr>
        <w:spacing w:before="130"/>
        <w:ind w:left="537"/>
        <w:rPr>
          <w:b/>
          <w:color w:val="1F497D" w:themeColor="text2"/>
          <w:sz w:val="32"/>
        </w:rPr>
      </w:pPr>
      <w:r w:rsidRPr="005916C1">
        <w:rPr>
          <w:b/>
          <w:color w:val="1F497D" w:themeColor="text2"/>
          <w:sz w:val="32"/>
        </w:rPr>
        <w:t>DHCP R</w:t>
      </w:r>
      <w:r w:rsidRPr="005916C1">
        <w:rPr>
          <w:b/>
          <w:color w:val="1F497D" w:themeColor="text2"/>
          <w:sz w:val="26"/>
        </w:rPr>
        <w:t>ELAY</w:t>
      </w:r>
      <w:r w:rsidRPr="005916C1">
        <w:rPr>
          <w:b/>
          <w:color w:val="1F497D" w:themeColor="text2"/>
          <w:sz w:val="32"/>
        </w:rPr>
        <w:t>/O</w:t>
      </w:r>
      <w:r w:rsidRPr="005916C1">
        <w:rPr>
          <w:b/>
          <w:color w:val="1F497D" w:themeColor="text2"/>
          <w:sz w:val="26"/>
        </w:rPr>
        <w:t>PTION</w:t>
      </w:r>
      <w:r w:rsidRPr="005916C1">
        <w:rPr>
          <w:b/>
          <w:color w:val="1F497D" w:themeColor="text2"/>
          <w:sz w:val="32"/>
        </w:rPr>
        <w:t>82</w:t>
      </w:r>
    </w:p>
    <w:p w14:paraId="372DD786" w14:textId="77777777" w:rsidR="003879C9" w:rsidRDefault="00696817">
      <w:pPr>
        <w:pStyle w:val="BodyText"/>
        <w:spacing w:before="198" w:line="295" w:lineRule="auto"/>
        <w:ind w:left="537" w:right="433" w:firstLine="480"/>
        <w:jc w:val="both"/>
      </w:pPr>
      <w:r>
        <w:rPr>
          <w:color w:val="303030"/>
        </w:rPr>
        <w:t>In a large network, there might be several subnets existed and the DHCP Client is not able to serve by DHCP Servers directly. In this case, we need a relay agent to help to transmit the request frames to the DHCP Servers. When a relay agent receives the broadcast request frame from a DHCP Client, the relay agent will transmit the frame to the DHCP Servers, which are in the same subnet by unicast.</w:t>
      </w:r>
    </w:p>
    <w:p w14:paraId="74B1F642" w14:textId="77777777" w:rsidR="003879C9" w:rsidRDefault="00696817">
      <w:pPr>
        <w:pStyle w:val="BodyText"/>
        <w:spacing w:line="295" w:lineRule="auto"/>
        <w:ind w:left="537" w:right="434" w:firstLine="480"/>
        <w:jc w:val="both"/>
      </w:pPr>
      <w:r>
        <w:rPr>
          <w:color w:val="303030"/>
        </w:rPr>
        <w:t xml:space="preserve">Option 82 is an information option to identify the clients by </w:t>
      </w:r>
      <w:r>
        <w:rPr>
          <w:b/>
          <w:color w:val="303030"/>
        </w:rPr>
        <w:t xml:space="preserve">Circuit ID </w:t>
      </w:r>
      <w:r>
        <w:rPr>
          <w:color w:val="303030"/>
        </w:rPr>
        <w:t xml:space="preserve">and </w:t>
      </w:r>
      <w:r>
        <w:rPr>
          <w:b/>
          <w:color w:val="303030"/>
        </w:rPr>
        <w:t>Remote ID</w:t>
      </w:r>
      <w:r>
        <w:rPr>
          <w:color w:val="303030"/>
        </w:rPr>
        <w:t xml:space="preserve">. The </w:t>
      </w:r>
      <w:r>
        <w:rPr>
          <w:b/>
          <w:color w:val="303030"/>
        </w:rPr>
        <w:t xml:space="preserve">Circuit ID </w:t>
      </w:r>
      <w:r>
        <w:rPr>
          <w:color w:val="303030"/>
        </w:rPr>
        <w:t xml:space="preserve">is an identity containing the </w:t>
      </w:r>
      <w:r>
        <w:rPr>
          <w:b/>
          <w:color w:val="303030"/>
        </w:rPr>
        <w:t xml:space="preserve">interface </w:t>
      </w:r>
      <w:r>
        <w:rPr>
          <w:color w:val="303030"/>
        </w:rPr>
        <w:t xml:space="preserve">name and/or </w:t>
      </w:r>
      <w:r>
        <w:rPr>
          <w:b/>
          <w:color w:val="303030"/>
        </w:rPr>
        <w:t xml:space="preserve">VLAN </w:t>
      </w:r>
      <w:r>
        <w:rPr>
          <w:color w:val="303030"/>
        </w:rPr>
        <w:t xml:space="preserve">information, and the </w:t>
      </w:r>
      <w:r>
        <w:rPr>
          <w:b/>
          <w:color w:val="303030"/>
        </w:rPr>
        <w:t xml:space="preserve">Remote ID </w:t>
      </w:r>
      <w:r>
        <w:rPr>
          <w:color w:val="303030"/>
        </w:rPr>
        <w:t xml:space="preserve">is to identify the </w:t>
      </w:r>
      <w:r>
        <w:rPr>
          <w:b/>
          <w:color w:val="303030"/>
        </w:rPr>
        <w:t xml:space="preserve">remote host </w:t>
      </w:r>
      <w:r>
        <w:rPr>
          <w:color w:val="303030"/>
        </w:rPr>
        <w:t>(the relay agent). The DHCP Server can distribute an IP address to the DHCP Client according to Option 82 information and make the IP addresses more controllable.</w:t>
      </w:r>
    </w:p>
    <w:p w14:paraId="6A414639" w14:textId="77777777" w:rsidR="003879C9" w:rsidRDefault="00696817">
      <w:pPr>
        <w:spacing w:line="292" w:lineRule="exact"/>
        <w:ind w:left="1017"/>
        <w:jc w:val="both"/>
        <w:rPr>
          <w:sz w:val="24"/>
        </w:rPr>
      </w:pPr>
      <w:r>
        <w:rPr>
          <w:color w:val="303030"/>
          <w:sz w:val="24"/>
        </w:rPr>
        <w:t xml:space="preserve">The frame format for the </w:t>
      </w:r>
      <w:r>
        <w:rPr>
          <w:b/>
          <w:color w:val="303030"/>
          <w:sz w:val="24"/>
        </w:rPr>
        <w:t xml:space="preserve">Circuit ID </w:t>
      </w:r>
      <w:r>
        <w:rPr>
          <w:color w:val="303030"/>
          <w:sz w:val="24"/>
        </w:rPr>
        <w:t>is as below:</w:t>
      </w:r>
    </w:p>
    <w:p w14:paraId="652FE979" w14:textId="77777777" w:rsidR="003879C9" w:rsidRDefault="00696817">
      <w:pPr>
        <w:pStyle w:val="BodyText"/>
        <w:spacing w:before="6"/>
        <w:rPr>
          <w:sz w:val="9"/>
        </w:rPr>
      </w:pPr>
      <w:r>
        <w:rPr>
          <w:noProof/>
        </w:rPr>
        <w:drawing>
          <wp:anchor distT="0" distB="0" distL="0" distR="0" simplePos="0" relativeHeight="69" behindDoc="0" locked="0" layoutInCell="1" allowOverlap="1" wp14:anchorId="472D237E" wp14:editId="29B7722A">
            <wp:simplePos x="0" y="0"/>
            <wp:positionH relativeFrom="page">
              <wp:posOffset>1440662</wp:posOffset>
            </wp:positionH>
            <wp:positionV relativeFrom="paragraph">
              <wp:posOffset>98619</wp:posOffset>
            </wp:positionV>
            <wp:extent cx="4702250" cy="1459515"/>
            <wp:effectExtent l="0" t="0" r="0" b="0"/>
            <wp:wrapTopAndBottom/>
            <wp:docPr id="15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59.png"/>
                    <pic:cNvPicPr/>
                  </pic:nvPicPr>
                  <pic:blipFill>
                    <a:blip r:embed="rId66" cstate="print"/>
                    <a:stretch>
                      <a:fillRect/>
                    </a:stretch>
                  </pic:blipFill>
                  <pic:spPr>
                    <a:xfrm>
                      <a:off x="0" y="0"/>
                      <a:ext cx="4702250" cy="1459515"/>
                    </a:xfrm>
                    <a:prstGeom prst="rect">
                      <a:avLst/>
                    </a:prstGeom>
                  </pic:spPr>
                </pic:pic>
              </a:graphicData>
            </a:graphic>
          </wp:anchor>
        </w:drawing>
      </w:r>
    </w:p>
    <w:p w14:paraId="7A1CAEF4" w14:textId="77777777" w:rsidR="003879C9" w:rsidRDefault="003879C9">
      <w:pPr>
        <w:pStyle w:val="BodyText"/>
        <w:spacing w:before="7"/>
        <w:rPr>
          <w:sz w:val="18"/>
        </w:rPr>
      </w:pPr>
    </w:p>
    <w:p w14:paraId="3970CB57" w14:textId="77777777" w:rsidR="003879C9" w:rsidRDefault="00696817">
      <w:pPr>
        <w:pStyle w:val="Heading4"/>
        <w:numPr>
          <w:ilvl w:val="1"/>
          <w:numId w:val="31"/>
        </w:numPr>
        <w:tabs>
          <w:tab w:val="left" w:pos="1257"/>
          <w:tab w:val="left" w:pos="1258"/>
        </w:tabs>
        <w:spacing w:before="0"/>
        <w:ind w:left="1257" w:hanging="361"/>
        <w:rPr>
          <w:rFonts w:ascii="Symbol" w:hAnsi="Symbol"/>
          <w:color w:val="303030"/>
          <w:sz w:val="20"/>
          <w:u w:val="none"/>
        </w:rPr>
      </w:pPr>
      <w:r>
        <w:rPr>
          <w:color w:val="337AB7"/>
          <w:u w:color="337AB7"/>
        </w:rPr>
        <w:t>VLAN</w:t>
      </w:r>
    </w:p>
    <w:p w14:paraId="37359675" w14:textId="77777777" w:rsidR="003879C9" w:rsidRDefault="00696817">
      <w:pPr>
        <w:spacing w:before="33"/>
        <w:ind w:left="1257"/>
        <w:rPr>
          <w:sz w:val="24"/>
        </w:rPr>
      </w:pPr>
      <w:r>
        <w:rPr>
          <w:color w:val="303030"/>
          <w:sz w:val="24"/>
        </w:rPr>
        <w:t xml:space="preserve">The VLAN field is for the </w:t>
      </w:r>
      <w:r>
        <w:rPr>
          <w:b/>
          <w:color w:val="303030"/>
          <w:sz w:val="24"/>
        </w:rPr>
        <w:t>management VLAN ID</w:t>
      </w:r>
      <w:r>
        <w:rPr>
          <w:color w:val="303030"/>
          <w:sz w:val="24"/>
        </w:rPr>
        <w:t xml:space="preserve">, which is natively set to </w:t>
      </w:r>
      <w:r>
        <w:rPr>
          <w:b/>
          <w:color w:val="303030"/>
          <w:sz w:val="24"/>
        </w:rPr>
        <w:t>1</w:t>
      </w:r>
      <w:r>
        <w:rPr>
          <w:color w:val="303030"/>
          <w:sz w:val="24"/>
        </w:rPr>
        <w:t>.</w:t>
      </w:r>
    </w:p>
    <w:p w14:paraId="1DD9D5C8" w14:textId="77777777" w:rsidR="003879C9" w:rsidRDefault="003879C9">
      <w:pPr>
        <w:rPr>
          <w:sz w:val="24"/>
        </w:rPr>
        <w:sectPr w:rsidR="003879C9">
          <w:pgSz w:w="11910" w:h="16840"/>
          <w:pgMar w:top="1080" w:right="640" w:bottom="280" w:left="540" w:header="607" w:footer="0" w:gutter="0"/>
          <w:cols w:space="720"/>
        </w:sectPr>
      </w:pPr>
    </w:p>
    <w:p w14:paraId="48EB13E0" w14:textId="77777777" w:rsidR="003879C9" w:rsidRDefault="003879C9">
      <w:pPr>
        <w:pStyle w:val="BodyText"/>
        <w:spacing w:before="9"/>
        <w:rPr>
          <w:sz w:val="9"/>
        </w:rPr>
      </w:pPr>
    </w:p>
    <w:p w14:paraId="7D665761" w14:textId="77777777" w:rsidR="003879C9" w:rsidRDefault="00696817">
      <w:pPr>
        <w:pStyle w:val="Heading4"/>
        <w:numPr>
          <w:ilvl w:val="1"/>
          <w:numId w:val="31"/>
        </w:numPr>
        <w:tabs>
          <w:tab w:val="left" w:pos="1257"/>
          <w:tab w:val="left" w:pos="1258"/>
        </w:tabs>
        <w:spacing w:before="73"/>
        <w:ind w:left="1257" w:hanging="361"/>
        <w:rPr>
          <w:rFonts w:ascii="Symbol" w:hAnsi="Symbol"/>
          <w:color w:val="303030"/>
          <w:sz w:val="20"/>
          <w:u w:val="none"/>
        </w:rPr>
      </w:pPr>
      <w:r>
        <w:rPr>
          <w:color w:val="337AB7"/>
          <w:u w:color="337AB7"/>
        </w:rPr>
        <w:t>Module</w:t>
      </w:r>
    </w:p>
    <w:p w14:paraId="5A3330BA" w14:textId="77777777" w:rsidR="003879C9" w:rsidRDefault="00696817">
      <w:pPr>
        <w:pStyle w:val="BodyText"/>
        <w:spacing w:before="34" w:line="295" w:lineRule="auto"/>
        <w:ind w:left="1257" w:right="424"/>
      </w:pPr>
      <w:r>
        <w:rPr>
          <w:color w:val="303030"/>
        </w:rPr>
        <w:t xml:space="preserve">The stack number for the device sending the DHCP request is on. For industrial switches, this byte is always filled as </w:t>
      </w:r>
      <w:r>
        <w:rPr>
          <w:b/>
          <w:color w:val="303030"/>
        </w:rPr>
        <w:t>0</w:t>
      </w:r>
      <w:r>
        <w:rPr>
          <w:color w:val="303030"/>
        </w:rPr>
        <w:t>.</w:t>
      </w:r>
    </w:p>
    <w:p w14:paraId="78E13F96" w14:textId="77777777" w:rsidR="003879C9" w:rsidRDefault="00696817">
      <w:pPr>
        <w:pStyle w:val="Heading4"/>
        <w:numPr>
          <w:ilvl w:val="1"/>
          <w:numId w:val="31"/>
        </w:numPr>
        <w:tabs>
          <w:tab w:val="left" w:pos="1257"/>
          <w:tab w:val="left" w:pos="1258"/>
        </w:tabs>
        <w:spacing w:before="122"/>
        <w:ind w:left="1257" w:hanging="361"/>
        <w:rPr>
          <w:rFonts w:ascii="Symbol" w:hAnsi="Symbol"/>
          <w:color w:val="303030"/>
          <w:sz w:val="20"/>
          <w:u w:val="none"/>
        </w:rPr>
      </w:pPr>
      <w:r>
        <w:rPr>
          <w:color w:val="337AB7"/>
          <w:u w:color="337AB7"/>
        </w:rPr>
        <w:t>Port</w:t>
      </w:r>
    </w:p>
    <w:p w14:paraId="74514C88" w14:textId="77777777" w:rsidR="003879C9" w:rsidRDefault="00696817">
      <w:pPr>
        <w:pStyle w:val="BodyText"/>
        <w:spacing w:before="34"/>
        <w:ind w:left="1257"/>
      </w:pPr>
      <w:r>
        <w:rPr>
          <w:color w:val="303030"/>
        </w:rPr>
        <w:t>The port number identifies the incoming DHCP request frame/DHCP Client.</w:t>
      </w:r>
    </w:p>
    <w:p w14:paraId="6DF20519" w14:textId="77777777" w:rsidR="003879C9" w:rsidRDefault="003879C9">
      <w:pPr>
        <w:pStyle w:val="BodyText"/>
        <w:spacing w:before="12"/>
        <w:rPr>
          <w:sz w:val="34"/>
        </w:rPr>
      </w:pPr>
    </w:p>
    <w:p w14:paraId="78BA8E7C" w14:textId="77777777" w:rsidR="003879C9" w:rsidRDefault="00696817">
      <w:pPr>
        <w:ind w:left="1017"/>
        <w:rPr>
          <w:sz w:val="24"/>
        </w:rPr>
      </w:pPr>
      <w:r>
        <w:rPr>
          <w:color w:val="303030"/>
          <w:sz w:val="24"/>
        </w:rPr>
        <w:t xml:space="preserve">The frame format for the </w:t>
      </w:r>
      <w:r>
        <w:rPr>
          <w:b/>
          <w:color w:val="303030"/>
          <w:sz w:val="24"/>
        </w:rPr>
        <w:t xml:space="preserve">Remote ID </w:t>
      </w:r>
      <w:r>
        <w:rPr>
          <w:color w:val="303030"/>
          <w:sz w:val="24"/>
        </w:rPr>
        <w:t>is as below:</w:t>
      </w:r>
    </w:p>
    <w:p w14:paraId="27F9155F" w14:textId="77777777" w:rsidR="003879C9" w:rsidRDefault="00696817">
      <w:pPr>
        <w:pStyle w:val="BodyText"/>
        <w:spacing w:before="3"/>
        <w:rPr>
          <w:sz w:val="13"/>
        </w:rPr>
      </w:pPr>
      <w:r>
        <w:rPr>
          <w:noProof/>
        </w:rPr>
        <w:drawing>
          <wp:anchor distT="0" distB="0" distL="0" distR="0" simplePos="0" relativeHeight="70" behindDoc="0" locked="0" layoutInCell="1" allowOverlap="1" wp14:anchorId="7DA3837B" wp14:editId="04F7F7CE">
            <wp:simplePos x="0" y="0"/>
            <wp:positionH relativeFrom="page">
              <wp:posOffset>1439938</wp:posOffset>
            </wp:positionH>
            <wp:positionV relativeFrom="paragraph">
              <wp:posOffset>127850</wp:posOffset>
            </wp:positionV>
            <wp:extent cx="4644030" cy="1156239"/>
            <wp:effectExtent l="0" t="0" r="0" b="0"/>
            <wp:wrapTopAndBottom/>
            <wp:docPr id="15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60.png"/>
                    <pic:cNvPicPr/>
                  </pic:nvPicPr>
                  <pic:blipFill>
                    <a:blip r:embed="rId67" cstate="print"/>
                    <a:stretch>
                      <a:fillRect/>
                    </a:stretch>
                  </pic:blipFill>
                  <pic:spPr>
                    <a:xfrm>
                      <a:off x="0" y="0"/>
                      <a:ext cx="4644030" cy="1156239"/>
                    </a:xfrm>
                    <a:prstGeom prst="rect">
                      <a:avLst/>
                    </a:prstGeom>
                  </pic:spPr>
                </pic:pic>
              </a:graphicData>
            </a:graphic>
          </wp:anchor>
        </w:drawing>
      </w:r>
    </w:p>
    <w:p w14:paraId="19B5ADC3" w14:textId="77777777" w:rsidR="003879C9" w:rsidRDefault="003879C9">
      <w:pPr>
        <w:pStyle w:val="BodyText"/>
        <w:spacing w:before="6"/>
      </w:pPr>
    </w:p>
    <w:p w14:paraId="69D7D9EB" w14:textId="77777777" w:rsidR="003879C9" w:rsidRDefault="00696817">
      <w:pPr>
        <w:pStyle w:val="Heading4"/>
        <w:numPr>
          <w:ilvl w:val="1"/>
          <w:numId w:val="31"/>
        </w:numPr>
        <w:tabs>
          <w:tab w:val="left" w:pos="1257"/>
          <w:tab w:val="left" w:pos="1258"/>
        </w:tabs>
        <w:spacing w:before="0"/>
        <w:ind w:left="1257" w:hanging="361"/>
        <w:rPr>
          <w:rFonts w:ascii="Symbol" w:hAnsi="Symbol"/>
          <w:color w:val="303030"/>
          <w:sz w:val="20"/>
          <w:u w:val="none"/>
        </w:rPr>
      </w:pPr>
      <w:r>
        <w:rPr>
          <w:color w:val="337AB7"/>
          <w:u w:color="337AB7"/>
        </w:rPr>
        <w:t>MAC</w:t>
      </w:r>
      <w:r>
        <w:rPr>
          <w:color w:val="337AB7"/>
          <w:spacing w:val="-2"/>
          <w:u w:color="337AB7"/>
        </w:rPr>
        <w:t xml:space="preserve"> </w:t>
      </w:r>
      <w:r>
        <w:rPr>
          <w:color w:val="337AB7"/>
          <w:u w:color="337AB7"/>
        </w:rPr>
        <w:t>Address</w:t>
      </w:r>
    </w:p>
    <w:p w14:paraId="18D00289" w14:textId="77777777" w:rsidR="003879C9" w:rsidRDefault="00696817">
      <w:pPr>
        <w:pStyle w:val="BodyText"/>
        <w:spacing w:before="34"/>
        <w:ind w:left="1257"/>
      </w:pPr>
      <w:r>
        <w:rPr>
          <w:color w:val="303030"/>
        </w:rPr>
        <w:t>By default, the MAC address is set to the MAC address of DHCP relay agent.</w:t>
      </w:r>
    </w:p>
    <w:p w14:paraId="7EFE0666" w14:textId="77777777" w:rsidR="003879C9" w:rsidRPr="005916C1" w:rsidRDefault="00696817">
      <w:pPr>
        <w:spacing w:before="198"/>
        <w:ind w:left="537"/>
        <w:rPr>
          <w:b/>
          <w:color w:val="1F497D" w:themeColor="text2"/>
          <w:sz w:val="26"/>
        </w:rPr>
      </w:pPr>
      <w:r w:rsidRPr="005916C1">
        <w:rPr>
          <w:b/>
          <w:color w:val="1F497D" w:themeColor="text2"/>
          <w:spacing w:val="3"/>
          <w:sz w:val="32"/>
        </w:rPr>
        <w:t>C</w:t>
      </w:r>
      <w:r w:rsidRPr="005916C1">
        <w:rPr>
          <w:b/>
          <w:color w:val="1F497D" w:themeColor="text2"/>
          <w:spacing w:val="3"/>
          <w:sz w:val="26"/>
        </w:rPr>
        <w:t xml:space="preserve">ONFIGURE </w:t>
      </w:r>
      <w:r w:rsidRPr="005916C1">
        <w:rPr>
          <w:b/>
          <w:color w:val="1F497D" w:themeColor="text2"/>
          <w:spacing w:val="3"/>
          <w:sz w:val="32"/>
        </w:rPr>
        <w:t>DHCP</w:t>
      </w:r>
      <w:r w:rsidRPr="005916C1">
        <w:rPr>
          <w:b/>
          <w:color w:val="1F497D" w:themeColor="text2"/>
          <w:spacing w:val="15"/>
          <w:sz w:val="32"/>
        </w:rPr>
        <w:t xml:space="preserve"> </w:t>
      </w:r>
      <w:r w:rsidRPr="005916C1">
        <w:rPr>
          <w:b/>
          <w:color w:val="1F497D" w:themeColor="text2"/>
          <w:spacing w:val="3"/>
          <w:sz w:val="32"/>
        </w:rPr>
        <w:t>C</w:t>
      </w:r>
      <w:r w:rsidRPr="005916C1">
        <w:rPr>
          <w:b/>
          <w:color w:val="1F497D" w:themeColor="text2"/>
          <w:spacing w:val="3"/>
          <w:sz w:val="26"/>
        </w:rPr>
        <w:t>LIENT</w:t>
      </w:r>
    </w:p>
    <w:p w14:paraId="724885F1" w14:textId="77777777" w:rsidR="003879C9" w:rsidRDefault="00696817">
      <w:pPr>
        <w:pStyle w:val="BodyText"/>
        <w:rPr>
          <w:b/>
          <w:sz w:val="28"/>
        </w:rPr>
      </w:pPr>
      <w:r>
        <w:rPr>
          <w:noProof/>
        </w:rPr>
        <w:drawing>
          <wp:anchor distT="0" distB="0" distL="0" distR="0" simplePos="0" relativeHeight="71" behindDoc="0" locked="0" layoutInCell="1" allowOverlap="1" wp14:anchorId="37EA3F87" wp14:editId="3093DF88">
            <wp:simplePos x="0" y="0"/>
            <wp:positionH relativeFrom="page">
              <wp:posOffset>1098548</wp:posOffset>
            </wp:positionH>
            <wp:positionV relativeFrom="paragraph">
              <wp:posOffset>242114</wp:posOffset>
            </wp:positionV>
            <wp:extent cx="5351154" cy="3148965"/>
            <wp:effectExtent l="0" t="0" r="0" b="0"/>
            <wp:wrapTopAndBottom/>
            <wp:docPr id="159" name="image61.png" descr="C:\Users\Kris\Desktop\UserManual\pics\BasicSettings_IP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61.png"/>
                    <pic:cNvPicPr/>
                  </pic:nvPicPr>
                  <pic:blipFill>
                    <a:blip r:embed="rId68" cstate="print"/>
                    <a:stretch>
                      <a:fillRect/>
                    </a:stretch>
                  </pic:blipFill>
                  <pic:spPr>
                    <a:xfrm>
                      <a:off x="0" y="0"/>
                      <a:ext cx="5351154" cy="3148965"/>
                    </a:xfrm>
                    <a:prstGeom prst="rect">
                      <a:avLst/>
                    </a:prstGeom>
                  </pic:spPr>
                </pic:pic>
              </a:graphicData>
            </a:graphic>
          </wp:anchor>
        </w:drawing>
      </w:r>
    </w:p>
    <w:p w14:paraId="63475760" w14:textId="77777777" w:rsidR="003879C9" w:rsidRDefault="003879C9">
      <w:pPr>
        <w:pStyle w:val="BodyText"/>
        <w:spacing w:before="11"/>
        <w:rPr>
          <w:b/>
          <w:sz w:val="28"/>
        </w:rPr>
      </w:pPr>
    </w:p>
    <w:p w14:paraId="42EFDC36" w14:textId="77777777" w:rsidR="003879C9" w:rsidRDefault="00696817">
      <w:pPr>
        <w:pStyle w:val="Heading4"/>
        <w:numPr>
          <w:ilvl w:val="1"/>
          <w:numId w:val="31"/>
        </w:numPr>
        <w:tabs>
          <w:tab w:val="left" w:pos="1257"/>
          <w:tab w:val="left" w:pos="1258"/>
        </w:tabs>
        <w:spacing w:before="0"/>
        <w:ind w:left="1257" w:hanging="361"/>
        <w:rPr>
          <w:rFonts w:ascii="Symbol" w:hAnsi="Symbol"/>
          <w:color w:val="303030"/>
          <w:sz w:val="20"/>
          <w:u w:val="none"/>
        </w:rPr>
      </w:pPr>
      <w:r>
        <w:rPr>
          <w:color w:val="337AB7"/>
          <w:u w:color="337AB7"/>
        </w:rPr>
        <w:t>IPv4</w:t>
      </w:r>
      <w:r>
        <w:rPr>
          <w:color w:val="337AB7"/>
          <w:spacing w:val="-5"/>
          <w:u w:color="337AB7"/>
        </w:rPr>
        <w:t xml:space="preserve"> </w:t>
      </w:r>
      <w:r>
        <w:rPr>
          <w:color w:val="337AB7"/>
          <w:u w:color="337AB7"/>
        </w:rPr>
        <w:t>Mode</w:t>
      </w:r>
    </w:p>
    <w:p w14:paraId="06DFD166" w14:textId="77777777" w:rsidR="003879C9" w:rsidRDefault="00696817">
      <w:pPr>
        <w:spacing w:before="33"/>
        <w:ind w:left="1257"/>
        <w:rPr>
          <w:sz w:val="24"/>
        </w:rPr>
      </w:pPr>
      <w:r>
        <w:rPr>
          <w:color w:val="303030"/>
          <w:sz w:val="24"/>
        </w:rPr>
        <w:t xml:space="preserve">Set the </w:t>
      </w:r>
      <w:r>
        <w:rPr>
          <w:b/>
          <w:color w:val="303030"/>
          <w:sz w:val="24"/>
        </w:rPr>
        <w:t xml:space="preserve">IPv4 Mode </w:t>
      </w:r>
      <w:r>
        <w:rPr>
          <w:color w:val="303030"/>
          <w:sz w:val="24"/>
        </w:rPr>
        <w:t>to “</w:t>
      </w:r>
      <w:r>
        <w:rPr>
          <w:b/>
          <w:color w:val="303030"/>
          <w:sz w:val="24"/>
        </w:rPr>
        <w:t>DHCP Client</w:t>
      </w:r>
      <w:r>
        <w:rPr>
          <w:color w:val="303030"/>
          <w:sz w:val="24"/>
        </w:rPr>
        <w:t>” to enable the DHCP Client. The system sends a</w:t>
      </w:r>
    </w:p>
    <w:p w14:paraId="5370D7FF" w14:textId="77777777" w:rsidR="003879C9" w:rsidRDefault="00696817">
      <w:pPr>
        <w:pStyle w:val="BodyText"/>
        <w:spacing w:before="67" w:line="295" w:lineRule="auto"/>
        <w:ind w:left="1257" w:right="579"/>
      </w:pPr>
      <w:r>
        <w:rPr>
          <w:b/>
          <w:color w:val="303030"/>
        </w:rPr>
        <w:t xml:space="preserve">discovery frame </w:t>
      </w:r>
      <w:r>
        <w:rPr>
          <w:color w:val="303030"/>
        </w:rPr>
        <w:t xml:space="preserve">to the network and tires to obtain an IP address from the DHCP Server. After enabling the DHCP Client, users need to connect to the </w:t>
      </w:r>
      <w:r>
        <w:rPr>
          <w:b/>
          <w:color w:val="303030"/>
        </w:rPr>
        <w:t xml:space="preserve">Console Port </w:t>
      </w:r>
      <w:r>
        <w:rPr>
          <w:color w:val="303030"/>
        </w:rPr>
        <w:t>to get the IP address by using “</w:t>
      </w:r>
      <w:r>
        <w:rPr>
          <w:b/>
          <w:i/>
          <w:color w:val="303030"/>
        </w:rPr>
        <w:t>show ip address</w:t>
      </w:r>
      <w:r>
        <w:rPr>
          <w:color w:val="303030"/>
        </w:rPr>
        <w:t>” on the CLI.</w:t>
      </w:r>
    </w:p>
    <w:p w14:paraId="2B1B3658" w14:textId="77777777" w:rsidR="003879C9" w:rsidRDefault="003879C9">
      <w:pPr>
        <w:spacing w:line="295" w:lineRule="auto"/>
        <w:sectPr w:rsidR="003879C9">
          <w:pgSz w:w="11910" w:h="16840"/>
          <w:pgMar w:top="1080" w:right="640" w:bottom="280" w:left="540" w:header="607" w:footer="0" w:gutter="0"/>
          <w:cols w:space="720"/>
        </w:sectPr>
      </w:pPr>
    </w:p>
    <w:p w14:paraId="4E00863D" w14:textId="77777777" w:rsidR="003879C9" w:rsidRDefault="003879C9">
      <w:pPr>
        <w:pStyle w:val="BodyText"/>
        <w:spacing w:before="2"/>
        <w:rPr>
          <w:sz w:val="14"/>
        </w:rPr>
      </w:pPr>
    </w:p>
    <w:p w14:paraId="052ABBD0" w14:textId="77777777" w:rsidR="003879C9" w:rsidRDefault="00696817">
      <w:pPr>
        <w:pStyle w:val="ListParagraph"/>
        <w:numPr>
          <w:ilvl w:val="1"/>
          <w:numId w:val="31"/>
        </w:numPr>
        <w:tabs>
          <w:tab w:val="left" w:pos="2337"/>
          <w:tab w:val="left" w:pos="2338"/>
        </w:tabs>
        <w:spacing w:before="75"/>
        <w:ind w:left="2337" w:hanging="1441"/>
        <w:rPr>
          <w:rFonts w:ascii="Symbol" w:hAnsi="Symbol"/>
          <w:color w:val="303030"/>
          <w:sz w:val="20"/>
        </w:rPr>
      </w:pPr>
      <w:r>
        <w:rPr>
          <w:noProof/>
        </w:rPr>
        <w:drawing>
          <wp:anchor distT="0" distB="0" distL="0" distR="0" simplePos="0" relativeHeight="479954944" behindDoc="1" locked="0" layoutInCell="1" allowOverlap="1" wp14:anchorId="33F334CE" wp14:editId="143D98DB">
            <wp:simplePos x="0" y="0"/>
            <wp:positionH relativeFrom="page">
              <wp:posOffset>1155383</wp:posOffset>
            </wp:positionH>
            <wp:positionV relativeFrom="paragraph">
              <wp:posOffset>-16245</wp:posOffset>
            </wp:positionV>
            <wp:extent cx="581025" cy="323850"/>
            <wp:effectExtent l="0" t="0" r="0" b="0"/>
            <wp:wrapNone/>
            <wp:docPr id="16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27.png"/>
                    <pic:cNvPicPr/>
                  </pic:nvPicPr>
                  <pic:blipFill>
                    <a:blip r:embed="rId33" cstate="print"/>
                    <a:stretch>
                      <a:fillRect/>
                    </a:stretch>
                  </pic:blipFill>
                  <pic:spPr>
                    <a:xfrm>
                      <a:off x="0" y="0"/>
                      <a:ext cx="581025" cy="323850"/>
                    </a:xfrm>
                    <a:prstGeom prst="rect">
                      <a:avLst/>
                    </a:prstGeom>
                  </pic:spPr>
                </pic:pic>
              </a:graphicData>
            </a:graphic>
          </wp:anchor>
        </w:drawing>
      </w:r>
      <w:r>
        <w:rPr>
          <w:color w:val="303030"/>
          <w:sz w:val="24"/>
        </w:rPr>
        <w:t>(Apply</w:t>
      </w:r>
      <w:r>
        <w:rPr>
          <w:color w:val="303030"/>
          <w:spacing w:val="-1"/>
          <w:sz w:val="24"/>
        </w:rPr>
        <w:t xml:space="preserve"> </w:t>
      </w:r>
      <w:r>
        <w:rPr>
          <w:color w:val="303030"/>
          <w:sz w:val="24"/>
        </w:rPr>
        <w:t>Button)</w:t>
      </w:r>
    </w:p>
    <w:p w14:paraId="5373D262" w14:textId="77777777" w:rsidR="003879C9" w:rsidRDefault="003879C9">
      <w:pPr>
        <w:pStyle w:val="BodyText"/>
        <w:spacing w:before="3"/>
        <w:rPr>
          <w:sz w:val="20"/>
        </w:rPr>
      </w:pPr>
    </w:p>
    <w:p w14:paraId="1D5ADFCE" w14:textId="77777777" w:rsidR="003879C9" w:rsidRDefault="00696817">
      <w:pPr>
        <w:pStyle w:val="BodyText"/>
        <w:ind w:left="1257"/>
      </w:pPr>
      <w:r>
        <w:rPr>
          <w:color w:val="303030"/>
        </w:rPr>
        <w:t>After configuring above fields, click "</w:t>
      </w:r>
      <w:r>
        <w:rPr>
          <w:b/>
          <w:color w:val="303030"/>
        </w:rPr>
        <w:t>Apply</w:t>
      </w:r>
      <w:r>
        <w:rPr>
          <w:color w:val="303030"/>
        </w:rPr>
        <w:t>" button to make the changes effective.</w:t>
      </w:r>
    </w:p>
    <w:p w14:paraId="4248B262" w14:textId="77777777" w:rsidR="003879C9" w:rsidRPr="005916C1" w:rsidRDefault="00696817">
      <w:pPr>
        <w:spacing w:before="199"/>
        <w:ind w:left="537"/>
        <w:rPr>
          <w:b/>
          <w:color w:val="1F497D" w:themeColor="text2"/>
          <w:sz w:val="26"/>
        </w:rPr>
      </w:pPr>
      <w:r w:rsidRPr="005916C1">
        <w:rPr>
          <w:b/>
          <w:color w:val="1F497D" w:themeColor="text2"/>
          <w:sz w:val="32"/>
        </w:rPr>
        <w:t>C</w:t>
      </w:r>
      <w:r w:rsidRPr="005916C1">
        <w:rPr>
          <w:b/>
          <w:color w:val="1F497D" w:themeColor="text2"/>
          <w:sz w:val="26"/>
        </w:rPr>
        <w:t xml:space="preserve">ONFIGURE </w:t>
      </w:r>
      <w:r w:rsidRPr="005916C1">
        <w:rPr>
          <w:b/>
          <w:color w:val="1F497D" w:themeColor="text2"/>
          <w:sz w:val="32"/>
        </w:rPr>
        <w:t>DHCP S</w:t>
      </w:r>
      <w:r w:rsidRPr="005916C1">
        <w:rPr>
          <w:b/>
          <w:color w:val="1F497D" w:themeColor="text2"/>
          <w:sz w:val="26"/>
        </w:rPr>
        <w:t xml:space="preserve">ERVER </w:t>
      </w:r>
      <w:r w:rsidRPr="005916C1">
        <w:rPr>
          <w:b/>
          <w:color w:val="1F497D" w:themeColor="text2"/>
          <w:sz w:val="32"/>
        </w:rPr>
        <w:t>I</w:t>
      </w:r>
      <w:r w:rsidRPr="005916C1">
        <w:rPr>
          <w:b/>
          <w:color w:val="1F497D" w:themeColor="text2"/>
          <w:sz w:val="26"/>
        </w:rPr>
        <w:t>NFORMATION</w:t>
      </w:r>
    </w:p>
    <w:p w14:paraId="79F03D8D" w14:textId="77777777" w:rsidR="003879C9" w:rsidRDefault="00696817">
      <w:pPr>
        <w:pStyle w:val="BodyText"/>
        <w:spacing w:before="9"/>
        <w:rPr>
          <w:b/>
        </w:rPr>
      </w:pPr>
      <w:r>
        <w:rPr>
          <w:noProof/>
        </w:rPr>
        <w:drawing>
          <wp:anchor distT="0" distB="0" distL="0" distR="0" simplePos="0" relativeHeight="72" behindDoc="0" locked="0" layoutInCell="1" allowOverlap="1" wp14:anchorId="1A1DD11E" wp14:editId="04EC3149">
            <wp:simplePos x="0" y="0"/>
            <wp:positionH relativeFrom="page">
              <wp:posOffset>1091153</wp:posOffset>
            </wp:positionH>
            <wp:positionV relativeFrom="paragraph">
              <wp:posOffset>216598</wp:posOffset>
            </wp:positionV>
            <wp:extent cx="5361148" cy="2964656"/>
            <wp:effectExtent l="0" t="0" r="0" b="0"/>
            <wp:wrapTopAndBottom/>
            <wp:docPr id="163" name="image62.png" descr="C:\Users\Kris\Desktop\UserManual\pics\Management_DHCP_DHCPSer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62.png"/>
                    <pic:cNvPicPr/>
                  </pic:nvPicPr>
                  <pic:blipFill>
                    <a:blip r:embed="rId69" cstate="print"/>
                    <a:stretch>
                      <a:fillRect/>
                    </a:stretch>
                  </pic:blipFill>
                  <pic:spPr>
                    <a:xfrm>
                      <a:off x="0" y="0"/>
                      <a:ext cx="5361148" cy="2964656"/>
                    </a:xfrm>
                    <a:prstGeom prst="rect">
                      <a:avLst/>
                    </a:prstGeom>
                  </pic:spPr>
                </pic:pic>
              </a:graphicData>
            </a:graphic>
          </wp:anchor>
        </w:drawing>
      </w:r>
    </w:p>
    <w:p w14:paraId="10765644" w14:textId="77777777" w:rsidR="003879C9" w:rsidRDefault="00696817">
      <w:pPr>
        <w:tabs>
          <w:tab w:val="left" w:pos="5238"/>
        </w:tabs>
        <w:spacing w:before="223"/>
        <w:ind w:left="98"/>
        <w:jc w:val="center"/>
        <w:rPr>
          <w:rFonts w:ascii="Arial"/>
          <w:b/>
          <w:i/>
          <w:sz w:val="21"/>
        </w:rPr>
      </w:pPr>
      <w:r>
        <w:rPr>
          <w:rFonts w:ascii="Arial"/>
          <w:b/>
          <w:i/>
          <w:color w:val="3C763D"/>
          <w:sz w:val="21"/>
          <w:shd w:val="clear" w:color="auto" w:fill="DADADA"/>
        </w:rPr>
        <w:t>For more information, hover the mouse</w:t>
      </w:r>
      <w:r>
        <w:rPr>
          <w:rFonts w:ascii="Arial"/>
          <w:b/>
          <w:i/>
          <w:color w:val="3C763D"/>
          <w:spacing w:val="-10"/>
          <w:sz w:val="21"/>
          <w:shd w:val="clear" w:color="auto" w:fill="DADADA"/>
        </w:rPr>
        <w:t xml:space="preserve"> </w:t>
      </w:r>
      <w:r>
        <w:rPr>
          <w:rFonts w:ascii="Arial"/>
          <w:b/>
          <w:i/>
          <w:color w:val="3C763D"/>
          <w:sz w:val="21"/>
          <w:shd w:val="clear" w:color="auto" w:fill="DADADA"/>
        </w:rPr>
        <w:t>over</w:t>
      </w:r>
      <w:r>
        <w:rPr>
          <w:rFonts w:ascii="Arial"/>
          <w:b/>
          <w:i/>
          <w:color w:val="3C763D"/>
          <w:spacing w:val="-1"/>
          <w:sz w:val="21"/>
          <w:shd w:val="clear" w:color="auto" w:fill="DADADA"/>
        </w:rPr>
        <w:t xml:space="preserve"> </w:t>
      </w:r>
      <w:r>
        <w:rPr>
          <w:rFonts w:ascii="Arial"/>
          <w:b/>
          <w:i/>
          <w:color w:val="3C763D"/>
          <w:sz w:val="21"/>
          <w:shd w:val="clear" w:color="auto" w:fill="DADADA"/>
        </w:rPr>
        <w:t>the</w:t>
      </w:r>
      <w:r>
        <w:rPr>
          <w:rFonts w:ascii="Arial"/>
          <w:b/>
          <w:i/>
          <w:color w:val="3C763D"/>
          <w:sz w:val="21"/>
          <w:shd w:val="clear" w:color="auto" w:fill="DADADA"/>
        </w:rPr>
        <w:tab/>
        <w:t>icon in the</w:t>
      </w:r>
      <w:r>
        <w:rPr>
          <w:rFonts w:ascii="Arial"/>
          <w:b/>
          <w:i/>
          <w:color w:val="3C763D"/>
          <w:spacing w:val="-2"/>
          <w:sz w:val="21"/>
          <w:shd w:val="clear" w:color="auto" w:fill="DADADA"/>
        </w:rPr>
        <w:t xml:space="preserve"> </w:t>
      </w:r>
      <w:r>
        <w:rPr>
          <w:rFonts w:ascii="Arial"/>
          <w:b/>
          <w:i/>
          <w:color w:val="3C763D"/>
          <w:sz w:val="21"/>
          <w:shd w:val="clear" w:color="auto" w:fill="DADADA"/>
        </w:rPr>
        <w:t>system.</w:t>
      </w:r>
    </w:p>
    <w:p w14:paraId="26D834EA" w14:textId="77777777" w:rsidR="003879C9" w:rsidRDefault="003879C9">
      <w:pPr>
        <w:pStyle w:val="BodyText"/>
        <w:spacing w:before="11"/>
        <w:rPr>
          <w:rFonts w:ascii="Arial"/>
          <w:b/>
          <w:i/>
          <w:sz w:val="18"/>
        </w:rPr>
      </w:pPr>
    </w:p>
    <w:p w14:paraId="4F72B00D" w14:textId="77777777" w:rsidR="003879C9" w:rsidRDefault="00696817">
      <w:pPr>
        <w:pStyle w:val="Heading4"/>
        <w:numPr>
          <w:ilvl w:val="1"/>
          <w:numId w:val="31"/>
        </w:numPr>
        <w:tabs>
          <w:tab w:val="left" w:pos="1257"/>
          <w:tab w:val="left" w:pos="1258"/>
        </w:tabs>
        <w:spacing w:before="0"/>
        <w:ind w:left="1257" w:hanging="361"/>
        <w:rPr>
          <w:rFonts w:ascii="Symbol" w:hAnsi="Symbol"/>
          <w:color w:val="303030"/>
          <w:sz w:val="20"/>
          <w:u w:val="none"/>
        </w:rPr>
      </w:pPr>
      <w:r>
        <w:rPr>
          <w:noProof/>
        </w:rPr>
        <w:drawing>
          <wp:anchor distT="0" distB="0" distL="0" distR="0" simplePos="0" relativeHeight="479955456" behindDoc="1" locked="0" layoutInCell="1" allowOverlap="1" wp14:anchorId="742B78A3" wp14:editId="42BFEB1E">
            <wp:simplePos x="0" y="0"/>
            <wp:positionH relativeFrom="page">
              <wp:posOffset>4632452</wp:posOffset>
            </wp:positionH>
            <wp:positionV relativeFrom="paragraph">
              <wp:posOffset>-300534</wp:posOffset>
            </wp:positionV>
            <wp:extent cx="180855" cy="177163"/>
            <wp:effectExtent l="0" t="0" r="0" b="0"/>
            <wp:wrapNone/>
            <wp:docPr id="16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26.png"/>
                    <pic:cNvPicPr/>
                  </pic:nvPicPr>
                  <pic:blipFill>
                    <a:blip r:embed="rId32" cstate="print"/>
                    <a:stretch>
                      <a:fillRect/>
                    </a:stretch>
                  </pic:blipFill>
                  <pic:spPr>
                    <a:xfrm>
                      <a:off x="0" y="0"/>
                      <a:ext cx="180855" cy="177163"/>
                    </a:xfrm>
                    <a:prstGeom prst="rect">
                      <a:avLst/>
                    </a:prstGeom>
                  </pic:spPr>
                </pic:pic>
              </a:graphicData>
            </a:graphic>
          </wp:anchor>
        </w:drawing>
      </w:r>
      <w:r>
        <w:rPr>
          <w:color w:val="337AB7"/>
          <w:u w:color="337AB7"/>
        </w:rPr>
        <w:t>Server</w:t>
      </w:r>
      <w:r>
        <w:rPr>
          <w:color w:val="337AB7"/>
          <w:spacing w:val="-3"/>
          <w:u w:color="337AB7"/>
        </w:rPr>
        <w:t xml:space="preserve"> </w:t>
      </w:r>
      <w:r>
        <w:rPr>
          <w:color w:val="337AB7"/>
          <w:u w:color="337AB7"/>
        </w:rPr>
        <w:t>Status</w:t>
      </w:r>
    </w:p>
    <w:p w14:paraId="7DD8C1A7" w14:textId="77777777" w:rsidR="003879C9" w:rsidRDefault="00696817">
      <w:pPr>
        <w:pStyle w:val="BodyText"/>
        <w:spacing w:before="34"/>
        <w:ind w:left="1257"/>
        <w:rPr>
          <w:b/>
        </w:rPr>
      </w:pPr>
      <w:r>
        <w:rPr>
          <w:color w:val="303030"/>
        </w:rPr>
        <w:t xml:space="preserve">Shows the status of the DHCP server: </w:t>
      </w:r>
      <w:r>
        <w:rPr>
          <w:b/>
          <w:color w:val="303030"/>
        </w:rPr>
        <w:t xml:space="preserve">Down </w:t>
      </w:r>
      <w:r>
        <w:rPr>
          <w:color w:val="303030"/>
        </w:rPr>
        <w:t xml:space="preserve">or </w:t>
      </w:r>
      <w:r>
        <w:rPr>
          <w:b/>
          <w:color w:val="303030"/>
        </w:rPr>
        <w:t>Up.</w:t>
      </w:r>
    </w:p>
    <w:p w14:paraId="7F8A2930" w14:textId="77777777" w:rsidR="003879C9" w:rsidRDefault="00696817">
      <w:pPr>
        <w:pStyle w:val="Heading4"/>
        <w:numPr>
          <w:ilvl w:val="1"/>
          <w:numId w:val="31"/>
        </w:numPr>
        <w:tabs>
          <w:tab w:val="left" w:pos="1257"/>
          <w:tab w:val="left" w:pos="1258"/>
        </w:tabs>
        <w:spacing w:before="190"/>
        <w:ind w:left="1257" w:hanging="361"/>
        <w:rPr>
          <w:rFonts w:ascii="Symbol" w:hAnsi="Symbol"/>
          <w:color w:val="303030"/>
          <w:sz w:val="20"/>
          <w:u w:val="none"/>
        </w:rPr>
      </w:pPr>
      <w:r>
        <w:rPr>
          <w:color w:val="337AB7"/>
          <w:u w:color="337AB7"/>
        </w:rPr>
        <w:t>Server</w:t>
      </w:r>
      <w:r>
        <w:rPr>
          <w:color w:val="337AB7"/>
          <w:spacing w:val="-2"/>
          <w:u w:color="337AB7"/>
        </w:rPr>
        <w:t xml:space="preserve"> </w:t>
      </w:r>
      <w:r>
        <w:rPr>
          <w:color w:val="337AB7"/>
          <w:u w:color="337AB7"/>
        </w:rPr>
        <w:t>Mode</w:t>
      </w:r>
    </w:p>
    <w:p w14:paraId="725B0AA6" w14:textId="77777777" w:rsidR="003879C9" w:rsidRDefault="00696817">
      <w:pPr>
        <w:pStyle w:val="BodyText"/>
        <w:spacing w:before="34"/>
        <w:ind w:left="1257"/>
      </w:pPr>
      <w:r>
        <w:rPr>
          <w:color w:val="303030"/>
        </w:rPr>
        <w:t>“Enable” or “Disable” the DHCP Server function.</w:t>
      </w:r>
    </w:p>
    <w:p w14:paraId="29B47805" w14:textId="77777777" w:rsidR="003879C9" w:rsidRDefault="00696817">
      <w:pPr>
        <w:pStyle w:val="Heading4"/>
        <w:numPr>
          <w:ilvl w:val="1"/>
          <w:numId w:val="31"/>
        </w:numPr>
        <w:tabs>
          <w:tab w:val="left" w:pos="1257"/>
          <w:tab w:val="left" w:pos="1258"/>
        </w:tabs>
        <w:spacing w:before="190"/>
        <w:ind w:left="1257" w:hanging="361"/>
        <w:rPr>
          <w:rFonts w:ascii="Symbol" w:hAnsi="Symbol"/>
          <w:color w:val="303030"/>
          <w:sz w:val="20"/>
          <w:u w:val="none"/>
        </w:rPr>
      </w:pPr>
      <w:r>
        <w:rPr>
          <w:color w:val="337AB7"/>
          <w:u w:color="337AB7"/>
        </w:rPr>
        <w:t>Start IP</w:t>
      </w:r>
      <w:r>
        <w:rPr>
          <w:color w:val="337AB7"/>
          <w:spacing w:val="-3"/>
          <w:u w:color="337AB7"/>
        </w:rPr>
        <w:t xml:space="preserve"> </w:t>
      </w:r>
      <w:r>
        <w:rPr>
          <w:color w:val="337AB7"/>
          <w:u w:color="337AB7"/>
        </w:rPr>
        <w:t>Address</w:t>
      </w:r>
    </w:p>
    <w:p w14:paraId="0B6D1915" w14:textId="77777777" w:rsidR="003879C9" w:rsidRDefault="00696817">
      <w:pPr>
        <w:pStyle w:val="BodyText"/>
        <w:spacing w:before="34"/>
        <w:ind w:left="1257"/>
      </w:pPr>
      <w:r>
        <w:rPr>
          <w:color w:val="303030"/>
        </w:rPr>
        <w:t>Set the range of the IP pool. The “Start IP Address” is the starting.</w:t>
      </w:r>
    </w:p>
    <w:p w14:paraId="7367F61F" w14:textId="77777777" w:rsidR="003879C9" w:rsidRDefault="00696817">
      <w:pPr>
        <w:pStyle w:val="BodyText"/>
        <w:spacing w:before="67"/>
        <w:ind w:left="1257"/>
      </w:pPr>
      <w:r>
        <w:rPr>
          <w:color w:val="303030"/>
        </w:rPr>
        <w:t xml:space="preserve">“Start IP Address” must be in the </w:t>
      </w:r>
      <w:r>
        <w:rPr>
          <w:b/>
          <w:color w:val="303030"/>
        </w:rPr>
        <w:t xml:space="preserve">same subnet </w:t>
      </w:r>
      <w:r>
        <w:rPr>
          <w:color w:val="303030"/>
        </w:rPr>
        <w:t>as that of the switch itself.</w:t>
      </w:r>
    </w:p>
    <w:p w14:paraId="7659E5A4" w14:textId="77777777" w:rsidR="003879C9" w:rsidRDefault="00696817">
      <w:pPr>
        <w:pStyle w:val="Heading4"/>
        <w:numPr>
          <w:ilvl w:val="1"/>
          <w:numId w:val="31"/>
        </w:numPr>
        <w:tabs>
          <w:tab w:val="left" w:pos="1257"/>
          <w:tab w:val="left" w:pos="1258"/>
        </w:tabs>
        <w:spacing w:before="190"/>
        <w:ind w:left="1257" w:hanging="361"/>
        <w:rPr>
          <w:rFonts w:ascii="Symbol" w:hAnsi="Symbol"/>
          <w:color w:val="303030"/>
          <w:sz w:val="20"/>
          <w:u w:val="none"/>
        </w:rPr>
      </w:pPr>
      <w:r>
        <w:rPr>
          <w:color w:val="337AB7"/>
          <w:u w:color="337AB7"/>
        </w:rPr>
        <w:t>End IP</w:t>
      </w:r>
      <w:r>
        <w:rPr>
          <w:color w:val="337AB7"/>
          <w:spacing w:val="-2"/>
          <w:u w:color="337AB7"/>
        </w:rPr>
        <w:t xml:space="preserve"> </w:t>
      </w:r>
      <w:r>
        <w:rPr>
          <w:color w:val="337AB7"/>
          <w:u w:color="337AB7"/>
        </w:rPr>
        <w:t>Address</w:t>
      </w:r>
    </w:p>
    <w:p w14:paraId="71CBB172" w14:textId="77777777" w:rsidR="003879C9" w:rsidRDefault="00696817">
      <w:pPr>
        <w:pStyle w:val="BodyText"/>
        <w:spacing w:before="34"/>
        <w:ind w:left="1257"/>
      </w:pPr>
      <w:r>
        <w:rPr>
          <w:color w:val="303030"/>
        </w:rPr>
        <w:t>Set the range of IP pool. The “End IP Address” is the end.</w:t>
      </w:r>
    </w:p>
    <w:p w14:paraId="2E635FC5" w14:textId="77777777" w:rsidR="003879C9" w:rsidRDefault="00696817">
      <w:pPr>
        <w:pStyle w:val="BodyText"/>
        <w:spacing w:before="67"/>
        <w:ind w:left="1257"/>
      </w:pPr>
      <w:r>
        <w:rPr>
          <w:color w:val="303030"/>
        </w:rPr>
        <w:t xml:space="preserve">“End IP Address” must be in the </w:t>
      </w:r>
      <w:r>
        <w:rPr>
          <w:b/>
          <w:color w:val="303030"/>
        </w:rPr>
        <w:t xml:space="preserve">same subnet </w:t>
      </w:r>
      <w:r>
        <w:rPr>
          <w:color w:val="303030"/>
        </w:rPr>
        <w:t>as that of the switch itself.</w:t>
      </w:r>
    </w:p>
    <w:p w14:paraId="355DDE10" w14:textId="77777777" w:rsidR="003879C9" w:rsidRDefault="00696817">
      <w:pPr>
        <w:pStyle w:val="Heading4"/>
        <w:numPr>
          <w:ilvl w:val="1"/>
          <w:numId w:val="31"/>
        </w:numPr>
        <w:tabs>
          <w:tab w:val="left" w:pos="1257"/>
          <w:tab w:val="left" w:pos="1258"/>
        </w:tabs>
        <w:spacing w:before="190"/>
        <w:ind w:left="1257" w:hanging="361"/>
        <w:rPr>
          <w:rFonts w:ascii="Symbol" w:hAnsi="Symbol"/>
          <w:color w:val="303030"/>
          <w:sz w:val="20"/>
          <w:u w:val="none"/>
        </w:rPr>
      </w:pPr>
      <w:r>
        <w:rPr>
          <w:color w:val="337AB7"/>
          <w:u w:color="337AB7"/>
        </w:rPr>
        <w:t>Default</w:t>
      </w:r>
      <w:r>
        <w:rPr>
          <w:color w:val="337AB7"/>
          <w:spacing w:val="-2"/>
          <w:u w:color="337AB7"/>
        </w:rPr>
        <w:t xml:space="preserve"> </w:t>
      </w:r>
      <w:r>
        <w:rPr>
          <w:color w:val="337AB7"/>
          <w:u w:color="337AB7"/>
        </w:rPr>
        <w:t>Gateway</w:t>
      </w:r>
    </w:p>
    <w:p w14:paraId="6D1CC8F4" w14:textId="77777777" w:rsidR="003879C9" w:rsidRDefault="00696817">
      <w:pPr>
        <w:pStyle w:val="BodyText"/>
        <w:spacing w:before="34" w:line="295" w:lineRule="auto"/>
        <w:ind w:left="1257" w:right="1520"/>
      </w:pPr>
      <w:r>
        <w:rPr>
          <w:color w:val="303030"/>
        </w:rPr>
        <w:t xml:space="preserve">Set the Default Gateway for the DHCP Clients to make them connect to the WAN. “Default Gateway” must be in the </w:t>
      </w:r>
      <w:r>
        <w:rPr>
          <w:b/>
          <w:color w:val="303030"/>
        </w:rPr>
        <w:t xml:space="preserve">same subnet </w:t>
      </w:r>
      <w:r>
        <w:rPr>
          <w:color w:val="303030"/>
        </w:rPr>
        <w:t>as that of the switch itself.</w:t>
      </w:r>
    </w:p>
    <w:p w14:paraId="04561AE0" w14:textId="77777777" w:rsidR="003879C9" w:rsidRDefault="00696817">
      <w:pPr>
        <w:pStyle w:val="Heading4"/>
        <w:numPr>
          <w:ilvl w:val="1"/>
          <w:numId w:val="31"/>
        </w:numPr>
        <w:tabs>
          <w:tab w:val="left" w:pos="1257"/>
          <w:tab w:val="left" w:pos="1258"/>
        </w:tabs>
        <w:spacing w:before="123"/>
        <w:ind w:left="1257" w:hanging="361"/>
        <w:rPr>
          <w:rFonts w:ascii="Symbol" w:hAnsi="Symbol"/>
          <w:color w:val="303030"/>
          <w:sz w:val="20"/>
          <w:u w:val="none"/>
        </w:rPr>
      </w:pPr>
      <w:r>
        <w:rPr>
          <w:color w:val="337AB7"/>
          <w:u w:color="337AB7"/>
        </w:rPr>
        <w:t>DNS</w:t>
      </w:r>
      <w:r>
        <w:rPr>
          <w:color w:val="337AB7"/>
          <w:spacing w:val="-1"/>
          <w:u w:color="337AB7"/>
        </w:rPr>
        <w:t xml:space="preserve"> </w:t>
      </w:r>
      <w:r>
        <w:rPr>
          <w:color w:val="337AB7"/>
          <w:u w:color="337AB7"/>
        </w:rPr>
        <w:t>Server</w:t>
      </w:r>
    </w:p>
    <w:p w14:paraId="7651BBF1" w14:textId="77777777" w:rsidR="003879C9" w:rsidRDefault="00696817">
      <w:pPr>
        <w:pStyle w:val="BodyText"/>
        <w:spacing w:before="33" w:line="295" w:lineRule="auto"/>
        <w:ind w:left="1257" w:right="422"/>
      </w:pPr>
      <w:r>
        <w:rPr>
          <w:color w:val="303030"/>
        </w:rPr>
        <w:t xml:space="preserve">Set the DNS Server for the DHCP Clients to make them connect to another device based on the </w:t>
      </w:r>
      <w:r>
        <w:rPr>
          <w:b/>
          <w:color w:val="303030"/>
        </w:rPr>
        <w:t xml:space="preserve">URL </w:t>
      </w:r>
      <w:r>
        <w:rPr>
          <w:color w:val="303030"/>
        </w:rPr>
        <w:t>instead of IP address.</w:t>
      </w:r>
    </w:p>
    <w:p w14:paraId="38A41213" w14:textId="77777777" w:rsidR="003879C9" w:rsidRDefault="003879C9">
      <w:pPr>
        <w:spacing w:line="295" w:lineRule="auto"/>
        <w:sectPr w:rsidR="003879C9">
          <w:pgSz w:w="11910" w:h="16840"/>
          <w:pgMar w:top="1080" w:right="640" w:bottom="280" w:left="540" w:header="607" w:footer="0" w:gutter="0"/>
          <w:cols w:space="720"/>
        </w:sectPr>
      </w:pPr>
    </w:p>
    <w:p w14:paraId="095630C2" w14:textId="77777777" w:rsidR="003879C9" w:rsidRDefault="003879C9">
      <w:pPr>
        <w:pStyle w:val="BodyText"/>
        <w:spacing w:before="9"/>
        <w:rPr>
          <w:sz w:val="9"/>
        </w:rPr>
      </w:pPr>
    </w:p>
    <w:p w14:paraId="4A992B63" w14:textId="77777777" w:rsidR="003879C9" w:rsidRDefault="00696817">
      <w:pPr>
        <w:pStyle w:val="Heading4"/>
        <w:numPr>
          <w:ilvl w:val="1"/>
          <w:numId w:val="31"/>
        </w:numPr>
        <w:tabs>
          <w:tab w:val="left" w:pos="1257"/>
          <w:tab w:val="left" w:pos="1258"/>
        </w:tabs>
        <w:spacing w:before="73"/>
        <w:ind w:left="1257" w:hanging="361"/>
        <w:rPr>
          <w:rFonts w:ascii="Symbol" w:hAnsi="Symbol"/>
          <w:color w:val="303030"/>
          <w:sz w:val="20"/>
          <w:u w:val="none"/>
        </w:rPr>
      </w:pPr>
      <w:r>
        <w:rPr>
          <w:color w:val="337AB7"/>
          <w:u w:color="337AB7"/>
        </w:rPr>
        <w:t>Lease</w:t>
      </w:r>
      <w:r>
        <w:rPr>
          <w:color w:val="337AB7"/>
          <w:spacing w:val="-1"/>
          <w:u w:color="337AB7"/>
        </w:rPr>
        <w:t xml:space="preserve"> </w:t>
      </w:r>
      <w:r>
        <w:rPr>
          <w:color w:val="337AB7"/>
          <w:u w:color="337AB7"/>
        </w:rPr>
        <w:t>Time</w:t>
      </w:r>
    </w:p>
    <w:p w14:paraId="7122558B" w14:textId="72FDED2A" w:rsidR="003879C9" w:rsidRDefault="00696817">
      <w:pPr>
        <w:pStyle w:val="BodyText"/>
        <w:spacing w:before="34" w:line="295" w:lineRule="auto"/>
        <w:ind w:left="1257" w:right="434"/>
        <w:jc w:val="both"/>
      </w:pPr>
      <w:r>
        <w:rPr>
          <w:color w:val="303030"/>
        </w:rPr>
        <w:t xml:space="preserve">DHCP Server leases an IP address to a device for </w:t>
      </w:r>
      <w:r w:rsidR="005916C1">
        <w:rPr>
          <w:b/>
          <w:color w:val="303030"/>
        </w:rPr>
        <w:t>a specified period</w:t>
      </w:r>
      <w:r>
        <w:rPr>
          <w:color w:val="303030"/>
        </w:rPr>
        <w:t>. When the lease time expires, the DHCP server may assign a different IP address in the pool to the device.</w:t>
      </w:r>
    </w:p>
    <w:p w14:paraId="4D38BADE" w14:textId="77777777" w:rsidR="003879C9" w:rsidRDefault="00696817">
      <w:pPr>
        <w:tabs>
          <w:tab w:val="left" w:pos="1279"/>
        </w:tabs>
        <w:spacing w:before="78"/>
        <w:ind w:left="897"/>
        <w:rPr>
          <w:sz w:val="24"/>
        </w:rPr>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17"/>
          <w:sz w:val="20"/>
        </w:rPr>
        <w:drawing>
          <wp:inline distT="0" distB="0" distL="0" distR="0" wp14:anchorId="57ABB8EF" wp14:editId="71E29D43">
            <wp:extent cx="581025" cy="323850"/>
            <wp:effectExtent l="0" t="0" r="0" b="0"/>
            <wp:docPr id="16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27.png"/>
                    <pic:cNvPicPr/>
                  </pic:nvPicPr>
                  <pic:blipFill>
                    <a:blip r:embed="rId33" cstate="print"/>
                    <a:stretch>
                      <a:fillRect/>
                    </a:stretch>
                  </pic:blipFill>
                  <pic:spPr>
                    <a:xfrm>
                      <a:off x="0" y="0"/>
                      <a:ext cx="581025" cy="323850"/>
                    </a:xfrm>
                    <a:prstGeom prst="rect">
                      <a:avLst/>
                    </a:prstGeom>
                  </pic:spPr>
                </pic:pic>
              </a:graphicData>
            </a:graphic>
          </wp:inline>
        </w:drawing>
      </w:r>
      <w:r>
        <w:rPr>
          <w:rFonts w:ascii="Times New Roman" w:hAnsi="Times New Roman"/>
          <w:color w:val="303030"/>
          <w:sz w:val="20"/>
        </w:rPr>
        <w:t xml:space="preserve">  </w:t>
      </w:r>
      <w:r>
        <w:rPr>
          <w:rFonts w:ascii="Times New Roman" w:hAnsi="Times New Roman"/>
          <w:color w:val="303030"/>
          <w:spacing w:val="-7"/>
          <w:sz w:val="20"/>
        </w:rPr>
        <w:t xml:space="preserve"> </w:t>
      </w:r>
      <w:r>
        <w:rPr>
          <w:color w:val="303030"/>
          <w:sz w:val="24"/>
        </w:rPr>
        <w:t>(Apply</w:t>
      </w:r>
      <w:r>
        <w:rPr>
          <w:color w:val="303030"/>
          <w:spacing w:val="-1"/>
          <w:sz w:val="24"/>
        </w:rPr>
        <w:t xml:space="preserve"> </w:t>
      </w:r>
      <w:r>
        <w:rPr>
          <w:color w:val="303030"/>
          <w:sz w:val="24"/>
        </w:rPr>
        <w:t>Button)</w:t>
      </w:r>
    </w:p>
    <w:p w14:paraId="1465BCC7" w14:textId="77777777" w:rsidR="003879C9" w:rsidRDefault="00696817">
      <w:pPr>
        <w:pStyle w:val="BodyText"/>
        <w:spacing w:before="131"/>
        <w:ind w:left="1257"/>
        <w:jc w:val="both"/>
      </w:pPr>
      <w:r>
        <w:rPr>
          <w:color w:val="303030"/>
        </w:rPr>
        <w:t>After configuring above fields, click "</w:t>
      </w:r>
      <w:r>
        <w:rPr>
          <w:b/>
          <w:color w:val="303030"/>
        </w:rPr>
        <w:t>Apply</w:t>
      </w:r>
      <w:r>
        <w:rPr>
          <w:color w:val="303030"/>
        </w:rPr>
        <w:t>" button to make the changes effective.</w:t>
      </w:r>
    </w:p>
    <w:p w14:paraId="1E07E7E0" w14:textId="77777777" w:rsidR="003879C9" w:rsidRPr="005916C1" w:rsidRDefault="00696817">
      <w:pPr>
        <w:spacing w:before="198"/>
        <w:ind w:left="537"/>
        <w:rPr>
          <w:b/>
          <w:color w:val="1F497D" w:themeColor="text2"/>
          <w:sz w:val="26"/>
        </w:rPr>
      </w:pPr>
      <w:r w:rsidRPr="005916C1">
        <w:rPr>
          <w:b/>
          <w:color w:val="1F497D" w:themeColor="text2"/>
          <w:sz w:val="32"/>
        </w:rPr>
        <w:t>DHCP L</w:t>
      </w:r>
      <w:r w:rsidRPr="005916C1">
        <w:rPr>
          <w:b/>
          <w:color w:val="1F497D" w:themeColor="text2"/>
          <w:sz w:val="26"/>
        </w:rPr>
        <w:t xml:space="preserve">EASED </w:t>
      </w:r>
      <w:r w:rsidRPr="005916C1">
        <w:rPr>
          <w:b/>
          <w:color w:val="1F497D" w:themeColor="text2"/>
          <w:sz w:val="32"/>
        </w:rPr>
        <w:t>T</w:t>
      </w:r>
      <w:r w:rsidRPr="005916C1">
        <w:rPr>
          <w:b/>
          <w:color w:val="1F497D" w:themeColor="text2"/>
          <w:sz w:val="26"/>
        </w:rPr>
        <w:t>ABLE</w:t>
      </w:r>
    </w:p>
    <w:p w14:paraId="30573E17" w14:textId="77777777" w:rsidR="003879C9" w:rsidRDefault="00696817">
      <w:pPr>
        <w:pStyle w:val="BodyText"/>
        <w:spacing w:before="6"/>
        <w:rPr>
          <w:b/>
          <w:sz w:val="16"/>
        </w:rPr>
      </w:pPr>
      <w:r>
        <w:rPr>
          <w:noProof/>
        </w:rPr>
        <w:drawing>
          <wp:anchor distT="0" distB="0" distL="0" distR="0" simplePos="0" relativeHeight="75" behindDoc="0" locked="0" layoutInCell="1" allowOverlap="1" wp14:anchorId="1DB7F785" wp14:editId="359F7D9D">
            <wp:simplePos x="0" y="0"/>
            <wp:positionH relativeFrom="page">
              <wp:posOffset>1360222</wp:posOffset>
            </wp:positionH>
            <wp:positionV relativeFrom="paragraph">
              <wp:posOffset>153056</wp:posOffset>
            </wp:positionV>
            <wp:extent cx="4824359" cy="2168842"/>
            <wp:effectExtent l="0" t="0" r="0" b="0"/>
            <wp:wrapTopAndBottom/>
            <wp:docPr id="16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63.png"/>
                    <pic:cNvPicPr/>
                  </pic:nvPicPr>
                  <pic:blipFill>
                    <a:blip r:embed="rId70" cstate="print"/>
                    <a:stretch>
                      <a:fillRect/>
                    </a:stretch>
                  </pic:blipFill>
                  <pic:spPr>
                    <a:xfrm>
                      <a:off x="0" y="0"/>
                      <a:ext cx="4824359" cy="2168842"/>
                    </a:xfrm>
                    <a:prstGeom prst="rect">
                      <a:avLst/>
                    </a:prstGeom>
                  </pic:spPr>
                </pic:pic>
              </a:graphicData>
            </a:graphic>
          </wp:anchor>
        </w:drawing>
      </w:r>
    </w:p>
    <w:p w14:paraId="1DF5B74C" w14:textId="77777777" w:rsidR="003879C9" w:rsidRDefault="00696817">
      <w:pPr>
        <w:pStyle w:val="Heading4"/>
        <w:numPr>
          <w:ilvl w:val="1"/>
          <w:numId w:val="31"/>
        </w:numPr>
        <w:tabs>
          <w:tab w:val="left" w:pos="1257"/>
          <w:tab w:val="left" w:pos="1258"/>
        </w:tabs>
        <w:spacing w:before="236"/>
        <w:ind w:left="1257" w:hanging="361"/>
        <w:rPr>
          <w:rFonts w:ascii="Symbol" w:hAnsi="Symbol"/>
          <w:color w:val="303030"/>
          <w:sz w:val="20"/>
          <w:u w:val="none"/>
        </w:rPr>
      </w:pPr>
      <w:r>
        <w:rPr>
          <w:color w:val="337AB7"/>
          <w:u w:color="337AB7"/>
        </w:rPr>
        <w:t>IP</w:t>
      </w:r>
      <w:r>
        <w:rPr>
          <w:color w:val="337AB7"/>
          <w:spacing w:val="-2"/>
          <w:u w:color="337AB7"/>
        </w:rPr>
        <w:t xml:space="preserve"> </w:t>
      </w:r>
      <w:r>
        <w:rPr>
          <w:color w:val="337AB7"/>
          <w:u w:color="337AB7"/>
        </w:rPr>
        <w:t>Address</w:t>
      </w:r>
    </w:p>
    <w:p w14:paraId="7685A843" w14:textId="77777777" w:rsidR="003879C9" w:rsidRDefault="00696817">
      <w:pPr>
        <w:pStyle w:val="BodyText"/>
        <w:spacing w:before="34"/>
        <w:ind w:left="1257"/>
        <w:jc w:val="both"/>
      </w:pPr>
      <w:r>
        <w:rPr>
          <w:color w:val="303030"/>
        </w:rPr>
        <w:t>This field implies the IP Address that this device acquired from DHCP Server.</w:t>
      </w:r>
    </w:p>
    <w:p w14:paraId="00950163" w14:textId="77777777" w:rsidR="003879C9" w:rsidRDefault="00696817">
      <w:pPr>
        <w:pStyle w:val="Heading4"/>
        <w:numPr>
          <w:ilvl w:val="1"/>
          <w:numId w:val="31"/>
        </w:numPr>
        <w:tabs>
          <w:tab w:val="left" w:pos="1257"/>
          <w:tab w:val="left" w:pos="1258"/>
        </w:tabs>
        <w:spacing w:before="190"/>
        <w:ind w:left="1257" w:hanging="361"/>
        <w:rPr>
          <w:rFonts w:ascii="Symbol" w:hAnsi="Symbol"/>
          <w:color w:val="303030"/>
          <w:sz w:val="20"/>
          <w:u w:val="none"/>
        </w:rPr>
      </w:pPr>
      <w:r>
        <w:rPr>
          <w:color w:val="337AB7"/>
          <w:u w:color="337AB7"/>
        </w:rPr>
        <w:t>MAC</w:t>
      </w:r>
      <w:r>
        <w:rPr>
          <w:color w:val="337AB7"/>
          <w:spacing w:val="-2"/>
          <w:u w:color="337AB7"/>
        </w:rPr>
        <w:t xml:space="preserve"> </w:t>
      </w:r>
      <w:r>
        <w:rPr>
          <w:color w:val="337AB7"/>
          <w:u w:color="337AB7"/>
        </w:rPr>
        <w:t>Address</w:t>
      </w:r>
    </w:p>
    <w:p w14:paraId="6F62EDEE" w14:textId="77777777" w:rsidR="003879C9" w:rsidRDefault="00696817">
      <w:pPr>
        <w:pStyle w:val="BodyText"/>
        <w:spacing w:before="34" w:line="295" w:lineRule="auto"/>
        <w:ind w:left="1257" w:right="433"/>
        <w:jc w:val="both"/>
      </w:pPr>
      <w:r>
        <w:rPr>
          <w:color w:val="303030"/>
        </w:rPr>
        <w:t>The MAC Address of the device that acquired mapped IP Address. Administrators can use MAC Address to map to the device’s IP Address.</w:t>
      </w:r>
    </w:p>
    <w:p w14:paraId="414EC1CB" w14:textId="77777777" w:rsidR="003879C9" w:rsidRDefault="00696817">
      <w:pPr>
        <w:pStyle w:val="Heading4"/>
        <w:numPr>
          <w:ilvl w:val="1"/>
          <w:numId w:val="31"/>
        </w:numPr>
        <w:tabs>
          <w:tab w:val="left" w:pos="1258"/>
        </w:tabs>
        <w:spacing w:before="123"/>
        <w:ind w:left="1257" w:hanging="361"/>
        <w:jc w:val="both"/>
        <w:rPr>
          <w:rFonts w:ascii="Symbol" w:hAnsi="Symbol"/>
          <w:color w:val="303030"/>
          <w:sz w:val="20"/>
          <w:u w:val="none"/>
        </w:rPr>
      </w:pPr>
      <w:r>
        <w:rPr>
          <w:color w:val="337AB7"/>
          <w:u w:color="337AB7"/>
        </w:rPr>
        <w:t>Expired</w:t>
      </w:r>
      <w:r>
        <w:rPr>
          <w:color w:val="337AB7"/>
          <w:spacing w:val="-2"/>
          <w:u w:color="337AB7"/>
        </w:rPr>
        <w:t xml:space="preserve"> </w:t>
      </w:r>
      <w:r>
        <w:rPr>
          <w:color w:val="337AB7"/>
          <w:u w:color="337AB7"/>
        </w:rPr>
        <w:t>Time</w:t>
      </w:r>
    </w:p>
    <w:p w14:paraId="056D5135" w14:textId="5EFD3E41" w:rsidR="003879C9" w:rsidRDefault="00696817">
      <w:pPr>
        <w:pStyle w:val="BodyText"/>
        <w:spacing w:before="33" w:line="295" w:lineRule="auto"/>
        <w:ind w:left="1257" w:right="433"/>
        <w:jc w:val="both"/>
      </w:pPr>
      <w:r>
        <w:rPr>
          <w:color w:val="303030"/>
        </w:rPr>
        <w:t xml:space="preserve">The Expired Time implies the deadline of designated IP Address that leased from DHCP Server. After Expired Time, the DHCP Client </w:t>
      </w:r>
      <w:r w:rsidR="005916C1">
        <w:rPr>
          <w:color w:val="303030"/>
        </w:rPr>
        <w:t>must</w:t>
      </w:r>
      <w:r>
        <w:rPr>
          <w:color w:val="303030"/>
        </w:rPr>
        <w:t xml:space="preserve"> communicate with DHCP Server and ask for the IP Address again.</w:t>
      </w:r>
    </w:p>
    <w:p w14:paraId="4DD1042B" w14:textId="77777777" w:rsidR="003879C9" w:rsidRPr="005916C1" w:rsidRDefault="00696817">
      <w:pPr>
        <w:spacing w:before="131"/>
        <w:ind w:left="537"/>
        <w:rPr>
          <w:b/>
          <w:color w:val="1F497D" w:themeColor="text2"/>
          <w:sz w:val="26"/>
        </w:rPr>
      </w:pPr>
      <w:r w:rsidRPr="005916C1">
        <w:rPr>
          <w:noProof/>
          <w:color w:val="1F497D" w:themeColor="text2"/>
        </w:rPr>
        <w:drawing>
          <wp:anchor distT="0" distB="0" distL="0" distR="0" simplePos="0" relativeHeight="479956992" behindDoc="1" locked="0" layoutInCell="1" allowOverlap="1" wp14:anchorId="42A2B0C6" wp14:editId="7664735E">
            <wp:simplePos x="0" y="0"/>
            <wp:positionH relativeFrom="page">
              <wp:posOffset>4632452</wp:posOffset>
            </wp:positionH>
            <wp:positionV relativeFrom="paragraph">
              <wp:posOffset>2292291</wp:posOffset>
            </wp:positionV>
            <wp:extent cx="180855" cy="177156"/>
            <wp:effectExtent l="0" t="0" r="0" b="0"/>
            <wp:wrapNone/>
            <wp:docPr id="17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26.png"/>
                    <pic:cNvPicPr/>
                  </pic:nvPicPr>
                  <pic:blipFill>
                    <a:blip r:embed="rId32" cstate="print"/>
                    <a:stretch>
                      <a:fillRect/>
                    </a:stretch>
                  </pic:blipFill>
                  <pic:spPr>
                    <a:xfrm>
                      <a:off x="0" y="0"/>
                      <a:ext cx="180855" cy="177156"/>
                    </a:xfrm>
                    <a:prstGeom prst="rect">
                      <a:avLst/>
                    </a:prstGeom>
                  </pic:spPr>
                </pic:pic>
              </a:graphicData>
            </a:graphic>
          </wp:anchor>
        </w:drawing>
      </w:r>
      <w:r w:rsidRPr="005916C1">
        <w:rPr>
          <w:b/>
          <w:color w:val="1F497D" w:themeColor="text2"/>
          <w:sz w:val="32"/>
        </w:rPr>
        <w:t>C</w:t>
      </w:r>
      <w:r w:rsidRPr="005916C1">
        <w:rPr>
          <w:b/>
          <w:color w:val="1F497D" w:themeColor="text2"/>
          <w:sz w:val="26"/>
        </w:rPr>
        <w:t xml:space="preserve">ONFIGURE </w:t>
      </w:r>
      <w:r w:rsidRPr="005916C1">
        <w:rPr>
          <w:b/>
          <w:color w:val="1F497D" w:themeColor="text2"/>
          <w:sz w:val="32"/>
        </w:rPr>
        <w:t>DHCP S</w:t>
      </w:r>
      <w:r w:rsidRPr="005916C1">
        <w:rPr>
          <w:b/>
          <w:color w:val="1F497D" w:themeColor="text2"/>
          <w:sz w:val="26"/>
        </w:rPr>
        <w:t xml:space="preserve">ERVER </w:t>
      </w:r>
      <w:r w:rsidRPr="005916C1">
        <w:rPr>
          <w:b/>
          <w:color w:val="1F497D" w:themeColor="text2"/>
          <w:sz w:val="32"/>
        </w:rPr>
        <w:t>B</w:t>
      </w:r>
      <w:r w:rsidRPr="005916C1">
        <w:rPr>
          <w:b/>
          <w:color w:val="1F497D" w:themeColor="text2"/>
          <w:sz w:val="26"/>
        </w:rPr>
        <w:t xml:space="preserve">INDING </w:t>
      </w:r>
      <w:r w:rsidRPr="005916C1">
        <w:rPr>
          <w:b/>
          <w:color w:val="1F497D" w:themeColor="text2"/>
          <w:sz w:val="32"/>
        </w:rPr>
        <w:t>I</w:t>
      </w:r>
      <w:r w:rsidRPr="005916C1">
        <w:rPr>
          <w:b/>
          <w:color w:val="1F497D" w:themeColor="text2"/>
          <w:sz w:val="26"/>
        </w:rPr>
        <w:t>NFORMATION</w:t>
      </w:r>
    </w:p>
    <w:p w14:paraId="6699BC03" w14:textId="77777777" w:rsidR="003879C9" w:rsidRDefault="00696817">
      <w:pPr>
        <w:pStyle w:val="BodyText"/>
        <w:spacing w:before="8"/>
        <w:rPr>
          <w:b/>
          <w:sz w:val="23"/>
        </w:rPr>
      </w:pPr>
      <w:r>
        <w:rPr>
          <w:noProof/>
        </w:rPr>
        <w:drawing>
          <wp:anchor distT="0" distB="0" distL="0" distR="0" simplePos="0" relativeHeight="76" behindDoc="0" locked="0" layoutInCell="1" allowOverlap="1" wp14:anchorId="06AADC61" wp14:editId="63D53932">
            <wp:simplePos x="0" y="0"/>
            <wp:positionH relativeFrom="page">
              <wp:posOffset>1098284</wp:posOffset>
            </wp:positionH>
            <wp:positionV relativeFrom="paragraph">
              <wp:posOffset>208125</wp:posOffset>
            </wp:positionV>
            <wp:extent cx="5366325" cy="1621631"/>
            <wp:effectExtent l="0" t="0" r="0" b="0"/>
            <wp:wrapTopAndBottom/>
            <wp:docPr id="173" name="image64.png" descr="C:\Users\Kris\Desktop\UserManual\pics\Management_DHCP_DHCPBi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64.png"/>
                    <pic:cNvPicPr/>
                  </pic:nvPicPr>
                  <pic:blipFill>
                    <a:blip r:embed="rId71" cstate="print"/>
                    <a:stretch>
                      <a:fillRect/>
                    </a:stretch>
                  </pic:blipFill>
                  <pic:spPr>
                    <a:xfrm>
                      <a:off x="0" y="0"/>
                      <a:ext cx="5366325" cy="1621631"/>
                    </a:xfrm>
                    <a:prstGeom prst="rect">
                      <a:avLst/>
                    </a:prstGeom>
                  </pic:spPr>
                </pic:pic>
              </a:graphicData>
            </a:graphic>
          </wp:anchor>
        </w:drawing>
      </w:r>
    </w:p>
    <w:p w14:paraId="32CEA97D" w14:textId="77777777" w:rsidR="003879C9" w:rsidRDefault="00696817">
      <w:pPr>
        <w:tabs>
          <w:tab w:val="left" w:pos="5238"/>
        </w:tabs>
        <w:spacing w:before="191"/>
        <w:ind w:left="99"/>
        <w:jc w:val="center"/>
        <w:rPr>
          <w:rFonts w:ascii="Arial"/>
          <w:b/>
          <w:i/>
          <w:sz w:val="21"/>
        </w:rPr>
      </w:pPr>
      <w:r>
        <w:rPr>
          <w:rFonts w:ascii="Arial"/>
          <w:b/>
          <w:i/>
          <w:color w:val="3C763D"/>
          <w:sz w:val="21"/>
          <w:shd w:val="clear" w:color="auto" w:fill="DADADA"/>
        </w:rPr>
        <w:t>For more information, hover the mouse</w:t>
      </w:r>
      <w:r>
        <w:rPr>
          <w:rFonts w:ascii="Arial"/>
          <w:b/>
          <w:i/>
          <w:color w:val="3C763D"/>
          <w:spacing w:val="-10"/>
          <w:sz w:val="21"/>
          <w:shd w:val="clear" w:color="auto" w:fill="DADADA"/>
        </w:rPr>
        <w:t xml:space="preserve"> </w:t>
      </w:r>
      <w:r>
        <w:rPr>
          <w:rFonts w:ascii="Arial"/>
          <w:b/>
          <w:i/>
          <w:color w:val="3C763D"/>
          <w:sz w:val="21"/>
          <w:shd w:val="clear" w:color="auto" w:fill="DADADA"/>
        </w:rPr>
        <w:t>over</w:t>
      </w:r>
      <w:r>
        <w:rPr>
          <w:rFonts w:ascii="Arial"/>
          <w:b/>
          <w:i/>
          <w:color w:val="3C763D"/>
          <w:spacing w:val="-1"/>
          <w:sz w:val="21"/>
          <w:shd w:val="clear" w:color="auto" w:fill="DADADA"/>
        </w:rPr>
        <w:t xml:space="preserve"> </w:t>
      </w:r>
      <w:r>
        <w:rPr>
          <w:rFonts w:ascii="Arial"/>
          <w:b/>
          <w:i/>
          <w:color w:val="3C763D"/>
          <w:sz w:val="21"/>
          <w:shd w:val="clear" w:color="auto" w:fill="DADADA"/>
        </w:rPr>
        <w:t>the</w:t>
      </w:r>
      <w:r>
        <w:rPr>
          <w:rFonts w:ascii="Arial"/>
          <w:b/>
          <w:i/>
          <w:color w:val="3C763D"/>
          <w:sz w:val="21"/>
          <w:shd w:val="clear" w:color="auto" w:fill="DADADA"/>
        </w:rPr>
        <w:tab/>
        <w:t>icon in the</w:t>
      </w:r>
      <w:r>
        <w:rPr>
          <w:rFonts w:ascii="Arial"/>
          <w:b/>
          <w:i/>
          <w:color w:val="3C763D"/>
          <w:spacing w:val="-2"/>
          <w:sz w:val="21"/>
          <w:shd w:val="clear" w:color="auto" w:fill="DADADA"/>
        </w:rPr>
        <w:t xml:space="preserve"> </w:t>
      </w:r>
      <w:r>
        <w:rPr>
          <w:rFonts w:ascii="Arial"/>
          <w:b/>
          <w:i/>
          <w:color w:val="3C763D"/>
          <w:sz w:val="21"/>
          <w:shd w:val="clear" w:color="auto" w:fill="DADADA"/>
        </w:rPr>
        <w:t>system.</w:t>
      </w:r>
    </w:p>
    <w:p w14:paraId="3D48F78D" w14:textId="77777777" w:rsidR="003879C9" w:rsidRDefault="003879C9">
      <w:pPr>
        <w:jc w:val="center"/>
        <w:rPr>
          <w:rFonts w:ascii="Arial"/>
          <w:sz w:val="21"/>
        </w:rPr>
        <w:sectPr w:rsidR="003879C9">
          <w:pgSz w:w="11910" w:h="16840"/>
          <w:pgMar w:top="1080" w:right="640" w:bottom="280" w:left="540" w:header="607" w:footer="0" w:gutter="0"/>
          <w:cols w:space="720"/>
        </w:sectPr>
      </w:pPr>
    </w:p>
    <w:p w14:paraId="334DBF94" w14:textId="77777777" w:rsidR="003879C9" w:rsidRDefault="003879C9">
      <w:pPr>
        <w:pStyle w:val="BodyText"/>
        <w:spacing w:before="4"/>
        <w:rPr>
          <w:rFonts w:ascii="Arial"/>
          <w:b/>
          <w:i/>
          <w:sz w:val="10"/>
        </w:rPr>
      </w:pPr>
    </w:p>
    <w:p w14:paraId="48BB650F" w14:textId="77777777" w:rsidR="003879C9" w:rsidRDefault="00696817">
      <w:pPr>
        <w:pStyle w:val="Heading4"/>
        <w:numPr>
          <w:ilvl w:val="1"/>
          <w:numId w:val="31"/>
        </w:numPr>
        <w:tabs>
          <w:tab w:val="left" w:pos="1257"/>
          <w:tab w:val="left" w:pos="1258"/>
        </w:tabs>
        <w:spacing w:before="73"/>
        <w:ind w:left="1257" w:hanging="361"/>
        <w:rPr>
          <w:rFonts w:ascii="Symbol" w:hAnsi="Symbol"/>
          <w:color w:val="303030"/>
          <w:sz w:val="20"/>
          <w:u w:val="none"/>
        </w:rPr>
      </w:pPr>
      <w:r>
        <w:rPr>
          <w:color w:val="337AB7"/>
          <w:u w:color="337AB7"/>
        </w:rPr>
        <w:t>Binding ID</w:t>
      </w:r>
    </w:p>
    <w:p w14:paraId="5820D78D" w14:textId="77777777" w:rsidR="003879C9" w:rsidRDefault="00696817">
      <w:pPr>
        <w:pStyle w:val="BodyText"/>
        <w:spacing w:before="33"/>
        <w:ind w:left="1257"/>
      </w:pPr>
      <w:r>
        <w:rPr>
          <w:color w:val="303030"/>
        </w:rPr>
        <w:t>An ID used to identify the binding.</w:t>
      </w:r>
    </w:p>
    <w:p w14:paraId="7EFA13A9" w14:textId="77777777" w:rsidR="003879C9" w:rsidRDefault="00696817">
      <w:pPr>
        <w:spacing w:before="67"/>
        <w:ind w:left="1257"/>
        <w:rPr>
          <w:sz w:val="24"/>
        </w:rPr>
      </w:pPr>
      <w:r>
        <w:rPr>
          <w:color w:val="303030"/>
          <w:sz w:val="24"/>
        </w:rPr>
        <w:t xml:space="preserve">The range of the Binding ID is </w:t>
      </w:r>
      <w:r>
        <w:rPr>
          <w:b/>
          <w:color w:val="303030"/>
          <w:sz w:val="24"/>
        </w:rPr>
        <w:t>from 1 to 32</w:t>
      </w:r>
      <w:r>
        <w:rPr>
          <w:color w:val="303030"/>
          <w:sz w:val="24"/>
        </w:rPr>
        <w:t>.</w:t>
      </w:r>
    </w:p>
    <w:p w14:paraId="5AD1399F" w14:textId="77777777" w:rsidR="003879C9" w:rsidRDefault="00696817">
      <w:pPr>
        <w:pStyle w:val="Heading4"/>
        <w:numPr>
          <w:ilvl w:val="1"/>
          <w:numId w:val="31"/>
        </w:numPr>
        <w:tabs>
          <w:tab w:val="left" w:pos="1257"/>
          <w:tab w:val="left" w:pos="1258"/>
        </w:tabs>
        <w:ind w:left="1257" w:hanging="361"/>
        <w:rPr>
          <w:rFonts w:ascii="Symbol" w:hAnsi="Symbol"/>
          <w:color w:val="303030"/>
          <w:sz w:val="20"/>
          <w:u w:val="none"/>
        </w:rPr>
      </w:pPr>
      <w:r>
        <w:rPr>
          <w:color w:val="337AB7"/>
          <w:u w:color="337AB7"/>
        </w:rPr>
        <w:t>MAC</w:t>
      </w:r>
      <w:r>
        <w:rPr>
          <w:color w:val="337AB7"/>
          <w:spacing w:val="-2"/>
          <w:u w:color="337AB7"/>
        </w:rPr>
        <w:t xml:space="preserve"> </w:t>
      </w:r>
      <w:r>
        <w:rPr>
          <w:color w:val="337AB7"/>
          <w:u w:color="337AB7"/>
        </w:rPr>
        <w:t>Address</w:t>
      </w:r>
    </w:p>
    <w:p w14:paraId="279C7316" w14:textId="77777777" w:rsidR="003879C9" w:rsidRDefault="00696817">
      <w:pPr>
        <w:pStyle w:val="BodyText"/>
        <w:spacing w:before="34"/>
        <w:ind w:left="1257"/>
      </w:pPr>
      <w:r>
        <w:rPr>
          <w:color w:val="303030"/>
        </w:rPr>
        <w:t>The device with the specified MAC Address will be assigned to the static Binding IP Address.</w:t>
      </w:r>
    </w:p>
    <w:p w14:paraId="37F7E32B" w14:textId="77777777" w:rsidR="003879C9" w:rsidRDefault="00696817">
      <w:pPr>
        <w:pStyle w:val="Heading4"/>
        <w:numPr>
          <w:ilvl w:val="1"/>
          <w:numId w:val="31"/>
        </w:numPr>
        <w:tabs>
          <w:tab w:val="left" w:pos="1257"/>
          <w:tab w:val="left" w:pos="1258"/>
        </w:tabs>
        <w:spacing w:before="190"/>
        <w:ind w:left="1257" w:hanging="361"/>
        <w:rPr>
          <w:rFonts w:ascii="Symbol" w:hAnsi="Symbol"/>
          <w:color w:val="303030"/>
          <w:sz w:val="20"/>
          <w:u w:val="none"/>
        </w:rPr>
      </w:pPr>
      <w:r>
        <w:rPr>
          <w:color w:val="337AB7"/>
          <w:u w:color="337AB7"/>
        </w:rPr>
        <w:t>Binding IP</w:t>
      </w:r>
      <w:r>
        <w:rPr>
          <w:color w:val="337AB7"/>
          <w:spacing w:val="-1"/>
          <w:u w:color="337AB7"/>
        </w:rPr>
        <w:t xml:space="preserve"> </w:t>
      </w:r>
      <w:r>
        <w:rPr>
          <w:color w:val="337AB7"/>
          <w:u w:color="337AB7"/>
        </w:rPr>
        <w:t>Address</w:t>
      </w:r>
    </w:p>
    <w:p w14:paraId="3BD2A9BC" w14:textId="77777777" w:rsidR="003879C9" w:rsidRDefault="00696817">
      <w:pPr>
        <w:pStyle w:val="BodyText"/>
        <w:spacing w:before="34"/>
        <w:ind w:left="1257"/>
      </w:pPr>
      <w:r>
        <w:rPr>
          <w:color w:val="303030"/>
        </w:rPr>
        <w:t>A static IP Address will be assigned to the specified MAC Address.</w:t>
      </w:r>
    </w:p>
    <w:p w14:paraId="1BC66538" w14:textId="77777777" w:rsidR="003879C9" w:rsidRDefault="00696817">
      <w:pPr>
        <w:tabs>
          <w:tab w:val="left" w:pos="1256"/>
        </w:tabs>
        <w:spacing w:before="187"/>
        <w:ind w:left="895"/>
        <w:rPr>
          <w:sz w:val="24"/>
        </w:rPr>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6"/>
          <w:sz w:val="20"/>
        </w:rPr>
        <w:drawing>
          <wp:inline distT="0" distB="0" distL="0" distR="0" wp14:anchorId="060029B4" wp14:editId="4F4C9F81">
            <wp:extent cx="179692" cy="186753"/>
            <wp:effectExtent l="0" t="0" r="0" b="0"/>
            <wp:docPr id="17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30.png"/>
                    <pic:cNvPicPr/>
                  </pic:nvPicPr>
                  <pic:blipFill>
                    <a:blip r:embed="rId72" cstate="print"/>
                    <a:stretch>
                      <a:fillRect/>
                    </a:stretch>
                  </pic:blipFill>
                  <pic:spPr>
                    <a:xfrm>
                      <a:off x="0" y="0"/>
                      <a:ext cx="179692" cy="186753"/>
                    </a:xfrm>
                    <a:prstGeom prst="rect">
                      <a:avLst/>
                    </a:prstGeom>
                  </pic:spPr>
                </pic:pic>
              </a:graphicData>
            </a:graphic>
          </wp:inline>
        </w:drawing>
      </w:r>
      <w:r>
        <w:rPr>
          <w:color w:val="303030"/>
          <w:sz w:val="24"/>
        </w:rPr>
        <w:t xml:space="preserve">: Click the </w:t>
      </w:r>
      <w:r>
        <w:rPr>
          <w:b/>
          <w:color w:val="303030"/>
          <w:sz w:val="24"/>
        </w:rPr>
        <w:t xml:space="preserve">plus icon </w:t>
      </w:r>
      <w:r>
        <w:rPr>
          <w:color w:val="303030"/>
          <w:sz w:val="24"/>
        </w:rPr>
        <w:t>to add a DHCP Binding</w:t>
      </w:r>
      <w:r>
        <w:rPr>
          <w:color w:val="303030"/>
          <w:spacing w:val="-9"/>
          <w:sz w:val="24"/>
        </w:rPr>
        <w:t xml:space="preserve"> </w:t>
      </w:r>
      <w:r>
        <w:rPr>
          <w:color w:val="303030"/>
          <w:spacing w:val="-10"/>
          <w:sz w:val="24"/>
        </w:rPr>
        <w:t>row.</w:t>
      </w:r>
    </w:p>
    <w:p w14:paraId="2525D99B" w14:textId="77777777" w:rsidR="003879C9" w:rsidRDefault="00696817">
      <w:pPr>
        <w:tabs>
          <w:tab w:val="left" w:pos="1257"/>
        </w:tabs>
        <w:spacing w:before="153"/>
        <w:ind w:left="895"/>
        <w:rPr>
          <w:sz w:val="24"/>
        </w:rPr>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6"/>
          <w:sz w:val="20"/>
        </w:rPr>
        <w:drawing>
          <wp:inline distT="0" distB="0" distL="0" distR="0" wp14:anchorId="498FEBC8" wp14:editId="31554248">
            <wp:extent cx="179410" cy="186232"/>
            <wp:effectExtent l="0" t="0" r="0" b="0"/>
            <wp:docPr id="17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31.png"/>
                    <pic:cNvPicPr/>
                  </pic:nvPicPr>
                  <pic:blipFill>
                    <a:blip r:embed="rId73" cstate="print"/>
                    <a:stretch>
                      <a:fillRect/>
                    </a:stretch>
                  </pic:blipFill>
                  <pic:spPr>
                    <a:xfrm>
                      <a:off x="0" y="0"/>
                      <a:ext cx="179410" cy="186232"/>
                    </a:xfrm>
                    <a:prstGeom prst="rect">
                      <a:avLst/>
                    </a:prstGeom>
                  </pic:spPr>
                </pic:pic>
              </a:graphicData>
            </a:graphic>
          </wp:inline>
        </w:drawing>
      </w:r>
      <w:r>
        <w:rPr>
          <w:color w:val="303030"/>
          <w:sz w:val="24"/>
        </w:rPr>
        <w:t xml:space="preserve">: Click the </w:t>
      </w:r>
      <w:r>
        <w:rPr>
          <w:b/>
          <w:color w:val="303030"/>
          <w:sz w:val="24"/>
        </w:rPr>
        <w:t xml:space="preserve">remove icon </w:t>
      </w:r>
      <w:r>
        <w:rPr>
          <w:color w:val="303030"/>
          <w:sz w:val="24"/>
        </w:rPr>
        <w:t>to delete the DHCP Binding</w:t>
      </w:r>
      <w:r>
        <w:rPr>
          <w:color w:val="303030"/>
          <w:spacing w:val="-9"/>
          <w:sz w:val="24"/>
        </w:rPr>
        <w:t xml:space="preserve"> </w:t>
      </w:r>
      <w:r>
        <w:rPr>
          <w:color w:val="303030"/>
          <w:spacing w:val="-10"/>
          <w:sz w:val="24"/>
        </w:rPr>
        <w:t>row.</w:t>
      </w:r>
    </w:p>
    <w:p w14:paraId="3819D4FE" w14:textId="77777777" w:rsidR="003879C9" w:rsidRDefault="00696817">
      <w:pPr>
        <w:tabs>
          <w:tab w:val="left" w:pos="1279"/>
        </w:tabs>
        <w:spacing w:before="112"/>
        <w:ind w:left="897"/>
        <w:rPr>
          <w:sz w:val="24"/>
        </w:rPr>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17"/>
          <w:sz w:val="20"/>
        </w:rPr>
        <w:drawing>
          <wp:inline distT="0" distB="0" distL="0" distR="0" wp14:anchorId="2EDC89D7" wp14:editId="5DA0D419">
            <wp:extent cx="581025" cy="323850"/>
            <wp:effectExtent l="0" t="0" r="0" b="0"/>
            <wp:docPr id="17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27.png"/>
                    <pic:cNvPicPr/>
                  </pic:nvPicPr>
                  <pic:blipFill>
                    <a:blip r:embed="rId33" cstate="print"/>
                    <a:stretch>
                      <a:fillRect/>
                    </a:stretch>
                  </pic:blipFill>
                  <pic:spPr>
                    <a:xfrm>
                      <a:off x="0" y="0"/>
                      <a:ext cx="581025" cy="323850"/>
                    </a:xfrm>
                    <a:prstGeom prst="rect">
                      <a:avLst/>
                    </a:prstGeom>
                  </pic:spPr>
                </pic:pic>
              </a:graphicData>
            </a:graphic>
          </wp:inline>
        </w:drawing>
      </w:r>
      <w:r>
        <w:rPr>
          <w:rFonts w:ascii="Times New Roman" w:hAnsi="Times New Roman"/>
          <w:color w:val="303030"/>
          <w:sz w:val="20"/>
        </w:rPr>
        <w:t xml:space="preserve">  </w:t>
      </w:r>
      <w:r>
        <w:rPr>
          <w:rFonts w:ascii="Times New Roman" w:hAnsi="Times New Roman"/>
          <w:color w:val="303030"/>
          <w:spacing w:val="-7"/>
          <w:sz w:val="20"/>
        </w:rPr>
        <w:t xml:space="preserve"> </w:t>
      </w:r>
      <w:r>
        <w:rPr>
          <w:color w:val="303030"/>
          <w:sz w:val="24"/>
        </w:rPr>
        <w:t>(Apply</w:t>
      </w:r>
      <w:r>
        <w:rPr>
          <w:color w:val="303030"/>
          <w:spacing w:val="-1"/>
          <w:sz w:val="24"/>
        </w:rPr>
        <w:t xml:space="preserve"> </w:t>
      </w:r>
      <w:r>
        <w:rPr>
          <w:color w:val="303030"/>
          <w:sz w:val="24"/>
        </w:rPr>
        <w:t>Button)</w:t>
      </w:r>
    </w:p>
    <w:p w14:paraId="520CEB44" w14:textId="77777777" w:rsidR="003879C9" w:rsidRDefault="00696817">
      <w:pPr>
        <w:pStyle w:val="BodyText"/>
        <w:spacing w:before="131"/>
        <w:ind w:left="1257"/>
      </w:pPr>
      <w:r>
        <w:rPr>
          <w:color w:val="303030"/>
        </w:rPr>
        <w:t>After configuring above fields, click "</w:t>
      </w:r>
      <w:r>
        <w:rPr>
          <w:b/>
          <w:color w:val="303030"/>
        </w:rPr>
        <w:t>Apply</w:t>
      </w:r>
      <w:r>
        <w:rPr>
          <w:color w:val="303030"/>
        </w:rPr>
        <w:t>" button to make the changes effective.</w:t>
      </w:r>
    </w:p>
    <w:p w14:paraId="54AA651F" w14:textId="77777777" w:rsidR="003879C9" w:rsidRDefault="003879C9">
      <w:pPr>
        <w:sectPr w:rsidR="003879C9">
          <w:pgSz w:w="11910" w:h="16840"/>
          <w:pgMar w:top="1080" w:right="640" w:bottom="280" w:left="540" w:header="607" w:footer="0" w:gutter="0"/>
          <w:cols w:space="720"/>
        </w:sectPr>
      </w:pPr>
    </w:p>
    <w:p w14:paraId="27F632CD" w14:textId="77777777" w:rsidR="003879C9" w:rsidRDefault="003879C9">
      <w:pPr>
        <w:pStyle w:val="BodyText"/>
        <w:spacing w:before="5"/>
        <w:rPr>
          <w:sz w:val="13"/>
        </w:rPr>
      </w:pPr>
    </w:p>
    <w:p w14:paraId="2B07A277" w14:textId="77777777" w:rsidR="003879C9" w:rsidRPr="005916C1" w:rsidRDefault="00696817">
      <w:pPr>
        <w:spacing w:before="36"/>
        <w:ind w:left="537"/>
        <w:rPr>
          <w:b/>
          <w:color w:val="1F497D" w:themeColor="text2"/>
          <w:sz w:val="26"/>
        </w:rPr>
      </w:pPr>
      <w:r w:rsidRPr="005916C1">
        <w:rPr>
          <w:b/>
          <w:color w:val="1F497D" w:themeColor="text2"/>
          <w:sz w:val="32"/>
        </w:rPr>
        <w:t>C</w:t>
      </w:r>
      <w:r w:rsidRPr="005916C1">
        <w:rPr>
          <w:b/>
          <w:color w:val="1F497D" w:themeColor="text2"/>
          <w:sz w:val="26"/>
        </w:rPr>
        <w:t xml:space="preserve">ONFIGURE </w:t>
      </w:r>
      <w:r w:rsidRPr="005916C1">
        <w:rPr>
          <w:b/>
          <w:color w:val="1F497D" w:themeColor="text2"/>
          <w:sz w:val="32"/>
        </w:rPr>
        <w:t>DHCP R</w:t>
      </w:r>
      <w:r w:rsidRPr="005916C1">
        <w:rPr>
          <w:b/>
          <w:color w:val="1F497D" w:themeColor="text2"/>
          <w:sz w:val="26"/>
        </w:rPr>
        <w:t xml:space="preserve">ELAY </w:t>
      </w:r>
      <w:r w:rsidRPr="005916C1">
        <w:rPr>
          <w:b/>
          <w:color w:val="1F497D" w:themeColor="text2"/>
          <w:sz w:val="32"/>
        </w:rPr>
        <w:t>I</w:t>
      </w:r>
      <w:r w:rsidRPr="005916C1">
        <w:rPr>
          <w:b/>
          <w:color w:val="1F497D" w:themeColor="text2"/>
          <w:sz w:val="26"/>
        </w:rPr>
        <w:t>NFORMATION</w:t>
      </w:r>
    </w:p>
    <w:p w14:paraId="5EF0675A" w14:textId="77777777" w:rsidR="003879C9" w:rsidRDefault="00696817">
      <w:pPr>
        <w:pStyle w:val="BodyText"/>
        <w:spacing w:before="10"/>
        <w:rPr>
          <w:b/>
          <w:sz w:val="12"/>
        </w:rPr>
      </w:pPr>
      <w:r>
        <w:rPr>
          <w:noProof/>
        </w:rPr>
        <w:drawing>
          <wp:anchor distT="0" distB="0" distL="0" distR="0" simplePos="0" relativeHeight="78" behindDoc="0" locked="0" layoutInCell="1" allowOverlap="1" wp14:anchorId="7DF5987F" wp14:editId="51E84309">
            <wp:simplePos x="0" y="0"/>
            <wp:positionH relativeFrom="page">
              <wp:posOffset>1083906</wp:posOffset>
            </wp:positionH>
            <wp:positionV relativeFrom="paragraph">
              <wp:posOffset>124601</wp:posOffset>
            </wp:positionV>
            <wp:extent cx="5349016" cy="5856732"/>
            <wp:effectExtent l="0" t="0" r="0" b="0"/>
            <wp:wrapTopAndBottom/>
            <wp:docPr id="18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65.png"/>
                    <pic:cNvPicPr/>
                  </pic:nvPicPr>
                  <pic:blipFill>
                    <a:blip r:embed="rId74" cstate="print"/>
                    <a:stretch>
                      <a:fillRect/>
                    </a:stretch>
                  </pic:blipFill>
                  <pic:spPr>
                    <a:xfrm>
                      <a:off x="0" y="0"/>
                      <a:ext cx="5349016" cy="5856732"/>
                    </a:xfrm>
                    <a:prstGeom prst="rect">
                      <a:avLst/>
                    </a:prstGeom>
                  </pic:spPr>
                </pic:pic>
              </a:graphicData>
            </a:graphic>
          </wp:anchor>
        </w:drawing>
      </w:r>
    </w:p>
    <w:p w14:paraId="47B9C368" w14:textId="77777777" w:rsidR="003879C9" w:rsidRDefault="00696817">
      <w:pPr>
        <w:tabs>
          <w:tab w:val="left" w:pos="7037"/>
        </w:tabs>
        <w:spacing w:before="134"/>
        <w:ind w:left="1898"/>
        <w:rPr>
          <w:rFonts w:ascii="Arial"/>
          <w:b/>
          <w:i/>
          <w:sz w:val="21"/>
        </w:rPr>
      </w:pPr>
      <w:r>
        <w:rPr>
          <w:rFonts w:ascii="Arial"/>
          <w:b/>
          <w:i/>
          <w:color w:val="3C763D"/>
          <w:sz w:val="21"/>
          <w:shd w:val="clear" w:color="auto" w:fill="DADADA"/>
        </w:rPr>
        <w:t>For more information, hover the mouse</w:t>
      </w:r>
      <w:r>
        <w:rPr>
          <w:rFonts w:ascii="Arial"/>
          <w:b/>
          <w:i/>
          <w:color w:val="3C763D"/>
          <w:spacing w:val="-10"/>
          <w:sz w:val="21"/>
          <w:shd w:val="clear" w:color="auto" w:fill="DADADA"/>
        </w:rPr>
        <w:t xml:space="preserve"> </w:t>
      </w:r>
      <w:r>
        <w:rPr>
          <w:rFonts w:ascii="Arial"/>
          <w:b/>
          <w:i/>
          <w:color w:val="3C763D"/>
          <w:sz w:val="21"/>
          <w:shd w:val="clear" w:color="auto" w:fill="DADADA"/>
        </w:rPr>
        <w:t>over</w:t>
      </w:r>
      <w:r>
        <w:rPr>
          <w:rFonts w:ascii="Arial"/>
          <w:b/>
          <w:i/>
          <w:color w:val="3C763D"/>
          <w:spacing w:val="-1"/>
          <w:sz w:val="21"/>
          <w:shd w:val="clear" w:color="auto" w:fill="DADADA"/>
        </w:rPr>
        <w:t xml:space="preserve"> </w:t>
      </w:r>
      <w:r>
        <w:rPr>
          <w:rFonts w:ascii="Arial"/>
          <w:b/>
          <w:i/>
          <w:color w:val="3C763D"/>
          <w:sz w:val="21"/>
          <w:shd w:val="clear" w:color="auto" w:fill="DADADA"/>
        </w:rPr>
        <w:t>the</w:t>
      </w:r>
      <w:r>
        <w:rPr>
          <w:rFonts w:ascii="Arial"/>
          <w:b/>
          <w:i/>
          <w:color w:val="3C763D"/>
          <w:sz w:val="21"/>
          <w:shd w:val="clear" w:color="auto" w:fill="DADADA"/>
        </w:rPr>
        <w:tab/>
        <w:t>icon in the</w:t>
      </w:r>
      <w:r>
        <w:rPr>
          <w:rFonts w:ascii="Arial"/>
          <w:b/>
          <w:i/>
          <w:color w:val="3C763D"/>
          <w:spacing w:val="-2"/>
          <w:sz w:val="21"/>
          <w:shd w:val="clear" w:color="auto" w:fill="DADADA"/>
        </w:rPr>
        <w:t xml:space="preserve"> </w:t>
      </w:r>
      <w:r>
        <w:rPr>
          <w:rFonts w:ascii="Arial"/>
          <w:b/>
          <w:i/>
          <w:color w:val="3C763D"/>
          <w:sz w:val="21"/>
          <w:shd w:val="clear" w:color="auto" w:fill="DADADA"/>
        </w:rPr>
        <w:t>system.</w:t>
      </w:r>
    </w:p>
    <w:p w14:paraId="3C8A5335" w14:textId="77777777" w:rsidR="003879C9" w:rsidRDefault="003879C9">
      <w:pPr>
        <w:pStyle w:val="BodyText"/>
        <w:spacing w:before="11"/>
        <w:rPr>
          <w:rFonts w:ascii="Arial"/>
          <w:b/>
          <w:i/>
          <w:sz w:val="18"/>
        </w:rPr>
      </w:pPr>
    </w:p>
    <w:p w14:paraId="21A6FDB6" w14:textId="77777777" w:rsidR="003879C9" w:rsidRDefault="00696817">
      <w:pPr>
        <w:pStyle w:val="Heading4"/>
        <w:numPr>
          <w:ilvl w:val="1"/>
          <w:numId w:val="31"/>
        </w:numPr>
        <w:tabs>
          <w:tab w:val="left" w:pos="359"/>
          <w:tab w:val="left" w:pos="360"/>
        </w:tabs>
        <w:spacing w:before="0"/>
        <w:ind w:left="1257" w:right="7504" w:hanging="1258"/>
        <w:jc w:val="right"/>
        <w:rPr>
          <w:rFonts w:ascii="Symbol" w:hAnsi="Symbol"/>
          <w:color w:val="303030"/>
          <w:sz w:val="20"/>
          <w:u w:val="none"/>
        </w:rPr>
      </w:pPr>
      <w:r>
        <w:rPr>
          <w:noProof/>
        </w:rPr>
        <w:drawing>
          <wp:anchor distT="0" distB="0" distL="0" distR="0" simplePos="0" relativeHeight="479958016" behindDoc="1" locked="0" layoutInCell="1" allowOverlap="1" wp14:anchorId="566096B2" wp14:editId="5282101E">
            <wp:simplePos x="0" y="0"/>
            <wp:positionH relativeFrom="page">
              <wp:posOffset>4632452</wp:posOffset>
            </wp:positionH>
            <wp:positionV relativeFrom="paragraph">
              <wp:posOffset>-300522</wp:posOffset>
            </wp:positionV>
            <wp:extent cx="180855" cy="177152"/>
            <wp:effectExtent l="0" t="0" r="0" b="0"/>
            <wp:wrapNone/>
            <wp:docPr id="18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26.png"/>
                    <pic:cNvPicPr/>
                  </pic:nvPicPr>
                  <pic:blipFill>
                    <a:blip r:embed="rId32" cstate="print"/>
                    <a:stretch>
                      <a:fillRect/>
                    </a:stretch>
                  </pic:blipFill>
                  <pic:spPr>
                    <a:xfrm>
                      <a:off x="0" y="0"/>
                      <a:ext cx="180855" cy="177152"/>
                    </a:xfrm>
                    <a:prstGeom prst="rect">
                      <a:avLst/>
                    </a:prstGeom>
                  </pic:spPr>
                </pic:pic>
              </a:graphicData>
            </a:graphic>
          </wp:anchor>
        </w:drawing>
      </w:r>
      <w:r>
        <w:rPr>
          <w:color w:val="337AB7"/>
          <w:u w:color="337AB7"/>
        </w:rPr>
        <w:t>Relay Basic</w:t>
      </w:r>
      <w:r>
        <w:rPr>
          <w:color w:val="337AB7"/>
          <w:spacing w:val="-9"/>
          <w:u w:color="337AB7"/>
        </w:rPr>
        <w:t xml:space="preserve"> </w:t>
      </w:r>
      <w:r>
        <w:rPr>
          <w:color w:val="337AB7"/>
          <w:u w:color="337AB7"/>
        </w:rPr>
        <w:t>Settings</w:t>
      </w:r>
    </w:p>
    <w:p w14:paraId="1E5FE059" w14:textId="77777777" w:rsidR="003879C9" w:rsidRDefault="00696817">
      <w:pPr>
        <w:pStyle w:val="ListParagraph"/>
        <w:numPr>
          <w:ilvl w:val="2"/>
          <w:numId w:val="31"/>
        </w:numPr>
        <w:tabs>
          <w:tab w:val="left" w:pos="357"/>
        </w:tabs>
        <w:spacing w:before="23"/>
        <w:ind w:right="7601" w:hanging="1972"/>
        <w:jc w:val="right"/>
        <w:rPr>
          <w:rFonts w:ascii="IPAexMincho" w:eastAsia="IPAexMincho" w:hAnsi="IPAexMincho"/>
          <w:color w:val="303030"/>
          <w:sz w:val="20"/>
        </w:rPr>
      </w:pPr>
      <w:r>
        <w:rPr>
          <w:color w:val="303030"/>
          <w:sz w:val="24"/>
          <w:u w:val="single" w:color="303030"/>
        </w:rPr>
        <w:t>Relay</w:t>
      </w:r>
      <w:r>
        <w:rPr>
          <w:color w:val="303030"/>
          <w:spacing w:val="-13"/>
          <w:sz w:val="24"/>
          <w:u w:val="single" w:color="303030"/>
        </w:rPr>
        <w:t xml:space="preserve"> </w:t>
      </w:r>
      <w:r>
        <w:rPr>
          <w:color w:val="303030"/>
          <w:sz w:val="24"/>
          <w:u w:val="single" w:color="303030"/>
        </w:rPr>
        <w:t>Mode</w:t>
      </w:r>
    </w:p>
    <w:p w14:paraId="5F2E76C5" w14:textId="77777777" w:rsidR="003879C9" w:rsidRDefault="00696817">
      <w:pPr>
        <w:pStyle w:val="BodyText"/>
        <w:spacing w:before="20"/>
        <w:ind w:left="1971"/>
      </w:pPr>
      <w:r>
        <w:rPr>
          <w:color w:val="303030"/>
        </w:rPr>
        <w:t>“Enable” or “Disable” the DHCP Relay function.</w:t>
      </w:r>
    </w:p>
    <w:p w14:paraId="148F4580" w14:textId="77777777" w:rsidR="003879C9" w:rsidRDefault="00696817">
      <w:pPr>
        <w:pStyle w:val="ListParagraph"/>
        <w:numPr>
          <w:ilvl w:val="2"/>
          <w:numId w:val="31"/>
        </w:numPr>
        <w:tabs>
          <w:tab w:val="left" w:pos="1972"/>
        </w:tabs>
        <w:spacing w:before="56"/>
        <w:rPr>
          <w:rFonts w:ascii="IPAexMincho" w:eastAsia="IPAexMincho" w:hAnsi="IPAexMincho"/>
          <w:color w:val="303030"/>
          <w:sz w:val="20"/>
        </w:rPr>
      </w:pPr>
      <w:r>
        <w:rPr>
          <w:color w:val="303030"/>
          <w:sz w:val="24"/>
          <w:u w:val="single" w:color="303030"/>
        </w:rPr>
        <w:t>Relay</w:t>
      </w:r>
      <w:r>
        <w:rPr>
          <w:color w:val="303030"/>
          <w:spacing w:val="-1"/>
          <w:sz w:val="24"/>
          <w:u w:val="single" w:color="303030"/>
        </w:rPr>
        <w:t xml:space="preserve"> </w:t>
      </w:r>
      <w:r>
        <w:rPr>
          <w:color w:val="303030"/>
          <w:sz w:val="24"/>
          <w:u w:val="single" w:color="303030"/>
        </w:rPr>
        <w:t>Option82</w:t>
      </w:r>
    </w:p>
    <w:p w14:paraId="576A027C" w14:textId="77777777" w:rsidR="003879C9" w:rsidRDefault="00696817">
      <w:pPr>
        <w:pStyle w:val="BodyText"/>
        <w:spacing w:before="20"/>
        <w:ind w:left="1971"/>
      </w:pPr>
      <w:r>
        <w:rPr>
          <w:color w:val="303030"/>
        </w:rPr>
        <w:t>“Enable” or “Disable” the DHCP Relay with Option82 tag.</w:t>
      </w:r>
    </w:p>
    <w:p w14:paraId="18EE37B9" w14:textId="77777777" w:rsidR="003879C9" w:rsidRDefault="00696817">
      <w:pPr>
        <w:pStyle w:val="ListParagraph"/>
        <w:numPr>
          <w:ilvl w:val="2"/>
          <w:numId w:val="31"/>
        </w:numPr>
        <w:tabs>
          <w:tab w:val="left" w:pos="1972"/>
        </w:tabs>
        <w:spacing w:before="57"/>
        <w:rPr>
          <w:rFonts w:ascii="IPAexMincho" w:eastAsia="IPAexMincho" w:hAnsi="IPAexMincho"/>
          <w:color w:val="303030"/>
          <w:sz w:val="20"/>
        </w:rPr>
      </w:pPr>
      <w:r>
        <w:rPr>
          <w:color w:val="303030"/>
          <w:sz w:val="24"/>
          <w:u w:val="single" w:color="303030"/>
        </w:rPr>
        <w:t>Helper Address 1 -</w:t>
      </w:r>
      <w:r>
        <w:rPr>
          <w:color w:val="303030"/>
          <w:spacing w:val="-2"/>
          <w:sz w:val="24"/>
          <w:u w:val="single" w:color="303030"/>
        </w:rPr>
        <w:t xml:space="preserve"> </w:t>
      </w:r>
      <w:r>
        <w:rPr>
          <w:color w:val="303030"/>
          <w:sz w:val="24"/>
          <w:u w:val="single" w:color="303030"/>
        </w:rPr>
        <w:t>4</w:t>
      </w:r>
    </w:p>
    <w:p w14:paraId="05DC8489" w14:textId="77777777" w:rsidR="003879C9" w:rsidRDefault="00696817">
      <w:pPr>
        <w:pStyle w:val="BodyText"/>
        <w:spacing w:before="20" w:line="295" w:lineRule="auto"/>
        <w:ind w:left="1971" w:right="422"/>
      </w:pPr>
      <w:r>
        <w:rPr>
          <w:color w:val="303030"/>
        </w:rPr>
        <w:t xml:space="preserve">The </w:t>
      </w:r>
      <w:r>
        <w:rPr>
          <w:b/>
          <w:color w:val="303030"/>
        </w:rPr>
        <w:t xml:space="preserve">IP Addresses </w:t>
      </w:r>
      <w:r>
        <w:rPr>
          <w:color w:val="303030"/>
        </w:rPr>
        <w:t xml:space="preserve">of the </w:t>
      </w:r>
      <w:r>
        <w:rPr>
          <w:b/>
          <w:color w:val="303030"/>
        </w:rPr>
        <w:t xml:space="preserve">DHCP Servers </w:t>
      </w:r>
      <w:r>
        <w:rPr>
          <w:color w:val="303030"/>
        </w:rPr>
        <w:t>provide IP addresses to the DHCP Clients. A backup of Four Helper Addresses are available during breakdown.</w:t>
      </w:r>
    </w:p>
    <w:p w14:paraId="77D52474" w14:textId="77777777" w:rsidR="003879C9" w:rsidRDefault="003879C9">
      <w:pPr>
        <w:spacing w:line="295" w:lineRule="auto"/>
        <w:sectPr w:rsidR="003879C9">
          <w:pgSz w:w="11910" w:h="16840"/>
          <w:pgMar w:top="1080" w:right="640" w:bottom="280" w:left="540" w:header="607" w:footer="0" w:gutter="0"/>
          <w:cols w:space="720"/>
        </w:sectPr>
      </w:pPr>
    </w:p>
    <w:p w14:paraId="46E4682E" w14:textId="77777777" w:rsidR="003879C9" w:rsidRDefault="003879C9">
      <w:pPr>
        <w:pStyle w:val="BodyText"/>
        <w:spacing w:before="9"/>
        <w:rPr>
          <w:sz w:val="9"/>
        </w:rPr>
      </w:pPr>
    </w:p>
    <w:p w14:paraId="437D983C" w14:textId="77777777" w:rsidR="003879C9" w:rsidRDefault="00696817">
      <w:pPr>
        <w:pStyle w:val="Heading4"/>
        <w:numPr>
          <w:ilvl w:val="1"/>
          <w:numId w:val="31"/>
        </w:numPr>
        <w:tabs>
          <w:tab w:val="left" w:pos="1257"/>
          <w:tab w:val="left" w:pos="1258"/>
        </w:tabs>
        <w:spacing w:before="73"/>
        <w:ind w:left="1257" w:hanging="361"/>
        <w:rPr>
          <w:rFonts w:ascii="Symbol" w:hAnsi="Symbol"/>
          <w:color w:val="303030"/>
          <w:sz w:val="20"/>
          <w:u w:val="none"/>
        </w:rPr>
      </w:pPr>
      <w:r>
        <w:rPr>
          <w:color w:val="337AB7"/>
          <w:u w:color="337AB7"/>
        </w:rPr>
        <w:t>Relay</w:t>
      </w:r>
      <w:r>
        <w:rPr>
          <w:color w:val="337AB7"/>
          <w:spacing w:val="-2"/>
          <w:u w:color="337AB7"/>
        </w:rPr>
        <w:t xml:space="preserve"> </w:t>
      </w:r>
      <w:r>
        <w:rPr>
          <w:color w:val="337AB7"/>
          <w:u w:color="337AB7"/>
        </w:rPr>
        <w:t>Untrust</w:t>
      </w:r>
    </w:p>
    <w:p w14:paraId="44460260" w14:textId="77777777" w:rsidR="003879C9" w:rsidRDefault="00696817">
      <w:pPr>
        <w:pStyle w:val="ListParagraph"/>
        <w:numPr>
          <w:ilvl w:val="2"/>
          <w:numId w:val="31"/>
        </w:numPr>
        <w:tabs>
          <w:tab w:val="left" w:pos="1972"/>
        </w:tabs>
        <w:spacing w:before="23"/>
        <w:rPr>
          <w:rFonts w:ascii="IPAexMincho" w:eastAsia="IPAexMincho" w:hAnsi="IPAexMincho"/>
          <w:color w:val="303030"/>
          <w:sz w:val="20"/>
        </w:rPr>
      </w:pPr>
      <w:r>
        <w:rPr>
          <w:color w:val="303030"/>
          <w:sz w:val="24"/>
          <w:u w:val="single" w:color="303030"/>
        </w:rPr>
        <w:t>Port</w:t>
      </w:r>
    </w:p>
    <w:p w14:paraId="4CD5E8C7" w14:textId="77777777" w:rsidR="003879C9" w:rsidRDefault="00696817">
      <w:pPr>
        <w:pStyle w:val="BodyText"/>
        <w:spacing w:before="20"/>
        <w:ind w:left="1971"/>
      </w:pPr>
      <w:r>
        <w:rPr>
          <w:color w:val="303030"/>
        </w:rPr>
        <w:t>Port1 to Port N, where N is based on the total port number.</w:t>
      </w:r>
    </w:p>
    <w:p w14:paraId="454FF435" w14:textId="77777777" w:rsidR="003879C9" w:rsidRDefault="00696817">
      <w:pPr>
        <w:pStyle w:val="ListParagraph"/>
        <w:numPr>
          <w:ilvl w:val="2"/>
          <w:numId w:val="31"/>
        </w:numPr>
        <w:tabs>
          <w:tab w:val="left" w:pos="1972"/>
        </w:tabs>
        <w:spacing w:before="57"/>
        <w:rPr>
          <w:rFonts w:ascii="IPAexMincho" w:eastAsia="IPAexMincho" w:hAnsi="IPAexMincho"/>
          <w:color w:val="303030"/>
          <w:sz w:val="20"/>
        </w:rPr>
      </w:pPr>
      <w:r>
        <w:rPr>
          <w:color w:val="303030"/>
          <w:sz w:val="24"/>
          <w:u w:val="single" w:color="303030"/>
        </w:rPr>
        <w:t>Untrust</w:t>
      </w:r>
      <w:r>
        <w:rPr>
          <w:color w:val="303030"/>
          <w:spacing w:val="-2"/>
          <w:sz w:val="24"/>
          <w:u w:val="single" w:color="303030"/>
        </w:rPr>
        <w:t xml:space="preserve"> </w:t>
      </w:r>
      <w:r>
        <w:rPr>
          <w:color w:val="303030"/>
          <w:sz w:val="24"/>
          <w:u w:val="single" w:color="303030"/>
        </w:rPr>
        <w:t>Status</w:t>
      </w:r>
    </w:p>
    <w:p w14:paraId="27586DE5" w14:textId="77777777" w:rsidR="003879C9" w:rsidRDefault="00696817">
      <w:pPr>
        <w:pStyle w:val="BodyText"/>
        <w:spacing w:before="20" w:line="295" w:lineRule="auto"/>
        <w:ind w:left="1971" w:right="579"/>
      </w:pPr>
      <w:r>
        <w:rPr>
          <w:color w:val="303030"/>
        </w:rPr>
        <w:t xml:space="preserve">“Enable” or “Disable” to untrust the specific port. If the untrusted status is enabled on a port, the system will </w:t>
      </w:r>
      <w:r>
        <w:rPr>
          <w:b/>
          <w:color w:val="303030"/>
        </w:rPr>
        <w:t xml:space="preserve">drop </w:t>
      </w:r>
      <w:r>
        <w:rPr>
          <w:color w:val="303030"/>
        </w:rPr>
        <w:t>the DHCP management frames on the port.</w:t>
      </w:r>
    </w:p>
    <w:p w14:paraId="067CBF77" w14:textId="77777777" w:rsidR="003879C9" w:rsidRDefault="00696817">
      <w:pPr>
        <w:tabs>
          <w:tab w:val="left" w:pos="1279"/>
        </w:tabs>
        <w:spacing w:before="78"/>
        <w:ind w:left="897"/>
        <w:rPr>
          <w:sz w:val="24"/>
        </w:rPr>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17"/>
          <w:sz w:val="20"/>
        </w:rPr>
        <w:drawing>
          <wp:inline distT="0" distB="0" distL="0" distR="0" wp14:anchorId="62B1267D" wp14:editId="411E7036">
            <wp:extent cx="581025" cy="323850"/>
            <wp:effectExtent l="0" t="0" r="0" b="0"/>
            <wp:docPr id="18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27.png"/>
                    <pic:cNvPicPr/>
                  </pic:nvPicPr>
                  <pic:blipFill>
                    <a:blip r:embed="rId33" cstate="print"/>
                    <a:stretch>
                      <a:fillRect/>
                    </a:stretch>
                  </pic:blipFill>
                  <pic:spPr>
                    <a:xfrm>
                      <a:off x="0" y="0"/>
                      <a:ext cx="581025" cy="323850"/>
                    </a:xfrm>
                    <a:prstGeom prst="rect">
                      <a:avLst/>
                    </a:prstGeom>
                  </pic:spPr>
                </pic:pic>
              </a:graphicData>
            </a:graphic>
          </wp:inline>
        </w:drawing>
      </w:r>
      <w:r>
        <w:rPr>
          <w:rFonts w:ascii="Times New Roman" w:hAnsi="Times New Roman"/>
          <w:color w:val="303030"/>
          <w:sz w:val="20"/>
        </w:rPr>
        <w:t xml:space="preserve">  </w:t>
      </w:r>
      <w:r>
        <w:rPr>
          <w:rFonts w:ascii="Times New Roman" w:hAnsi="Times New Roman"/>
          <w:color w:val="303030"/>
          <w:spacing w:val="-7"/>
          <w:sz w:val="20"/>
        </w:rPr>
        <w:t xml:space="preserve"> </w:t>
      </w:r>
      <w:r>
        <w:rPr>
          <w:color w:val="303030"/>
          <w:sz w:val="24"/>
        </w:rPr>
        <w:t>(Apply</w:t>
      </w:r>
      <w:r>
        <w:rPr>
          <w:color w:val="303030"/>
          <w:spacing w:val="-1"/>
          <w:sz w:val="24"/>
        </w:rPr>
        <w:t xml:space="preserve"> </w:t>
      </w:r>
      <w:r>
        <w:rPr>
          <w:color w:val="303030"/>
          <w:sz w:val="24"/>
        </w:rPr>
        <w:t>Button)</w:t>
      </w:r>
    </w:p>
    <w:p w14:paraId="7AC9E077" w14:textId="77777777" w:rsidR="003879C9" w:rsidRDefault="00696817">
      <w:pPr>
        <w:pStyle w:val="BodyText"/>
        <w:spacing w:before="131"/>
        <w:ind w:left="530" w:right="737"/>
        <w:jc w:val="center"/>
      </w:pPr>
      <w:r>
        <w:rPr>
          <w:color w:val="303030"/>
        </w:rPr>
        <w:t>After configuring above fields, click "</w:t>
      </w:r>
      <w:r>
        <w:rPr>
          <w:b/>
          <w:color w:val="303030"/>
        </w:rPr>
        <w:t>Apply</w:t>
      </w:r>
      <w:r>
        <w:rPr>
          <w:color w:val="303030"/>
        </w:rPr>
        <w:t>" button to make the changes effective.</w:t>
      </w:r>
    </w:p>
    <w:p w14:paraId="2DB523D3" w14:textId="77777777" w:rsidR="003879C9" w:rsidRDefault="003879C9">
      <w:pPr>
        <w:jc w:val="center"/>
        <w:sectPr w:rsidR="003879C9">
          <w:pgSz w:w="11910" w:h="16840"/>
          <w:pgMar w:top="1080" w:right="640" w:bottom="280" w:left="540" w:header="607" w:footer="0" w:gutter="0"/>
          <w:cols w:space="720"/>
        </w:sectPr>
      </w:pPr>
    </w:p>
    <w:p w14:paraId="192C3364" w14:textId="77777777" w:rsidR="003879C9" w:rsidRDefault="00696817">
      <w:pPr>
        <w:spacing w:before="87"/>
        <w:ind w:left="100"/>
        <w:jc w:val="center"/>
        <w:rPr>
          <w:rFonts w:ascii="Arial"/>
          <w:sz w:val="40"/>
        </w:rPr>
      </w:pPr>
      <w:bookmarkStart w:id="36" w:name="PoE_(PoE_Model_Only)"/>
      <w:bookmarkStart w:id="37" w:name="_bookmark11"/>
      <w:bookmarkEnd w:id="36"/>
      <w:bookmarkEnd w:id="37"/>
      <w:r>
        <w:rPr>
          <w:rFonts w:ascii="Arial"/>
          <w:color w:val="303030"/>
          <w:sz w:val="54"/>
        </w:rPr>
        <w:lastRenderedPageBreak/>
        <w:t xml:space="preserve">PoE </w:t>
      </w:r>
      <w:r>
        <w:rPr>
          <w:rFonts w:ascii="Arial"/>
          <w:color w:val="303030"/>
          <w:sz w:val="40"/>
        </w:rPr>
        <w:t>(PoE Model Only)</w:t>
      </w:r>
    </w:p>
    <w:p w14:paraId="4FBC3FB8" w14:textId="77777777" w:rsidR="003879C9" w:rsidRDefault="003A500A">
      <w:pPr>
        <w:pStyle w:val="BodyText"/>
        <w:spacing w:before="11"/>
        <w:rPr>
          <w:rFonts w:ascii="Arial"/>
          <w:sz w:val="12"/>
        </w:rPr>
      </w:pPr>
      <w:r>
        <w:pict w14:anchorId="47C3A98C">
          <v:rect id="_x0000_s1057" style="position:absolute;margin-left:52.4pt;margin-top:9.4pt;width:490.6pt;height:.7pt;z-index:-15687680;mso-wrap-distance-left:0;mso-wrap-distance-right:0;mso-position-horizontal-relative:page" fillcolor="#eee" stroked="f">
            <w10:wrap type="topAndBottom" anchorx="page"/>
          </v:rect>
        </w:pict>
      </w:r>
    </w:p>
    <w:p w14:paraId="03E55F1F" w14:textId="77777777" w:rsidR="003879C9" w:rsidRDefault="003879C9">
      <w:pPr>
        <w:pStyle w:val="BodyText"/>
        <w:spacing w:before="11"/>
        <w:rPr>
          <w:rFonts w:ascii="Arial"/>
          <w:sz w:val="21"/>
        </w:rPr>
      </w:pPr>
    </w:p>
    <w:p w14:paraId="117EE39C" w14:textId="77777777" w:rsidR="003879C9" w:rsidRDefault="00696817">
      <w:pPr>
        <w:pStyle w:val="BodyText"/>
        <w:spacing w:before="51" w:line="295" w:lineRule="auto"/>
        <w:ind w:left="537" w:right="434" w:firstLine="480"/>
        <w:jc w:val="both"/>
      </w:pPr>
      <w:r>
        <w:rPr>
          <w:color w:val="303030"/>
        </w:rPr>
        <w:t xml:space="preserve">The </w:t>
      </w:r>
      <w:r>
        <w:rPr>
          <w:b/>
          <w:color w:val="303030"/>
        </w:rPr>
        <w:t>PoE</w:t>
      </w:r>
      <w:r>
        <w:rPr>
          <w:color w:val="303030"/>
        </w:rPr>
        <w:t xml:space="preserve">, or </w:t>
      </w:r>
      <w:r>
        <w:rPr>
          <w:b/>
          <w:color w:val="303030"/>
        </w:rPr>
        <w:t>Power over Ethernet</w:t>
      </w:r>
      <w:r>
        <w:rPr>
          <w:color w:val="303030"/>
        </w:rPr>
        <w:t xml:space="preserve">, allows switches to provide electric power along with data on the twisted pair Ethernet cables. The Power over Ethernet defined in </w:t>
      </w:r>
      <w:r>
        <w:rPr>
          <w:b/>
          <w:color w:val="303030"/>
        </w:rPr>
        <w:t xml:space="preserve">IEEE 802.3af </w:t>
      </w:r>
      <w:r>
        <w:rPr>
          <w:color w:val="303030"/>
        </w:rPr>
        <w:t>provides up to</w:t>
      </w:r>
    </w:p>
    <w:p w14:paraId="4BEE85C1" w14:textId="77777777" w:rsidR="003879C9" w:rsidRDefault="00696817">
      <w:pPr>
        <w:pStyle w:val="BodyText"/>
        <w:spacing w:line="295" w:lineRule="auto"/>
        <w:ind w:left="537" w:right="435"/>
        <w:jc w:val="both"/>
      </w:pPr>
      <w:r>
        <w:rPr>
          <w:color w:val="303030"/>
        </w:rPr>
        <w:t xml:space="preserve">15.4 W and </w:t>
      </w:r>
      <w:r>
        <w:rPr>
          <w:b/>
          <w:color w:val="303030"/>
        </w:rPr>
        <w:t xml:space="preserve">IEEE 802.3at </w:t>
      </w:r>
      <w:r>
        <w:rPr>
          <w:color w:val="303030"/>
        </w:rPr>
        <w:t xml:space="preserve">provides up to 25.5 W. It requires category 5 cables or better to support high power levels. </w:t>
      </w:r>
      <w:r>
        <w:rPr>
          <w:b/>
          <w:color w:val="303030"/>
        </w:rPr>
        <w:t xml:space="preserve">PoE </w:t>
      </w:r>
      <w:r>
        <w:rPr>
          <w:color w:val="303030"/>
        </w:rPr>
        <w:t>is helpful when the AC power is not available or is available with high cost. It is usually used in surveillance IP cameras, I/O sensors, wireless access points, and IP telephones.</w:t>
      </w:r>
    </w:p>
    <w:p w14:paraId="188E0BCA" w14:textId="77777777" w:rsidR="003879C9" w:rsidRPr="005916C1" w:rsidRDefault="00696817">
      <w:pPr>
        <w:spacing w:before="130"/>
        <w:ind w:left="537"/>
        <w:rPr>
          <w:b/>
          <w:color w:val="1F497D" w:themeColor="text2"/>
          <w:sz w:val="26"/>
        </w:rPr>
      </w:pPr>
      <w:r w:rsidRPr="005916C1">
        <w:rPr>
          <w:b/>
          <w:color w:val="1F497D" w:themeColor="text2"/>
          <w:sz w:val="32"/>
        </w:rPr>
        <w:t>P</w:t>
      </w:r>
      <w:r w:rsidRPr="005916C1">
        <w:rPr>
          <w:b/>
          <w:color w:val="1F497D" w:themeColor="text2"/>
          <w:sz w:val="26"/>
        </w:rPr>
        <w:t xml:space="preserve">OWER </w:t>
      </w:r>
      <w:r w:rsidRPr="005916C1">
        <w:rPr>
          <w:b/>
          <w:color w:val="1F497D" w:themeColor="text2"/>
          <w:sz w:val="32"/>
        </w:rPr>
        <w:t>D</w:t>
      </w:r>
      <w:r w:rsidRPr="005916C1">
        <w:rPr>
          <w:b/>
          <w:color w:val="1F497D" w:themeColor="text2"/>
          <w:sz w:val="26"/>
        </w:rPr>
        <w:t>E</w:t>
      </w:r>
      <w:r w:rsidRPr="005916C1">
        <w:rPr>
          <w:b/>
          <w:color w:val="1F497D" w:themeColor="text2"/>
          <w:sz w:val="32"/>
        </w:rPr>
        <w:t>-</w:t>
      </w:r>
      <w:r w:rsidRPr="005916C1">
        <w:rPr>
          <w:b/>
          <w:color w:val="1F497D" w:themeColor="text2"/>
          <w:sz w:val="26"/>
        </w:rPr>
        <w:t xml:space="preserve">RATING </w:t>
      </w:r>
      <w:r w:rsidRPr="005916C1">
        <w:rPr>
          <w:b/>
          <w:color w:val="1F497D" w:themeColor="text2"/>
          <w:sz w:val="32"/>
        </w:rPr>
        <w:t>P</w:t>
      </w:r>
      <w:r w:rsidRPr="005916C1">
        <w:rPr>
          <w:b/>
          <w:color w:val="1F497D" w:themeColor="text2"/>
          <w:sz w:val="26"/>
        </w:rPr>
        <w:t>ROTECTION</w:t>
      </w:r>
    </w:p>
    <w:p w14:paraId="1C671396" w14:textId="2C8DF3BA" w:rsidR="003879C9" w:rsidRDefault="00696817">
      <w:pPr>
        <w:pStyle w:val="BodyText"/>
        <w:spacing w:before="198" w:line="295" w:lineRule="auto"/>
        <w:ind w:left="537" w:right="433" w:firstLine="480"/>
        <w:jc w:val="both"/>
      </w:pPr>
      <w:r>
        <w:rPr>
          <w:color w:val="303030"/>
        </w:rPr>
        <w:t xml:space="preserve">Due to the power supply design inside the devices for some models, the power budget will decrease </w:t>
      </w:r>
      <w:r w:rsidR="005916C1">
        <w:rPr>
          <w:color w:val="303030"/>
        </w:rPr>
        <w:t>according to</w:t>
      </w:r>
      <w:r>
        <w:rPr>
          <w:color w:val="303030"/>
        </w:rPr>
        <w:t xml:space="preserve"> the operating temperature. </w:t>
      </w:r>
      <w:r>
        <w:rPr>
          <w:color w:val="303030"/>
          <w:spacing w:val="-12"/>
        </w:rPr>
        <w:t xml:space="preserve">To </w:t>
      </w:r>
      <w:r>
        <w:rPr>
          <w:color w:val="303030"/>
        </w:rPr>
        <w:t>ensure the functionality of PoE, we do the protection by software in the background</w:t>
      </w:r>
      <w:r w:rsidR="005916C1">
        <w:rPr>
          <w:color w:val="303030"/>
        </w:rPr>
        <w:t>. We</w:t>
      </w:r>
      <w:r>
        <w:rPr>
          <w:color w:val="303030"/>
        </w:rPr>
        <w:t xml:space="preserve"> adjust the budget as </w:t>
      </w:r>
      <w:r w:rsidR="005916C1">
        <w:rPr>
          <w:color w:val="303030"/>
        </w:rPr>
        <w:t xml:space="preserve">the </w:t>
      </w:r>
      <w:r>
        <w:rPr>
          <w:color w:val="303030"/>
        </w:rPr>
        <w:t xml:space="preserve">temperature rises. Please </w:t>
      </w:r>
      <w:r>
        <w:rPr>
          <w:color w:val="303030"/>
          <w:spacing w:val="-3"/>
        </w:rPr>
        <w:t xml:space="preserve">refer </w:t>
      </w:r>
      <w:r>
        <w:rPr>
          <w:color w:val="303030"/>
        </w:rPr>
        <w:t>to</w:t>
      </w:r>
      <w:r>
        <w:rPr>
          <w:color w:val="303030"/>
          <w:spacing w:val="-5"/>
        </w:rPr>
        <w:t xml:space="preserve"> </w:t>
      </w:r>
      <w:r>
        <w:rPr>
          <w:color w:val="303030"/>
        </w:rPr>
        <w:t>the</w:t>
      </w:r>
      <w:r>
        <w:rPr>
          <w:color w:val="303030"/>
          <w:spacing w:val="-4"/>
        </w:rPr>
        <w:t xml:space="preserve"> </w:t>
      </w:r>
      <w:r>
        <w:rPr>
          <w:b/>
          <w:color w:val="303030"/>
        </w:rPr>
        <w:t>Hardware</w:t>
      </w:r>
      <w:r>
        <w:rPr>
          <w:b/>
          <w:color w:val="303030"/>
          <w:spacing w:val="-4"/>
        </w:rPr>
        <w:t xml:space="preserve"> </w:t>
      </w:r>
      <w:r>
        <w:rPr>
          <w:b/>
          <w:color w:val="303030"/>
        </w:rPr>
        <w:t>User</w:t>
      </w:r>
      <w:r>
        <w:rPr>
          <w:b/>
          <w:color w:val="303030"/>
          <w:spacing w:val="-4"/>
        </w:rPr>
        <w:t xml:space="preserve"> </w:t>
      </w:r>
      <w:r>
        <w:rPr>
          <w:b/>
          <w:color w:val="303030"/>
        </w:rPr>
        <w:t>Manual</w:t>
      </w:r>
      <w:r>
        <w:rPr>
          <w:b/>
          <w:color w:val="303030"/>
          <w:spacing w:val="-5"/>
        </w:rPr>
        <w:t xml:space="preserve"> </w:t>
      </w:r>
      <w:r>
        <w:rPr>
          <w:color w:val="303030"/>
        </w:rPr>
        <w:t>for</w:t>
      </w:r>
      <w:r>
        <w:rPr>
          <w:color w:val="303030"/>
          <w:spacing w:val="-4"/>
        </w:rPr>
        <w:t xml:space="preserve"> </w:t>
      </w:r>
      <w:r>
        <w:rPr>
          <w:color w:val="303030"/>
        </w:rPr>
        <w:t>the</w:t>
      </w:r>
      <w:r>
        <w:rPr>
          <w:color w:val="303030"/>
          <w:spacing w:val="-4"/>
        </w:rPr>
        <w:t xml:space="preserve"> </w:t>
      </w:r>
      <w:r>
        <w:rPr>
          <w:color w:val="303030"/>
        </w:rPr>
        <w:t>detail</w:t>
      </w:r>
      <w:r>
        <w:rPr>
          <w:color w:val="303030"/>
          <w:spacing w:val="-4"/>
        </w:rPr>
        <w:t xml:space="preserve"> </w:t>
      </w:r>
      <w:r w:rsidR="005916C1">
        <w:rPr>
          <w:color w:val="303030"/>
        </w:rPr>
        <w:t>in</w:t>
      </w:r>
      <w:r>
        <w:rPr>
          <w:color w:val="303030"/>
          <w:spacing w:val="-5"/>
        </w:rPr>
        <w:t xml:space="preserve"> </w:t>
      </w:r>
      <w:r>
        <w:rPr>
          <w:color w:val="303030"/>
        </w:rPr>
        <w:t>the</w:t>
      </w:r>
      <w:r>
        <w:rPr>
          <w:color w:val="303030"/>
          <w:spacing w:val="-4"/>
        </w:rPr>
        <w:t xml:space="preserve"> </w:t>
      </w:r>
      <w:r>
        <w:rPr>
          <w:color w:val="303030"/>
        </w:rPr>
        <w:t>relationship</w:t>
      </w:r>
      <w:r>
        <w:rPr>
          <w:color w:val="303030"/>
          <w:spacing w:val="-5"/>
        </w:rPr>
        <w:t xml:space="preserve"> </w:t>
      </w:r>
      <w:r>
        <w:rPr>
          <w:color w:val="303030"/>
        </w:rPr>
        <w:t>of</w:t>
      </w:r>
      <w:r>
        <w:rPr>
          <w:color w:val="303030"/>
          <w:spacing w:val="-4"/>
        </w:rPr>
        <w:t xml:space="preserve"> </w:t>
      </w:r>
      <w:r>
        <w:rPr>
          <w:color w:val="303030"/>
        </w:rPr>
        <w:t>power</w:t>
      </w:r>
      <w:r>
        <w:rPr>
          <w:color w:val="303030"/>
          <w:spacing w:val="-4"/>
        </w:rPr>
        <w:t xml:space="preserve"> </w:t>
      </w:r>
      <w:r>
        <w:rPr>
          <w:color w:val="303030"/>
        </w:rPr>
        <w:t>budget</w:t>
      </w:r>
      <w:r>
        <w:rPr>
          <w:color w:val="303030"/>
          <w:spacing w:val="-5"/>
        </w:rPr>
        <w:t xml:space="preserve"> </w:t>
      </w:r>
      <w:r>
        <w:rPr>
          <w:color w:val="303030"/>
        </w:rPr>
        <w:t>and</w:t>
      </w:r>
      <w:r>
        <w:rPr>
          <w:color w:val="303030"/>
          <w:spacing w:val="-4"/>
        </w:rPr>
        <w:t xml:space="preserve"> </w:t>
      </w:r>
      <w:r>
        <w:rPr>
          <w:color w:val="303030"/>
        </w:rPr>
        <w:t>temperature.</w:t>
      </w:r>
    </w:p>
    <w:p w14:paraId="396714BE" w14:textId="77777777" w:rsidR="003879C9" w:rsidRPr="005916C1" w:rsidRDefault="00696817">
      <w:pPr>
        <w:spacing w:before="130"/>
        <w:ind w:left="537"/>
        <w:rPr>
          <w:b/>
          <w:color w:val="1F497D" w:themeColor="text2"/>
          <w:sz w:val="26"/>
        </w:rPr>
      </w:pPr>
      <w:r w:rsidRPr="005916C1">
        <w:rPr>
          <w:b/>
          <w:color w:val="1F497D" w:themeColor="text2"/>
          <w:sz w:val="32"/>
        </w:rPr>
        <w:t>P</w:t>
      </w:r>
      <w:r w:rsidRPr="005916C1">
        <w:rPr>
          <w:b/>
          <w:color w:val="1F497D" w:themeColor="text2"/>
          <w:sz w:val="26"/>
        </w:rPr>
        <w:t>O</w:t>
      </w:r>
      <w:r w:rsidRPr="005916C1">
        <w:rPr>
          <w:b/>
          <w:color w:val="1F497D" w:themeColor="text2"/>
          <w:sz w:val="32"/>
        </w:rPr>
        <w:t>E D</w:t>
      </w:r>
      <w:r w:rsidRPr="005916C1">
        <w:rPr>
          <w:b/>
          <w:color w:val="1F497D" w:themeColor="text2"/>
          <w:sz w:val="26"/>
        </w:rPr>
        <w:t xml:space="preserve">EBUG </w:t>
      </w:r>
      <w:r w:rsidRPr="005916C1">
        <w:rPr>
          <w:b/>
          <w:color w:val="1F497D" w:themeColor="text2"/>
          <w:sz w:val="32"/>
        </w:rPr>
        <w:t>C</w:t>
      </w:r>
      <w:r w:rsidRPr="005916C1">
        <w:rPr>
          <w:b/>
          <w:color w:val="1F497D" w:themeColor="text2"/>
          <w:sz w:val="26"/>
        </w:rPr>
        <w:t>ODE</w:t>
      </w:r>
    </w:p>
    <w:p w14:paraId="4293A027" w14:textId="77777777" w:rsidR="003879C9" w:rsidRDefault="003A500A">
      <w:pPr>
        <w:pStyle w:val="BodyText"/>
        <w:spacing w:before="198" w:line="295" w:lineRule="auto"/>
        <w:ind w:left="537" w:right="433" w:firstLine="480"/>
        <w:jc w:val="both"/>
      </w:pPr>
      <w:r>
        <w:pict w14:anchorId="384C4936">
          <v:shape id="_x0000_s1056" type="#_x0000_t202" style="position:absolute;left:0;text-align:left;margin-left:53.65pt;margin-top:80.25pt;width:489.8pt;height:340pt;z-index:15770112;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8221"/>
                  </w:tblGrid>
                  <w:tr w:rsidR="00B82ACE" w14:paraId="5D743AAF" w14:textId="77777777">
                    <w:trPr>
                      <w:trHeight w:val="509"/>
                    </w:trPr>
                    <w:tc>
                      <w:tcPr>
                        <w:tcW w:w="1560" w:type="dxa"/>
                        <w:shd w:val="clear" w:color="auto" w:fill="008ACB"/>
                      </w:tcPr>
                      <w:p w14:paraId="50E2FAF1" w14:textId="77777777" w:rsidR="00B82ACE" w:rsidRDefault="00B82ACE">
                        <w:pPr>
                          <w:pStyle w:val="TableParagraph"/>
                          <w:spacing w:before="108"/>
                          <w:ind w:left="427" w:right="419"/>
                          <w:jc w:val="center"/>
                          <w:rPr>
                            <w:b/>
                            <w:sz w:val="24"/>
                          </w:rPr>
                        </w:pPr>
                        <w:r>
                          <w:rPr>
                            <w:b/>
                            <w:color w:val="FFFFFF"/>
                            <w:sz w:val="24"/>
                          </w:rPr>
                          <w:t>Code</w:t>
                        </w:r>
                      </w:p>
                    </w:tc>
                    <w:tc>
                      <w:tcPr>
                        <w:tcW w:w="8221" w:type="dxa"/>
                        <w:shd w:val="clear" w:color="auto" w:fill="008ACB"/>
                      </w:tcPr>
                      <w:p w14:paraId="2EC1D77A" w14:textId="77777777" w:rsidR="00B82ACE" w:rsidRDefault="00B82ACE">
                        <w:pPr>
                          <w:pStyle w:val="TableParagraph"/>
                          <w:spacing w:before="108"/>
                          <w:ind w:left="3518" w:right="3510"/>
                          <w:jc w:val="center"/>
                          <w:rPr>
                            <w:b/>
                            <w:sz w:val="24"/>
                          </w:rPr>
                        </w:pPr>
                        <w:r>
                          <w:rPr>
                            <w:b/>
                            <w:color w:val="FFFFFF"/>
                            <w:sz w:val="24"/>
                          </w:rPr>
                          <w:t>Description</w:t>
                        </w:r>
                      </w:p>
                    </w:tc>
                  </w:tr>
                  <w:tr w:rsidR="00B82ACE" w14:paraId="6492100C" w14:textId="77777777">
                    <w:trPr>
                      <w:trHeight w:val="359"/>
                    </w:trPr>
                    <w:tc>
                      <w:tcPr>
                        <w:tcW w:w="1560" w:type="dxa"/>
                      </w:tcPr>
                      <w:p w14:paraId="4EFC43D5" w14:textId="77777777" w:rsidR="00B82ACE" w:rsidRDefault="00B82ACE">
                        <w:pPr>
                          <w:pStyle w:val="TableParagraph"/>
                          <w:ind w:left="426" w:right="419"/>
                          <w:jc w:val="center"/>
                          <w:rPr>
                            <w:sz w:val="24"/>
                          </w:rPr>
                        </w:pPr>
                        <w:r>
                          <w:rPr>
                            <w:color w:val="303030"/>
                            <w:sz w:val="24"/>
                          </w:rPr>
                          <w:t>0x00</w:t>
                        </w:r>
                      </w:p>
                    </w:tc>
                    <w:tc>
                      <w:tcPr>
                        <w:tcW w:w="8221" w:type="dxa"/>
                        <w:vMerge w:val="restart"/>
                      </w:tcPr>
                      <w:p w14:paraId="3EC330AC" w14:textId="77777777" w:rsidR="00B82ACE" w:rsidRDefault="00B82ACE">
                        <w:pPr>
                          <w:pStyle w:val="TableParagraph"/>
                          <w:spacing w:before="0"/>
                          <w:ind w:left="0"/>
                          <w:rPr>
                            <w:sz w:val="24"/>
                          </w:rPr>
                        </w:pPr>
                      </w:p>
                      <w:p w14:paraId="612F1EB5" w14:textId="77777777" w:rsidR="00B82ACE" w:rsidRDefault="00B82ACE">
                        <w:pPr>
                          <w:pStyle w:val="TableParagraph"/>
                          <w:spacing w:before="0"/>
                          <w:ind w:left="0"/>
                          <w:rPr>
                            <w:sz w:val="24"/>
                          </w:rPr>
                        </w:pPr>
                      </w:p>
                      <w:p w14:paraId="67B9F8FE" w14:textId="77777777" w:rsidR="00B82ACE" w:rsidRDefault="00B82ACE">
                        <w:pPr>
                          <w:pStyle w:val="TableParagraph"/>
                          <w:spacing w:before="187"/>
                          <w:ind w:left="107"/>
                          <w:rPr>
                            <w:sz w:val="24"/>
                          </w:rPr>
                        </w:pPr>
                        <w:r>
                          <w:rPr>
                            <w:color w:val="303030"/>
                            <w:sz w:val="24"/>
                          </w:rPr>
                          <w:t>PoE port is on.</w:t>
                        </w:r>
                      </w:p>
                    </w:tc>
                  </w:tr>
                  <w:tr w:rsidR="00B82ACE" w14:paraId="5E0733E1" w14:textId="77777777">
                    <w:trPr>
                      <w:trHeight w:val="359"/>
                    </w:trPr>
                    <w:tc>
                      <w:tcPr>
                        <w:tcW w:w="1560" w:type="dxa"/>
                      </w:tcPr>
                      <w:p w14:paraId="527E8C27" w14:textId="77777777" w:rsidR="00B82ACE" w:rsidRDefault="00B82ACE">
                        <w:pPr>
                          <w:pStyle w:val="TableParagraph"/>
                          <w:ind w:left="426" w:right="419"/>
                          <w:jc w:val="center"/>
                          <w:rPr>
                            <w:sz w:val="24"/>
                          </w:rPr>
                        </w:pPr>
                        <w:r>
                          <w:rPr>
                            <w:color w:val="303030"/>
                            <w:sz w:val="24"/>
                          </w:rPr>
                          <w:t>0x01</w:t>
                        </w:r>
                      </w:p>
                    </w:tc>
                    <w:tc>
                      <w:tcPr>
                        <w:tcW w:w="8221" w:type="dxa"/>
                        <w:vMerge/>
                        <w:tcBorders>
                          <w:top w:val="nil"/>
                        </w:tcBorders>
                      </w:tcPr>
                      <w:p w14:paraId="5BD38E4E" w14:textId="77777777" w:rsidR="00B82ACE" w:rsidRDefault="00B82ACE">
                        <w:pPr>
                          <w:rPr>
                            <w:sz w:val="2"/>
                            <w:szCs w:val="2"/>
                          </w:rPr>
                        </w:pPr>
                      </w:p>
                    </w:tc>
                  </w:tr>
                  <w:tr w:rsidR="00B82ACE" w14:paraId="41F169CF" w14:textId="77777777">
                    <w:trPr>
                      <w:trHeight w:val="360"/>
                    </w:trPr>
                    <w:tc>
                      <w:tcPr>
                        <w:tcW w:w="1560" w:type="dxa"/>
                      </w:tcPr>
                      <w:p w14:paraId="555E2E01" w14:textId="77777777" w:rsidR="00B82ACE" w:rsidRDefault="00B82ACE">
                        <w:pPr>
                          <w:pStyle w:val="TableParagraph"/>
                          <w:spacing w:before="34"/>
                          <w:ind w:left="426" w:right="419"/>
                          <w:jc w:val="center"/>
                          <w:rPr>
                            <w:sz w:val="24"/>
                          </w:rPr>
                        </w:pPr>
                        <w:r>
                          <w:rPr>
                            <w:color w:val="303030"/>
                            <w:sz w:val="24"/>
                          </w:rPr>
                          <w:t>0x02</w:t>
                        </w:r>
                      </w:p>
                    </w:tc>
                    <w:tc>
                      <w:tcPr>
                        <w:tcW w:w="8221" w:type="dxa"/>
                        <w:vMerge/>
                        <w:tcBorders>
                          <w:top w:val="nil"/>
                        </w:tcBorders>
                      </w:tcPr>
                      <w:p w14:paraId="1917D274" w14:textId="77777777" w:rsidR="00B82ACE" w:rsidRDefault="00B82ACE">
                        <w:pPr>
                          <w:rPr>
                            <w:sz w:val="2"/>
                            <w:szCs w:val="2"/>
                          </w:rPr>
                        </w:pPr>
                      </w:p>
                    </w:tc>
                  </w:tr>
                  <w:tr w:rsidR="00B82ACE" w14:paraId="2A5C2544" w14:textId="77777777">
                    <w:trPr>
                      <w:trHeight w:val="359"/>
                    </w:trPr>
                    <w:tc>
                      <w:tcPr>
                        <w:tcW w:w="1560" w:type="dxa"/>
                      </w:tcPr>
                      <w:p w14:paraId="6574F07B" w14:textId="77777777" w:rsidR="00B82ACE" w:rsidRDefault="00B82ACE">
                        <w:pPr>
                          <w:pStyle w:val="TableParagraph"/>
                          <w:ind w:left="426" w:right="419"/>
                          <w:jc w:val="center"/>
                          <w:rPr>
                            <w:sz w:val="24"/>
                          </w:rPr>
                        </w:pPr>
                        <w:r>
                          <w:rPr>
                            <w:color w:val="303030"/>
                            <w:sz w:val="24"/>
                          </w:rPr>
                          <w:t>0x03</w:t>
                        </w:r>
                      </w:p>
                    </w:tc>
                    <w:tc>
                      <w:tcPr>
                        <w:tcW w:w="8221" w:type="dxa"/>
                        <w:vMerge/>
                        <w:tcBorders>
                          <w:top w:val="nil"/>
                        </w:tcBorders>
                      </w:tcPr>
                      <w:p w14:paraId="523A870F" w14:textId="77777777" w:rsidR="00B82ACE" w:rsidRDefault="00B82ACE">
                        <w:pPr>
                          <w:rPr>
                            <w:sz w:val="2"/>
                            <w:szCs w:val="2"/>
                          </w:rPr>
                        </w:pPr>
                      </w:p>
                    </w:tc>
                  </w:tr>
                  <w:tr w:rsidR="00B82ACE" w14:paraId="3231D3AF" w14:textId="77777777">
                    <w:trPr>
                      <w:trHeight w:val="359"/>
                    </w:trPr>
                    <w:tc>
                      <w:tcPr>
                        <w:tcW w:w="1560" w:type="dxa"/>
                      </w:tcPr>
                      <w:p w14:paraId="2C0E5AE0" w14:textId="77777777" w:rsidR="00B82ACE" w:rsidRDefault="00B82ACE">
                        <w:pPr>
                          <w:pStyle w:val="TableParagraph"/>
                          <w:ind w:left="426" w:right="419"/>
                          <w:jc w:val="center"/>
                          <w:rPr>
                            <w:sz w:val="24"/>
                          </w:rPr>
                        </w:pPr>
                        <w:r>
                          <w:rPr>
                            <w:color w:val="303030"/>
                            <w:sz w:val="24"/>
                          </w:rPr>
                          <w:t>0x04</w:t>
                        </w:r>
                      </w:p>
                    </w:tc>
                    <w:tc>
                      <w:tcPr>
                        <w:tcW w:w="8221" w:type="dxa"/>
                        <w:vMerge/>
                        <w:tcBorders>
                          <w:top w:val="nil"/>
                        </w:tcBorders>
                      </w:tcPr>
                      <w:p w14:paraId="3DC10D8E" w14:textId="77777777" w:rsidR="00B82ACE" w:rsidRDefault="00B82ACE">
                        <w:pPr>
                          <w:rPr>
                            <w:sz w:val="2"/>
                            <w:szCs w:val="2"/>
                          </w:rPr>
                        </w:pPr>
                      </w:p>
                    </w:tc>
                  </w:tr>
                  <w:tr w:rsidR="00B82ACE" w14:paraId="3ECE757B" w14:textId="77777777">
                    <w:trPr>
                      <w:trHeight w:val="360"/>
                    </w:trPr>
                    <w:tc>
                      <w:tcPr>
                        <w:tcW w:w="1560" w:type="dxa"/>
                      </w:tcPr>
                      <w:p w14:paraId="3C92A4E9" w14:textId="77777777" w:rsidR="00B82ACE" w:rsidRDefault="00B82ACE">
                        <w:pPr>
                          <w:pStyle w:val="TableParagraph"/>
                          <w:spacing w:before="34"/>
                          <w:ind w:left="426" w:right="419"/>
                          <w:jc w:val="center"/>
                          <w:rPr>
                            <w:sz w:val="24"/>
                          </w:rPr>
                        </w:pPr>
                        <w:r>
                          <w:rPr>
                            <w:color w:val="303030"/>
                            <w:sz w:val="24"/>
                          </w:rPr>
                          <w:t>0x06</w:t>
                        </w:r>
                      </w:p>
                    </w:tc>
                    <w:tc>
                      <w:tcPr>
                        <w:tcW w:w="8221" w:type="dxa"/>
                      </w:tcPr>
                      <w:p w14:paraId="60CD4B4B" w14:textId="77777777" w:rsidR="00B82ACE" w:rsidRDefault="00B82ACE">
                        <w:pPr>
                          <w:pStyle w:val="TableParagraph"/>
                          <w:spacing w:before="34"/>
                          <w:ind w:left="107"/>
                          <w:rPr>
                            <w:sz w:val="24"/>
                          </w:rPr>
                        </w:pPr>
                        <w:r>
                          <w:rPr>
                            <w:color w:val="303030"/>
                            <w:sz w:val="24"/>
                          </w:rPr>
                          <w:t>PoE port is off. Mains voltage is higher than maximum voltage limitation.</w:t>
                        </w:r>
                      </w:p>
                    </w:tc>
                  </w:tr>
                  <w:tr w:rsidR="00B82ACE" w14:paraId="257F5EFE" w14:textId="77777777">
                    <w:trPr>
                      <w:trHeight w:val="359"/>
                    </w:trPr>
                    <w:tc>
                      <w:tcPr>
                        <w:tcW w:w="1560" w:type="dxa"/>
                      </w:tcPr>
                      <w:p w14:paraId="117DC57B" w14:textId="77777777" w:rsidR="00B82ACE" w:rsidRDefault="00B82ACE">
                        <w:pPr>
                          <w:pStyle w:val="TableParagraph"/>
                          <w:ind w:left="426" w:right="419"/>
                          <w:jc w:val="center"/>
                          <w:rPr>
                            <w:sz w:val="24"/>
                          </w:rPr>
                        </w:pPr>
                        <w:r>
                          <w:rPr>
                            <w:color w:val="303030"/>
                            <w:sz w:val="24"/>
                          </w:rPr>
                          <w:t>0x07</w:t>
                        </w:r>
                      </w:p>
                    </w:tc>
                    <w:tc>
                      <w:tcPr>
                        <w:tcW w:w="8221" w:type="dxa"/>
                      </w:tcPr>
                      <w:p w14:paraId="210DB256" w14:textId="77777777" w:rsidR="00B82ACE" w:rsidRDefault="00B82ACE">
                        <w:pPr>
                          <w:pStyle w:val="TableParagraph"/>
                          <w:ind w:left="107"/>
                          <w:rPr>
                            <w:sz w:val="24"/>
                          </w:rPr>
                        </w:pPr>
                        <w:r>
                          <w:rPr>
                            <w:color w:val="303030"/>
                            <w:sz w:val="24"/>
                          </w:rPr>
                          <w:t>PoE port is off. Mains voltage is lower than minimum voltage limitation.</w:t>
                        </w:r>
                      </w:p>
                    </w:tc>
                  </w:tr>
                  <w:tr w:rsidR="00B82ACE" w14:paraId="284FD11D" w14:textId="77777777">
                    <w:trPr>
                      <w:trHeight w:val="359"/>
                    </w:trPr>
                    <w:tc>
                      <w:tcPr>
                        <w:tcW w:w="1560" w:type="dxa"/>
                      </w:tcPr>
                      <w:p w14:paraId="226BF045" w14:textId="77777777" w:rsidR="00B82ACE" w:rsidRDefault="00B82ACE">
                        <w:pPr>
                          <w:pStyle w:val="TableParagraph"/>
                          <w:ind w:left="426" w:right="419"/>
                          <w:jc w:val="center"/>
                          <w:rPr>
                            <w:sz w:val="24"/>
                          </w:rPr>
                        </w:pPr>
                        <w:r>
                          <w:rPr>
                            <w:color w:val="303030"/>
                            <w:sz w:val="24"/>
                          </w:rPr>
                          <w:t>0x11</w:t>
                        </w:r>
                      </w:p>
                    </w:tc>
                    <w:tc>
                      <w:tcPr>
                        <w:tcW w:w="8221" w:type="dxa"/>
                      </w:tcPr>
                      <w:p w14:paraId="21ED512C" w14:textId="77777777" w:rsidR="00B82ACE" w:rsidRDefault="00B82ACE">
                        <w:pPr>
                          <w:pStyle w:val="TableParagraph"/>
                          <w:ind w:left="107"/>
                          <w:rPr>
                            <w:sz w:val="24"/>
                          </w:rPr>
                        </w:pPr>
                        <w:r>
                          <w:rPr>
                            <w:color w:val="303030"/>
                            <w:sz w:val="24"/>
                          </w:rPr>
                          <w:t>PoE port is not defined yet, please check the PoE power input.</w:t>
                        </w:r>
                      </w:p>
                    </w:tc>
                  </w:tr>
                  <w:tr w:rsidR="00B82ACE" w14:paraId="362D189E" w14:textId="77777777">
                    <w:trPr>
                      <w:trHeight w:val="360"/>
                    </w:trPr>
                    <w:tc>
                      <w:tcPr>
                        <w:tcW w:w="1560" w:type="dxa"/>
                      </w:tcPr>
                      <w:p w14:paraId="19160DFE" w14:textId="77777777" w:rsidR="00B82ACE" w:rsidRDefault="00B82ACE">
                        <w:pPr>
                          <w:pStyle w:val="TableParagraph"/>
                          <w:spacing w:before="34"/>
                          <w:ind w:left="426" w:right="419"/>
                          <w:jc w:val="center"/>
                          <w:rPr>
                            <w:sz w:val="24"/>
                          </w:rPr>
                        </w:pPr>
                        <w:r>
                          <w:rPr>
                            <w:color w:val="303030"/>
                            <w:sz w:val="24"/>
                          </w:rPr>
                          <w:t>0x20</w:t>
                        </w:r>
                      </w:p>
                    </w:tc>
                    <w:tc>
                      <w:tcPr>
                        <w:tcW w:w="8221" w:type="dxa"/>
                      </w:tcPr>
                      <w:p w14:paraId="7E23958C" w14:textId="77777777" w:rsidR="00B82ACE" w:rsidRDefault="00B82ACE">
                        <w:pPr>
                          <w:pStyle w:val="TableParagraph"/>
                          <w:spacing w:before="34"/>
                          <w:ind w:left="107"/>
                          <w:rPr>
                            <w:sz w:val="24"/>
                          </w:rPr>
                        </w:pPr>
                        <w:r>
                          <w:rPr>
                            <w:color w:val="303030"/>
                            <w:sz w:val="24"/>
                          </w:rPr>
                          <w:t>PoE port is off because of power budget exceeded.</w:t>
                        </w:r>
                      </w:p>
                    </w:tc>
                  </w:tr>
                  <w:tr w:rsidR="00B82ACE" w14:paraId="5ABB487A" w14:textId="77777777">
                    <w:trPr>
                      <w:trHeight w:val="359"/>
                    </w:trPr>
                    <w:tc>
                      <w:tcPr>
                        <w:tcW w:w="1560" w:type="dxa"/>
                      </w:tcPr>
                      <w:p w14:paraId="7B162981" w14:textId="77777777" w:rsidR="00B82ACE" w:rsidRDefault="00B82ACE">
                        <w:pPr>
                          <w:pStyle w:val="TableParagraph"/>
                          <w:ind w:left="426" w:right="419"/>
                          <w:jc w:val="center"/>
                          <w:rPr>
                            <w:sz w:val="24"/>
                          </w:rPr>
                        </w:pPr>
                        <w:r>
                          <w:rPr>
                            <w:color w:val="303030"/>
                            <w:sz w:val="24"/>
                          </w:rPr>
                          <w:t>0x1F</w:t>
                        </w:r>
                      </w:p>
                    </w:tc>
                    <w:tc>
                      <w:tcPr>
                        <w:tcW w:w="8221" w:type="dxa"/>
                      </w:tcPr>
                      <w:p w14:paraId="1C433E57" w14:textId="77777777" w:rsidR="00B82ACE" w:rsidRDefault="00B82ACE">
                        <w:pPr>
                          <w:pStyle w:val="TableParagraph"/>
                          <w:ind w:left="107"/>
                          <w:rPr>
                            <w:sz w:val="24"/>
                          </w:rPr>
                        </w:pPr>
                        <w:r>
                          <w:rPr>
                            <w:color w:val="303030"/>
                            <w:sz w:val="24"/>
                          </w:rPr>
                          <w:t>PoE port is off because of over-load state according to 802.3AF/AT.</w:t>
                        </w:r>
                      </w:p>
                    </w:tc>
                  </w:tr>
                  <w:tr w:rsidR="00B82ACE" w14:paraId="1C03819D" w14:textId="77777777">
                    <w:trPr>
                      <w:trHeight w:val="359"/>
                    </w:trPr>
                    <w:tc>
                      <w:tcPr>
                        <w:tcW w:w="1560" w:type="dxa"/>
                      </w:tcPr>
                      <w:p w14:paraId="5DD844FD" w14:textId="77777777" w:rsidR="00B82ACE" w:rsidRDefault="00B82ACE">
                        <w:pPr>
                          <w:pStyle w:val="TableParagraph"/>
                          <w:ind w:left="426" w:right="419"/>
                          <w:jc w:val="center"/>
                          <w:rPr>
                            <w:sz w:val="24"/>
                          </w:rPr>
                        </w:pPr>
                        <w:r>
                          <w:rPr>
                            <w:color w:val="303030"/>
                            <w:sz w:val="24"/>
                          </w:rPr>
                          <w:t>0x43</w:t>
                        </w:r>
                      </w:p>
                    </w:tc>
                    <w:tc>
                      <w:tcPr>
                        <w:tcW w:w="8221" w:type="dxa"/>
                      </w:tcPr>
                      <w:p w14:paraId="4CDB817D" w14:textId="77777777" w:rsidR="00B82ACE" w:rsidRDefault="00B82ACE">
                        <w:pPr>
                          <w:pStyle w:val="TableParagraph"/>
                          <w:ind w:left="107"/>
                          <w:rPr>
                            <w:sz w:val="24"/>
                          </w:rPr>
                        </w:pPr>
                        <w:r>
                          <w:rPr>
                            <w:color w:val="303030"/>
                            <w:sz w:val="24"/>
                          </w:rPr>
                          <w:t>PoE port is off because of class error.</w:t>
                        </w:r>
                      </w:p>
                    </w:tc>
                  </w:tr>
                  <w:tr w:rsidR="00B82ACE" w14:paraId="625CB06A" w14:textId="77777777">
                    <w:trPr>
                      <w:trHeight w:val="360"/>
                    </w:trPr>
                    <w:tc>
                      <w:tcPr>
                        <w:tcW w:w="1560" w:type="dxa"/>
                      </w:tcPr>
                      <w:p w14:paraId="4D901869" w14:textId="77777777" w:rsidR="00B82ACE" w:rsidRDefault="00B82ACE">
                        <w:pPr>
                          <w:pStyle w:val="TableParagraph"/>
                          <w:spacing w:before="34"/>
                          <w:ind w:left="426" w:right="419"/>
                          <w:jc w:val="center"/>
                          <w:rPr>
                            <w:sz w:val="24"/>
                          </w:rPr>
                        </w:pPr>
                        <w:r>
                          <w:rPr>
                            <w:color w:val="303030"/>
                            <w:sz w:val="24"/>
                          </w:rPr>
                          <w:t>0x81</w:t>
                        </w:r>
                      </w:p>
                    </w:tc>
                    <w:tc>
                      <w:tcPr>
                        <w:tcW w:w="8221" w:type="dxa"/>
                      </w:tcPr>
                      <w:p w14:paraId="2C054CB6" w14:textId="77777777" w:rsidR="00B82ACE" w:rsidRDefault="00B82ACE">
                        <w:pPr>
                          <w:pStyle w:val="TableParagraph"/>
                          <w:spacing w:before="34"/>
                          <w:ind w:left="107"/>
                          <w:rPr>
                            <w:sz w:val="24"/>
                          </w:rPr>
                        </w:pPr>
                        <w:r>
                          <w:rPr>
                            <w:color w:val="303030"/>
                            <w:sz w:val="24"/>
                          </w:rPr>
                          <w:t>802.3BT - compliant PD was detected using BT Port (30w)</w:t>
                        </w:r>
                      </w:p>
                    </w:tc>
                  </w:tr>
                  <w:tr w:rsidR="00B82ACE" w14:paraId="3207C5E5" w14:textId="77777777">
                    <w:trPr>
                      <w:trHeight w:val="719"/>
                    </w:trPr>
                    <w:tc>
                      <w:tcPr>
                        <w:tcW w:w="1560" w:type="dxa"/>
                      </w:tcPr>
                      <w:p w14:paraId="18E8CB98" w14:textId="77777777" w:rsidR="00B82ACE" w:rsidRDefault="00B82ACE">
                        <w:pPr>
                          <w:pStyle w:val="TableParagraph"/>
                          <w:spacing w:before="213"/>
                          <w:ind w:left="426" w:right="419"/>
                          <w:jc w:val="center"/>
                          <w:rPr>
                            <w:sz w:val="24"/>
                          </w:rPr>
                        </w:pPr>
                        <w:r>
                          <w:rPr>
                            <w:color w:val="303030"/>
                            <w:sz w:val="24"/>
                          </w:rPr>
                          <w:t>0x85</w:t>
                        </w:r>
                      </w:p>
                    </w:tc>
                    <w:tc>
                      <w:tcPr>
                        <w:tcW w:w="8221" w:type="dxa"/>
                      </w:tcPr>
                      <w:p w14:paraId="35D74E13" w14:textId="77777777" w:rsidR="00B82ACE" w:rsidRDefault="00B82ACE">
                        <w:pPr>
                          <w:pStyle w:val="TableParagraph"/>
                          <w:ind w:left="107"/>
                          <w:rPr>
                            <w:sz w:val="24"/>
                          </w:rPr>
                        </w:pPr>
                        <w:r>
                          <w:rPr>
                            <w:color w:val="303030"/>
                            <w:sz w:val="24"/>
                          </w:rPr>
                          <w:t>802.3BT - SSPD was detected using BT Port (60w/95w) and operates as BT Port</w:t>
                        </w:r>
                      </w:p>
                      <w:p w14:paraId="1FDB1029" w14:textId="77777777" w:rsidR="00B82ACE" w:rsidRDefault="00B82ACE">
                        <w:pPr>
                          <w:pStyle w:val="TableParagraph"/>
                          <w:spacing w:before="67"/>
                          <w:ind w:left="107"/>
                          <w:rPr>
                            <w:sz w:val="24"/>
                          </w:rPr>
                        </w:pPr>
                        <w:r>
                          <w:rPr>
                            <w:color w:val="303030"/>
                            <w:sz w:val="24"/>
                          </w:rPr>
                          <w:t>(30w) if requested class =&lt; 4.</w:t>
                        </w:r>
                      </w:p>
                    </w:tc>
                  </w:tr>
                  <w:tr w:rsidR="00B82ACE" w14:paraId="64415496" w14:textId="77777777">
                    <w:trPr>
                      <w:trHeight w:val="719"/>
                    </w:trPr>
                    <w:tc>
                      <w:tcPr>
                        <w:tcW w:w="1560" w:type="dxa"/>
                      </w:tcPr>
                      <w:p w14:paraId="6F3FA33A" w14:textId="77777777" w:rsidR="00B82ACE" w:rsidRDefault="00B82ACE">
                        <w:pPr>
                          <w:pStyle w:val="TableParagraph"/>
                          <w:spacing w:before="213"/>
                          <w:ind w:left="426" w:right="419"/>
                          <w:jc w:val="center"/>
                          <w:rPr>
                            <w:sz w:val="24"/>
                          </w:rPr>
                        </w:pPr>
                        <w:r>
                          <w:rPr>
                            <w:color w:val="303030"/>
                            <w:sz w:val="24"/>
                          </w:rPr>
                          <w:t>0x86</w:t>
                        </w:r>
                      </w:p>
                    </w:tc>
                    <w:tc>
                      <w:tcPr>
                        <w:tcW w:w="8221" w:type="dxa"/>
                      </w:tcPr>
                      <w:p w14:paraId="7765DB62" w14:textId="77777777" w:rsidR="00B82ACE" w:rsidRDefault="00B82ACE">
                        <w:pPr>
                          <w:pStyle w:val="TableParagraph"/>
                          <w:ind w:left="107"/>
                          <w:rPr>
                            <w:sz w:val="24"/>
                          </w:rPr>
                        </w:pPr>
                        <w:r>
                          <w:rPr>
                            <w:color w:val="303030"/>
                            <w:sz w:val="24"/>
                          </w:rPr>
                          <w:t>802.3BT - SSPD was detected using BT Port (60w|95w) and operates as BT Port</w:t>
                        </w:r>
                      </w:p>
                      <w:p w14:paraId="199E2D6C" w14:textId="77777777" w:rsidR="00B82ACE" w:rsidRDefault="00B82ACE">
                        <w:pPr>
                          <w:pStyle w:val="TableParagraph"/>
                          <w:spacing w:before="67"/>
                          <w:ind w:left="107"/>
                          <w:rPr>
                            <w:sz w:val="24"/>
                          </w:rPr>
                        </w:pPr>
                        <w:r>
                          <w:rPr>
                            <w:color w:val="303030"/>
                            <w:sz w:val="24"/>
                          </w:rPr>
                          <w:t>(60w/95w) if requested class &gt; 4.</w:t>
                        </w:r>
                      </w:p>
                    </w:tc>
                  </w:tr>
                  <w:tr w:rsidR="00B82ACE" w14:paraId="48139979" w14:textId="77777777">
                    <w:trPr>
                      <w:trHeight w:val="360"/>
                    </w:trPr>
                    <w:tc>
                      <w:tcPr>
                        <w:tcW w:w="1560" w:type="dxa"/>
                      </w:tcPr>
                      <w:p w14:paraId="3956DBDB" w14:textId="77777777" w:rsidR="00B82ACE" w:rsidRDefault="00B82ACE">
                        <w:pPr>
                          <w:pStyle w:val="TableParagraph"/>
                          <w:spacing w:before="34"/>
                          <w:ind w:left="426" w:right="419"/>
                          <w:jc w:val="center"/>
                          <w:rPr>
                            <w:sz w:val="24"/>
                          </w:rPr>
                        </w:pPr>
                        <w:r>
                          <w:rPr>
                            <w:color w:val="303030"/>
                            <w:sz w:val="24"/>
                          </w:rPr>
                          <w:t>0x90</w:t>
                        </w:r>
                      </w:p>
                    </w:tc>
                    <w:tc>
                      <w:tcPr>
                        <w:tcW w:w="8221" w:type="dxa"/>
                      </w:tcPr>
                      <w:p w14:paraId="543D2079" w14:textId="77777777" w:rsidR="00B82ACE" w:rsidRDefault="00B82ACE">
                        <w:pPr>
                          <w:pStyle w:val="TableParagraph"/>
                          <w:spacing w:before="34"/>
                          <w:ind w:left="107"/>
                          <w:rPr>
                            <w:sz w:val="24"/>
                          </w:rPr>
                        </w:pPr>
                        <w:r>
                          <w:rPr>
                            <w:color w:val="303030"/>
                            <w:sz w:val="24"/>
                          </w:rPr>
                          <w:t>BT Port (30w) and delivers power due to force power command.</w:t>
                        </w:r>
                      </w:p>
                    </w:tc>
                  </w:tr>
                </w:tbl>
                <w:p w14:paraId="32F396CB" w14:textId="77777777" w:rsidR="00B82ACE" w:rsidRDefault="00B82ACE">
                  <w:pPr>
                    <w:pStyle w:val="BodyText"/>
                  </w:pPr>
                </w:p>
              </w:txbxContent>
            </v:textbox>
            <w10:wrap anchorx="page"/>
          </v:shape>
        </w:pict>
      </w:r>
      <w:r w:rsidR="00696817">
        <w:rPr>
          <w:color w:val="303030"/>
        </w:rPr>
        <w:t xml:space="preserve">We provide </w:t>
      </w:r>
      <w:r w:rsidR="00696817">
        <w:rPr>
          <w:b/>
          <w:color w:val="303030"/>
        </w:rPr>
        <w:t xml:space="preserve">PoE Debug Command </w:t>
      </w:r>
      <w:r w:rsidR="00696817">
        <w:rPr>
          <w:color w:val="303030"/>
        </w:rPr>
        <w:t>on the “</w:t>
      </w:r>
      <w:hyperlink w:anchor="_bookmark40" w:history="1">
        <w:r w:rsidR="00696817">
          <w:rPr>
            <w:b/>
          </w:rPr>
          <w:t>CLI</w:t>
        </w:r>
      </w:hyperlink>
      <w:r w:rsidR="00696817">
        <w:rPr>
          <w:b/>
        </w:rPr>
        <w:t xml:space="preserve">” </w:t>
      </w:r>
      <w:r w:rsidR="00696817">
        <w:rPr>
          <w:color w:val="303030"/>
        </w:rPr>
        <w:t>for troubleshooting. When users find that the PoE functions work abnormal, users can use the command to acquire the error code. The error codes are mapping to different situations, users can understand the error codes from the following table:</w:t>
      </w:r>
    </w:p>
    <w:p w14:paraId="3473DDEC" w14:textId="77777777" w:rsidR="003879C9" w:rsidRDefault="003879C9">
      <w:pPr>
        <w:spacing w:line="295" w:lineRule="auto"/>
        <w:jc w:val="both"/>
        <w:sectPr w:rsidR="003879C9">
          <w:pgSz w:w="11910" w:h="16840"/>
          <w:pgMar w:top="1080" w:right="640" w:bottom="280" w:left="540" w:header="607" w:footer="0" w:gutter="0"/>
          <w:cols w:space="720"/>
        </w:sectPr>
      </w:pPr>
    </w:p>
    <w:p w14:paraId="5C1573D6" w14:textId="77777777" w:rsidR="003879C9" w:rsidRDefault="003879C9">
      <w:pPr>
        <w:pStyle w:val="BodyText"/>
        <w:spacing w:before="11"/>
        <w:rPr>
          <w:sz w:val="2"/>
        </w:rPr>
      </w:pP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8221"/>
      </w:tblGrid>
      <w:tr w:rsidR="003879C9" w14:paraId="1B875401" w14:textId="77777777">
        <w:trPr>
          <w:trHeight w:val="359"/>
        </w:trPr>
        <w:tc>
          <w:tcPr>
            <w:tcW w:w="1560" w:type="dxa"/>
          </w:tcPr>
          <w:p w14:paraId="3E09AF0F" w14:textId="77777777" w:rsidR="003879C9" w:rsidRDefault="00696817">
            <w:pPr>
              <w:pStyle w:val="TableParagraph"/>
              <w:ind w:left="426" w:right="419"/>
              <w:jc w:val="center"/>
              <w:rPr>
                <w:sz w:val="24"/>
              </w:rPr>
            </w:pPr>
            <w:r>
              <w:rPr>
                <w:color w:val="303030"/>
                <w:sz w:val="24"/>
              </w:rPr>
              <w:t>0x91</w:t>
            </w:r>
          </w:p>
        </w:tc>
        <w:tc>
          <w:tcPr>
            <w:tcW w:w="8221" w:type="dxa"/>
          </w:tcPr>
          <w:p w14:paraId="148DB5E2" w14:textId="77777777" w:rsidR="003879C9" w:rsidRDefault="00696817">
            <w:pPr>
              <w:pStyle w:val="TableParagraph"/>
              <w:ind w:left="107"/>
              <w:rPr>
                <w:sz w:val="24"/>
              </w:rPr>
            </w:pPr>
            <w:r>
              <w:rPr>
                <w:color w:val="303030"/>
                <w:sz w:val="24"/>
              </w:rPr>
              <w:t>BT Port (60w/95w) and delivers power due to force power command.</w:t>
            </w:r>
          </w:p>
        </w:tc>
      </w:tr>
      <w:tr w:rsidR="003879C9" w14:paraId="56FB6C58" w14:textId="77777777">
        <w:trPr>
          <w:trHeight w:val="360"/>
        </w:trPr>
        <w:tc>
          <w:tcPr>
            <w:tcW w:w="1560" w:type="dxa"/>
          </w:tcPr>
          <w:p w14:paraId="31AE66FB" w14:textId="77777777" w:rsidR="003879C9" w:rsidRDefault="00696817">
            <w:pPr>
              <w:pStyle w:val="TableParagraph"/>
              <w:spacing w:before="34"/>
              <w:ind w:left="427" w:right="419"/>
              <w:jc w:val="center"/>
              <w:rPr>
                <w:sz w:val="24"/>
              </w:rPr>
            </w:pPr>
            <w:r>
              <w:rPr>
                <w:color w:val="303030"/>
                <w:sz w:val="24"/>
              </w:rPr>
              <w:t>0x1B</w:t>
            </w:r>
          </w:p>
        </w:tc>
        <w:tc>
          <w:tcPr>
            <w:tcW w:w="8221" w:type="dxa"/>
          </w:tcPr>
          <w:p w14:paraId="0AB18301" w14:textId="77777777" w:rsidR="003879C9" w:rsidRDefault="00696817">
            <w:pPr>
              <w:pStyle w:val="TableParagraph"/>
              <w:spacing w:before="34"/>
              <w:ind w:left="107"/>
              <w:rPr>
                <w:sz w:val="24"/>
              </w:rPr>
            </w:pPr>
            <w:r>
              <w:rPr>
                <w:color w:val="303030"/>
                <w:sz w:val="24"/>
              </w:rPr>
              <w:t>PoE port is off because detection is in process.</w:t>
            </w:r>
          </w:p>
        </w:tc>
      </w:tr>
      <w:tr w:rsidR="003879C9" w14:paraId="48909BA2" w14:textId="77777777">
        <w:trPr>
          <w:trHeight w:val="359"/>
        </w:trPr>
        <w:tc>
          <w:tcPr>
            <w:tcW w:w="1560" w:type="dxa"/>
          </w:tcPr>
          <w:p w14:paraId="0678418A" w14:textId="77777777" w:rsidR="003879C9" w:rsidRDefault="00696817">
            <w:pPr>
              <w:pStyle w:val="TableParagraph"/>
              <w:ind w:left="427" w:right="419"/>
              <w:jc w:val="center"/>
              <w:rPr>
                <w:sz w:val="24"/>
              </w:rPr>
            </w:pPr>
            <w:r>
              <w:rPr>
                <w:color w:val="303030"/>
                <w:sz w:val="24"/>
              </w:rPr>
              <w:t>0xA8</w:t>
            </w:r>
          </w:p>
        </w:tc>
        <w:tc>
          <w:tcPr>
            <w:tcW w:w="8221" w:type="dxa"/>
          </w:tcPr>
          <w:p w14:paraId="4E770F3E" w14:textId="77777777" w:rsidR="003879C9" w:rsidRDefault="00696817">
            <w:pPr>
              <w:pStyle w:val="TableParagraph"/>
              <w:ind w:left="107"/>
              <w:rPr>
                <w:sz w:val="24"/>
              </w:rPr>
            </w:pPr>
            <w:r>
              <w:rPr>
                <w:color w:val="303030"/>
                <w:sz w:val="24"/>
              </w:rPr>
              <w:t>PoE port is not connected.</w:t>
            </w:r>
          </w:p>
        </w:tc>
      </w:tr>
      <w:tr w:rsidR="003879C9" w14:paraId="10E5B421" w14:textId="77777777">
        <w:trPr>
          <w:trHeight w:val="360"/>
        </w:trPr>
        <w:tc>
          <w:tcPr>
            <w:tcW w:w="1560" w:type="dxa"/>
          </w:tcPr>
          <w:p w14:paraId="6EAF7515" w14:textId="77777777" w:rsidR="003879C9" w:rsidRDefault="00696817">
            <w:pPr>
              <w:pStyle w:val="TableParagraph"/>
              <w:ind w:left="427" w:right="419"/>
              <w:jc w:val="center"/>
              <w:rPr>
                <w:sz w:val="24"/>
              </w:rPr>
            </w:pPr>
            <w:r>
              <w:rPr>
                <w:color w:val="303030"/>
                <w:sz w:val="24"/>
              </w:rPr>
              <w:t>Others</w:t>
            </w:r>
          </w:p>
        </w:tc>
        <w:tc>
          <w:tcPr>
            <w:tcW w:w="8221" w:type="dxa"/>
          </w:tcPr>
          <w:p w14:paraId="5C2BA1A9" w14:textId="77777777" w:rsidR="003879C9" w:rsidRDefault="00696817">
            <w:pPr>
              <w:pStyle w:val="TableParagraph"/>
              <w:ind w:left="107"/>
              <w:rPr>
                <w:sz w:val="24"/>
              </w:rPr>
            </w:pPr>
            <w:r>
              <w:rPr>
                <w:color w:val="303030"/>
                <w:sz w:val="24"/>
              </w:rPr>
              <w:t>Please contact your system administrator!!</w:t>
            </w:r>
          </w:p>
        </w:tc>
      </w:tr>
    </w:tbl>
    <w:p w14:paraId="573C0066" w14:textId="77777777" w:rsidR="003879C9" w:rsidRDefault="003879C9">
      <w:pPr>
        <w:pStyle w:val="BodyText"/>
        <w:spacing w:before="7"/>
        <w:rPr>
          <w:sz w:val="10"/>
        </w:rPr>
      </w:pPr>
    </w:p>
    <w:p w14:paraId="33E81B8D" w14:textId="77777777" w:rsidR="003879C9" w:rsidRPr="005916C1" w:rsidRDefault="00696817">
      <w:pPr>
        <w:pStyle w:val="Heading3"/>
        <w:spacing w:before="35"/>
        <w:rPr>
          <w:color w:val="1F497D" w:themeColor="text2"/>
          <w:sz w:val="32"/>
        </w:rPr>
      </w:pPr>
      <w:r w:rsidRPr="005916C1">
        <w:rPr>
          <w:color w:val="1F497D" w:themeColor="text2"/>
          <w:sz w:val="32"/>
        </w:rPr>
        <w:t>C</w:t>
      </w:r>
      <w:r w:rsidRPr="005916C1">
        <w:rPr>
          <w:color w:val="1F497D" w:themeColor="text2"/>
        </w:rPr>
        <w:t xml:space="preserve">ONFIGURE </w:t>
      </w:r>
      <w:r w:rsidRPr="005916C1">
        <w:rPr>
          <w:color w:val="1F497D" w:themeColor="text2"/>
          <w:sz w:val="32"/>
        </w:rPr>
        <w:t>P</w:t>
      </w:r>
      <w:r w:rsidRPr="005916C1">
        <w:rPr>
          <w:color w:val="1F497D" w:themeColor="text2"/>
        </w:rPr>
        <w:t xml:space="preserve">OWER OVER </w:t>
      </w:r>
      <w:r w:rsidRPr="005916C1">
        <w:rPr>
          <w:color w:val="1F497D" w:themeColor="text2"/>
          <w:sz w:val="32"/>
        </w:rPr>
        <w:t>E</w:t>
      </w:r>
      <w:r w:rsidRPr="005916C1">
        <w:rPr>
          <w:color w:val="1F497D" w:themeColor="text2"/>
        </w:rPr>
        <w:t xml:space="preserve">THERNET </w:t>
      </w:r>
      <w:r w:rsidRPr="005916C1">
        <w:rPr>
          <w:color w:val="1F497D" w:themeColor="text2"/>
          <w:sz w:val="32"/>
        </w:rPr>
        <w:t>(P</w:t>
      </w:r>
      <w:r w:rsidRPr="005916C1">
        <w:rPr>
          <w:color w:val="1F497D" w:themeColor="text2"/>
        </w:rPr>
        <w:t>O</w:t>
      </w:r>
      <w:r w:rsidRPr="005916C1">
        <w:rPr>
          <w:color w:val="1F497D" w:themeColor="text2"/>
          <w:sz w:val="32"/>
        </w:rPr>
        <w:t>E)</w:t>
      </w:r>
    </w:p>
    <w:p w14:paraId="6A75C989" w14:textId="77777777" w:rsidR="003879C9" w:rsidRDefault="00696817">
      <w:pPr>
        <w:pStyle w:val="BodyText"/>
        <w:rPr>
          <w:b/>
          <w:sz w:val="23"/>
        </w:rPr>
      </w:pPr>
      <w:r>
        <w:rPr>
          <w:noProof/>
        </w:rPr>
        <w:drawing>
          <wp:anchor distT="0" distB="0" distL="0" distR="0" simplePos="0" relativeHeight="82" behindDoc="0" locked="0" layoutInCell="1" allowOverlap="1" wp14:anchorId="61A15EED" wp14:editId="06C3A0CA">
            <wp:simplePos x="0" y="0"/>
            <wp:positionH relativeFrom="page">
              <wp:posOffset>1445966</wp:posOffset>
            </wp:positionH>
            <wp:positionV relativeFrom="paragraph">
              <wp:posOffset>203054</wp:posOffset>
            </wp:positionV>
            <wp:extent cx="4680271" cy="2544318"/>
            <wp:effectExtent l="0" t="0" r="0" b="0"/>
            <wp:wrapTopAndBottom/>
            <wp:docPr id="187"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66.png"/>
                    <pic:cNvPicPr/>
                  </pic:nvPicPr>
                  <pic:blipFill>
                    <a:blip r:embed="rId75" cstate="print"/>
                    <a:stretch>
                      <a:fillRect/>
                    </a:stretch>
                  </pic:blipFill>
                  <pic:spPr>
                    <a:xfrm>
                      <a:off x="0" y="0"/>
                      <a:ext cx="4680271" cy="2544318"/>
                    </a:xfrm>
                    <a:prstGeom prst="rect">
                      <a:avLst/>
                    </a:prstGeom>
                  </pic:spPr>
                </pic:pic>
              </a:graphicData>
            </a:graphic>
          </wp:anchor>
        </w:drawing>
      </w:r>
    </w:p>
    <w:p w14:paraId="43C17A64" w14:textId="77777777" w:rsidR="003879C9" w:rsidRDefault="00696817">
      <w:pPr>
        <w:pStyle w:val="Heading4"/>
        <w:numPr>
          <w:ilvl w:val="0"/>
          <w:numId w:val="26"/>
        </w:numPr>
        <w:tabs>
          <w:tab w:val="left" w:pos="1258"/>
        </w:tabs>
        <w:spacing w:before="286"/>
        <w:ind w:hanging="361"/>
        <w:jc w:val="both"/>
        <w:rPr>
          <w:rFonts w:ascii="Symbol" w:hAnsi="Symbol"/>
          <w:color w:val="303030"/>
          <w:sz w:val="20"/>
          <w:u w:val="none"/>
        </w:rPr>
      </w:pPr>
      <w:r>
        <w:rPr>
          <w:color w:val="337AB7"/>
          <w:u w:color="337AB7"/>
        </w:rPr>
        <w:t>Port</w:t>
      </w:r>
    </w:p>
    <w:p w14:paraId="70811E33" w14:textId="77777777" w:rsidR="003879C9" w:rsidRDefault="00696817">
      <w:pPr>
        <w:pStyle w:val="BodyText"/>
        <w:spacing w:before="34"/>
        <w:ind w:left="1257"/>
      </w:pPr>
      <w:r>
        <w:rPr>
          <w:color w:val="303030"/>
        </w:rPr>
        <w:t>Port1 to PortN, where N is based on the total PoE port number.</w:t>
      </w:r>
    </w:p>
    <w:p w14:paraId="24707C7F" w14:textId="77777777" w:rsidR="003879C9" w:rsidRDefault="00696817">
      <w:pPr>
        <w:pStyle w:val="Heading4"/>
        <w:numPr>
          <w:ilvl w:val="0"/>
          <w:numId w:val="26"/>
        </w:numPr>
        <w:tabs>
          <w:tab w:val="left" w:pos="1258"/>
        </w:tabs>
        <w:spacing w:before="190"/>
        <w:ind w:hanging="361"/>
        <w:jc w:val="both"/>
        <w:rPr>
          <w:rFonts w:ascii="Symbol" w:hAnsi="Symbol"/>
          <w:color w:val="303030"/>
          <w:sz w:val="20"/>
          <w:u w:val="none"/>
        </w:rPr>
      </w:pPr>
      <w:r>
        <w:rPr>
          <w:color w:val="337AB7"/>
          <w:u w:color="337AB7"/>
        </w:rPr>
        <w:t>Mode</w:t>
      </w:r>
    </w:p>
    <w:p w14:paraId="0A64D242" w14:textId="77777777" w:rsidR="003879C9" w:rsidRDefault="00696817">
      <w:pPr>
        <w:pStyle w:val="BodyText"/>
        <w:spacing w:before="34" w:line="295" w:lineRule="auto"/>
        <w:ind w:left="1257" w:right="435"/>
        <w:jc w:val="both"/>
      </w:pPr>
      <w:r>
        <w:rPr>
          <w:color w:val="303030"/>
        </w:rPr>
        <w:t>“</w:t>
      </w:r>
      <w:r>
        <w:rPr>
          <w:b/>
          <w:color w:val="303030"/>
        </w:rPr>
        <w:t>Enable</w:t>
      </w:r>
      <w:r>
        <w:rPr>
          <w:color w:val="303030"/>
        </w:rPr>
        <w:t>”, “</w:t>
      </w:r>
      <w:r>
        <w:rPr>
          <w:b/>
          <w:color w:val="303030"/>
        </w:rPr>
        <w:t>Disable</w:t>
      </w:r>
      <w:r>
        <w:rPr>
          <w:color w:val="303030"/>
        </w:rPr>
        <w:t>”, or “</w:t>
      </w:r>
      <w:r>
        <w:rPr>
          <w:b/>
          <w:color w:val="303030"/>
        </w:rPr>
        <w:t>Force</w:t>
      </w:r>
      <w:r>
        <w:rPr>
          <w:color w:val="303030"/>
        </w:rPr>
        <w:t>” PoE function on the specific port. If the mode is configured to “Force”, the system will provide power forcedly on the specific port even there is no device connected to this port.</w:t>
      </w:r>
    </w:p>
    <w:p w14:paraId="58E2D157" w14:textId="77777777" w:rsidR="003879C9" w:rsidRDefault="00696817">
      <w:pPr>
        <w:pStyle w:val="Heading4"/>
        <w:numPr>
          <w:ilvl w:val="0"/>
          <w:numId w:val="26"/>
        </w:numPr>
        <w:tabs>
          <w:tab w:val="left" w:pos="1258"/>
        </w:tabs>
        <w:spacing w:before="122"/>
        <w:ind w:hanging="361"/>
        <w:jc w:val="both"/>
        <w:rPr>
          <w:rFonts w:ascii="Symbol" w:hAnsi="Symbol"/>
          <w:color w:val="303030"/>
          <w:sz w:val="20"/>
          <w:u w:val="none"/>
        </w:rPr>
      </w:pPr>
      <w:r>
        <w:rPr>
          <w:color w:val="337AB7"/>
          <w:u w:color="337AB7"/>
        </w:rPr>
        <w:t>Status</w:t>
      </w:r>
    </w:p>
    <w:p w14:paraId="1085EC9F" w14:textId="77777777" w:rsidR="003879C9" w:rsidRDefault="00696817">
      <w:pPr>
        <w:pStyle w:val="BodyText"/>
        <w:spacing w:before="34"/>
        <w:ind w:left="1257"/>
      </w:pPr>
      <w:r>
        <w:rPr>
          <w:color w:val="303030"/>
        </w:rPr>
        <w:t>The field shows the PoE status of the specific port.</w:t>
      </w:r>
    </w:p>
    <w:p w14:paraId="7CD34675" w14:textId="77777777" w:rsidR="003879C9" w:rsidRDefault="00696817">
      <w:pPr>
        <w:pStyle w:val="BodyText"/>
        <w:spacing w:before="67" w:line="295" w:lineRule="auto"/>
        <w:ind w:left="1257" w:right="798"/>
      </w:pPr>
      <w:r>
        <w:rPr>
          <w:color w:val="303030"/>
          <w:u w:val="single" w:color="303030"/>
        </w:rPr>
        <w:t>On</w:t>
      </w:r>
      <w:r>
        <w:rPr>
          <w:color w:val="303030"/>
        </w:rPr>
        <w:t xml:space="preserve">: PoE is enabled or configured to force on the port and power is delivered on the port. </w:t>
      </w:r>
      <w:r>
        <w:rPr>
          <w:color w:val="303030"/>
          <w:u w:val="single" w:color="303030"/>
        </w:rPr>
        <w:t>Off</w:t>
      </w:r>
      <w:r>
        <w:rPr>
          <w:color w:val="303030"/>
        </w:rPr>
        <w:t>: PoE is enabled on the port but no Powered Device (PD) is connected.</w:t>
      </w:r>
    </w:p>
    <w:p w14:paraId="5042E745" w14:textId="77777777" w:rsidR="003879C9" w:rsidRDefault="00696817">
      <w:pPr>
        <w:pStyle w:val="BodyText"/>
        <w:spacing w:line="292" w:lineRule="exact"/>
        <w:ind w:left="1257"/>
      </w:pPr>
      <w:r>
        <w:rPr>
          <w:color w:val="303030"/>
          <w:u w:val="single" w:color="303030"/>
        </w:rPr>
        <w:t>Disabled</w:t>
      </w:r>
      <w:r>
        <w:rPr>
          <w:color w:val="303030"/>
        </w:rPr>
        <w:t>: PoE is disabled on the port.</w:t>
      </w:r>
    </w:p>
    <w:p w14:paraId="31AF2A25" w14:textId="77777777" w:rsidR="003879C9" w:rsidRDefault="00696817">
      <w:pPr>
        <w:pStyle w:val="Heading4"/>
        <w:numPr>
          <w:ilvl w:val="0"/>
          <w:numId w:val="26"/>
        </w:numPr>
        <w:tabs>
          <w:tab w:val="left" w:pos="1257"/>
          <w:tab w:val="left" w:pos="1258"/>
        </w:tabs>
        <w:spacing w:before="190"/>
        <w:ind w:hanging="361"/>
        <w:rPr>
          <w:rFonts w:ascii="Symbol" w:hAnsi="Symbol"/>
          <w:color w:val="303030"/>
          <w:sz w:val="20"/>
          <w:u w:val="none"/>
        </w:rPr>
      </w:pPr>
      <w:r>
        <w:rPr>
          <w:color w:val="337AB7"/>
          <w:u w:color="337AB7"/>
        </w:rPr>
        <w:t>Class</w:t>
      </w:r>
    </w:p>
    <w:p w14:paraId="27F08C62" w14:textId="77777777" w:rsidR="003879C9" w:rsidRDefault="00696817">
      <w:pPr>
        <w:pStyle w:val="BodyText"/>
        <w:spacing w:before="34" w:line="295" w:lineRule="auto"/>
        <w:ind w:left="1257" w:right="422"/>
      </w:pPr>
      <w:r>
        <w:rPr>
          <w:color w:val="303030"/>
        </w:rPr>
        <w:t>The field shows the class followed by the PD. The acceptable power of the class is defined in the IEEE 802.3af/at.</w:t>
      </w:r>
    </w:p>
    <w:p w14:paraId="52465541" w14:textId="77777777" w:rsidR="003879C9" w:rsidRDefault="00696817">
      <w:pPr>
        <w:pStyle w:val="Heading4"/>
        <w:numPr>
          <w:ilvl w:val="0"/>
          <w:numId w:val="26"/>
        </w:numPr>
        <w:tabs>
          <w:tab w:val="left" w:pos="1257"/>
          <w:tab w:val="left" w:pos="1258"/>
        </w:tabs>
        <w:spacing w:before="123"/>
        <w:ind w:hanging="361"/>
        <w:rPr>
          <w:rFonts w:ascii="Symbol" w:hAnsi="Symbol"/>
          <w:color w:val="303030"/>
          <w:sz w:val="20"/>
          <w:u w:val="none"/>
        </w:rPr>
      </w:pPr>
      <w:r>
        <w:rPr>
          <w:color w:val="337AB7"/>
          <w:u w:color="337AB7"/>
        </w:rPr>
        <w:t>Voltage</w:t>
      </w:r>
    </w:p>
    <w:p w14:paraId="6F418DA8" w14:textId="77777777" w:rsidR="003879C9" w:rsidRDefault="00696817">
      <w:pPr>
        <w:pStyle w:val="BodyText"/>
        <w:spacing w:before="33" w:line="295" w:lineRule="auto"/>
        <w:ind w:left="1257" w:right="448"/>
      </w:pPr>
      <w:r>
        <w:rPr>
          <w:color w:val="303030"/>
        </w:rPr>
        <w:t>This field shows the output voltage that PSE provided. The power output of the boost switch will be boosted to 53V.</w:t>
      </w:r>
    </w:p>
    <w:p w14:paraId="40E44737" w14:textId="77777777" w:rsidR="003879C9" w:rsidRDefault="00696817">
      <w:pPr>
        <w:pStyle w:val="Heading4"/>
        <w:numPr>
          <w:ilvl w:val="0"/>
          <w:numId w:val="26"/>
        </w:numPr>
        <w:tabs>
          <w:tab w:val="left" w:pos="1257"/>
          <w:tab w:val="left" w:pos="1258"/>
        </w:tabs>
        <w:spacing w:before="123"/>
        <w:ind w:hanging="361"/>
        <w:rPr>
          <w:rFonts w:ascii="Symbol" w:hAnsi="Symbol"/>
          <w:color w:val="303030"/>
          <w:sz w:val="20"/>
          <w:u w:val="none"/>
        </w:rPr>
      </w:pPr>
      <w:r>
        <w:rPr>
          <w:color w:val="337AB7"/>
          <w:u w:color="337AB7"/>
        </w:rPr>
        <w:t>Power</w:t>
      </w:r>
    </w:p>
    <w:p w14:paraId="108CD316" w14:textId="77777777" w:rsidR="003879C9" w:rsidRDefault="00696817">
      <w:pPr>
        <w:pStyle w:val="BodyText"/>
        <w:spacing w:before="34" w:line="295" w:lineRule="auto"/>
        <w:ind w:left="1257" w:right="969"/>
      </w:pPr>
      <w:r>
        <w:rPr>
          <w:color w:val="303030"/>
        </w:rPr>
        <w:t>The Consumption field contains provided power in watts. The PSE can provide up to 30Watts and the PDs can receive up to</w:t>
      </w:r>
      <w:r>
        <w:rPr>
          <w:color w:val="303030"/>
          <w:spacing w:val="-7"/>
        </w:rPr>
        <w:t xml:space="preserve"> </w:t>
      </w:r>
      <w:r>
        <w:rPr>
          <w:color w:val="303030"/>
        </w:rPr>
        <w:t>25.5Watts.</w:t>
      </w:r>
    </w:p>
    <w:p w14:paraId="058ABF20" w14:textId="77777777" w:rsidR="003879C9" w:rsidRDefault="003879C9">
      <w:pPr>
        <w:spacing w:line="295" w:lineRule="auto"/>
        <w:sectPr w:rsidR="003879C9">
          <w:pgSz w:w="11910" w:h="16840"/>
          <w:pgMar w:top="1080" w:right="640" w:bottom="280" w:left="540" w:header="607" w:footer="0" w:gutter="0"/>
          <w:cols w:space="720"/>
        </w:sectPr>
      </w:pPr>
    </w:p>
    <w:p w14:paraId="36D2D0B8" w14:textId="77777777" w:rsidR="003879C9" w:rsidRDefault="003879C9">
      <w:pPr>
        <w:pStyle w:val="BodyText"/>
        <w:spacing w:before="2"/>
        <w:rPr>
          <w:sz w:val="14"/>
        </w:rPr>
      </w:pPr>
    </w:p>
    <w:p w14:paraId="509DEF1F" w14:textId="77777777" w:rsidR="003879C9" w:rsidRDefault="00696817">
      <w:pPr>
        <w:pStyle w:val="ListParagraph"/>
        <w:numPr>
          <w:ilvl w:val="0"/>
          <w:numId w:val="26"/>
        </w:numPr>
        <w:tabs>
          <w:tab w:val="left" w:pos="2337"/>
          <w:tab w:val="left" w:pos="2338"/>
        </w:tabs>
        <w:spacing w:before="75"/>
        <w:ind w:left="2337" w:hanging="1441"/>
        <w:rPr>
          <w:rFonts w:ascii="Symbol" w:hAnsi="Symbol"/>
          <w:color w:val="303030"/>
          <w:sz w:val="20"/>
        </w:rPr>
      </w:pPr>
      <w:r>
        <w:rPr>
          <w:noProof/>
        </w:rPr>
        <w:drawing>
          <wp:anchor distT="0" distB="0" distL="0" distR="0" simplePos="0" relativeHeight="479960576" behindDoc="1" locked="0" layoutInCell="1" allowOverlap="1" wp14:anchorId="19FC0E12" wp14:editId="75B49437">
            <wp:simplePos x="0" y="0"/>
            <wp:positionH relativeFrom="page">
              <wp:posOffset>1155383</wp:posOffset>
            </wp:positionH>
            <wp:positionV relativeFrom="paragraph">
              <wp:posOffset>-16245</wp:posOffset>
            </wp:positionV>
            <wp:extent cx="581025" cy="323850"/>
            <wp:effectExtent l="0" t="0" r="0" b="0"/>
            <wp:wrapNone/>
            <wp:docPr id="18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7.png"/>
                    <pic:cNvPicPr/>
                  </pic:nvPicPr>
                  <pic:blipFill>
                    <a:blip r:embed="rId33" cstate="print"/>
                    <a:stretch>
                      <a:fillRect/>
                    </a:stretch>
                  </pic:blipFill>
                  <pic:spPr>
                    <a:xfrm>
                      <a:off x="0" y="0"/>
                      <a:ext cx="581025" cy="323850"/>
                    </a:xfrm>
                    <a:prstGeom prst="rect">
                      <a:avLst/>
                    </a:prstGeom>
                  </pic:spPr>
                </pic:pic>
              </a:graphicData>
            </a:graphic>
          </wp:anchor>
        </w:drawing>
      </w:r>
      <w:r>
        <w:rPr>
          <w:color w:val="303030"/>
          <w:sz w:val="24"/>
        </w:rPr>
        <w:t>(Apply</w:t>
      </w:r>
      <w:r>
        <w:rPr>
          <w:color w:val="303030"/>
          <w:spacing w:val="-1"/>
          <w:sz w:val="24"/>
        </w:rPr>
        <w:t xml:space="preserve"> </w:t>
      </w:r>
      <w:r>
        <w:rPr>
          <w:color w:val="303030"/>
          <w:sz w:val="24"/>
        </w:rPr>
        <w:t>Button)</w:t>
      </w:r>
    </w:p>
    <w:p w14:paraId="55EB4EA7" w14:textId="77777777" w:rsidR="003879C9" w:rsidRDefault="003879C9">
      <w:pPr>
        <w:pStyle w:val="BodyText"/>
        <w:spacing w:before="3"/>
        <w:rPr>
          <w:sz w:val="20"/>
        </w:rPr>
      </w:pPr>
    </w:p>
    <w:p w14:paraId="3F354711" w14:textId="77777777" w:rsidR="003879C9" w:rsidRDefault="00696817">
      <w:pPr>
        <w:pStyle w:val="BodyText"/>
        <w:ind w:left="530" w:right="737"/>
        <w:jc w:val="center"/>
      </w:pPr>
      <w:r>
        <w:rPr>
          <w:color w:val="303030"/>
        </w:rPr>
        <w:t>After configuring above fields, click "</w:t>
      </w:r>
      <w:r>
        <w:rPr>
          <w:b/>
          <w:color w:val="303030"/>
        </w:rPr>
        <w:t>Apply</w:t>
      </w:r>
      <w:r>
        <w:rPr>
          <w:color w:val="303030"/>
        </w:rPr>
        <w:t>" button to make the changes effective.</w:t>
      </w:r>
    </w:p>
    <w:p w14:paraId="79F42E50" w14:textId="77777777" w:rsidR="003879C9" w:rsidRDefault="00696817">
      <w:pPr>
        <w:spacing w:before="199"/>
        <w:ind w:left="537"/>
        <w:rPr>
          <w:b/>
          <w:sz w:val="26"/>
        </w:rPr>
      </w:pPr>
      <w:r>
        <w:rPr>
          <w:b/>
          <w:color w:val="337AB7"/>
          <w:sz w:val="32"/>
        </w:rPr>
        <w:t>C</w:t>
      </w:r>
      <w:r>
        <w:rPr>
          <w:b/>
          <w:color w:val="337AB7"/>
          <w:sz w:val="26"/>
        </w:rPr>
        <w:t xml:space="preserve">ONFIGURE </w:t>
      </w:r>
      <w:r>
        <w:rPr>
          <w:b/>
          <w:color w:val="337AB7"/>
          <w:sz w:val="32"/>
        </w:rPr>
        <w:t>P</w:t>
      </w:r>
      <w:r>
        <w:rPr>
          <w:b/>
          <w:color w:val="337AB7"/>
          <w:sz w:val="26"/>
        </w:rPr>
        <w:t>O</w:t>
      </w:r>
      <w:r>
        <w:rPr>
          <w:b/>
          <w:color w:val="337AB7"/>
          <w:sz w:val="32"/>
        </w:rPr>
        <w:t>E K</w:t>
      </w:r>
      <w:r>
        <w:rPr>
          <w:b/>
          <w:color w:val="337AB7"/>
          <w:sz w:val="26"/>
        </w:rPr>
        <w:t xml:space="preserve">EEP </w:t>
      </w:r>
      <w:r>
        <w:rPr>
          <w:b/>
          <w:color w:val="337AB7"/>
          <w:sz w:val="32"/>
        </w:rPr>
        <w:t>A</w:t>
      </w:r>
      <w:r>
        <w:rPr>
          <w:b/>
          <w:color w:val="337AB7"/>
          <w:sz w:val="26"/>
        </w:rPr>
        <w:t>LIVE</w:t>
      </w:r>
    </w:p>
    <w:p w14:paraId="27A1BCC8" w14:textId="77777777" w:rsidR="003879C9" w:rsidRDefault="00696817">
      <w:pPr>
        <w:pStyle w:val="BodyText"/>
        <w:spacing w:before="11"/>
        <w:rPr>
          <w:b/>
          <w:sz w:val="15"/>
        </w:rPr>
      </w:pPr>
      <w:r>
        <w:rPr>
          <w:noProof/>
        </w:rPr>
        <w:drawing>
          <wp:anchor distT="0" distB="0" distL="0" distR="0" simplePos="0" relativeHeight="83" behindDoc="0" locked="0" layoutInCell="1" allowOverlap="1" wp14:anchorId="2BA6ED5B" wp14:editId="3DEC7AC6">
            <wp:simplePos x="0" y="0"/>
            <wp:positionH relativeFrom="page">
              <wp:posOffset>1445978</wp:posOffset>
            </wp:positionH>
            <wp:positionV relativeFrom="paragraph">
              <wp:posOffset>148025</wp:posOffset>
            </wp:positionV>
            <wp:extent cx="4680633" cy="3120390"/>
            <wp:effectExtent l="0" t="0" r="0" b="0"/>
            <wp:wrapTopAndBottom/>
            <wp:docPr id="191"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67.png"/>
                    <pic:cNvPicPr/>
                  </pic:nvPicPr>
                  <pic:blipFill>
                    <a:blip r:embed="rId76" cstate="print"/>
                    <a:stretch>
                      <a:fillRect/>
                    </a:stretch>
                  </pic:blipFill>
                  <pic:spPr>
                    <a:xfrm>
                      <a:off x="0" y="0"/>
                      <a:ext cx="4680633" cy="3120390"/>
                    </a:xfrm>
                    <a:prstGeom prst="rect">
                      <a:avLst/>
                    </a:prstGeom>
                  </pic:spPr>
                </pic:pic>
              </a:graphicData>
            </a:graphic>
          </wp:anchor>
        </w:drawing>
      </w:r>
    </w:p>
    <w:p w14:paraId="02D4191B" w14:textId="77777777" w:rsidR="003879C9" w:rsidRDefault="003879C9">
      <w:pPr>
        <w:rPr>
          <w:sz w:val="15"/>
        </w:rPr>
        <w:sectPr w:rsidR="003879C9">
          <w:pgSz w:w="11910" w:h="16840"/>
          <w:pgMar w:top="1080" w:right="640" w:bottom="280" w:left="540" w:header="607" w:footer="0" w:gutter="0"/>
          <w:cols w:space="720"/>
        </w:sectPr>
      </w:pPr>
    </w:p>
    <w:p w14:paraId="1DD3C91F" w14:textId="77777777" w:rsidR="003879C9" w:rsidRDefault="003879C9">
      <w:pPr>
        <w:pStyle w:val="BodyText"/>
        <w:rPr>
          <w:b/>
          <w:sz w:val="26"/>
        </w:rPr>
      </w:pPr>
    </w:p>
    <w:p w14:paraId="60D77976" w14:textId="77777777" w:rsidR="003879C9" w:rsidRDefault="00696817">
      <w:pPr>
        <w:pStyle w:val="Heading4"/>
        <w:numPr>
          <w:ilvl w:val="0"/>
          <w:numId w:val="26"/>
        </w:numPr>
        <w:tabs>
          <w:tab w:val="left" w:pos="1257"/>
          <w:tab w:val="left" w:pos="1258"/>
        </w:tabs>
        <w:spacing w:before="228"/>
        <w:ind w:hanging="361"/>
        <w:rPr>
          <w:rFonts w:ascii="Symbol" w:hAnsi="Symbol"/>
          <w:color w:val="303030"/>
          <w:sz w:val="20"/>
          <w:u w:val="none"/>
        </w:rPr>
      </w:pPr>
      <w:r>
        <w:rPr>
          <w:noProof/>
        </w:rPr>
        <w:drawing>
          <wp:anchor distT="0" distB="0" distL="0" distR="0" simplePos="0" relativeHeight="479961088" behindDoc="1" locked="0" layoutInCell="1" allowOverlap="1" wp14:anchorId="342ED90B" wp14:editId="0449500B">
            <wp:simplePos x="0" y="0"/>
            <wp:positionH relativeFrom="page">
              <wp:posOffset>4632452</wp:posOffset>
            </wp:positionH>
            <wp:positionV relativeFrom="paragraph">
              <wp:posOffset>-155754</wp:posOffset>
            </wp:positionV>
            <wp:extent cx="180855" cy="177163"/>
            <wp:effectExtent l="0" t="0" r="0" b="0"/>
            <wp:wrapNone/>
            <wp:docPr id="19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26.png"/>
                    <pic:cNvPicPr/>
                  </pic:nvPicPr>
                  <pic:blipFill>
                    <a:blip r:embed="rId32" cstate="print"/>
                    <a:stretch>
                      <a:fillRect/>
                    </a:stretch>
                  </pic:blipFill>
                  <pic:spPr>
                    <a:xfrm>
                      <a:off x="0" y="0"/>
                      <a:ext cx="180855" cy="177163"/>
                    </a:xfrm>
                    <a:prstGeom prst="rect">
                      <a:avLst/>
                    </a:prstGeom>
                  </pic:spPr>
                </pic:pic>
              </a:graphicData>
            </a:graphic>
          </wp:anchor>
        </w:drawing>
      </w:r>
      <w:r>
        <w:rPr>
          <w:color w:val="337AB7"/>
          <w:spacing w:val="-6"/>
          <w:u w:color="337AB7"/>
        </w:rPr>
        <w:t>Port</w:t>
      </w:r>
    </w:p>
    <w:p w14:paraId="455B947C" w14:textId="77777777" w:rsidR="003879C9" w:rsidRDefault="00696817">
      <w:pPr>
        <w:tabs>
          <w:tab w:val="left" w:pos="5315"/>
        </w:tabs>
        <w:spacing w:before="86"/>
        <w:ind w:left="175"/>
        <w:rPr>
          <w:rFonts w:ascii="Arial"/>
          <w:b/>
          <w:i/>
          <w:sz w:val="21"/>
        </w:rPr>
      </w:pPr>
      <w:r>
        <w:br w:type="column"/>
      </w:r>
      <w:r>
        <w:rPr>
          <w:rFonts w:ascii="Arial"/>
          <w:b/>
          <w:i/>
          <w:color w:val="3C763D"/>
          <w:sz w:val="21"/>
          <w:shd w:val="clear" w:color="auto" w:fill="DADADA"/>
        </w:rPr>
        <w:t>For more information, hover the mouse</w:t>
      </w:r>
      <w:r>
        <w:rPr>
          <w:rFonts w:ascii="Arial"/>
          <w:b/>
          <w:i/>
          <w:color w:val="3C763D"/>
          <w:spacing w:val="-10"/>
          <w:sz w:val="21"/>
          <w:shd w:val="clear" w:color="auto" w:fill="DADADA"/>
        </w:rPr>
        <w:t xml:space="preserve"> </w:t>
      </w:r>
      <w:r>
        <w:rPr>
          <w:rFonts w:ascii="Arial"/>
          <w:b/>
          <w:i/>
          <w:color w:val="3C763D"/>
          <w:sz w:val="21"/>
          <w:shd w:val="clear" w:color="auto" w:fill="DADADA"/>
        </w:rPr>
        <w:t>over</w:t>
      </w:r>
      <w:r>
        <w:rPr>
          <w:rFonts w:ascii="Arial"/>
          <w:b/>
          <w:i/>
          <w:color w:val="3C763D"/>
          <w:spacing w:val="-1"/>
          <w:sz w:val="21"/>
          <w:shd w:val="clear" w:color="auto" w:fill="DADADA"/>
        </w:rPr>
        <w:t xml:space="preserve"> </w:t>
      </w:r>
      <w:r>
        <w:rPr>
          <w:rFonts w:ascii="Arial"/>
          <w:b/>
          <w:i/>
          <w:color w:val="3C763D"/>
          <w:sz w:val="21"/>
          <w:shd w:val="clear" w:color="auto" w:fill="DADADA"/>
        </w:rPr>
        <w:t>the</w:t>
      </w:r>
      <w:r>
        <w:rPr>
          <w:rFonts w:ascii="Arial"/>
          <w:b/>
          <w:i/>
          <w:color w:val="3C763D"/>
          <w:sz w:val="21"/>
          <w:shd w:val="clear" w:color="auto" w:fill="DADADA"/>
        </w:rPr>
        <w:tab/>
        <w:t>icon in the</w:t>
      </w:r>
      <w:r>
        <w:rPr>
          <w:rFonts w:ascii="Arial"/>
          <w:b/>
          <w:i/>
          <w:color w:val="3C763D"/>
          <w:spacing w:val="-2"/>
          <w:sz w:val="21"/>
          <w:shd w:val="clear" w:color="auto" w:fill="DADADA"/>
        </w:rPr>
        <w:t xml:space="preserve"> </w:t>
      </w:r>
      <w:r>
        <w:rPr>
          <w:rFonts w:ascii="Arial"/>
          <w:b/>
          <w:i/>
          <w:color w:val="3C763D"/>
          <w:sz w:val="21"/>
          <w:shd w:val="clear" w:color="auto" w:fill="DADADA"/>
        </w:rPr>
        <w:t>system.</w:t>
      </w:r>
    </w:p>
    <w:p w14:paraId="655C331C" w14:textId="77777777" w:rsidR="003879C9" w:rsidRDefault="003879C9">
      <w:pPr>
        <w:rPr>
          <w:rFonts w:ascii="Arial"/>
          <w:sz w:val="21"/>
        </w:rPr>
        <w:sectPr w:rsidR="003879C9">
          <w:type w:val="continuous"/>
          <w:pgSz w:w="11910" w:h="16840"/>
          <w:pgMar w:top="1580" w:right="640" w:bottom="280" w:left="540" w:header="720" w:footer="720" w:gutter="0"/>
          <w:cols w:num="2" w:space="720" w:equalWidth="0">
            <w:col w:w="1683" w:space="40"/>
            <w:col w:w="9007"/>
          </w:cols>
        </w:sectPr>
      </w:pPr>
    </w:p>
    <w:p w14:paraId="1D219FC0" w14:textId="77777777" w:rsidR="003879C9" w:rsidRDefault="00696817">
      <w:pPr>
        <w:pStyle w:val="BodyText"/>
        <w:spacing w:before="33"/>
        <w:ind w:left="1257"/>
      </w:pPr>
      <w:r>
        <w:rPr>
          <w:color w:val="303030"/>
        </w:rPr>
        <w:t>Port1 to PortN, where N is based on the total PoE port number.</w:t>
      </w:r>
    </w:p>
    <w:p w14:paraId="2DFA55C7" w14:textId="77777777" w:rsidR="003879C9" w:rsidRDefault="00696817">
      <w:pPr>
        <w:pStyle w:val="Heading4"/>
        <w:numPr>
          <w:ilvl w:val="0"/>
          <w:numId w:val="26"/>
        </w:numPr>
        <w:tabs>
          <w:tab w:val="left" w:pos="1257"/>
          <w:tab w:val="left" w:pos="1258"/>
        </w:tabs>
        <w:ind w:hanging="361"/>
        <w:rPr>
          <w:rFonts w:ascii="Symbol" w:hAnsi="Symbol"/>
          <w:color w:val="303030"/>
          <w:sz w:val="20"/>
          <w:u w:val="none"/>
        </w:rPr>
      </w:pPr>
      <w:r>
        <w:rPr>
          <w:color w:val="337AB7"/>
          <w:u w:color="337AB7"/>
        </w:rPr>
        <w:t>Detect</w:t>
      </w:r>
    </w:p>
    <w:p w14:paraId="77B982A4" w14:textId="77777777" w:rsidR="003879C9" w:rsidRDefault="00696817">
      <w:pPr>
        <w:pStyle w:val="BodyText"/>
        <w:spacing w:before="33" w:line="295" w:lineRule="auto"/>
        <w:ind w:left="1257" w:right="422"/>
      </w:pPr>
      <w:r>
        <w:rPr>
          <w:color w:val="303030"/>
        </w:rPr>
        <w:t>“Enable” or “Disable” to detect the Powered Device (PD) on the specific port. When the detection is enabled, the system pings the configured IP Address on every Ping Interval.</w:t>
      </w:r>
    </w:p>
    <w:p w14:paraId="22D5B522" w14:textId="77777777" w:rsidR="003879C9" w:rsidRDefault="00696817">
      <w:pPr>
        <w:pStyle w:val="Heading4"/>
        <w:numPr>
          <w:ilvl w:val="0"/>
          <w:numId w:val="26"/>
        </w:numPr>
        <w:tabs>
          <w:tab w:val="left" w:pos="1257"/>
          <w:tab w:val="left" w:pos="1258"/>
        </w:tabs>
        <w:spacing w:before="123"/>
        <w:ind w:hanging="361"/>
        <w:rPr>
          <w:rFonts w:ascii="Symbol" w:hAnsi="Symbol"/>
          <w:color w:val="303030"/>
          <w:sz w:val="20"/>
          <w:u w:val="none"/>
        </w:rPr>
      </w:pPr>
      <w:r>
        <w:rPr>
          <w:color w:val="337AB7"/>
          <w:u w:color="337AB7"/>
        </w:rPr>
        <w:t>IP</w:t>
      </w:r>
      <w:r>
        <w:rPr>
          <w:color w:val="337AB7"/>
          <w:spacing w:val="-2"/>
          <w:u w:color="337AB7"/>
        </w:rPr>
        <w:t xml:space="preserve"> </w:t>
      </w:r>
      <w:r>
        <w:rPr>
          <w:color w:val="337AB7"/>
          <w:u w:color="337AB7"/>
        </w:rPr>
        <w:t>Address</w:t>
      </w:r>
    </w:p>
    <w:p w14:paraId="7B928E06" w14:textId="77777777" w:rsidR="003879C9" w:rsidRDefault="00696817">
      <w:pPr>
        <w:pStyle w:val="BodyText"/>
        <w:spacing w:before="34"/>
        <w:ind w:left="1257"/>
      </w:pPr>
      <w:r>
        <w:rPr>
          <w:color w:val="303030"/>
        </w:rPr>
        <w:t>The field is the IP Address of the Powered Device (PD).</w:t>
      </w:r>
    </w:p>
    <w:p w14:paraId="405F709E" w14:textId="77777777" w:rsidR="003879C9" w:rsidRDefault="00696817">
      <w:pPr>
        <w:pStyle w:val="Heading4"/>
        <w:numPr>
          <w:ilvl w:val="0"/>
          <w:numId w:val="26"/>
        </w:numPr>
        <w:tabs>
          <w:tab w:val="left" w:pos="1257"/>
          <w:tab w:val="left" w:pos="1258"/>
        </w:tabs>
        <w:spacing w:before="190"/>
        <w:ind w:hanging="361"/>
        <w:rPr>
          <w:rFonts w:ascii="Symbol" w:hAnsi="Symbol"/>
          <w:color w:val="303030"/>
          <w:sz w:val="20"/>
          <w:u w:val="none"/>
        </w:rPr>
      </w:pPr>
      <w:r>
        <w:rPr>
          <w:color w:val="337AB7"/>
          <w:u w:color="337AB7"/>
        </w:rPr>
        <w:t>Ping</w:t>
      </w:r>
      <w:r>
        <w:rPr>
          <w:color w:val="337AB7"/>
          <w:spacing w:val="-1"/>
          <w:u w:color="337AB7"/>
        </w:rPr>
        <w:t xml:space="preserve"> </w:t>
      </w:r>
      <w:r>
        <w:rPr>
          <w:color w:val="337AB7"/>
          <w:u w:color="337AB7"/>
        </w:rPr>
        <w:t>Interval</w:t>
      </w:r>
    </w:p>
    <w:p w14:paraId="287041BB" w14:textId="77777777" w:rsidR="003879C9" w:rsidRDefault="00696817">
      <w:pPr>
        <w:pStyle w:val="BodyText"/>
        <w:spacing w:before="34" w:line="295" w:lineRule="auto"/>
        <w:ind w:left="1257" w:right="2852"/>
      </w:pPr>
      <w:r>
        <w:rPr>
          <w:color w:val="303030"/>
        </w:rPr>
        <w:t xml:space="preserve">The Ping Interval is the duration to ping the Powered Device (PD). The range of the Ping Interval is </w:t>
      </w:r>
      <w:r>
        <w:rPr>
          <w:b/>
          <w:color w:val="303030"/>
        </w:rPr>
        <w:t xml:space="preserve">from 1 to 65535 </w:t>
      </w:r>
      <w:r>
        <w:rPr>
          <w:color w:val="303030"/>
        </w:rPr>
        <w:t>seconds.</w:t>
      </w:r>
    </w:p>
    <w:p w14:paraId="75965EB9" w14:textId="77777777" w:rsidR="003879C9" w:rsidRDefault="00696817">
      <w:pPr>
        <w:spacing w:line="292" w:lineRule="exact"/>
        <w:ind w:left="1257"/>
        <w:rPr>
          <w:rFonts w:ascii="Arial"/>
          <w:sz w:val="21"/>
        </w:rPr>
      </w:pPr>
      <w:r>
        <w:rPr>
          <w:rFonts w:ascii="Arial"/>
          <w:color w:val="303030"/>
          <w:sz w:val="21"/>
        </w:rPr>
        <w:t xml:space="preserve">The default </w:t>
      </w:r>
      <w:r>
        <w:rPr>
          <w:color w:val="303030"/>
          <w:sz w:val="24"/>
        </w:rPr>
        <w:t xml:space="preserve">Ping Interval </w:t>
      </w:r>
      <w:r>
        <w:rPr>
          <w:rFonts w:ascii="Arial"/>
          <w:color w:val="303030"/>
          <w:sz w:val="21"/>
        </w:rPr>
        <w:t xml:space="preserve">is </w:t>
      </w:r>
      <w:r>
        <w:rPr>
          <w:rFonts w:ascii="Arial"/>
          <w:b/>
          <w:color w:val="303030"/>
          <w:sz w:val="21"/>
        </w:rPr>
        <w:t xml:space="preserve">30 </w:t>
      </w:r>
      <w:r>
        <w:rPr>
          <w:color w:val="303030"/>
          <w:sz w:val="24"/>
        </w:rPr>
        <w:t>seconds</w:t>
      </w:r>
      <w:r>
        <w:rPr>
          <w:rFonts w:ascii="Arial"/>
          <w:color w:val="303030"/>
          <w:sz w:val="21"/>
        </w:rPr>
        <w:t>.</w:t>
      </w:r>
    </w:p>
    <w:p w14:paraId="24BCDD77" w14:textId="77777777" w:rsidR="003879C9" w:rsidRDefault="00696817">
      <w:pPr>
        <w:pStyle w:val="Heading4"/>
        <w:numPr>
          <w:ilvl w:val="0"/>
          <w:numId w:val="26"/>
        </w:numPr>
        <w:tabs>
          <w:tab w:val="left" w:pos="1257"/>
          <w:tab w:val="left" w:pos="1258"/>
        </w:tabs>
        <w:spacing w:before="190"/>
        <w:ind w:hanging="361"/>
        <w:rPr>
          <w:rFonts w:ascii="Symbol" w:hAnsi="Symbol"/>
          <w:color w:val="303030"/>
          <w:sz w:val="20"/>
          <w:u w:val="none"/>
        </w:rPr>
      </w:pPr>
      <w:r>
        <w:rPr>
          <w:color w:val="337AB7"/>
          <w:u w:color="337AB7"/>
        </w:rPr>
        <w:t>Hold</w:t>
      </w:r>
      <w:r>
        <w:rPr>
          <w:color w:val="337AB7"/>
          <w:spacing w:val="-2"/>
          <w:u w:color="337AB7"/>
        </w:rPr>
        <w:t xml:space="preserve"> </w:t>
      </w:r>
      <w:r>
        <w:rPr>
          <w:color w:val="337AB7"/>
          <w:u w:color="337AB7"/>
        </w:rPr>
        <w:t>Time</w:t>
      </w:r>
    </w:p>
    <w:p w14:paraId="7C88D440" w14:textId="77777777" w:rsidR="003879C9" w:rsidRDefault="00696817">
      <w:pPr>
        <w:pStyle w:val="BodyText"/>
        <w:spacing w:before="34" w:line="295" w:lineRule="auto"/>
        <w:ind w:left="1257" w:right="422"/>
      </w:pPr>
      <w:r>
        <w:rPr>
          <w:color w:val="303030"/>
        </w:rPr>
        <w:t>The Hold Time is used when the ping fails. The system will wait for the Hold Time to expire and then try to ping the PD again.</w:t>
      </w:r>
    </w:p>
    <w:p w14:paraId="28439A08" w14:textId="77777777" w:rsidR="003879C9" w:rsidRDefault="00696817">
      <w:pPr>
        <w:spacing w:line="292" w:lineRule="exact"/>
        <w:ind w:left="1257"/>
        <w:rPr>
          <w:sz w:val="24"/>
        </w:rPr>
      </w:pPr>
      <w:r>
        <w:rPr>
          <w:color w:val="303030"/>
          <w:sz w:val="24"/>
        </w:rPr>
        <w:t xml:space="preserve">The range of the Hold Time is </w:t>
      </w:r>
      <w:r>
        <w:rPr>
          <w:b/>
          <w:color w:val="303030"/>
          <w:sz w:val="24"/>
        </w:rPr>
        <w:t xml:space="preserve">from 1 to 65535 </w:t>
      </w:r>
      <w:r>
        <w:rPr>
          <w:color w:val="303030"/>
          <w:sz w:val="24"/>
        </w:rPr>
        <w:t>seconds.</w:t>
      </w:r>
    </w:p>
    <w:p w14:paraId="4478E545" w14:textId="77777777" w:rsidR="003879C9" w:rsidRDefault="00696817">
      <w:pPr>
        <w:spacing w:before="67"/>
        <w:ind w:left="1257"/>
        <w:rPr>
          <w:rFonts w:ascii="Arial"/>
          <w:sz w:val="21"/>
        </w:rPr>
      </w:pPr>
      <w:r>
        <w:rPr>
          <w:rFonts w:ascii="Arial"/>
          <w:color w:val="303030"/>
          <w:sz w:val="21"/>
        </w:rPr>
        <w:t xml:space="preserve">The default </w:t>
      </w:r>
      <w:r>
        <w:rPr>
          <w:color w:val="303030"/>
          <w:sz w:val="24"/>
        </w:rPr>
        <w:t xml:space="preserve">Hold Time </w:t>
      </w:r>
      <w:r>
        <w:rPr>
          <w:rFonts w:ascii="Arial"/>
          <w:color w:val="303030"/>
          <w:sz w:val="21"/>
        </w:rPr>
        <w:t xml:space="preserve">is </w:t>
      </w:r>
      <w:r>
        <w:rPr>
          <w:rFonts w:ascii="Arial"/>
          <w:b/>
          <w:color w:val="303030"/>
          <w:sz w:val="21"/>
        </w:rPr>
        <w:t xml:space="preserve">60 </w:t>
      </w:r>
      <w:r>
        <w:rPr>
          <w:color w:val="303030"/>
          <w:sz w:val="24"/>
        </w:rPr>
        <w:t>seconds</w:t>
      </w:r>
      <w:r>
        <w:rPr>
          <w:rFonts w:ascii="Arial"/>
          <w:color w:val="303030"/>
          <w:sz w:val="21"/>
        </w:rPr>
        <w:t>.</w:t>
      </w:r>
    </w:p>
    <w:p w14:paraId="6D006307" w14:textId="77777777" w:rsidR="003879C9" w:rsidRDefault="003879C9">
      <w:pPr>
        <w:pStyle w:val="BodyText"/>
        <w:spacing w:before="5"/>
        <w:rPr>
          <w:rFonts w:ascii="Arial"/>
          <w:sz w:val="21"/>
        </w:rPr>
      </w:pPr>
    </w:p>
    <w:p w14:paraId="42E3F103" w14:textId="77777777" w:rsidR="003879C9" w:rsidRDefault="00696817">
      <w:pPr>
        <w:pStyle w:val="ListParagraph"/>
        <w:numPr>
          <w:ilvl w:val="0"/>
          <w:numId w:val="26"/>
        </w:numPr>
        <w:tabs>
          <w:tab w:val="left" w:pos="2337"/>
          <w:tab w:val="left" w:pos="2338"/>
        </w:tabs>
        <w:ind w:left="2337" w:hanging="1441"/>
        <w:rPr>
          <w:rFonts w:ascii="Symbol" w:hAnsi="Symbol"/>
          <w:color w:val="303030"/>
          <w:sz w:val="20"/>
        </w:rPr>
      </w:pPr>
      <w:r>
        <w:rPr>
          <w:noProof/>
        </w:rPr>
        <w:drawing>
          <wp:anchor distT="0" distB="0" distL="0" distR="0" simplePos="0" relativeHeight="479961600" behindDoc="1" locked="0" layoutInCell="1" allowOverlap="1" wp14:anchorId="0B906FB2" wp14:editId="3F19ADE5">
            <wp:simplePos x="0" y="0"/>
            <wp:positionH relativeFrom="page">
              <wp:posOffset>1155383</wp:posOffset>
            </wp:positionH>
            <wp:positionV relativeFrom="paragraph">
              <wp:posOffset>-63872</wp:posOffset>
            </wp:positionV>
            <wp:extent cx="581025" cy="323850"/>
            <wp:effectExtent l="0" t="0" r="0" b="0"/>
            <wp:wrapNone/>
            <wp:docPr id="19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27.png"/>
                    <pic:cNvPicPr/>
                  </pic:nvPicPr>
                  <pic:blipFill>
                    <a:blip r:embed="rId33" cstate="print"/>
                    <a:stretch>
                      <a:fillRect/>
                    </a:stretch>
                  </pic:blipFill>
                  <pic:spPr>
                    <a:xfrm>
                      <a:off x="0" y="0"/>
                      <a:ext cx="581025" cy="323850"/>
                    </a:xfrm>
                    <a:prstGeom prst="rect">
                      <a:avLst/>
                    </a:prstGeom>
                  </pic:spPr>
                </pic:pic>
              </a:graphicData>
            </a:graphic>
          </wp:anchor>
        </w:drawing>
      </w:r>
      <w:r>
        <w:rPr>
          <w:color w:val="303030"/>
          <w:sz w:val="24"/>
        </w:rPr>
        <w:t>(Apply</w:t>
      </w:r>
      <w:r>
        <w:rPr>
          <w:color w:val="303030"/>
          <w:spacing w:val="-1"/>
          <w:sz w:val="24"/>
        </w:rPr>
        <w:t xml:space="preserve"> </w:t>
      </w:r>
      <w:r>
        <w:rPr>
          <w:color w:val="303030"/>
          <w:sz w:val="24"/>
        </w:rPr>
        <w:t>Button)</w:t>
      </w:r>
    </w:p>
    <w:p w14:paraId="3DA1E877" w14:textId="77777777" w:rsidR="003879C9" w:rsidRDefault="003879C9">
      <w:pPr>
        <w:rPr>
          <w:rFonts w:ascii="Symbol" w:hAnsi="Symbol"/>
          <w:sz w:val="20"/>
        </w:rPr>
        <w:sectPr w:rsidR="003879C9">
          <w:type w:val="continuous"/>
          <w:pgSz w:w="11910" w:h="16840"/>
          <w:pgMar w:top="1580" w:right="640" w:bottom="280" w:left="540" w:header="720" w:footer="720" w:gutter="0"/>
          <w:cols w:space="720"/>
        </w:sectPr>
      </w:pPr>
    </w:p>
    <w:p w14:paraId="075FF80C" w14:textId="77777777" w:rsidR="003879C9" w:rsidRDefault="00696817">
      <w:pPr>
        <w:pStyle w:val="BodyText"/>
        <w:spacing w:before="68"/>
        <w:ind w:left="1257"/>
      </w:pPr>
      <w:r>
        <w:rPr>
          <w:color w:val="303030"/>
        </w:rPr>
        <w:lastRenderedPageBreak/>
        <w:t>After configuring above fields, click "</w:t>
      </w:r>
      <w:r>
        <w:rPr>
          <w:b/>
          <w:color w:val="303030"/>
        </w:rPr>
        <w:t>Apply</w:t>
      </w:r>
      <w:r>
        <w:rPr>
          <w:color w:val="303030"/>
        </w:rPr>
        <w:t>" button to make the changes effective.</w:t>
      </w:r>
    </w:p>
    <w:p w14:paraId="07BB9D89" w14:textId="77777777" w:rsidR="003879C9" w:rsidRDefault="00696817">
      <w:pPr>
        <w:spacing w:before="199"/>
        <w:ind w:left="537"/>
        <w:rPr>
          <w:b/>
          <w:sz w:val="26"/>
        </w:rPr>
      </w:pPr>
      <w:r>
        <w:rPr>
          <w:b/>
          <w:color w:val="337AB7"/>
          <w:sz w:val="32"/>
        </w:rPr>
        <w:t>C</w:t>
      </w:r>
      <w:r>
        <w:rPr>
          <w:b/>
          <w:color w:val="337AB7"/>
          <w:sz w:val="26"/>
        </w:rPr>
        <w:t xml:space="preserve">ONFIGURE </w:t>
      </w:r>
      <w:r>
        <w:rPr>
          <w:b/>
          <w:color w:val="337AB7"/>
          <w:sz w:val="32"/>
        </w:rPr>
        <w:t>P</w:t>
      </w:r>
      <w:r>
        <w:rPr>
          <w:b/>
          <w:color w:val="337AB7"/>
          <w:sz w:val="26"/>
        </w:rPr>
        <w:t>O</w:t>
      </w:r>
      <w:r>
        <w:rPr>
          <w:b/>
          <w:color w:val="337AB7"/>
          <w:sz w:val="32"/>
        </w:rPr>
        <w:t>E S</w:t>
      </w:r>
      <w:r>
        <w:rPr>
          <w:b/>
          <w:color w:val="337AB7"/>
          <w:sz w:val="26"/>
        </w:rPr>
        <w:t>CHEDULE</w:t>
      </w:r>
    </w:p>
    <w:p w14:paraId="43973496" w14:textId="77777777" w:rsidR="003879C9" w:rsidRDefault="00696817">
      <w:pPr>
        <w:pStyle w:val="BodyText"/>
        <w:spacing w:before="4"/>
        <w:rPr>
          <w:b/>
          <w:sz w:val="12"/>
        </w:rPr>
      </w:pPr>
      <w:r>
        <w:rPr>
          <w:noProof/>
        </w:rPr>
        <w:drawing>
          <wp:anchor distT="0" distB="0" distL="0" distR="0" simplePos="0" relativeHeight="87" behindDoc="0" locked="0" layoutInCell="1" allowOverlap="1" wp14:anchorId="573106CD" wp14:editId="0EDED3CC">
            <wp:simplePos x="0" y="0"/>
            <wp:positionH relativeFrom="page">
              <wp:posOffset>1440091</wp:posOffset>
            </wp:positionH>
            <wp:positionV relativeFrom="paragraph">
              <wp:posOffset>120380</wp:posOffset>
            </wp:positionV>
            <wp:extent cx="4674397" cy="6154102"/>
            <wp:effectExtent l="0" t="0" r="0" b="0"/>
            <wp:wrapTopAndBottom/>
            <wp:docPr id="19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68.png"/>
                    <pic:cNvPicPr/>
                  </pic:nvPicPr>
                  <pic:blipFill>
                    <a:blip r:embed="rId77" cstate="print"/>
                    <a:stretch>
                      <a:fillRect/>
                    </a:stretch>
                  </pic:blipFill>
                  <pic:spPr>
                    <a:xfrm>
                      <a:off x="0" y="0"/>
                      <a:ext cx="4674397" cy="6154102"/>
                    </a:xfrm>
                    <a:prstGeom prst="rect">
                      <a:avLst/>
                    </a:prstGeom>
                  </pic:spPr>
                </pic:pic>
              </a:graphicData>
            </a:graphic>
          </wp:anchor>
        </w:drawing>
      </w:r>
    </w:p>
    <w:p w14:paraId="1AC93197" w14:textId="77777777" w:rsidR="003879C9" w:rsidRDefault="00696817">
      <w:pPr>
        <w:pStyle w:val="Heading4"/>
        <w:numPr>
          <w:ilvl w:val="0"/>
          <w:numId w:val="26"/>
        </w:numPr>
        <w:tabs>
          <w:tab w:val="left" w:pos="1257"/>
          <w:tab w:val="left" w:pos="1258"/>
        </w:tabs>
        <w:spacing w:before="131"/>
        <w:ind w:hanging="361"/>
        <w:rPr>
          <w:rFonts w:ascii="Symbol" w:hAnsi="Symbol"/>
          <w:color w:val="303030"/>
          <w:sz w:val="20"/>
          <w:u w:val="none"/>
        </w:rPr>
      </w:pPr>
      <w:r>
        <w:rPr>
          <w:color w:val="337AB7"/>
          <w:u w:color="337AB7"/>
        </w:rPr>
        <w:t>Port</w:t>
      </w:r>
      <w:r>
        <w:rPr>
          <w:color w:val="337AB7"/>
          <w:spacing w:val="-2"/>
          <w:u w:color="337AB7"/>
        </w:rPr>
        <w:t xml:space="preserve"> </w:t>
      </w:r>
      <w:r>
        <w:rPr>
          <w:color w:val="337AB7"/>
          <w:u w:color="337AB7"/>
        </w:rPr>
        <w:t>Selector</w:t>
      </w:r>
    </w:p>
    <w:p w14:paraId="33803231" w14:textId="77777777" w:rsidR="003879C9" w:rsidRDefault="00696817">
      <w:pPr>
        <w:pStyle w:val="BodyText"/>
        <w:spacing w:before="34"/>
        <w:ind w:left="1257"/>
      </w:pPr>
      <w:r>
        <w:rPr>
          <w:color w:val="303030"/>
        </w:rPr>
        <w:t>Select the port number to configure the PoE Schedule.</w:t>
      </w:r>
    </w:p>
    <w:p w14:paraId="58124E74" w14:textId="77777777" w:rsidR="003879C9" w:rsidRDefault="00696817">
      <w:pPr>
        <w:pStyle w:val="BodyText"/>
        <w:spacing w:before="67"/>
        <w:ind w:left="1257"/>
      </w:pPr>
      <w:r>
        <w:rPr>
          <w:color w:val="303030"/>
        </w:rPr>
        <w:t>Port1 to PortN, where N is based on the total PoE port number.</w:t>
      </w:r>
    </w:p>
    <w:p w14:paraId="51588B03" w14:textId="77777777" w:rsidR="003879C9" w:rsidRDefault="00696817">
      <w:pPr>
        <w:pStyle w:val="Heading4"/>
        <w:numPr>
          <w:ilvl w:val="0"/>
          <w:numId w:val="26"/>
        </w:numPr>
        <w:tabs>
          <w:tab w:val="left" w:pos="1257"/>
          <w:tab w:val="left" w:pos="1258"/>
        </w:tabs>
        <w:spacing w:before="190"/>
        <w:ind w:hanging="361"/>
        <w:rPr>
          <w:rFonts w:ascii="Symbol" w:hAnsi="Symbol"/>
          <w:color w:val="303030"/>
          <w:sz w:val="20"/>
          <w:u w:val="none"/>
        </w:rPr>
      </w:pPr>
      <w:r>
        <w:rPr>
          <w:color w:val="337AB7"/>
          <w:u w:color="337AB7"/>
        </w:rPr>
        <w:t>Schedule</w:t>
      </w:r>
      <w:r>
        <w:rPr>
          <w:color w:val="337AB7"/>
          <w:spacing w:val="-1"/>
          <w:u w:color="337AB7"/>
        </w:rPr>
        <w:t xml:space="preserve"> </w:t>
      </w:r>
      <w:r>
        <w:rPr>
          <w:color w:val="337AB7"/>
          <w:u w:color="337AB7"/>
        </w:rPr>
        <w:t>Mode</w:t>
      </w:r>
    </w:p>
    <w:p w14:paraId="4CD9C7E2" w14:textId="77777777" w:rsidR="003879C9" w:rsidRDefault="00696817">
      <w:pPr>
        <w:pStyle w:val="BodyText"/>
        <w:spacing w:before="34"/>
        <w:ind w:left="1257"/>
      </w:pPr>
      <w:r>
        <w:rPr>
          <w:color w:val="303030"/>
        </w:rPr>
        <w:t>“Enable” or “Disable” to provide power by the schedule on the specific port.</w:t>
      </w:r>
    </w:p>
    <w:p w14:paraId="59D6021D" w14:textId="77777777" w:rsidR="003879C9" w:rsidRDefault="00696817">
      <w:pPr>
        <w:pStyle w:val="ListParagraph"/>
        <w:numPr>
          <w:ilvl w:val="0"/>
          <w:numId w:val="26"/>
        </w:numPr>
        <w:tabs>
          <w:tab w:val="left" w:pos="1257"/>
          <w:tab w:val="left" w:pos="1258"/>
        </w:tabs>
        <w:spacing w:before="190"/>
        <w:ind w:hanging="361"/>
        <w:rPr>
          <w:rFonts w:ascii="Symbol" w:hAnsi="Symbol"/>
          <w:color w:val="303030"/>
          <w:sz w:val="20"/>
        </w:rPr>
      </w:pPr>
      <w:r>
        <w:rPr>
          <w:b/>
          <w:color w:val="337AB7"/>
          <w:sz w:val="24"/>
          <w:u w:val="single" w:color="337AB7"/>
        </w:rPr>
        <w:t>Enable</w:t>
      </w:r>
      <w:r>
        <w:rPr>
          <w:b/>
          <w:color w:val="337AB7"/>
          <w:sz w:val="24"/>
        </w:rPr>
        <w:t xml:space="preserve"> </w:t>
      </w:r>
      <w:r>
        <w:rPr>
          <w:sz w:val="24"/>
        </w:rPr>
        <w:t>(for each</w:t>
      </w:r>
      <w:r>
        <w:rPr>
          <w:spacing w:val="-2"/>
          <w:sz w:val="24"/>
        </w:rPr>
        <w:t xml:space="preserve"> </w:t>
      </w:r>
      <w:r>
        <w:rPr>
          <w:sz w:val="24"/>
        </w:rPr>
        <w:t>day)</w:t>
      </w:r>
    </w:p>
    <w:p w14:paraId="021C0AA6" w14:textId="77777777" w:rsidR="003879C9" w:rsidRDefault="00696817">
      <w:pPr>
        <w:pStyle w:val="BodyText"/>
        <w:spacing w:before="34"/>
        <w:ind w:left="1257"/>
      </w:pPr>
      <w:r>
        <w:rPr>
          <w:color w:val="303030"/>
        </w:rPr>
        <w:t>The week is from Sunday to Saturday.</w:t>
      </w:r>
    </w:p>
    <w:p w14:paraId="08D13C4E" w14:textId="77777777" w:rsidR="003879C9" w:rsidRDefault="00696817">
      <w:pPr>
        <w:pStyle w:val="ListParagraph"/>
        <w:numPr>
          <w:ilvl w:val="0"/>
          <w:numId w:val="26"/>
        </w:numPr>
        <w:tabs>
          <w:tab w:val="left" w:pos="1257"/>
          <w:tab w:val="left" w:pos="1258"/>
        </w:tabs>
        <w:spacing w:before="191"/>
        <w:ind w:hanging="361"/>
        <w:rPr>
          <w:rFonts w:ascii="Symbol" w:hAnsi="Symbol"/>
          <w:color w:val="303030"/>
          <w:sz w:val="20"/>
        </w:rPr>
      </w:pPr>
      <w:r>
        <w:rPr>
          <w:b/>
          <w:color w:val="337AB7"/>
          <w:sz w:val="24"/>
          <w:u w:val="single" w:color="337AB7"/>
        </w:rPr>
        <w:t>Week</w:t>
      </w:r>
      <w:r>
        <w:rPr>
          <w:b/>
          <w:color w:val="337AB7"/>
          <w:sz w:val="24"/>
        </w:rPr>
        <w:t xml:space="preserve"> </w:t>
      </w:r>
      <w:r>
        <w:rPr>
          <w:sz w:val="24"/>
        </w:rPr>
        <w:t>(The x-ray of the</w:t>
      </w:r>
      <w:r>
        <w:rPr>
          <w:spacing w:val="-3"/>
          <w:sz w:val="24"/>
        </w:rPr>
        <w:t xml:space="preserve"> </w:t>
      </w:r>
      <w:r>
        <w:rPr>
          <w:sz w:val="24"/>
        </w:rPr>
        <w:t>table)</w:t>
      </w:r>
    </w:p>
    <w:p w14:paraId="5E032014" w14:textId="77777777" w:rsidR="003879C9" w:rsidRDefault="003879C9">
      <w:pPr>
        <w:rPr>
          <w:rFonts w:ascii="Symbol" w:hAnsi="Symbol"/>
          <w:sz w:val="20"/>
        </w:rPr>
        <w:sectPr w:rsidR="003879C9">
          <w:pgSz w:w="11910" w:h="16840"/>
          <w:pgMar w:top="1080" w:right="640" w:bottom="280" w:left="540" w:header="607" w:footer="0" w:gutter="0"/>
          <w:cols w:space="720"/>
        </w:sectPr>
      </w:pPr>
    </w:p>
    <w:p w14:paraId="38F28263" w14:textId="77777777" w:rsidR="003879C9" w:rsidRDefault="00696817">
      <w:pPr>
        <w:pStyle w:val="BodyText"/>
        <w:spacing w:before="68"/>
        <w:ind w:left="1257"/>
        <w:jc w:val="both"/>
      </w:pPr>
      <w:r>
        <w:rPr>
          <w:color w:val="303030"/>
        </w:rPr>
        <w:lastRenderedPageBreak/>
        <w:t>The week is from Sunday to Saturday.</w:t>
      </w:r>
    </w:p>
    <w:p w14:paraId="4A80E66F" w14:textId="77777777" w:rsidR="003879C9" w:rsidRDefault="00696817">
      <w:pPr>
        <w:pStyle w:val="ListParagraph"/>
        <w:numPr>
          <w:ilvl w:val="0"/>
          <w:numId w:val="26"/>
        </w:numPr>
        <w:tabs>
          <w:tab w:val="left" w:pos="1258"/>
        </w:tabs>
        <w:spacing w:before="191"/>
        <w:ind w:hanging="361"/>
        <w:jc w:val="both"/>
        <w:rPr>
          <w:rFonts w:ascii="Symbol" w:hAnsi="Symbol"/>
          <w:color w:val="303030"/>
          <w:sz w:val="20"/>
        </w:rPr>
      </w:pPr>
      <w:r>
        <w:rPr>
          <w:b/>
          <w:color w:val="337AB7"/>
          <w:sz w:val="24"/>
          <w:u w:val="single" w:color="337AB7"/>
        </w:rPr>
        <w:t>Hour</w:t>
      </w:r>
      <w:r>
        <w:rPr>
          <w:b/>
          <w:color w:val="337AB7"/>
          <w:sz w:val="24"/>
        </w:rPr>
        <w:t xml:space="preserve"> </w:t>
      </w:r>
      <w:r>
        <w:rPr>
          <w:sz w:val="24"/>
        </w:rPr>
        <w:t>(The y-ray of the</w:t>
      </w:r>
      <w:r>
        <w:rPr>
          <w:spacing w:val="-8"/>
          <w:sz w:val="24"/>
        </w:rPr>
        <w:t xml:space="preserve"> </w:t>
      </w:r>
      <w:r>
        <w:rPr>
          <w:sz w:val="24"/>
        </w:rPr>
        <w:t>table)</w:t>
      </w:r>
    </w:p>
    <w:p w14:paraId="4E14FB54" w14:textId="77777777" w:rsidR="003879C9" w:rsidRDefault="00696817">
      <w:pPr>
        <w:pStyle w:val="BodyText"/>
        <w:spacing w:before="33"/>
        <w:ind w:left="1257"/>
        <w:jc w:val="both"/>
      </w:pPr>
      <w:r>
        <w:rPr>
          <w:color w:val="303030"/>
        </w:rPr>
        <w:t>The hour is from 00 (00:00) to 23</w:t>
      </w:r>
      <w:r>
        <w:rPr>
          <w:color w:val="303030"/>
          <w:spacing w:val="-24"/>
        </w:rPr>
        <w:t xml:space="preserve"> </w:t>
      </w:r>
      <w:r>
        <w:rPr>
          <w:color w:val="303030"/>
        </w:rPr>
        <w:t>(23:00).</w:t>
      </w:r>
    </w:p>
    <w:p w14:paraId="15FA988A" w14:textId="77777777" w:rsidR="003879C9" w:rsidRDefault="00696817">
      <w:pPr>
        <w:pStyle w:val="BodyText"/>
        <w:spacing w:before="67" w:line="295" w:lineRule="auto"/>
        <w:ind w:left="1257" w:right="433"/>
        <w:jc w:val="both"/>
      </w:pPr>
      <w:r>
        <w:rPr>
          <w:color w:val="303030"/>
        </w:rPr>
        <w:t xml:space="preserve">Users can select the checkbox with the </w:t>
      </w:r>
      <w:r>
        <w:rPr>
          <w:color w:val="303030"/>
          <w:spacing w:val="-3"/>
        </w:rPr>
        <w:t xml:space="preserve">Week </w:t>
      </w:r>
      <w:r>
        <w:rPr>
          <w:color w:val="303030"/>
        </w:rPr>
        <w:t xml:space="preserve">and Hour in the table to enable the </w:t>
      </w:r>
      <w:r>
        <w:rPr>
          <w:color w:val="303030"/>
          <w:spacing w:val="-3"/>
        </w:rPr>
        <w:t>PoE</w:t>
      </w:r>
      <w:r>
        <w:rPr>
          <w:color w:val="303030"/>
          <w:spacing w:val="48"/>
        </w:rPr>
        <w:t xml:space="preserve"> </w:t>
      </w:r>
      <w:r>
        <w:rPr>
          <w:color w:val="303030"/>
        </w:rPr>
        <w:t xml:space="preserve">Schedule on the specific time. For example, if the user wants the </w:t>
      </w:r>
      <w:r>
        <w:rPr>
          <w:color w:val="303030"/>
          <w:spacing w:val="-3"/>
        </w:rPr>
        <w:t xml:space="preserve">PoE </w:t>
      </w:r>
      <w:r>
        <w:rPr>
          <w:color w:val="303030"/>
        </w:rPr>
        <w:t>to be enabled only on Monday</w:t>
      </w:r>
      <w:r>
        <w:rPr>
          <w:color w:val="303030"/>
          <w:spacing w:val="-6"/>
        </w:rPr>
        <w:t xml:space="preserve"> </w:t>
      </w:r>
      <w:r>
        <w:rPr>
          <w:color w:val="303030"/>
        </w:rPr>
        <w:t>from</w:t>
      </w:r>
      <w:r>
        <w:rPr>
          <w:color w:val="303030"/>
          <w:spacing w:val="-5"/>
        </w:rPr>
        <w:t xml:space="preserve"> </w:t>
      </w:r>
      <w:r>
        <w:rPr>
          <w:color w:val="303030"/>
        </w:rPr>
        <w:t>6:00</w:t>
      </w:r>
      <w:r>
        <w:rPr>
          <w:color w:val="303030"/>
          <w:spacing w:val="-5"/>
        </w:rPr>
        <w:t xml:space="preserve"> </w:t>
      </w:r>
      <w:r>
        <w:rPr>
          <w:color w:val="303030"/>
        </w:rPr>
        <w:t>to</w:t>
      </w:r>
      <w:r>
        <w:rPr>
          <w:color w:val="303030"/>
          <w:spacing w:val="-5"/>
        </w:rPr>
        <w:t xml:space="preserve"> </w:t>
      </w:r>
      <w:r>
        <w:rPr>
          <w:color w:val="303030"/>
        </w:rPr>
        <w:t>7:00</w:t>
      </w:r>
      <w:r>
        <w:rPr>
          <w:color w:val="303030"/>
          <w:spacing w:val="-6"/>
        </w:rPr>
        <w:t xml:space="preserve"> </w:t>
      </w:r>
      <w:r>
        <w:rPr>
          <w:color w:val="303030"/>
        </w:rPr>
        <w:t>and</w:t>
      </w:r>
      <w:r>
        <w:rPr>
          <w:color w:val="303030"/>
          <w:spacing w:val="-5"/>
        </w:rPr>
        <w:t xml:space="preserve"> </w:t>
      </w:r>
      <w:r>
        <w:rPr>
          <w:color w:val="303030"/>
        </w:rPr>
        <w:t>on</w:t>
      </w:r>
      <w:r>
        <w:rPr>
          <w:color w:val="303030"/>
          <w:spacing w:val="-4"/>
        </w:rPr>
        <w:t xml:space="preserve"> </w:t>
      </w:r>
      <w:r>
        <w:rPr>
          <w:color w:val="303030"/>
        </w:rPr>
        <w:t>Wednesday</w:t>
      </w:r>
      <w:r>
        <w:rPr>
          <w:color w:val="303030"/>
          <w:spacing w:val="-6"/>
        </w:rPr>
        <w:t xml:space="preserve"> </w:t>
      </w:r>
      <w:r>
        <w:rPr>
          <w:color w:val="303030"/>
        </w:rPr>
        <w:t>from</w:t>
      </w:r>
      <w:r>
        <w:rPr>
          <w:color w:val="303030"/>
          <w:spacing w:val="-6"/>
        </w:rPr>
        <w:t xml:space="preserve"> </w:t>
      </w:r>
      <w:r>
        <w:rPr>
          <w:color w:val="303030"/>
        </w:rPr>
        <w:t>13:00</w:t>
      </w:r>
      <w:r>
        <w:rPr>
          <w:color w:val="303030"/>
          <w:spacing w:val="-5"/>
        </w:rPr>
        <w:t xml:space="preserve"> </w:t>
      </w:r>
      <w:r>
        <w:rPr>
          <w:color w:val="303030"/>
        </w:rPr>
        <w:t>to</w:t>
      </w:r>
      <w:r>
        <w:rPr>
          <w:color w:val="303030"/>
          <w:spacing w:val="-5"/>
        </w:rPr>
        <w:t xml:space="preserve"> </w:t>
      </w:r>
      <w:r>
        <w:rPr>
          <w:color w:val="303030"/>
        </w:rPr>
        <w:t>15:00,</w:t>
      </w:r>
      <w:r>
        <w:rPr>
          <w:color w:val="303030"/>
          <w:spacing w:val="-6"/>
        </w:rPr>
        <w:t xml:space="preserve"> </w:t>
      </w:r>
      <w:r>
        <w:rPr>
          <w:color w:val="303030"/>
        </w:rPr>
        <w:t>the</w:t>
      </w:r>
      <w:r>
        <w:rPr>
          <w:color w:val="303030"/>
          <w:spacing w:val="-5"/>
        </w:rPr>
        <w:t xml:space="preserve"> </w:t>
      </w:r>
      <w:r>
        <w:rPr>
          <w:color w:val="303030"/>
        </w:rPr>
        <w:t>following</w:t>
      </w:r>
      <w:r>
        <w:rPr>
          <w:color w:val="303030"/>
          <w:spacing w:val="-5"/>
        </w:rPr>
        <w:t xml:space="preserve"> </w:t>
      </w:r>
      <w:r>
        <w:rPr>
          <w:color w:val="303030"/>
        </w:rPr>
        <w:t xml:space="preserve">checkboxes must be selected – </w:t>
      </w:r>
      <w:r>
        <w:rPr>
          <w:color w:val="303030"/>
          <w:spacing w:val="-4"/>
        </w:rPr>
        <w:t xml:space="preserve">“Mon-06”, </w:t>
      </w:r>
      <w:r>
        <w:rPr>
          <w:color w:val="303030"/>
          <w:spacing w:val="-3"/>
        </w:rPr>
        <w:t xml:space="preserve">“Mon-07”, </w:t>
      </w:r>
      <w:r>
        <w:rPr>
          <w:color w:val="303030"/>
          <w:spacing w:val="-4"/>
        </w:rPr>
        <w:t xml:space="preserve">“Wed-13”, “Wed-14”, </w:t>
      </w:r>
      <w:r>
        <w:rPr>
          <w:color w:val="303030"/>
        </w:rPr>
        <w:t>and</w:t>
      </w:r>
      <w:r>
        <w:rPr>
          <w:color w:val="303030"/>
          <w:spacing w:val="7"/>
        </w:rPr>
        <w:t xml:space="preserve"> </w:t>
      </w:r>
      <w:r>
        <w:rPr>
          <w:color w:val="303030"/>
          <w:spacing w:val="-4"/>
        </w:rPr>
        <w:t>“Wed-15”.</w:t>
      </w:r>
    </w:p>
    <w:p w14:paraId="49BAA380" w14:textId="77777777" w:rsidR="003879C9" w:rsidRDefault="00696817">
      <w:pPr>
        <w:spacing w:before="78"/>
        <w:ind w:left="897"/>
        <w:jc w:val="both"/>
        <w:rPr>
          <w:sz w:val="24"/>
        </w:rPr>
      </w:pPr>
      <w:r>
        <w:rPr>
          <w:rFonts w:ascii="Symbol" w:hAnsi="Symbol"/>
          <w:color w:val="303030"/>
          <w:sz w:val="20"/>
        </w:rPr>
        <w:t></w:t>
      </w:r>
      <w:r>
        <w:rPr>
          <w:rFonts w:ascii="Times New Roman" w:hAnsi="Times New Roman"/>
          <w:color w:val="303030"/>
          <w:sz w:val="20"/>
        </w:rPr>
        <w:t xml:space="preserve">      </w:t>
      </w:r>
      <w:r>
        <w:rPr>
          <w:rFonts w:ascii="Times New Roman" w:hAnsi="Times New Roman"/>
          <w:noProof/>
          <w:color w:val="303030"/>
          <w:spacing w:val="-11"/>
          <w:position w:val="-17"/>
          <w:sz w:val="20"/>
        </w:rPr>
        <w:drawing>
          <wp:inline distT="0" distB="0" distL="0" distR="0" wp14:anchorId="156FED1D" wp14:editId="01E82743">
            <wp:extent cx="581025" cy="323850"/>
            <wp:effectExtent l="0" t="0" r="0" b="0"/>
            <wp:docPr id="19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27.png"/>
                    <pic:cNvPicPr/>
                  </pic:nvPicPr>
                  <pic:blipFill>
                    <a:blip r:embed="rId33" cstate="print"/>
                    <a:stretch>
                      <a:fillRect/>
                    </a:stretch>
                  </pic:blipFill>
                  <pic:spPr>
                    <a:xfrm>
                      <a:off x="0" y="0"/>
                      <a:ext cx="581025" cy="323850"/>
                    </a:xfrm>
                    <a:prstGeom prst="rect">
                      <a:avLst/>
                    </a:prstGeom>
                  </pic:spPr>
                </pic:pic>
              </a:graphicData>
            </a:graphic>
          </wp:inline>
        </w:drawing>
      </w:r>
      <w:r>
        <w:rPr>
          <w:rFonts w:ascii="Times New Roman" w:hAnsi="Times New Roman"/>
          <w:color w:val="303030"/>
          <w:spacing w:val="-11"/>
          <w:sz w:val="20"/>
        </w:rPr>
        <w:t xml:space="preserve">   </w:t>
      </w:r>
      <w:r>
        <w:rPr>
          <w:rFonts w:ascii="Times New Roman" w:hAnsi="Times New Roman"/>
          <w:color w:val="303030"/>
          <w:spacing w:val="-13"/>
          <w:sz w:val="20"/>
        </w:rPr>
        <w:t xml:space="preserve"> </w:t>
      </w:r>
      <w:r>
        <w:rPr>
          <w:color w:val="303030"/>
          <w:sz w:val="24"/>
        </w:rPr>
        <w:t>(Apply</w:t>
      </w:r>
      <w:r>
        <w:rPr>
          <w:color w:val="303030"/>
          <w:spacing w:val="-11"/>
          <w:sz w:val="24"/>
        </w:rPr>
        <w:t xml:space="preserve"> </w:t>
      </w:r>
      <w:r>
        <w:rPr>
          <w:color w:val="303030"/>
          <w:sz w:val="24"/>
        </w:rPr>
        <w:t>Button)</w:t>
      </w:r>
    </w:p>
    <w:p w14:paraId="181F3647" w14:textId="77777777" w:rsidR="003879C9" w:rsidRDefault="00696817">
      <w:pPr>
        <w:pStyle w:val="BodyText"/>
        <w:spacing w:before="131"/>
        <w:ind w:left="1257"/>
        <w:jc w:val="both"/>
      </w:pPr>
      <w:r>
        <w:rPr>
          <w:color w:val="303030"/>
        </w:rPr>
        <w:t>After configuring above fields, click "</w:t>
      </w:r>
      <w:r>
        <w:rPr>
          <w:b/>
          <w:color w:val="303030"/>
        </w:rPr>
        <w:t>Apply</w:t>
      </w:r>
      <w:r>
        <w:rPr>
          <w:color w:val="303030"/>
        </w:rPr>
        <w:t>" button to make the changes effective.</w:t>
      </w:r>
    </w:p>
    <w:p w14:paraId="0071EDEE" w14:textId="77777777" w:rsidR="003879C9" w:rsidRPr="005916C1" w:rsidRDefault="00696817">
      <w:pPr>
        <w:spacing w:before="199"/>
        <w:ind w:left="537"/>
        <w:rPr>
          <w:b/>
          <w:color w:val="1F497D" w:themeColor="text2"/>
          <w:sz w:val="26"/>
        </w:rPr>
      </w:pPr>
      <w:r w:rsidRPr="005916C1">
        <w:rPr>
          <w:b/>
          <w:color w:val="1F497D" w:themeColor="text2"/>
          <w:sz w:val="32"/>
        </w:rPr>
        <w:t>C</w:t>
      </w:r>
      <w:r w:rsidRPr="005916C1">
        <w:rPr>
          <w:b/>
          <w:color w:val="1F497D" w:themeColor="text2"/>
          <w:sz w:val="26"/>
        </w:rPr>
        <w:t xml:space="preserve">ONFIGURE </w:t>
      </w:r>
      <w:r w:rsidRPr="005916C1">
        <w:rPr>
          <w:b/>
          <w:color w:val="1F497D" w:themeColor="text2"/>
          <w:sz w:val="32"/>
        </w:rPr>
        <w:t>P</w:t>
      </w:r>
      <w:r w:rsidRPr="005916C1">
        <w:rPr>
          <w:b/>
          <w:color w:val="1F497D" w:themeColor="text2"/>
          <w:sz w:val="26"/>
        </w:rPr>
        <w:t>O</w:t>
      </w:r>
      <w:r w:rsidRPr="005916C1">
        <w:rPr>
          <w:b/>
          <w:color w:val="1F497D" w:themeColor="text2"/>
          <w:sz w:val="32"/>
        </w:rPr>
        <w:t>E P</w:t>
      </w:r>
      <w:r w:rsidRPr="005916C1">
        <w:rPr>
          <w:b/>
          <w:color w:val="1F497D" w:themeColor="text2"/>
          <w:sz w:val="26"/>
        </w:rPr>
        <w:t>RIORITY</w:t>
      </w:r>
    </w:p>
    <w:p w14:paraId="2DC1766A" w14:textId="0EE5CE51" w:rsidR="003879C9" w:rsidRDefault="00696817">
      <w:pPr>
        <w:spacing w:before="197" w:line="295" w:lineRule="auto"/>
        <w:ind w:left="537" w:right="433" w:firstLine="709"/>
        <w:rPr>
          <w:sz w:val="24"/>
        </w:rPr>
      </w:pPr>
      <w:r>
        <w:rPr>
          <w:color w:val="303030"/>
          <w:sz w:val="24"/>
        </w:rPr>
        <w:t xml:space="preserve">From </w:t>
      </w:r>
      <w:r>
        <w:rPr>
          <w:b/>
          <w:color w:val="303030"/>
          <w:sz w:val="24"/>
          <w:u w:val="single" w:color="303030"/>
        </w:rPr>
        <w:t>v1.1.48</w:t>
      </w:r>
      <w:r>
        <w:rPr>
          <w:color w:val="303030"/>
          <w:sz w:val="24"/>
        </w:rPr>
        <w:t>, we remove</w:t>
      </w:r>
      <w:r w:rsidR="005916C1">
        <w:rPr>
          <w:color w:val="303030"/>
          <w:sz w:val="24"/>
        </w:rPr>
        <w:t>d</w:t>
      </w:r>
      <w:r>
        <w:rPr>
          <w:color w:val="303030"/>
          <w:sz w:val="24"/>
        </w:rPr>
        <w:t xml:space="preserve"> “</w:t>
      </w:r>
      <w:r>
        <w:rPr>
          <w:b/>
          <w:color w:val="303030"/>
          <w:sz w:val="24"/>
        </w:rPr>
        <w:t>Priority Mode</w:t>
      </w:r>
      <w:r>
        <w:rPr>
          <w:color w:val="303030"/>
          <w:sz w:val="24"/>
        </w:rPr>
        <w:t>” and “</w:t>
      </w:r>
      <w:r>
        <w:rPr>
          <w:b/>
          <w:color w:val="303030"/>
          <w:sz w:val="24"/>
        </w:rPr>
        <w:t>Power Limit</w:t>
      </w:r>
      <w:r>
        <w:rPr>
          <w:color w:val="303030"/>
          <w:sz w:val="24"/>
        </w:rPr>
        <w:t>” for each port configuration in the PoE Priority Page because of the support of the PoE chipset</w:t>
      </w:r>
      <w:r w:rsidR="005916C1">
        <w:rPr>
          <w:color w:val="303030"/>
          <w:sz w:val="24"/>
        </w:rPr>
        <w:t>s</w:t>
      </w:r>
      <w:r>
        <w:rPr>
          <w:color w:val="303030"/>
          <w:sz w:val="24"/>
        </w:rPr>
        <w:t>.</w:t>
      </w:r>
    </w:p>
    <w:p w14:paraId="71E887C3" w14:textId="77777777" w:rsidR="003879C9" w:rsidRDefault="00696817">
      <w:pPr>
        <w:pStyle w:val="BodyText"/>
        <w:spacing w:line="295" w:lineRule="auto"/>
        <w:ind w:left="537" w:right="1164" w:firstLine="709"/>
      </w:pPr>
      <w:r>
        <w:rPr>
          <w:noProof/>
        </w:rPr>
        <w:drawing>
          <wp:anchor distT="0" distB="0" distL="0" distR="0" simplePos="0" relativeHeight="88" behindDoc="0" locked="0" layoutInCell="1" allowOverlap="1" wp14:anchorId="4236F1E2" wp14:editId="50EA3BF3">
            <wp:simplePos x="0" y="0"/>
            <wp:positionH relativeFrom="page">
              <wp:posOffset>1359645</wp:posOffset>
            </wp:positionH>
            <wp:positionV relativeFrom="paragraph">
              <wp:posOffset>493121</wp:posOffset>
            </wp:positionV>
            <wp:extent cx="4829364" cy="3987165"/>
            <wp:effectExtent l="0" t="0" r="0" b="0"/>
            <wp:wrapTopAndBottom/>
            <wp:docPr id="20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69.png"/>
                    <pic:cNvPicPr/>
                  </pic:nvPicPr>
                  <pic:blipFill>
                    <a:blip r:embed="rId78" cstate="print"/>
                    <a:stretch>
                      <a:fillRect/>
                    </a:stretch>
                  </pic:blipFill>
                  <pic:spPr>
                    <a:xfrm>
                      <a:off x="0" y="0"/>
                      <a:ext cx="4829364" cy="3987165"/>
                    </a:xfrm>
                    <a:prstGeom prst="rect">
                      <a:avLst/>
                    </a:prstGeom>
                  </pic:spPr>
                </pic:pic>
              </a:graphicData>
            </a:graphic>
          </wp:anchor>
        </w:drawing>
      </w:r>
      <w:r>
        <w:rPr>
          <w:color w:val="303030"/>
        </w:rPr>
        <w:t xml:space="preserve">From </w:t>
      </w:r>
      <w:r>
        <w:rPr>
          <w:b/>
          <w:color w:val="303030"/>
          <w:u w:val="single" w:color="303030"/>
        </w:rPr>
        <w:t>v1.1.77</w:t>
      </w:r>
      <w:r>
        <w:rPr>
          <w:color w:val="303030"/>
        </w:rPr>
        <w:t>, all PoE Models (including MP/MT/MH/MQ/CP/CT/CH/CQ) support PoE Priority function including 60W/95W 802.3bt switches.</w:t>
      </w:r>
    </w:p>
    <w:p w14:paraId="00AD4595" w14:textId="77777777" w:rsidR="003879C9" w:rsidRDefault="00696817">
      <w:pPr>
        <w:tabs>
          <w:tab w:val="left" w:pos="7037"/>
        </w:tabs>
        <w:spacing w:before="139"/>
        <w:ind w:left="1898"/>
        <w:rPr>
          <w:rFonts w:ascii="Arial"/>
          <w:b/>
          <w:i/>
          <w:sz w:val="21"/>
        </w:rPr>
      </w:pPr>
      <w:r>
        <w:rPr>
          <w:rFonts w:ascii="Arial"/>
          <w:b/>
          <w:i/>
          <w:color w:val="3C763D"/>
          <w:sz w:val="21"/>
          <w:shd w:val="clear" w:color="auto" w:fill="DADADA"/>
        </w:rPr>
        <w:t>For more information, hover the mouse</w:t>
      </w:r>
      <w:r>
        <w:rPr>
          <w:rFonts w:ascii="Arial"/>
          <w:b/>
          <w:i/>
          <w:color w:val="3C763D"/>
          <w:spacing w:val="-10"/>
          <w:sz w:val="21"/>
          <w:shd w:val="clear" w:color="auto" w:fill="DADADA"/>
        </w:rPr>
        <w:t xml:space="preserve"> </w:t>
      </w:r>
      <w:r>
        <w:rPr>
          <w:rFonts w:ascii="Arial"/>
          <w:b/>
          <w:i/>
          <w:color w:val="3C763D"/>
          <w:sz w:val="21"/>
          <w:shd w:val="clear" w:color="auto" w:fill="DADADA"/>
        </w:rPr>
        <w:t>over</w:t>
      </w:r>
      <w:r>
        <w:rPr>
          <w:rFonts w:ascii="Arial"/>
          <w:b/>
          <w:i/>
          <w:color w:val="3C763D"/>
          <w:spacing w:val="-1"/>
          <w:sz w:val="21"/>
          <w:shd w:val="clear" w:color="auto" w:fill="DADADA"/>
        </w:rPr>
        <w:t xml:space="preserve"> </w:t>
      </w:r>
      <w:r>
        <w:rPr>
          <w:rFonts w:ascii="Arial"/>
          <w:b/>
          <w:i/>
          <w:color w:val="3C763D"/>
          <w:sz w:val="21"/>
          <w:shd w:val="clear" w:color="auto" w:fill="DADADA"/>
        </w:rPr>
        <w:t>the</w:t>
      </w:r>
      <w:r>
        <w:rPr>
          <w:rFonts w:ascii="Arial"/>
          <w:b/>
          <w:i/>
          <w:color w:val="3C763D"/>
          <w:sz w:val="21"/>
          <w:shd w:val="clear" w:color="auto" w:fill="DADADA"/>
        </w:rPr>
        <w:tab/>
        <w:t>icon in the</w:t>
      </w:r>
      <w:r>
        <w:rPr>
          <w:rFonts w:ascii="Arial"/>
          <w:b/>
          <w:i/>
          <w:color w:val="3C763D"/>
          <w:spacing w:val="-2"/>
          <w:sz w:val="21"/>
          <w:shd w:val="clear" w:color="auto" w:fill="DADADA"/>
        </w:rPr>
        <w:t xml:space="preserve"> </w:t>
      </w:r>
      <w:r>
        <w:rPr>
          <w:rFonts w:ascii="Arial"/>
          <w:b/>
          <w:i/>
          <w:color w:val="3C763D"/>
          <w:sz w:val="21"/>
          <w:shd w:val="clear" w:color="auto" w:fill="DADADA"/>
        </w:rPr>
        <w:t>system.</w:t>
      </w:r>
    </w:p>
    <w:p w14:paraId="1253190F" w14:textId="77777777" w:rsidR="003879C9" w:rsidRDefault="003879C9">
      <w:pPr>
        <w:pStyle w:val="BodyText"/>
        <w:rPr>
          <w:rFonts w:ascii="Arial"/>
          <w:b/>
          <w:i/>
          <w:sz w:val="19"/>
        </w:rPr>
      </w:pPr>
    </w:p>
    <w:p w14:paraId="18F50335" w14:textId="77777777" w:rsidR="003879C9" w:rsidRDefault="00696817">
      <w:pPr>
        <w:pStyle w:val="Heading4"/>
        <w:numPr>
          <w:ilvl w:val="0"/>
          <w:numId w:val="26"/>
        </w:numPr>
        <w:tabs>
          <w:tab w:val="left" w:pos="1257"/>
          <w:tab w:val="left" w:pos="1258"/>
        </w:tabs>
        <w:spacing w:before="0"/>
        <w:ind w:hanging="361"/>
        <w:rPr>
          <w:rFonts w:ascii="Symbol" w:hAnsi="Symbol"/>
          <w:color w:val="303030"/>
          <w:sz w:val="20"/>
          <w:u w:val="none"/>
        </w:rPr>
      </w:pPr>
      <w:r>
        <w:rPr>
          <w:noProof/>
        </w:rPr>
        <w:drawing>
          <wp:anchor distT="0" distB="0" distL="0" distR="0" simplePos="0" relativeHeight="479963136" behindDoc="1" locked="0" layoutInCell="1" allowOverlap="1" wp14:anchorId="450AC9BF" wp14:editId="49EA7083">
            <wp:simplePos x="0" y="0"/>
            <wp:positionH relativeFrom="page">
              <wp:posOffset>4632452</wp:posOffset>
            </wp:positionH>
            <wp:positionV relativeFrom="paragraph">
              <wp:posOffset>-300522</wp:posOffset>
            </wp:positionV>
            <wp:extent cx="180855" cy="177152"/>
            <wp:effectExtent l="0" t="0" r="0" b="0"/>
            <wp:wrapNone/>
            <wp:docPr id="20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26.png"/>
                    <pic:cNvPicPr/>
                  </pic:nvPicPr>
                  <pic:blipFill>
                    <a:blip r:embed="rId32" cstate="print"/>
                    <a:stretch>
                      <a:fillRect/>
                    </a:stretch>
                  </pic:blipFill>
                  <pic:spPr>
                    <a:xfrm>
                      <a:off x="0" y="0"/>
                      <a:ext cx="180855" cy="177152"/>
                    </a:xfrm>
                    <a:prstGeom prst="rect">
                      <a:avLst/>
                    </a:prstGeom>
                  </pic:spPr>
                </pic:pic>
              </a:graphicData>
            </a:graphic>
          </wp:anchor>
        </w:drawing>
      </w:r>
      <w:r>
        <w:rPr>
          <w:color w:val="337AB7"/>
          <w:u w:color="337AB7"/>
        </w:rPr>
        <w:t>Basic</w:t>
      </w:r>
      <w:r>
        <w:rPr>
          <w:color w:val="337AB7"/>
          <w:spacing w:val="-1"/>
          <w:u w:color="337AB7"/>
        </w:rPr>
        <w:t xml:space="preserve"> </w:t>
      </w:r>
      <w:r>
        <w:rPr>
          <w:color w:val="337AB7"/>
          <w:u w:color="337AB7"/>
        </w:rPr>
        <w:t>Setting</w:t>
      </w:r>
    </w:p>
    <w:p w14:paraId="0A88D46C" w14:textId="77777777" w:rsidR="003879C9" w:rsidRDefault="00696817">
      <w:pPr>
        <w:pStyle w:val="ListParagraph"/>
        <w:numPr>
          <w:ilvl w:val="1"/>
          <w:numId w:val="26"/>
        </w:numPr>
        <w:tabs>
          <w:tab w:val="left" w:pos="1972"/>
        </w:tabs>
        <w:spacing w:before="23"/>
        <w:rPr>
          <w:rFonts w:ascii="IPAexMincho" w:eastAsia="IPAexMincho" w:hAnsi="IPAexMincho"/>
          <w:color w:val="303030"/>
          <w:sz w:val="20"/>
        </w:rPr>
      </w:pPr>
      <w:r>
        <w:rPr>
          <w:color w:val="303030"/>
          <w:sz w:val="24"/>
          <w:u w:val="single" w:color="303030"/>
        </w:rPr>
        <w:t>Power</w:t>
      </w:r>
      <w:r>
        <w:rPr>
          <w:color w:val="303030"/>
          <w:spacing w:val="-1"/>
          <w:sz w:val="24"/>
          <w:u w:val="single" w:color="303030"/>
        </w:rPr>
        <w:t xml:space="preserve"> </w:t>
      </w:r>
      <w:r>
        <w:rPr>
          <w:color w:val="303030"/>
          <w:sz w:val="24"/>
          <w:u w:val="single" w:color="303030"/>
        </w:rPr>
        <w:t>Budget</w:t>
      </w:r>
    </w:p>
    <w:p w14:paraId="3E49EBFE" w14:textId="77777777" w:rsidR="003879C9" w:rsidRDefault="00696817">
      <w:pPr>
        <w:spacing w:before="20" w:line="295" w:lineRule="auto"/>
        <w:ind w:left="1971" w:right="579"/>
        <w:rPr>
          <w:sz w:val="24"/>
        </w:rPr>
      </w:pPr>
      <w:r>
        <w:rPr>
          <w:color w:val="303030"/>
          <w:sz w:val="24"/>
        </w:rPr>
        <w:t xml:space="preserve">This field defines the </w:t>
      </w:r>
      <w:r>
        <w:rPr>
          <w:b/>
          <w:color w:val="303030"/>
          <w:sz w:val="24"/>
        </w:rPr>
        <w:t xml:space="preserve">maximum power </w:t>
      </w:r>
      <w:r>
        <w:rPr>
          <w:color w:val="303030"/>
          <w:sz w:val="24"/>
        </w:rPr>
        <w:t xml:space="preserve">that can provide to all the connected PDs. The range of </w:t>
      </w:r>
      <w:r>
        <w:rPr>
          <w:color w:val="303030"/>
          <w:sz w:val="24"/>
          <w:u w:val="single" w:color="303030"/>
        </w:rPr>
        <w:t>Power Budget</w:t>
      </w:r>
      <w:r>
        <w:rPr>
          <w:color w:val="303030"/>
          <w:sz w:val="24"/>
        </w:rPr>
        <w:t xml:space="preserve"> is </w:t>
      </w:r>
      <w:r>
        <w:rPr>
          <w:b/>
          <w:color w:val="303030"/>
          <w:sz w:val="24"/>
        </w:rPr>
        <w:t xml:space="preserve">from 1 to 240 </w:t>
      </w:r>
      <w:r>
        <w:rPr>
          <w:color w:val="303030"/>
          <w:sz w:val="24"/>
        </w:rPr>
        <w:t>Watt.</w:t>
      </w:r>
    </w:p>
    <w:p w14:paraId="34EF4CAC" w14:textId="77777777" w:rsidR="003879C9" w:rsidRDefault="003879C9">
      <w:pPr>
        <w:spacing w:line="295" w:lineRule="auto"/>
        <w:rPr>
          <w:sz w:val="24"/>
        </w:rPr>
        <w:sectPr w:rsidR="003879C9">
          <w:pgSz w:w="11910" w:h="16840"/>
          <w:pgMar w:top="1080" w:right="640" w:bottom="280" w:left="540" w:header="607" w:footer="0" w:gutter="0"/>
          <w:cols w:space="720"/>
        </w:sectPr>
      </w:pPr>
    </w:p>
    <w:p w14:paraId="5B5D391A" w14:textId="77777777" w:rsidR="003879C9" w:rsidRDefault="00696817">
      <w:pPr>
        <w:pStyle w:val="BodyText"/>
        <w:spacing w:before="68"/>
        <w:ind w:left="1971"/>
      </w:pPr>
      <w:r>
        <w:rPr>
          <w:color w:val="303030"/>
        </w:rPr>
        <w:lastRenderedPageBreak/>
        <w:t xml:space="preserve">The default </w:t>
      </w:r>
      <w:r>
        <w:rPr>
          <w:color w:val="303030"/>
          <w:u w:val="single" w:color="303030"/>
        </w:rPr>
        <w:t>Power Budget</w:t>
      </w:r>
      <w:r>
        <w:rPr>
          <w:color w:val="303030"/>
        </w:rPr>
        <w:t xml:space="preserve"> is </w:t>
      </w:r>
      <w:r>
        <w:rPr>
          <w:b/>
          <w:color w:val="303030"/>
        </w:rPr>
        <w:t xml:space="preserve">240 </w:t>
      </w:r>
      <w:r>
        <w:rPr>
          <w:color w:val="303030"/>
        </w:rPr>
        <w:t>Watt.</w:t>
      </w:r>
    </w:p>
    <w:p w14:paraId="22647363" w14:textId="77777777" w:rsidR="003879C9" w:rsidRDefault="00696817">
      <w:pPr>
        <w:pStyle w:val="Heading4"/>
        <w:numPr>
          <w:ilvl w:val="0"/>
          <w:numId w:val="26"/>
        </w:numPr>
        <w:tabs>
          <w:tab w:val="left" w:pos="1257"/>
          <w:tab w:val="left" w:pos="1258"/>
        </w:tabs>
        <w:ind w:hanging="361"/>
        <w:rPr>
          <w:rFonts w:ascii="Symbol" w:hAnsi="Symbol"/>
          <w:color w:val="303030"/>
          <w:sz w:val="20"/>
          <w:u w:val="none"/>
        </w:rPr>
      </w:pPr>
      <w:r>
        <w:rPr>
          <w:color w:val="337AB7"/>
          <w:u w:color="337AB7"/>
        </w:rPr>
        <w:t>Power</w:t>
      </w:r>
      <w:r>
        <w:rPr>
          <w:color w:val="337AB7"/>
          <w:spacing w:val="-2"/>
          <w:u w:color="337AB7"/>
        </w:rPr>
        <w:t xml:space="preserve"> </w:t>
      </w:r>
      <w:r>
        <w:rPr>
          <w:color w:val="337AB7"/>
          <w:u w:color="337AB7"/>
        </w:rPr>
        <w:t>Settings</w:t>
      </w:r>
    </w:p>
    <w:p w14:paraId="02AB67BF" w14:textId="77777777" w:rsidR="003879C9" w:rsidRDefault="00696817">
      <w:pPr>
        <w:pStyle w:val="ListParagraph"/>
        <w:numPr>
          <w:ilvl w:val="1"/>
          <w:numId w:val="26"/>
        </w:numPr>
        <w:tabs>
          <w:tab w:val="left" w:pos="1972"/>
        </w:tabs>
        <w:spacing w:before="23"/>
        <w:rPr>
          <w:rFonts w:ascii="IPAexMincho" w:eastAsia="IPAexMincho" w:hAnsi="IPAexMincho"/>
          <w:color w:val="303030"/>
          <w:sz w:val="20"/>
        </w:rPr>
      </w:pPr>
      <w:r>
        <w:rPr>
          <w:color w:val="303030"/>
          <w:sz w:val="24"/>
          <w:u w:val="single" w:color="303030"/>
        </w:rPr>
        <w:t>Port</w:t>
      </w:r>
    </w:p>
    <w:p w14:paraId="04B7C882" w14:textId="77777777" w:rsidR="003879C9" w:rsidRDefault="00696817">
      <w:pPr>
        <w:pStyle w:val="BodyText"/>
        <w:spacing w:before="20"/>
        <w:ind w:left="1971"/>
      </w:pPr>
      <w:r>
        <w:rPr>
          <w:color w:val="303030"/>
        </w:rPr>
        <w:t>Port1 to PortN, where N is based on the total PoE port number.</w:t>
      </w:r>
    </w:p>
    <w:p w14:paraId="1993C699" w14:textId="77777777" w:rsidR="003879C9" w:rsidRDefault="00696817">
      <w:pPr>
        <w:pStyle w:val="ListParagraph"/>
        <w:numPr>
          <w:ilvl w:val="1"/>
          <w:numId w:val="26"/>
        </w:numPr>
        <w:tabs>
          <w:tab w:val="left" w:pos="1972"/>
        </w:tabs>
        <w:spacing w:before="57"/>
        <w:rPr>
          <w:rFonts w:ascii="IPAexMincho" w:eastAsia="IPAexMincho" w:hAnsi="IPAexMincho"/>
          <w:color w:val="303030"/>
          <w:sz w:val="20"/>
        </w:rPr>
      </w:pPr>
      <w:r>
        <w:rPr>
          <w:color w:val="303030"/>
          <w:sz w:val="24"/>
          <w:u w:val="single" w:color="303030"/>
        </w:rPr>
        <w:t>Priority</w:t>
      </w:r>
    </w:p>
    <w:p w14:paraId="55369BDC" w14:textId="77777777" w:rsidR="003879C9" w:rsidRDefault="00696817">
      <w:pPr>
        <w:pStyle w:val="BodyText"/>
        <w:spacing w:before="20"/>
        <w:ind w:left="1971"/>
      </w:pPr>
      <w:r>
        <w:rPr>
          <w:color w:val="303030"/>
        </w:rPr>
        <w:t xml:space="preserve">Assign the PoE priority to </w:t>
      </w:r>
      <w:r>
        <w:rPr>
          <w:b/>
          <w:color w:val="303030"/>
        </w:rPr>
        <w:t>high</w:t>
      </w:r>
      <w:r>
        <w:rPr>
          <w:color w:val="303030"/>
        </w:rPr>
        <w:t xml:space="preserve">, </w:t>
      </w:r>
      <w:r>
        <w:rPr>
          <w:b/>
          <w:color w:val="303030"/>
        </w:rPr>
        <w:t>middle</w:t>
      </w:r>
      <w:r>
        <w:rPr>
          <w:color w:val="303030"/>
        </w:rPr>
        <w:t xml:space="preserve">, or </w:t>
      </w:r>
      <w:r>
        <w:rPr>
          <w:b/>
          <w:color w:val="303030"/>
        </w:rPr>
        <w:t xml:space="preserve">low </w:t>
      </w:r>
      <w:r>
        <w:rPr>
          <w:color w:val="303030"/>
        </w:rPr>
        <w:t>for the specific port.</w:t>
      </w:r>
    </w:p>
    <w:p w14:paraId="2B063209" w14:textId="77777777" w:rsidR="003879C9" w:rsidRDefault="00696817">
      <w:pPr>
        <w:tabs>
          <w:tab w:val="left" w:pos="1279"/>
        </w:tabs>
        <w:spacing w:before="146"/>
        <w:ind w:left="897"/>
        <w:rPr>
          <w:sz w:val="24"/>
        </w:rPr>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17"/>
          <w:sz w:val="20"/>
        </w:rPr>
        <w:drawing>
          <wp:inline distT="0" distB="0" distL="0" distR="0" wp14:anchorId="41EB4069" wp14:editId="7912C86B">
            <wp:extent cx="581025" cy="323850"/>
            <wp:effectExtent l="0" t="0" r="0" b="0"/>
            <wp:docPr id="20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27.png"/>
                    <pic:cNvPicPr/>
                  </pic:nvPicPr>
                  <pic:blipFill>
                    <a:blip r:embed="rId33" cstate="print"/>
                    <a:stretch>
                      <a:fillRect/>
                    </a:stretch>
                  </pic:blipFill>
                  <pic:spPr>
                    <a:xfrm>
                      <a:off x="0" y="0"/>
                      <a:ext cx="581025" cy="323850"/>
                    </a:xfrm>
                    <a:prstGeom prst="rect">
                      <a:avLst/>
                    </a:prstGeom>
                  </pic:spPr>
                </pic:pic>
              </a:graphicData>
            </a:graphic>
          </wp:inline>
        </w:drawing>
      </w:r>
      <w:r>
        <w:rPr>
          <w:rFonts w:ascii="Times New Roman" w:hAnsi="Times New Roman"/>
          <w:color w:val="303030"/>
          <w:sz w:val="20"/>
        </w:rPr>
        <w:t xml:space="preserve">  </w:t>
      </w:r>
      <w:r>
        <w:rPr>
          <w:rFonts w:ascii="Times New Roman" w:hAnsi="Times New Roman"/>
          <w:color w:val="303030"/>
          <w:spacing w:val="-7"/>
          <w:sz w:val="20"/>
        </w:rPr>
        <w:t xml:space="preserve"> </w:t>
      </w:r>
      <w:r>
        <w:rPr>
          <w:color w:val="303030"/>
          <w:sz w:val="24"/>
        </w:rPr>
        <w:t>(Apply</w:t>
      </w:r>
      <w:r>
        <w:rPr>
          <w:color w:val="303030"/>
          <w:spacing w:val="-1"/>
          <w:sz w:val="24"/>
        </w:rPr>
        <w:t xml:space="preserve"> </w:t>
      </w:r>
      <w:r>
        <w:rPr>
          <w:color w:val="303030"/>
          <w:sz w:val="24"/>
        </w:rPr>
        <w:t>Button)</w:t>
      </w:r>
    </w:p>
    <w:p w14:paraId="27BA3CAB" w14:textId="77777777" w:rsidR="003879C9" w:rsidRDefault="00696817">
      <w:pPr>
        <w:pStyle w:val="BodyText"/>
        <w:spacing w:before="131"/>
        <w:ind w:left="530" w:right="737"/>
        <w:jc w:val="center"/>
      </w:pPr>
      <w:r>
        <w:rPr>
          <w:color w:val="303030"/>
        </w:rPr>
        <w:t>After configuring above fields, click "</w:t>
      </w:r>
      <w:r>
        <w:rPr>
          <w:b/>
          <w:color w:val="303030"/>
        </w:rPr>
        <w:t>Apply</w:t>
      </w:r>
      <w:r>
        <w:rPr>
          <w:color w:val="303030"/>
        </w:rPr>
        <w:t>" button to make the changes effective.</w:t>
      </w:r>
    </w:p>
    <w:p w14:paraId="2EB624D8" w14:textId="77777777" w:rsidR="003879C9" w:rsidRDefault="003879C9">
      <w:pPr>
        <w:jc w:val="center"/>
        <w:sectPr w:rsidR="003879C9">
          <w:pgSz w:w="11910" w:h="16840"/>
          <w:pgMar w:top="1080" w:right="640" w:bottom="280" w:left="540" w:header="607" w:footer="0" w:gutter="0"/>
          <w:cols w:space="720"/>
        </w:sectPr>
      </w:pPr>
    </w:p>
    <w:p w14:paraId="1CB03934" w14:textId="77777777" w:rsidR="003879C9" w:rsidRDefault="00696817">
      <w:pPr>
        <w:pStyle w:val="Heading1"/>
      </w:pPr>
      <w:bookmarkStart w:id="38" w:name="Industrial_Protocols"/>
      <w:bookmarkStart w:id="39" w:name="_bookmark12"/>
      <w:bookmarkEnd w:id="38"/>
      <w:bookmarkEnd w:id="39"/>
      <w:r>
        <w:rPr>
          <w:color w:val="303030"/>
        </w:rPr>
        <w:lastRenderedPageBreak/>
        <w:t>Industrial Protocols</w:t>
      </w:r>
    </w:p>
    <w:p w14:paraId="2F8F455A" w14:textId="77777777" w:rsidR="003879C9" w:rsidRDefault="003A500A">
      <w:pPr>
        <w:pStyle w:val="BodyText"/>
        <w:spacing w:before="11"/>
        <w:rPr>
          <w:rFonts w:ascii="Arial"/>
          <w:sz w:val="12"/>
        </w:rPr>
      </w:pPr>
      <w:r>
        <w:pict w14:anchorId="609FADA0">
          <v:rect id="_x0000_s1055" style="position:absolute;margin-left:52.4pt;margin-top:9.4pt;width:490.6pt;height:.7pt;z-index:-15682560;mso-wrap-distance-left:0;mso-wrap-distance-right:0;mso-position-horizontal-relative:page" fillcolor="#eee" stroked="f">
            <w10:wrap type="topAndBottom" anchorx="page"/>
          </v:rect>
        </w:pict>
      </w:r>
    </w:p>
    <w:p w14:paraId="26644FC9" w14:textId="77777777" w:rsidR="003879C9" w:rsidRDefault="003879C9">
      <w:pPr>
        <w:pStyle w:val="BodyText"/>
        <w:spacing w:before="11"/>
        <w:rPr>
          <w:rFonts w:ascii="Arial"/>
          <w:sz w:val="21"/>
        </w:rPr>
      </w:pPr>
    </w:p>
    <w:p w14:paraId="71558D6F" w14:textId="0E1838C1" w:rsidR="003879C9" w:rsidRDefault="00696817">
      <w:pPr>
        <w:spacing w:before="51"/>
        <w:ind w:left="1017"/>
        <w:jc w:val="both"/>
        <w:rPr>
          <w:sz w:val="24"/>
        </w:rPr>
      </w:pPr>
      <w:r>
        <w:rPr>
          <w:b/>
          <w:color w:val="303030"/>
          <w:sz w:val="24"/>
        </w:rPr>
        <w:t xml:space="preserve">Industrial Protocols </w:t>
      </w:r>
      <w:r>
        <w:rPr>
          <w:color w:val="303030"/>
          <w:sz w:val="24"/>
        </w:rPr>
        <w:t xml:space="preserve">are supported on all models </w:t>
      </w:r>
      <w:r>
        <w:rPr>
          <w:b/>
          <w:color w:val="303030"/>
          <w:sz w:val="24"/>
        </w:rPr>
        <w:t xml:space="preserve">except </w:t>
      </w:r>
      <w:r w:rsidR="00DA13B1">
        <w:rPr>
          <w:b/>
          <w:color w:val="303030"/>
          <w:sz w:val="24"/>
        </w:rPr>
        <w:t xml:space="preserve">the </w:t>
      </w:r>
      <w:r w:rsidR="00DA13B1" w:rsidRPr="00DA13B1">
        <w:rPr>
          <w:bCs/>
          <w:color w:val="303030"/>
          <w:sz w:val="24"/>
        </w:rPr>
        <w:t>KY</w:t>
      </w:r>
      <w:r w:rsidR="00DA13B1">
        <w:rPr>
          <w:b/>
          <w:color w:val="303030"/>
          <w:sz w:val="24"/>
        </w:rPr>
        <w:t>-</w:t>
      </w:r>
      <w:r>
        <w:rPr>
          <w:sz w:val="24"/>
        </w:rPr>
        <w:t>0802GA series.</w:t>
      </w:r>
    </w:p>
    <w:p w14:paraId="7A1FDD19" w14:textId="77777777" w:rsidR="003879C9" w:rsidRDefault="003879C9">
      <w:pPr>
        <w:pStyle w:val="BodyText"/>
        <w:rPr>
          <w:sz w:val="35"/>
        </w:rPr>
      </w:pPr>
    </w:p>
    <w:p w14:paraId="3371F900" w14:textId="77777777" w:rsidR="003879C9" w:rsidRDefault="00696817">
      <w:pPr>
        <w:ind w:left="1017"/>
        <w:jc w:val="both"/>
        <w:rPr>
          <w:sz w:val="24"/>
        </w:rPr>
      </w:pPr>
      <w:r>
        <w:rPr>
          <w:color w:val="303030"/>
          <w:sz w:val="24"/>
        </w:rPr>
        <w:t xml:space="preserve">There are two industrial protocols provided in the switch – </w:t>
      </w:r>
      <w:r>
        <w:rPr>
          <w:b/>
          <w:color w:val="303030"/>
          <w:sz w:val="24"/>
        </w:rPr>
        <w:t xml:space="preserve">EtherNet/IP </w:t>
      </w:r>
      <w:r>
        <w:rPr>
          <w:color w:val="303030"/>
          <w:sz w:val="24"/>
        </w:rPr>
        <w:t xml:space="preserve">and </w:t>
      </w:r>
      <w:r>
        <w:rPr>
          <w:b/>
          <w:color w:val="303030"/>
          <w:sz w:val="24"/>
        </w:rPr>
        <w:t>Modbus/TCP</w:t>
      </w:r>
      <w:r>
        <w:rPr>
          <w:color w:val="303030"/>
          <w:sz w:val="24"/>
        </w:rPr>
        <w:t>.</w:t>
      </w:r>
    </w:p>
    <w:p w14:paraId="366A44A6" w14:textId="5F86B648" w:rsidR="003879C9" w:rsidRDefault="00696817">
      <w:pPr>
        <w:pStyle w:val="BodyText"/>
        <w:spacing w:before="67" w:line="295" w:lineRule="auto"/>
        <w:ind w:left="537" w:right="434" w:firstLine="480"/>
        <w:jc w:val="both"/>
      </w:pPr>
      <w:r>
        <w:rPr>
          <w:b/>
          <w:color w:val="303030"/>
        </w:rPr>
        <w:t xml:space="preserve">EtherNet/IP </w:t>
      </w:r>
      <w:r>
        <w:rPr>
          <w:color w:val="303030"/>
        </w:rPr>
        <w:t xml:space="preserve">is an </w:t>
      </w:r>
      <w:r>
        <w:rPr>
          <w:b/>
          <w:color w:val="303030"/>
        </w:rPr>
        <w:t xml:space="preserve">industrial network protocol </w:t>
      </w:r>
      <w:r>
        <w:rPr>
          <w:color w:val="303030"/>
        </w:rPr>
        <w:t xml:space="preserve">that linked up the Common Industrial Protocol (CIP) with standard Ethernet. EtherNet/IP </w:t>
      </w:r>
      <w:r>
        <w:rPr>
          <w:color w:val="303030"/>
          <w:spacing w:val="-3"/>
        </w:rPr>
        <w:t xml:space="preserve">takes </w:t>
      </w:r>
      <w:r>
        <w:rPr>
          <w:color w:val="303030"/>
        </w:rPr>
        <w:t xml:space="preserve">advantage of </w:t>
      </w:r>
      <w:r w:rsidR="005916C1">
        <w:rPr>
          <w:color w:val="303030"/>
        </w:rPr>
        <w:t>both Internet</w:t>
      </w:r>
      <w:r>
        <w:rPr>
          <w:b/>
          <w:color w:val="303030"/>
        </w:rPr>
        <w:t xml:space="preserve"> Protocol suite </w:t>
      </w:r>
      <w:r>
        <w:rPr>
          <w:color w:val="303030"/>
        </w:rPr>
        <w:t xml:space="preserve">and </w:t>
      </w:r>
      <w:r>
        <w:rPr>
          <w:b/>
          <w:color w:val="303030"/>
        </w:rPr>
        <w:t>IEEE 802 standard</w:t>
      </w:r>
      <w:r>
        <w:rPr>
          <w:color w:val="303030"/>
        </w:rPr>
        <w:t xml:space="preserve">, which are the most widely deployed collections of Ethernet standards, to define the features and functions for its transportation, networking, data link and physical layers. CIP makes use of </w:t>
      </w:r>
      <w:r>
        <w:rPr>
          <w:b/>
          <w:color w:val="303030"/>
        </w:rPr>
        <w:t xml:space="preserve">object-oriented design </w:t>
      </w:r>
      <w:r>
        <w:rPr>
          <w:color w:val="303030"/>
        </w:rPr>
        <w:t xml:space="preserve">to provide EtherNet/IP with the services and device profiles needed for real-time control applications. The object-oriented design of the CIP is also used to promote consistent implementation of automation functions into a diverse ecosystem of products. EtherNet/IP defines how to organize the data in a </w:t>
      </w:r>
      <w:r>
        <w:rPr>
          <w:color w:val="303030"/>
          <w:spacing w:val="-4"/>
        </w:rPr>
        <w:t xml:space="preserve">TCP/UDP </w:t>
      </w:r>
      <w:r>
        <w:rPr>
          <w:color w:val="303030"/>
        </w:rPr>
        <w:t xml:space="preserve">packet and </w:t>
      </w:r>
      <w:r>
        <w:rPr>
          <w:color w:val="303030"/>
          <w:spacing w:val="-3"/>
        </w:rPr>
        <w:t xml:space="preserve">transfers </w:t>
      </w:r>
      <w:r>
        <w:rPr>
          <w:color w:val="303030"/>
        </w:rPr>
        <w:t>the packet in the application</w:t>
      </w:r>
      <w:r>
        <w:rPr>
          <w:color w:val="303030"/>
          <w:spacing w:val="-4"/>
        </w:rPr>
        <w:t xml:space="preserve"> </w:t>
      </w:r>
      <w:r>
        <w:rPr>
          <w:color w:val="303030"/>
          <w:spacing w:val="-6"/>
        </w:rPr>
        <w:t>layer.</w:t>
      </w:r>
    </w:p>
    <w:p w14:paraId="25D8715E" w14:textId="54503B3D" w:rsidR="003879C9" w:rsidRDefault="00696817">
      <w:pPr>
        <w:pStyle w:val="BodyText"/>
        <w:spacing w:line="295" w:lineRule="auto"/>
        <w:ind w:left="537" w:right="434" w:firstLine="480"/>
        <w:jc w:val="both"/>
      </w:pPr>
      <w:r>
        <w:rPr>
          <w:b/>
          <w:color w:val="303030"/>
        </w:rPr>
        <w:t>Modbus</w:t>
      </w:r>
      <w:r>
        <w:rPr>
          <w:b/>
          <w:color w:val="303030"/>
          <w:spacing w:val="-3"/>
        </w:rPr>
        <w:t xml:space="preserve"> </w:t>
      </w:r>
      <w:r>
        <w:rPr>
          <w:color w:val="303030"/>
        </w:rPr>
        <w:t>is</w:t>
      </w:r>
      <w:r>
        <w:rPr>
          <w:color w:val="303030"/>
          <w:spacing w:val="-4"/>
        </w:rPr>
        <w:t xml:space="preserve"> </w:t>
      </w:r>
      <w:r>
        <w:rPr>
          <w:color w:val="303030"/>
        </w:rPr>
        <w:t>a</w:t>
      </w:r>
      <w:r>
        <w:rPr>
          <w:color w:val="303030"/>
          <w:spacing w:val="-3"/>
        </w:rPr>
        <w:t xml:space="preserve"> </w:t>
      </w:r>
      <w:r>
        <w:rPr>
          <w:color w:val="303030"/>
        </w:rPr>
        <w:t>popular</w:t>
      </w:r>
      <w:r>
        <w:rPr>
          <w:color w:val="303030"/>
          <w:spacing w:val="-3"/>
        </w:rPr>
        <w:t xml:space="preserve"> </w:t>
      </w:r>
      <w:r>
        <w:rPr>
          <w:color w:val="303030"/>
        </w:rPr>
        <w:t>communication</w:t>
      </w:r>
      <w:r>
        <w:rPr>
          <w:color w:val="303030"/>
          <w:spacing w:val="-3"/>
        </w:rPr>
        <w:t xml:space="preserve"> </w:t>
      </w:r>
      <w:r>
        <w:rPr>
          <w:color w:val="303030"/>
        </w:rPr>
        <w:t>protocol</w:t>
      </w:r>
      <w:r>
        <w:rPr>
          <w:color w:val="303030"/>
          <w:spacing w:val="-3"/>
        </w:rPr>
        <w:t xml:space="preserve"> </w:t>
      </w:r>
      <w:r>
        <w:rPr>
          <w:color w:val="303030"/>
        </w:rPr>
        <w:t>used</w:t>
      </w:r>
      <w:r>
        <w:rPr>
          <w:color w:val="303030"/>
          <w:spacing w:val="-4"/>
        </w:rPr>
        <w:t xml:space="preserve"> </w:t>
      </w:r>
      <w:r>
        <w:rPr>
          <w:color w:val="303030"/>
        </w:rPr>
        <w:t>for</w:t>
      </w:r>
      <w:r>
        <w:rPr>
          <w:color w:val="303030"/>
          <w:spacing w:val="-3"/>
        </w:rPr>
        <w:t xml:space="preserve"> </w:t>
      </w:r>
      <w:r>
        <w:rPr>
          <w:color w:val="303030"/>
        </w:rPr>
        <w:t>the</w:t>
      </w:r>
      <w:r>
        <w:rPr>
          <w:color w:val="303030"/>
          <w:spacing w:val="-3"/>
        </w:rPr>
        <w:t xml:space="preserve"> </w:t>
      </w:r>
      <w:r>
        <w:rPr>
          <w:b/>
          <w:color w:val="303030"/>
        </w:rPr>
        <w:t>industrial</w:t>
      </w:r>
      <w:r>
        <w:rPr>
          <w:b/>
          <w:color w:val="303030"/>
          <w:spacing w:val="-3"/>
        </w:rPr>
        <w:t xml:space="preserve"> </w:t>
      </w:r>
      <w:r>
        <w:rPr>
          <w:b/>
          <w:color w:val="303030"/>
        </w:rPr>
        <w:t>serial</w:t>
      </w:r>
      <w:r>
        <w:rPr>
          <w:b/>
          <w:color w:val="303030"/>
          <w:spacing w:val="-4"/>
        </w:rPr>
        <w:t xml:space="preserve"> </w:t>
      </w:r>
      <w:r>
        <w:rPr>
          <w:b/>
          <w:color w:val="303030"/>
        </w:rPr>
        <w:t>devices</w:t>
      </w:r>
      <w:r>
        <w:rPr>
          <w:color w:val="303030"/>
        </w:rPr>
        <w:t>.</w:t>
      </w:r>
      <w:r>
        <w:rPr>
          <w:color w:val="303030"/>
          <w:spacing w:val="-4"/>
        </w:rPr>
        <w:t xml:space="preserve"> </w:t>
      </w:r>
      <w:r>
        <w:rPr>
          <w:color w:val="303030"/>
        </w:rPr>
        <w:t>It</w:t>
      </w:r>
      <w:r>
        <w:rPr>
          <w:color w:val="303030"/>
          <w:spacing w:val="-3"/>
        </w:rPr>
        <w:t xml:space="preserve"> </w:t>
      </w:r>
      <w:r>
        <w:rPr>
          <w:color w:val="303030"/>
        </w:rPr>
        <w:t>is</w:t>
      </w:r>
      <w:r>
        <w:rPr>
          <w:color w:val="303030"/>
          <w:spacing w:val="-4"/>
        </w:rPr>
        <w:t xml:space="preserve"> </w:t>
      </w:r>
      <w:r>
        <w:rPr>
          <w:color w:val="303030"/>
        </w:rPr>
        <w:t>usually working</w:t>
      </w:r>
      <w:r>
        <w:rPr>
          <w:color w:val="303030"/>
          <w:spacing w:val="-5"/>
        </w:rPr>
        <w:t xml:space="preserve"> </w:t>
      </w:r>
      <w:r>
        <w:rPr>
          <w:color w:val="303030"/>
        </w:rPr>
        <w:t>as</w:t>
      </w:r>
      <w:r>
        <w:rPr>
          <w:color w:val="303030"/>
          <w:spacing w:val="-4"/>
        </w:rPr>
        <w:t xml:space="preserve"> </w:t>
      </w:r>
      <w:r>
        <w:rPr>
          <w:color w:val="303030"/>
        </w:rPr>
        <w:t>“</w:t>
      </w:r>
      <w:r>
        <w:rPr>
          <w:b/>
          <w:color w:val="303030"/>
        </w:rPr>
        <w:t>master-slave</w:t>
      </w:r>
      <w:r>
        <w:rPr>
          <w:color w:val="303030"/>
        </w:rPr>
        <w:t>”</w:t>
      </w:r>
      <w:r>
        <w:rPr>
          <w:color w:val="303030"/>
          <w:spacing w:val="-4"/>
        </w:rPr>
        <w:t xml:space="preserve"> </w:t>
      </w:r>
      <w:r>
        <w:rPr>
          <w:color w:val="303030"/>
        </w:rPr>
        <w:t>architecture</w:t>
      </w:r>
      <w:r>
        <w:rPr>
          <w:color w:val="303030"/>
          <w:spacing w:val="-4"/>
        </w:rPr>
        <w:t xml:space="preserve"> </w:t>
      </w:r>
      <w:r>
        <w:rPr>
          <w:color w:val="303030"/>
        </w:rPr>
        <w:t>and</w:t>
      </w:r>
      <w:r>
        <w:rPr>
          <w:color w:val="303030"/>
          <w:spacing w:val="-3"/>
        </w:rPr>
        <w:t xml:space="preserve"> </w:t>
      </w:r>
      <w:r>
        <w:rPr>
          <w:color w:val="303030"/>
        </w:rPr>
        <w:t>working</w:t>
      </w:r>
      <w:r>
        <w:rPr>
          <w:color w:val="303030"/>
          <w:spacing w:val="-4"/>
        </w:rPr>
        <w:t xml:space="preserve"> </w:t>
      </w:r>
      <w:r>
        <w:rPr>
          <w:color w:val="303030"/>
        </w:rPr>
        <w:t>with</w:t>
      </w:r>
      <w:r>
        <w:rPr>
          <w:color w:val="303030"/>
          <w:spacing w:val="-4"/>
        </w:rPr>
        <w:t xml:space="preserve"> </w:t>
      </w:r>
      <w:r>
        <w:rPr>
          <w:b/>
          <w:color w:val="303030"/>
        </w:rPr>
        <w:t>programmable</w:t>
      </w:r>
      <w:r>
        <w:rPr>
          <w:b/>
          <w:color w:val="303030"/>
          <w:spacing w:val="-4"/>
        </w:rPr>
        <w:t xml:space="preserve"> </w:t>
      </w:r>
      <w:r>
        <w:rPr>
          <w:b/>
          <w:color w:val="303030"/>
        </w:rPr>
        <w:t>logic</w:t>
      </w:r>
      <w:r>
        <w:rPr>
          <w:b/>
          <w:color w:val="303030"/>
          <w:spacing w:val="-4"/>
        </w:rPr>
        <w:t xml:space="preserve"> </w:t>
      </w:r>
      <w:r>
        <w:rPr>
          <w:b/>
          <w:color w:val="303030"/>
        </w:rPr>
        <w:t>controllers</w:t>
      </w:r>
      <w:r>
        <w:rPr>
          <w:b/>
          <w:color w:val="303030"/>
          <w:spacing w:val="-3"/>
        </w:rPr>
        <w:t xml:space="preserve"> </w:t>
      </w:r>
      <w:r>
        <w:rPr>
          <w:color w:val="303030"/>
        </w:rPr>
        <w:t>which</w:t>
      </w:r>
      <w:r>
        <w:rPr>
          <w:color w:val="303030"/>
          <w:spacing w:val="-5"/>
        </w:rPr>
        <w:t xml:space="preserve"> </w:t>
      </w:r>
      <w:r>
        <w:rPr>
          <w:color w:val="303030"/>
        </w:rPr>
        <w:t xml:space="preserve">are also called </w:t>
      </w:r>
      <w:r>
        <w:rPr>
          <w:b/>
          <w:color w:val="303030"/>
        </w:rPr>
        <w:t>PLC</w:t>
      </w:r>
      <w:r>
        <w:rPr>
          <w:color w:val="303030"/>
        </w:rPr>
        <w:t xml:space="preserve">s. The Modbus/TCP implies to provide Modbus Messaging service on the </w:t>
      </w:r>
      <w:r>
        <w:rPr>
          <w:color w:val="303030"/>
          <w:spacing w:val="-8"/>
        </w:rPr>
        <w:t xml:space="preserve">TCP/IP, </w:t>
      </w:r>
      <w:r>
        <w:rPr>
          <w:color w:val="303030"/>
        </w:rPr>
        <w:t xml:space="preserve">so that the devices which are running Modbus can communicate with each other with Modbus messages. The Modbus messages are encapsulated with an Ethernet </w:t>
      </w:r>
      <w:r>
        <w:rPr>
          <w:color w:val="303030"/>
          <w:spacing w:val="-4"/>
        </w:rPr>
        <w:t xml:space="preserve">TCP/IP </w:t>
      </w:r>
      <w:r>
        <w:rPr>
          <w:color w:val="303030"/>
        </w:rPr>
        <w:t xml:space="preserve">wrapper </w:t>
      </w:r>
      <w:r w:rsidR="005916C1">
        <w:rPr>
          <w:color w:val="303030"/>
        </w:rPr>
        <w:t>based on</w:t>
      </w:r>
      <w:r>
        <w:rPr>
          <w:color w:val="303030"/>
        </w:rPr>
        <w:t xml:space="preserve"> the standard. During the transmission, the switches can only acquire the encapsulated information when the Modbus/TCP is enabled. If users would like to understand the real content of Modbus message, users </w:t>
      </w:r>
      <w:r w:rsidR="005916C1">
        <w:rPr>
          <w:color w:val="303030"/>
        </w:rPr>
        <w:t>must</w:t>
      </w:r>
      <w:r>
        <w:rPr>
          <w:color w:val="303030"/>
        </w:rPr>
        <w:t xml:space="preserve"> install other utilities such as </w:t>
      </w:r>
      <w:r>
        <w:rPr>
          <w:color w:val="303030"/>
          <w:spacing w:val="-3"/>
        </w:rPr>
        <w:t xml:space="preserve">“ModScan”. </w:t>
      </w:r>
      <w:r>
        <w:rPr>
          <w:color w:val="303030"/>
        </w:rPr>
        <w:t xml:space="preserve">Our switches implements the Modbus/TCP registers including </w:t>
      </w:r>
      <w:r>
        <w:rPr>
          <w:color w:val="303030"/>
          <w:spacing w:val="-3"/>
        </w:rPr>
        <w:t xml:space="preserve">system </w:t>
      </w:r>
      <w:r>
        <w:rPr>
          <w:color w:val="303030"/>
        </w:rPr>
        <w:t xml:space="preserve">information, firmware information, port information, and packet information. The details </w:t>
      </w:r>
      <w:r>
        <w:rPr>
          <w:color w:val="303030"/>
          <w:spacing w:val="-3"/>
        </w:rPr>
        <w:t xml:space="preserve">refer </w:t>
      </w:r>
      <w:r>
        <w:rPr>
          <w:color w:val="303030"/>
        </w:rPr>
        <w:t xml:space="preserve">to </w:t>
      </w:r>
      <w:hyperlink w:anchor="_bookmark13" w:history="1">
        <w:r>
          <w:rPr>
            <w:color w:val="303030"/>
          </w:rPr>
          <w:t>the “Modbus Data Mapping Information</w:t>
        </w:r>
      </w:hyperlink>
      <w:r>
        <w:rPr>
          <w:color w:val="303030"/>
        </w:rPr>
        <w:t>”</w:t>
      </w:r>
      <w:r>
        <w:rPr>
          <w:color w:val="303030"/>
          <w:spacing w:val="-28"/>
        </w:rPr>
        <w:t xml:space="preserve"> </w:t>
      </w:r>
      <w:r>
        <w:rPr>
          <w:color w:val="303030"/>
        </w:rPr>
        <w:t>section.</w:t>
      </w:r>
    </w:p>
    <w:p w14:paraId="7B81ED8D" w14:textId="77777777" w:rsidR="003879C9" w:rsidRPr="00346EE8" w:rsidRDefault="00696817">
      <w:pPr>
        <w:pStyle w:val="Heading3"/>
        <w:spacing w:before="125"/>
        <w:rPr>
          <w:color w:val="1F497D" w:themeColor="text2"/>
        </w:rPr>
      </w:pPr>
      <w:r w:rsidRPr="00346EE8">
        <w:rPr>
          <w:color w:val="1F497D" w:themeColor="text2"/>
          <w:sz w:val="32"/>
        </w:rPr>
        <w:t>M</w:t>
      </w:r>
      <w:r w:rsidRPr="00346EE8">
        <w:rPr>
          <w:color w:val="1F497D" w:themeColor="text2"/>
        </w:rPr>
        <w:t xml:space="preserve">ODBUS </w:t>
      </w:r>
      <w:r w:rsidRPr="00346EE8">
        <w:rPr>
          <w:color w:val="1F497D" w:themeColor="text2"/>
          <w:sz w:val="32"/>
        </w:rPr>
        <w:t>D</w:t>
      </w:r>
      <w:r w:rsidRPr="00346EE8">
        <w:rPr>
          <w:color w:val="1F497D" w:themeColor="text2"/>
        </w:rPr>
        <w:t xml:space="preserve">ATA </w:t>
      </w:r>
      <w:r w:rsidRPr="00346EE8">
        <w:rPr>
          <w:color w:val="1F497D" w:themeColor="text2"/>
          <w:sz w:val="32"/>
        </w:rPr>
        <w:t>F</w:t>
      </w:r>
      <w:r w:rsidRPr="00346EE8">
        <w:rPr>
          <w:color w:val="1F497D" w:themeColor="text2"/>
        </w:rPr>
        <w:t xml:space="preserve">ORMAT AND </w:t>
      </w:r>
      <w:r w:rsidRPr="00346EE8">
        <w:rPr>
          <w:color w:val="1F497D" w:themeColor="text2"/>
          <w:sz w:val="32"/>
        </w:rPr>
        <w:t>F</w:t>
      </w:r>
      <w:r w:rsidRPr="00346EE8">
        <w:rPr>
          <w:color w:val="1F497D" w:themeColor="text2"/>
        </w:rPr>
        <w:t xml:space="preserve">UNCTION </w:t>
      </w:r>
      <w:r w:rsidRPr="00346EE8">
        <w:rPr>
          <w:color w:val="1F497D" w:themeColor="text2"/>
          <w:sz w:val="32"/>
        </w:rPr>
        <w:t>C</w:t>
      </w:r>
      <w:r w:rsidRPr="00346EE8">
        <w:rPr>
          <w:color w:val="1F497D" w:themeColor="text2"/>
        </w:rPr>
        <w:t>ODE</w:t>
      </w:r>
    </w:p>
    <w:p w14:paraId="42832239" w14:textId="77777777" w:rsidR="003879C9" w:rsidRDefault="00696817">
      <w:pPr>
        <w:pStyle w:val="BodyText"/>
        <w:spacing w:before="198" w:after="34"/>
        <w:ind w:left="1017"/>
        <w:jc w:val="both"/>
      </w:pPr>
      <w:r>
        <w:rPr>
          <w:color w:val="303030"/>
        </w:rPr>
        <w:t>The primary four types of Modbus/TCP data format are as following:</w:t>
      </w: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3"/>
        <w:gridCol w:w="3109"/>
        <w:gridCol w:w="1701"/>
        <w:gridCol w:w="3117"/>
      </w:tblGrid>
      <w:tr w:rsidR="003879C9" w14:paraId="19292081" w14:textId="77777777">
        <w:trPr>
          <w:trHeight w:val="509"/>
        </w:trPr>
        <w:tc>
          <w:tcPr>
            <w:tcW w:w="4962" w:type="dxa"/>
            <w:gridSpan w:val="2"/>
            <w:shd w:val="clear" w:color="auto" w:fill="008ACB"/>
          </w:tcPr>
          <w:p w14:paraId="3BC4C30B" w14:textId="77777777" w:rsidR="003879C9" w:rsidRDefault="00696817">
            <w:pPr>
              <w:pStyle w:val="TableParagraph"/>
              <w:spacing w:before="108"/>
              <w:ind w:left="1625"/>
              <w:rPr>
                <w:b/>
                <w:sz w:val="24"/>
              </w:rPr>
            </w:pPr>
            <w:r>
              <w:rPr>
                <w:b/>
                <w:color w:val="FFFFFF"/>
                <w:sz w:val="24"/>
              </w:rPr>
              <w:t>Data Access Type</w:t>
            </w:r>
          </w:p>
        </w:tc>
        <w:tc>
          <w:tcPr>
            <w:tcW w:w="1701" w:type="dxa"/>
            <w:shd w:val="clear" w:color="auto" w:fill="008ACB"/>
          </w:tcPr>
          <w:p w14:paraId="067B4AC7" w14:textId="77777777" w:rsidR="003879C9" w:rsidRDefault="00696817">
            <w:pPr>
              <w:pStyle w:val="TableParagraph"/>
              <w:spacing w:before="108"/>
              <w:ind w:left="115" w:right="106"/>
              <w:jc w:val="center"/>
              <w:rPr>
                <w:b/>
                <w:sz w:val="24"/>
              </w:rPr>
            </w:pPr>
            <w:r>
              <w:rPr>
                <w:b/>
                <w:color w:val="FFFFFF"/>
                <w:sz w:val="24"/>
              </w:rPr>
              <w:t>Function Code</w:t>
            </w:r>
          </w:p>
        </w:tc>
        <w:tc>
          <w:tcPr>
            <w:tcW w:w="3117" w:type="dxa"/>
            <w:shd w:val="clear" w:color="auto" w:fill="008ACB"/>
          </w:tcPr>
          <w:p w14:paraId="42F0563C" w14:textId="77777777" w:rsidR="003879C9" w:rsidRDefault="00696817">
            <w:pPr>
              <w:pStyle w:val="TableParagraph"/>
              <w:spacing w:before="108"/>
              <w:ind w:left="800"/>
              <w:rPr>
                <w:b/>
                <w:sz w:val="24"/>
              </w:rPr>
            </w:pPr>
            <w:r>
              <w:rPr>
                <w:b/>
                <w:color w:val="FFFFFF"/>
                <w:sz w:val="24"/>
              </w:rPr>
              <w:t>Function Name</w:t>
            </w:r>
          </w:p>
        </w:tc>
      </w:tr>
      <w:tr w:rsidR="003879C9" w14:paraId="5ADA6B8F" w14:textId="77777777">
        <w:trPr>
          <w:trHeight w:val="359"/>
        </w:trPr>
        <w:tc>
          <w:tcPr>
            <w:tcW w:w="1853" w:type="dxa"/>
            <w:vMerge w:val="restart"/>
          </w:tcPr>
          <w:p w14:paraId="59D0AD22" w14:textId="77777777" w:rsidR="003879C9" w:rsidRDefault="003879C9">
            <w:pPr>
              <w:pStyle w:val="TableParagraph"/>
              <w:spacing w:before="10"/>
              <w:ind w:left="0"/>
              <w:rPr>
                <w:sz w:val="17"/>
              </w:rPr>
            </w:pPr>
          </w:p>
          <w:p w14:paraId="358EDB00" w14:textId="77777777" w:rsidR="003879C9" w:rsidRDefault="00696817">
            <w:pPr>
              <w:pStyle w:val="TableParagraph"/>
              <w:spacing w:before="0"/>
              <w:ind w:left="107"/>
              <w:rPr>
                <w:sz w:val="24"/>
              </w:rPr>
            </w:pPr>
            <w:r>
              <w:rPr>
                <w:color w:val="303030"/>
                <w:sz w:val="24"/>
              </w:rPr>
              <w:t>Bit Access</w:t>
            </w:r>
          </w:p>
        </w:tc>
        <w:tc>
          <w:tcPr>
            <w:tcW w:w="3109" w:type="dxa"/>
          </w:tcPr>
          <w:p w14:paraId="44746D2F" w14:textId="77777777" w:rsidR="003879C9" w:rsidRDefault="00696817">
            <w:pPr>
              <w:pStyle w:val="TableParagraph"/>
              <w:ind w:left="107"/>
              <w:rPr>
                <w:sz w:val="24"/>
              </w:rPr>
            </w:pPr>
            <w:r>
              <w:rPr>
                <w:color w:val="303030"/>
                <w:sz w:val="24"/>
              </w:rPr>
              <w:t>Physical Discrete Inputs</w:t>
            </w:r>
          </w:p>
        </w:tc>
        <w:tc>
          <w:tcPr>
            <w:tcW w:w="1701" w:type="dxa"/>
          </w:tcPr>
          <w:p w14:paraId="418D8A47" w14:textId="77777777" w:rsidR="003879C9" w:rsidRDefault="00696817">
            <w:pPr>
              <w:pStyle w:val="TableParagraph"/>
              <w:ind w:left="9"/>
              <w:jc w:val="center"/>
              <w:rPr>
                <w:sz w:val="24"/>
              </w:rPr>
            </w:pPr>
            <w:r>
              <w:rPr>
                <w:color w:val="303030"/>
                <w:sz w:val="24"/>
              </w:rPr>
              <w:t>2</w:t>
            </w:r>
          </w:p>
        </w:tc>
        <w:tc>
          <w:tcPr>
            <w:tcW w:w="3117" w:type="dxa"/>
          </w:tcPr>
          <w:p w14:paraId="6DFE9657" w14:textId="77777777" w:rsidR="003879C9" w:rsidRDefault="00696817">
            <w:pPr>
              <w:pStyle w:val="TableParagraph"/>
              <w:ind w:left="107"/>
              <w:rPr>
                <w:sz w:val="24"/>
              </w:rPr>
            </w:pPr>
            <w:r>
              <w:rPr>
                <w:color w:val="303030"/>
                <w:sz w:val="24"/>
              </w:rPr>
              <w:t>Read Discrete Inputs</w:t>
            </w:r>
          </w:p>
        </w:tc>
      </w:tr>
      <w:tr w:rsidR="003879C9" w14:paraId="41C5BA99" w14:textId="77777777">
        <w:trPr>
          <w:trHeight w:val="359"/>
        </w:trPr>
        <w:tc>
          <w:tcPr>
            <w:tcW w:w="1853" w:type="dxa"/>
            <w:vMerge/>
            <w:tcBorders>
              <w:top w:val="nil"/>
            </w:tcBorders>
          </w:tcPr>
          <w:p w14:paraId="085D32C8" w14:textId="77777777" w:rsidR="003879C9" w:rsidRDefault="003879C9">
            <w:pPr>
              <w:rPr>
                <w:sz w:val="2"/>
                <w:szCs w:val="2"/>
              </w:rPr>
            </w:pPr>
          </w:p>
        </w:tc>
        <w:tc>
          <w:tcPr>
            <w:tcW w:w="3109" w:type="dxa"/>
          </w:tcPr>
          <w:p w14:paraId="7A71D05C" w14:textId="77777777" w:rsidR="003879C9" w:rsidRDefault="00696817">
            <w:pPr>
              <w:pStyle w:val="TableParagraph"/>
              <w:ind w:left="107"/>
              <w:rPr>
                <w:sz w:val="24"/>
              </w:rPr>
            </w:pPr>
            <w:r>
              <w:rPr>
                <w:color w:val="303030"/>
                <w:sz w:val="24"/>
              </w:rPr>
              <w:t>Internal Bits or Physical Coils</w:t>
            </w:r>
          </w:p>
        </w:tc>
        <w:tc>
          <w:tcPr>
            <w:tcW w:w="1701" w:type="dxa"/>
          </w:tcPr>
          <w:p w14:paraId="7B5351FA" w14:textId="77777777" w:rsidR="003879C9" w:rsidRDefault="00696817">
            <w:pPr>
              <w:pStyle w:val="TableParagraph"/>
              <w:ind w:left="9"/>
              <w:jc w:val="center"/>
              <w:rPr>
                <w:sz w:val="24"/>
              </w:rPr>
            </w:pPr>
            <w:r>
              <w:rPr>
                <w:color w:val="303030"/>
                <w:sz w:val="24"/>
              </w:rPr>
              <w:t>1</w:t>
            </w:r>
          </w:p>
        </w:tc>
        <w:tc>
          <w:tcPr>
            <w:tcW w:w="3117" w:type="dxa"/>
          </w:tcPr>
          <w:p w14:paraId="467CEE10" w14:textId="77777777" w:rsidR="003879C9" w:rsidRDefault="00696817">
            <w:pPr>
              <w:pStyle w:val="TableParagraph"/>
              <w:ind w:left="107"/>
              <w:rPr>
                <w:sz w:val="24"/>
              </w:rPr>
            </w:pPr>
            <w:r>
              <w:rPr>
                <w:color w:val="303030"/>
                <w:sz w:val="24"/>
              </w:rPr>
              <w:t>Read Coils</w:t>
            </w:r>
          </w:p>
        </w:tc>
      </w:tr>
      <w:tr w:rsidR="003879C9" w14:paraId="6AD8DF9E" w14:textId="77777777">
        <w:trPr>
          <w:trHeight w:val="360"/>
        </w:trPr>
        <w:tc>
          <w:tcPr>
            <w:tcW w:w="1853" w:type="dxa"/>
            <w:vMerge w:val="restart"/>
          </w:tcPr>
          <w:p w14:paraId="599450CE" w14:textId="77777777" w:rsidR="003879C9" w:rsidRDefault="00696817">
            <w:pPr>
              <w:pStyle w:val="TableParagraph"/>
              <w:spacing w:before="39"/>
              <w:ind w:left="107"/>
              <w:rPr>
                <w:sz w:val="24"/>
              </w:rPr>
            </w:pPr>
            <w:r>
              <w:rPr>
                <w:color w:val="303030"/>
                <w:sz w:val="24"/>
              </w:rPr>
              <w:t>Word Access</w:t>
            </w:r>
          </w:p>
          <w:p w14:paraId="29ECC4C8" w14:textId="77777777" w:rsidR="003879C9" w:rsidRDefault="00696817">
            <w:pPr>
              <w:pStyle w:val="TableParagraph"/>
              <w:spacing w:before="67"/>
              <w:ind w:left="107"/>
              <w:rPr>
                <w:sz w:val="24"/>
              </w:rPr>
            </w:pPr>
            <w:r>
              <w:rPr>
                <w:color w:val="303030"/>
                <w:sz w:val="24"/>
              </w:rPr>
              <w:t>(16-bit Access)</w:t>
            </w:r>
          </w:p>
        </w:tc>
        <w:tc>
          <w:tcPr>
            <w:tcW w:w="3109" w:type="dxa"/>
          </w:tcPr>
          <w:p w14:paraId="7B45ED3E" w14:textId="77777777" w:rsidR="003879C9" w:rsidRDefault="00696817">
            <w:pPr>
              <w:pStyle w:val="TableParagraph"/>
              <w:spacing w:before="34"/>
              <w:ind w:left="107"/>
              <w:rPr>
                <w:sz w:val="24"/>
              </w:rPr>
            </w:pPr>
            <w:r>
              <w:rPr>
                <w:color w:val="303030"/>
                <w:sz w:val="24"/>
              </w:rPr>
              <w:t>Physical Input Registers</w:t>
            </w:r>
          </w:p>
        </w:tc>
        <w:tc>
          <w:tcPr>
            <w:tcW w:w="1701" w:type="dxa"/>
          </w:tcPr>
          <w:p w14:paraId="44AB5364" w14:textId="77777777" w:rsidR="003879C9" w:rsidRDefault="00696817">
            <w:pPr>
              <w:pStyle w:val="TableParagraph"/>
              <w:spacing w:before="34"/>
              <w:ind w:left="9"/>
              <w:jc w:val="center"/>
              <w:rPr>
                <w:sz w:val="24"/>
              </w:rPr>
            </w:pPr>
            <w:r>
              <w:rPr>
                <w:color w:val="303030"/>
                <w:sz w:val="24"/>
              </w:rPr>
              <w:t>4</w:t>
            </w:r>
          </w:p>
        </w:tc>
        <w:tc>
          <w:tcPr>
            <w:tcW w:w="3117" w:type="dxa"/>
          </w:tcPr>
          <w:p w14:paraId="7BAB0482" w14:textId="77777777" w:rsidR="003879C9" w:rsidRDefault="00696817">
            <w:pPr>
              <w:pStyle w:val="TableParagraph"/>
              <w:spacing w:before="34"/>
              <w:ind w:left="107"/>
              <w:rPr>
                <w:sz w:val="24"/>
              </w:rPr>
            </w:pPr>
            <w:r>
              <w:rPr>
                <w:color w:val="303030"/>
                <w:sz w:val="24"/>
              </w:rPr>
              <w:t>Read Input Registers</w:t>
            </w:r>
          </w:p>
        </w:tc>
      </w:tr>
      <w:tr w:rsidR="003879C9" w14:paraId="19CD90C9" w14:textId="77777777">
        <w:trPr>
          <w:trHeight w:val="359"/>
        </w:trPr>
        <w:tc>
          <w:tcPr>
            <w:tcW w:w="1853" w:type="dxa"/>
            <w:vMerge/>
            <w:tcBorders>
              <w:top w:val="nil"/>
            </w:tcBorders>
          </w:tcPr>
          <w:p w14:paraId="1D079BEC" w14:textId="77777777" w:rsidR="003879C9" w:rsidRDefault="003879C9">
            <w:pPr>
              <w:rPr>
                <w:sz w:val="2"/>
                <w:szCs w:val="2"/>
              </w:rPr>
            </w:pPr>
          </w:p>
        </w:tc>
        <w:tc>
          <w:tcPr>
            <w:tcW w:w="3109" w:type="dxa"/>
          </w:tcPr>
          <w:p w14:paraId="47F57963" w14:textId="77777777" w:rsidR="003879C9" w:rsidRDefault="00696817">
            <w:pPr>
              <w:pStyle w:val="TableParagraph"/>
              <w:ind w:left="107"/>
              <w:rPr>
                <w:sz w:val="24"/>
              </w:rPr>
            </w:pPr>
            <w:r>
              <w:rPr>
                <w:color w:val="303030"/>
                <w:sz w:val="24"/>
              </w:rPr>
              <w:t>Physical Output Registers</w:t>
            </w:r>
          </w:p>
        </w:tc>
        <w:tc>
          <w:tcPr>
            <w:tcW w:w="1701" w:type="dxa"/>
          </w:tcPr>
          <w:p w14:paraId="2F3E9DD6" w14:textId="77777777" w:rsidR="003879C9" w:rsidRDefault="00696817">
            <w:pPr>
              <w:pStyle w:val="TableParagraph"/>
              <w:ind w:left="9"/>
              <w:jc w:val="center"/>
              <w:rPr>
                <w:sz w:val="24"/>
              </w:rPr>
            </w:pPr>
            <w:r>
              <w:rPr>
                <w:color w:val="303030"/>
                <w:sz w:val="24"/>
              </w:rPr>
              <w:t>3</w:t>
            </w:r>
          </w:p>
        </w:tc>
        <w:tc>
          <w:tcPr>
            <w:tcW w:w="3117" w:type="dxa"/>
          </w:tcPr>
          <w:p w14:paraId="1039F08A" w14:textId="77777777" w:rsidR="003879C9" w:rsidRDefault="00696817">
            <w:pPr>
              <w:pStyle w:val="TableParagraph"/>
              <w:ind w:left="107"/>
              <w:rPr>
                <w:sz w:val="24"/>
              </w:rPr>
            </w:pPr>
            <w:r>
              <w:rPr>
                <w:color w:val="303030"/>
                <w:sz w:val="24"/>
              </w:rPr>
              <w:t>Read Holding Registers</w:t>
            </w:r>
          </w:p>
        </w:tc>
      </w:tr>
    </w:tbl>
    <w:p w14:paraId="7E3840C3" w14:textId="77777777" w:rsidR="003879C9" w:rsidRDefault="003879C9">
      <w:pPr>
        <w:rPr>
          <w:sz w:val="24"/>
        </w:rPr>
        <w:sectPr w:rsidR="003879C9">
          <w:pgSz w:w="11910" w:h="16840"/>
          <w:pgMar w:top="1080" w:right="640" w:bottom="280" w:left="540" w:header="607" w:footer="0" w:gutter="0"/>
          <w:cols w:space="720"/>
        </w:sectPr>
      </w:pPr>
    </w:p>
    <w:p w14:paraId="4F197F8F" w14:textId="77777777" w:rsidR="003879C9" w:rsidRDefault="003879C9">
      <w:pPr>
        <w:pStyle w:val="BodyText"/>
        <w:spacing w:before="5"/>
        <w:rPr>
          <w:sz w:val="13"/>
        </w:rPr>
      </w:pPr>
    </w:p>
    <w:p w14:paraId="203F8192" w14:textId="77777777" w:rsidR="003879C9" w:rsidRPr="005916C1" w:rsidRDefault="00696817">
      <w:pPr>
        <w:pStyle w:val="Heading3"/>
        <w:spacing w:before="36"/>
        <w:rPr>
          <w:color w:val="1F497D" w:themeColor="text2"/>
        </w:rPr>
      </w:pPr>
      <w:bookmarkStart w:id="40" w:name="_bookmark13"/>
      <w:bookmarkEnd w:id="40"/>
      <w:r w:rsidRPr="005916C1">
        <w:rPr>
          <w:color w:val="1F497D" w:themeColor="text2"/>
          <w:sz w:val="32"/>
        </w:rPr>
        <w:t>M</w:t>
      </w:r>
      <w:r w:rsidRPr="005916C1">
        <w:rPr>
          <w:color w:val="1F497D" w:themeColor="text2"/>
        </w:rPr>
        <w:t xml:space="preserve">ODBUS </w:t>
      </w:r>
      <w:r w:rsidRPr="005916C1">
        <w:rPr>
          <w:color w:val="1F497D" w:themeColor="text2"/>
          <w:sz w:val="32"/>
        </w:rPr>
        <w:t>D</w:t>
      </w:r>
      <w:r w:rsidRPr="005916C1">
        <w:rPr>
          <w:color w:val="1F497D" w:themeColor="text2"/>
        </w:rPr>
        <w:t xml:space="preserve">ATA </w:t>
      </w:r>
      <w:r w:rsidRPr="005916C1">
        <w:rPr>
          <w:color w:val="1F497D" w:themeColor="text2"/>
          <w:sz w:val="32"/>
        </w:rPr>
        <w:t>M</w:t>
      </w:r>
      <w:r w:rsidRPr="005916C1">
        <w:rPr>
          <w:color w:val="1F497D" w:themeColor="text2"/>
        </w:rPr>
        <w:t xml:space="preserve">APPING </w:t>
      </w:r>
      <w:r w:rsidRPr="005916C1">
        <w:rPr>
          <w:color w:val="1F497D" w:themeColor="text2"/>
          <w:sz w:val="32"/>
        </w:rPr>
        <w:t>I</w:t>
      </w:r>
      <w:r w:rsidRPr="005916C1">
        <w:rPr>
          <w:color w:val="1F497D" w:themeColor="text2"/>
        </w:rPr>
        <w:t>NFORMATION</w:t>
      </w:r>
    </w:p>
    <w:p w14:paraId="3F5A71BD" w14:textId="77777777" w:rsidR="003879C9" w:rsidRDefault="00696817">
      <w:pPr>
        <w:pStyle w:val="BodyText"/>
        <w:spacing w:before="198"/>
        <w:ind w:left="1017"/>
      </w:pPr>
      <w:r>
        <w:rPr>
          <w:color w:val="303030"/>
        </w:rPr>
        <w:t xml:space="preserve">In the following tables, we assume the total port number is </w:t>
      </w:r>
      <w:r>
        <w:rPr>
          <w:b/>
          <w:color w:val="303030"/>
        </w:rPr>
        <w:t>28</w:t>
      </w:r>
      <w:r>
        <w:rPr>
          <w:color w:val="303030"/>
        </w:rPr>
        <w:t>.</w:t>
      </w:r>
    </w:p>
    <w:p w14:paraId="0BCA463E" w14:textId="77777777" w:rsidR="003879C9" w:rsidRDefault="00696817">
      <w:pPr>
        <w:spacing w:before="67" w:after="34"/>
        <w:ind w:left="1017"/>
        <w:rPr>
          <w:sz w:val="24"/>
        </w:rPr>
      </w:pPr>
      <w:r>
        <w:rPr>
          <w:color w:val="303030"/>
          <w:sz w:val="24"/>
        </w:rPr>
        <w:t xml:space="preserve">The following table is for </w:t>
      </w:r>
      <w:r>
        <w:rPr>
          <w:b/>
          <w:color w:val="303030"/>
          <w:sz w:val="24"/>
        </w:rPr>
        <w:t xml:space="preserve">Function Code 3 </w:t>
      </w:r>
      <w:r>
        <w:rPr>
          <w:color w:val="303030"/>
          <w:sz w:val="24"/>
        </w:rPr>
        <w:t>(</w:t>
      </w:r>
      <w:r>
        <w:rPr>
          <w:b/>
          <w:color w:val="303030"/>
          <w:sz w:val="24"/>
        </w:rPr>
        <w:t>Holding Registers</w:t>
      </w:r>
      <w:r>
        <w:rPr>
          <w:color w:val="303030"/>
          <w:sz w:val="24"/>
        </w:rPr>
        <w:t xml:space="preserve">) / </w:t>
      </w:r>
      <w:r>
        <w:rPr>
          <w:b/>
          <w:color w:val="303030"/>
          <w:sz w:val="24"/>
        </w:rPr>
        <w:t>Function Code 6</w:t>
      </w:r>
      <w:r>
        <w:rPr>
          <w:color w:val="303030"/>
          <w:sz w:val="24"/>
        </w:rPr>
        <w:t>.</w:t>
      </w: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5"/>
        <w:gridCol w:w="1388"/>
        <w:gridCol w:w="1800"/>
        <w:gridCol w:w="1032"/>
        <w:gridCol w:w="3304"/>
      </w:tblGrid>
      <w:tr w:rsidR="003879C9" w14:paraId="72B59E99" w14:textId="77777777">
        <w:trPr>
          <w:trHeight w:val="359"/>
        </w:trPr>
        <w:tc>
          <w:tcPr>
            <w:tcW w:w="2335" w:type="dxa"/>
            <w:shd w:val="clear" w:color="auto" w:fill="008ACB"/>
          </w:tcPr>
          <w:p w14:paraId="69F55F2F" w14:textId="77777777" w:rsidR="003879C9" w:rsidRDefault="00696817">
            <w:pPr>
              <w:pStyle w:val="TableParagraph"/>
              <w:ind w:left="436"/>
              <w:rPr>
                <w:b/>
                <w:sz w:val="24"/>
              </w:rPr>
            </w:pPr>
            <w:r>
              <w:rPr>
                <w:b/>
                <w:color w:val="FFFFFF"/>
                <w:sz w:val="24"/>
              </w:rPr>
              <w:t>Address Offset</w:t>
            </w:r>
          </w:p>
        </w:tc>
        <w:tc>
          <w:tcPr>
            <w:tcW w:w="1388" w:type="dxa"/>
            <w:shd w:val="clear" w:color="auto" w:fill="008ACB"/>
          </w:tcPr>
          <w:p w14:paraId="055183CA" w14:textId="77777777" w:rsidR="003879C9" w:rsidRDefault="00696817">
            <w:pPr>
              <w:pStyle w:val="TableParagraph"/>
              <w:ind w:left="194"/>
              <w:rPr>
                <w:b/>
                <w:sz w:val="24"/>
              </w:rPr>
            </w:pPr>
            <w:r>
              <w:rPr>
                <w:b/>
                <w:color w:val="FFFFFF"/>
                <w:sz w:val="24"/>
              </w:rPr>
              <w:t>Data Type</w:t>
            </w:r>
          </w:p>
        </w:tc>
        <w:tc>
          <w:tcPr>
            <w:tcW w:w="1800" w:type="dxa"/>
            <w:shd w:val="clear" w:color="auto" w:fill="008ACB"/>
          </w:tcPr>
          <w:p w14:paraId="23399D93" w14:textId="77777777" w:rsidR="003879C9" w:rsidRDefault="00696817">
            <w:pPr>
              <w:pStyle w:val="TableParagraph"/>
              <w:ind w:left="196"/>
              <w:rPr>
                <w:b/>
                <w:sz w:val="24"/>
              </w:rPr>
            </w:pPr>
            <w:r>
              <w:rPr>
                <w:b/>
                <w:color w:val="FFFFFF"/>
                <w:sz w:val="24"/>
              </w:rPr>
              <w:t>Interpretation</w:t>
            </w:r>
          </w:p>
        </w:tc>
        <w:tc>
          <w:tcPr>
            <w:tcW w:w="4336" w:type="dxa"/>
            <w:gridSpan w:val="2"/>
            <w:shd w:val="clear" w:color="auto" w:fill="008ACB"/>
          </w:tcPr>
          <w:p w14:paraId="745EC4ED" w14:textId="77777777" w:rsidR="003879C9" w:rsidRDefault="00696817">
            <w:pPr>
              <w:pStyle w:val="TableParagraph"/>
              <w:ind w:left="1577" w:right="1567"/>
              <w:jc w:val="center"/>
              <w:rPr>
                <w:b/>
                <w:sz w:val="24"/>
              </w:rPr>
            </w:pPr>
            <w:r>
              <w:rPr>
                <w:b/>
                <w:color w:val="FFFFFF"/>
                <w:sz w:val="24"/>
              </w:rPr>
              <w:t>Description</w:t>
            </w:r>
          </w:p>
        </w:tc>
      </w:tr>
      <w:tr w:rsidR="003879C9" w14:paraId="51AE39E8" w14:textId="77777777">
        <w:trPr>
          <w:trHeight w:val="360"/>
        </w:trPr>
        <w:tc>
          <w:tcPr>
            <w:tcW w:w="9859" w:type="dxa"/>
            <w:gridSpan w:val="5"/>
            <w:shd w:val="clear" w:color="auto" w:fill="DADADA"/>
          </w:tcPr>
          <w:p w14:paraId="3C924001" w14:textId="77777777" w:rsidR="003879C9" w:rsidRDefault="00696817">
            <w:pPr>
              <w:pStyle w:val="TableParagraph"/>
              <w:spacing w:before="34"/>
              <w:ind w:left="107"/>
              <w:rPr>
                <w:b/>
                <w:sz w:val="24"/>
              </w:rPr>
            </w:pPr>
            <w:r>
              <w:rPr>
                <w:b/>
                <w:color w:val="303030"/>
                <w:sz w:val="24"/>
              </w:rPr>
              <w:t>System Information</w:t>
            </w:r>
          </w:p>
        </w:tc>
      </w:tr>
      <w:tr w:rsidR="003879C9" w14:paraId="72659E1B" w14:textId="77777777">
        <w:trPr>
          <w:trHeight w:val="381"/>
        </w:trPr>
        <w:tc>
          <w:tcPr>
            <w:tcW w:w="2335" w:type="dxa"/>
            <w:vMerge w:val="restart"/>
          </w:tcPr>
          <w:p w14:paraId="23F0676E" w14:textId="77777777" w:rsidR="003879C9" w:rsidRDefault="003879C9">
            <w:pPr>
              <w:pStyle w:val="TableParagraph"/>
              <w:spacing w:before="2"/>
              <w:ind w:left="0"/>
              <w:rPr>
                <w:sz w:val="18"/>
              </w:rPr>
            </w:pPr>
          </w:p>
          <w:p w14:paraId="58BC9AE3" w14:textId="77777777" w:rsidR="003879C9" w:rsidRDefault="00696817">
            <w:pPr>
              <w:pStyle w:val="TableParagraph"/>
              <w:spacing w:before="0" w:line="295" w:lineRule="auto"/>
              <w:ind w:left="107" w:right="1224"/>
              <w:rPr>
                <w:sz w:val="24"/>
              </w:rPr>
            </w:pPr>
            <w:r>
              <w:rPr>
                <w:color w:val="303030"/>
                <w:sz w:val="24"/>
              </w:rPr>
              <w:t>0x0000 to 0x0008</w:t>
            </w:r>
          </w:p>
        </w:tc>
        <w:tc>
          <w:tcPr>
            <w:tcW w:w="1388" w:type="dxa"/>
            <w:vMerge w:val="restart"/>
          </w:tcPr>
          <w:p w14:paraId="568ECB95" w14:textId="77777777" w:rsidR="003879C9" w:rsidRDefault="003879C9">
            <w:pPr>
              <w:pStyle w:val="TableParagraph"/>
              <w:spacing w:before="11"/>
              <w:ind w:left="0"/>
              <w:rPr>
                <w:sz w:val="32"/>
              </w:rPr>
            </w:pPr>
          </w:p>
          <w:p w14:paraId="3F24FA28" w14:textId="77777777" w:rsidR="003879C9" w:rsidRDefault="00696817">
            <w:pPr>
              <w:pStyle w:val="TableParagraph"/>
              <w:spacing w:before="1"/>
              <w:ind w:left="106"/>
              <w:rPr>
                <w:sz w:val="24"/>
              </w:rPr>
            </w:pPr>
            <w:r>
              <w:rPr>
                <w:color w:val="303030"/>
                <w:sz w:val="24"/>
              </w:rPr>
              <w:t>1 word</w:t>
            </w:r>
          </w:p>
        </w:tc>
        <w:tc>
          <w:tcPr>
            <w:tcW w:w="1800" w:type="dxa"/>
            <w:vMerge w:val="restart"/>
          </w:tcPr>
          <w:p w14:paraId="089DA102" w14:textId="77777777" w:rsidR="003879C9" w:rsidRDefault="003879C9">
            <w:pPr>
              <w:pStyle w:val="TableParagraph"/>
              <w:spacing w:before="11"/>
              <w:ind w:left="0"/>
              <w:rPr>
                <w:sz w:val="32"/>
              </w:rPr>
            </w:pPr>
          </w:p>
          <w:p w14:paraId="2236805A" w14:textId="77777777" w:rsidR="003879C9" w:rsidRDefault="00696817">
            <w:pPr>
              <w:pStyle w:val="TableParagraph"/>
              <w:spacing w:before="1"/>
              <w:ind w:left="107"/>
              <w:rPr>
                <w:sz w:val="24"/>
              </w:rPr>
            </w:pPr>
            <w:r>
              <w:rPr>
                <w:color w:val="303030"/>
                <w:sz w:val="24"/>
              </w:rPr>
              <w:t>HEX</w:t>
            </w:r>
          </w:p>
        </w:tc>
        <w:tc>
          <w:tcPr>
            <w:tcW w:w="4336" w:type="dxa"/>
            <w:gridSpan w:val="2"/>
            <w:tcBorders>
              <w:bottom w:val="nil"/>
            </w:tcBorders>
          </w:tcPr>
          <w:p w14:paraId="1FE6C022" w14:textId="77777777" w:rsidR="003879C9" w:rsidRDefault="00696817">
            <w:pPr>
              <w:pStyle w:val="TableParagraph"/>
              <w:ind w:left="107"/>
              <w:rPr>
                <w:b/>
                <w:sz w:val="24"/>
              </w:rPr>
            </w:pPr>
            <w:r>
              <w:rPr>
                <w:b/>
                <w:color w:val="303030"/>
                <w:sz w:val="24"/>
              </w:rPr>
              <w:t>Port 1 to Port 8 Status Configuration</w:t>
            </w:r>
          </w:p>
        </w:tc>
      </w:tr>
      <w:tr w:rsidR="003879C9" w14:paraId="4B86C460" w14:textId="77777777">
        <w:trPr>
          <w:trHeight w:val="360"/>
        </w:trPr>
        <w:tc>
          <w:tcPr>
            <w:tcW w:w="2335" w:type="dxa"/>
            <w:vMerge/>
            <w:tcBorders>
              <w:top w:val="nil"/>
            </w:tcBorders>
          </w:tcPr>
          <w:p w14:paraId="3F6F7622" w14:textId="77777777" w:rsidR="003879C9" w:rsidRDefault="003879C9">
            <w:pPr>
              <w:rPr>
                <w:sz w:val="2"/>
                <w:szCs w:val="2"/>
              </w:rPr>
            </w:pPr>
          </w:p>
        </w:tc>
        <w:tc>
          <w:tcPr>
            <w:tcW w:w="1388" w:type="dxa"/>
            <w:vMerge/>
            <w:tcBorders>
              <w:top w:val="nil"/>
            </w:tcBorders>
          </w:tcPr>
          <w:p w14:paraId="3213C7CD" w14:textId="77777777" w:rsidR="003879C9" w:rsidRDefault="003879C9">
            <w:pPr>
              <w:rPr>
                <w:sz w:val="2"/>
                <w:szCs w:val="2"/>
              </w:rPr>
            </w:pPr>
          </w:p>
        </w:tc>
        <w:tc>
          <w:tcPr>
            <w:tcW w:w="1800" w:type="dxa"/>
            <w:vMerge/>
            <w:tcBorders>
              <w:top w:val="nil"/>
            </w:tcBorders>
          </w:tcPr>
          <w:p w14:paraId="3BE4C7F5" w14:textId="77777777" w:rsidR="003879C9" w:rsidRDefault="003879C9">
            <w:pPr>
              <w:rPr>
                <w:sz w:val="2"/>
                <w:szCs w:val="2"/>
              </w:rPr>
            </w:pPr>
          </w:p>
        </w:tc>
        <w:tc>
          <w:tcPr>
            <w:tcW w:w="1032" w:type="dxa"/>
            <w:tcBorders>
              <w:top w:val="nil"/>
              <w:bottom w:val="nil"/>
              <w:right w:val="nil"/>
            </w:tcBorders>
          </w:tcPr>
          <w:p w14:paraId="52D7DC97" w14:textId="77777777" w:rsidR="003879C9" w:rsidRDefault="00696817">
            <w:pPr>
              <w:pStyle w:val="TableParagraph"/>
              <w:spacing w:before="11"/>
              <w:ind w:left="107" w:right="102"/>
              <w:jc w:val="center"/>
              <w:rPr>
                <w:sz w:val="24"/>
              </w:rPr>
            </w:pPr>
            <w:r>
              <w:rPr>
                <w:color w:val="303030"/>
                <w:sz w:val="24"/>
              </w:rPr>
              <w:t>0x0000:</w:t>
            </w:r>
          </w:p>
        </w:tc>
        <w:tc>
          <w:tcPr>
            <w:tcW w:w="3304" w:type="dxa"/>
            <w:tcBorders>
              <w:top w:val="nil"/>
              <w:left w:val="nil"/>
              <w:bottom w:val="nil"/>
            </w:tcBorders>
          </w:tcPr>
          <w:p w14:paraId="3E367DD9" w14:textId="77777777" w:rsidR="003879C9" w:rsidRDefault="00696817">
            <w:pPr>
              <w:pStyle w:val="TableParagraph"/>
              <w:spacing w:before="11"/>
              <w:ind w:left="113"/>
              <w:rPr>
                <w:sz w:val="24"/>
              </w:rPr>
            </w:pPr>
            <w:r>
              <w:rPr>
                <w:color w:val="303030"/>
                <w:sz w:val="24"/>
              </w:rPr>
              <w:t>Disable</w:t>
            </w:r>
          </w:p>
        </w:tc>
      </w:tr>
      <w:tr w:rsidR="003879C9" w14:paraId="3303413F" w14:textId="77777777">
        <w:trPr>
          <w:trHeight w:val="338"/>
        </w:trPr>
        <w:tc>
          <w:tcPr>
            <w:tcW w:w="2335" w:type="dxa"/>
            <w:vMerge/>
            <w:tcBorders>
              <w:top w:val="nil"/>
            </w:tcBorders>
          </w:tcPr>
          <w:p w14:paraId="0C2868DA" w14:textId="77777777" w:rsidR="003879C9" w:rsidRDefault="003879C9">
            <w:pPr>
              <w:rPr>
                <w:sz w:val="2"/>
                <w:szCs w:val="2"/>
              </w:rPr>
            </w:pPr>
          </w:p>
        </w:tc>
        <w:tc>
          <w:tcPr>
            <w:tcW w:w="1388" w:type="dxa"/>
            <w:vMerge/>
            <w:tcBorders>
              <w:top w:val="nil"/>
            </w:tcBorders>
          </w:tcPr>
          <w:p w14:paraId="054B1BBC" w14:textId="77777777" w:rsidR="003879C9" w:rsidRDefault="003879C9">
            <w:pPr>
              <w:rPr>
                <w:sz w:val="2"/>
                <w:szCs w:val="2"/>
              </w:rPr>
            </w:pPr>
          </w:p>
        </w:tc>
        <w:tc>
          <w:tcPr>
            <w:tcW w:w="1800" w:type="dxa"/>
            <w:vMerge/>
            <w:tcBorders>
              <w:top w:val="nil"/>
            </w:tcBorders>
          </w:tcPr>
          <w:p w14:paraId="2D73B90A" w14:textId="77777777" w:rsidR="003879C9" w:rsidRDefault="003879C9">
            <w:pPr>
              <w:rPr>
                <w:sz w:val="2"/>
                <w:szCs w:val="2"/>
              </w:rPr>
            </w:pPr>
          </w:p>
        </w:tc>
        <w:tc>
          <w:tcPr>
            <w:tcW w:w="1032" w:type="dxa"/>
            <w:tcBorders>
              <w:top w:val="nil"/>
              <w:right w:val="nil"/>
            </w:tcBorders>
          </w:tcPr>
          <w:p w14:paraId="4B8E81E2" w14:textId="77777777" w:rsidR="003879C9" w:rsidRDefault="00696817">
            <w:pPr>
              <w:pStyle w:val="TableParagraph"/>
              <w:spacing w:before="12"/>
              <w:ind w:left="107" w:right="102"/>
              <w:jc w:val="center"/>
              <w:rPr>
                <w:sz w:val="24"/>
              </w:rPr>
            </w:pPr>
            <w:r>
              <w:rPr>
                <w:color w:val="303030"/>
                <w:sz w:val="24"/>
              </w:rPr>
              <w:t>0x0001:</w:t>
            </w:r>
          </w:p>
        </w:tc>
        <w:tc>
          <w:tcPr>
            <w:tcW w:w="3304" w:type="dxa"/>
            <w:tcBorders>
              <w:top w:val="nil"/>
              <w:left w:val="nil"/>
            </w:tcBorders>
          </w:tcPr>
          <w:p w14:paraId="35199F5B" w14:textId="77777777" w:rsidR="003879C9" w:rsidRDefault="00696817">
            <w:pPr>
              <w:pStyle w:val="TableParagraph"/>
              <w:spacing w:before="12"/>
              <w:ind w:left="113"/>
              <w:rPr>
                <w:sz w:val="24"/>
              </w:rPr>
            </w:pPr>
            <w:r>
              <w:rPr>
                <w:color w:val="303030"/>
                <w:sz w:val="24"/>
              </w:rPr>
              <w:t>Enable</w:t>
            </w:r>
          </w:p>
        </w:tc>
      </w:tr>
    </w:tbl>
    <w:p w14:paraId="1EEAE9E7" w14:textId="77777777" w:rsidR="003879C9" w:rsidRDefault="003A500A">
      <w:pPr>
        <w:pStyle w:val="BodyText"/>
        <w:spacing w:before="33" w:line="295" w:lineRule="auto"/>
        <w:ind w:left="537" w:right="434" w:firstLine="480"/>
        <w:jc w:val="both"/>
      </w:pPr>
      <w:r>
        <w:pict w14:anchorId="68D4BD99">
          <v:shape id="_x0000_s1054" type="#_x0000_t202" style="position:absolute;left:0;text-align:left;margin-left:53.65pt;margin-top:90pt;width:493.75pt;height:443pt;z-index:15775232;mso-position-horizontal-relative:page;mso-position-vertical-relative:text"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5"/>
                    <w:gridCol w:w="1388"/>
                    <w:gridCol w:w="1800"/>
                    <w:gridCol w:w="1279"/>
                    <w:gridCol w:w="710"/>
                    <w:gridCol w:w="2348"/>
                  </w:tblGrid>
                  <w:tr w:rsidR="00B82ACE" w14:paraId="4BB9F886" w14:textId="77777777">
                    <w:trPr>
                      <w:trHeight w:val="359"/>
                    </w:trPr>
                    <w:tc>
                      <w:tcPr>
                        <w:tcW w:w="2335" w:type="dxa"/>
                        <w:shd w:val="clear" w:color="auto" w:fill="008ACB"/>
                      </w:tcPr>
                      <w:p w14:paraId="232CF04D" w14:textId="77777777" w:rsidR="00B82ACE" w:rsidRDefault="00B82ACE">
                        <w:pPr>
                          <w:pStyle w:val="TableParagraph"/>
                          <w:ind w:left="436"/>
                          <w:rPr>
                            <w:b/>
                            <w:sz w:val="24"/>
                          </w:rPr>
                        </w:pPr>
                        <w:r>
                          <w:rPr>
                            <w:b/>
                            <w:color w:val="FFFFFF"/>
                            <w:sz w:val="24"/>
                          </w:rPr>
                          <w:t>Address Offset</w:t>
                        </w:r>
                      </w:p>
                    </w:tc>
                    <w:tc>
                      <w:tcPr>
                        <w:tcW w:w="1388" w:type="dxa"/>
                        <w:shd w:val="clear" w:color="auto" w:fill="008ACB"/>
                      </w:tcPr>
                      <w:p w14:paraId="0E0B7FCF" w14:textId="77777777" w:rsidR="00B82ACE" w:rsidRDefault="00B82ACE">
                        <w:pPr>
                          <w:pStyle w:val="TableParagraph"/>
                          <w:ind w:left="194"/>
                          <w:rPr>
                            <w:b/>
                            <w:sz w:val="24"/>
                          </w:rPr>
                        </w:pPr>
                        <w:r>
                          <w:rPr>
                            <w:b/>
                            <w:color w:val="FFFFFF"/>
                            <w:sz w:val="24"/>
                          </w:rPr>
                          <w:t>Data Type</w:t>
                        </w:r>
                      </w:p>
                    </w:tc>
                    <w:tc>
                      <w:tcPr>
                        <w:tcW w:w="1800" w:type="dxa"/>
                        <w:shd w:val="clear" w:color="auto" w:fill="008ACB"/>
                      </w:tcPr>
                      <w:p w14:paraId="6A32E6C3" w14:textId="77777777" w:rsidR="00B82ACE" w:rsidRDefault="00B82ACE">
                        <w:pPr>
                          <w:pStyle w:val="TableParagraph"/>
                          <w:ind w:left="196"/>
                          <w:rPr>
                            <w:b/>
                            <w:sz w:val="24"/>
                          </w:rPr>
                        </w:pPr>
                        <w:r>
                          <w:rPr>
                            <w:b/>
                            <w:color w:val="FFFFFF"/>
                            <w:sz w:val="24"/>
                          </w:rPr>
                          <w:t>Interpretation</w:t>
                        </w:r>
                      </w:p>
                    </w:tc>
                    <w:tc>
                      <w:tcPr>
                        <w:tcW w:w="4337" w:type="dxa"/>
                        <w:gridSpan w:val="3"/>
                        <w:shd w:val="clear" w:color="auto" w:fill="008ACB"/>
                      </w:tcPr>
                      <w:p w14:paraId="3DCBBA61" w14:textId="77777777" w:rsidR="00B82ACE" w:rsidRDefault="00B82ACE">
                        <w:pPr>
                          <w:pStyle w:val="TableParagraph"/>
                          <w:ind w:left="1577" w:right="1568"/>
                          <w:jc w:val="center"/>
                          <w:rPr>
                            <w:b/>
                            <w:sz w:val="24"/>
                          </w:rPr>
                        </w:pPr>
                        <w:r>
                          <w:rPr>
                            <w:b/>
                            <w:color w:val="FFFFFF"/>
                            <w:sz w:val="24"/>
                          </w:rPr>
                          <w:t>Description</w:t>
                        </w:r>
                      </w:p>
                    </w:tc>
                  </w:tr>
                  <w:tr w:rsidR="00B82ACE" w14:paraId="2358C48D" w14:textId="77777777">
                    <w:trPr>
                      <w:trHeight w:val="360"/>
                    </w:trPr>
                    <w:tc>
                      <w:tcPr>
                        <w:tcW w:w="9860" w:type="dxa"/>
                        <w:gridSpan w:val="6"/>
                        <w:shd w:val="clear" w:color="auto" w:fill="DADADA"/>
                      </w:tcPr>
                      <w:p w14:paraId="38800BFD" w14:textId="77777777" w:rsidR="00B82ACE" w:rsidRDefault="00B82ACE">
                        <w:pPr>
                          <w:pStyle w:val="TableParagraph"/>
                          <w:spacing w:before="34"/>
                          <w:ind w:left="107"/>
                          <w:rPr>
                            <w:b/>
                            <w:sz w:val="24"/>
                          </w:rPr>
                        </w:pPr>
                        <w:r>
                          <w:rPr>
                            <w:b/>
                            <w:color w:val="303030"/>
                            <w:sz w:val="24"/>
                          </w:rPr>
                          <w:t>System Information</w:t>
                        </w:r>
                      </w:p>
                    </w:tc>
                  </w:tr>
                  <w:tr w:rsidR="00B82ACE" w14:paraId="7A713242" w14:textId="77777777">
                    <w:trPr>
                      <w:trHeight w:val="381"/>
                    </w:trPr>
                    <w:tc>
                      <w:tcPr>
                        <w:tcW w:w="2335" w:type="dxa"/>
                        <w:vMerge w:val="restart"/>
                      </w:tcPr>
                      <w:p w14:paraId="1F790E52" w14:textId="77777777" w:rsidR="00B82ACE" w:rsidRDefault="00B82ACE">
                        <w:pPr>
                          <w:pStyle w:val="TableParagraph"/>
                          <w:spacing w:before="0"/>
                          <w:ind w:left="0"/>
                          <w:rPr>
                            <w:sz w:val="24"/>
                          </w:rPr>
                        </w:pPr>
                      </w:p>
                      <w:p w14:paraId="02272301" w14:textId="77777777" w:rsidR="00B82ACE" w:rsidRDefault="00B82ACE">
                        <w:pPr>
                          <w:pStyle w:val="TableParagraph"/>
                          <w:spacing w:before="0"/>
                          <w:ind w:left="0"/>
                          <w:rPr>
                            <w:sz w:val="24"/>
                          </w:rPr>
                        </w:pPr>
                      </w:p>
                      <w:p w14:paraId="32768E38" w14:textId="77777777" w:rsidR="00B82ACE" w:rsidRDefault="00B82ACE">
                        <w:pPr>
                          <w:pStyle w:val="TableParagraph"/>
                          <w:spacing w:before="0"/>
                          <w:ind w:left="0"/>
                          <w:rPr>
                            <w:sz w:val="24"/>
                          </w:rPr>
                        </w:pPr>
                      </w:p>
                      <w:p w14:paraId="093ABE4F" w14:textId="77777777" w:rsidR="00B82ACE" w:rsidRDefault="00B82ACE">
                        <w:pPr>
                          <w:pStyle w:val="TableParagraph"/>
                          <w:spacing w:before="0"/>
                          <w:ind w:left="0"/>
                          <w:rPr>
                            <w:sz w:val="24"/>
                          </w:rPr>
                        </w:pPr>
                      </w:p>
                      <w:p w14:paraId="2DA39D83" w14:textId="77777777" w:rsidR="00B82ACE" w:rsidRDefault="00B82ACE">
                        <w:pPr>
                          <w:pStyle w:val="TableParagraph"/>
                          <w:spacing w:before="11"/>
                          <w:ind w:left="0"/>
                          <w:rPr>
                            <w:sz w:val="27"/>
                          </w:rPr>
                        </w:pPr>
                      </w:p>
                      <w:p w14:paraId="78DE88FF" w14:textId="77777777" w:rsidR="00B82ACE" w:rsidRDefault="00B82ACE">
                        <w:pPr>
                          <w:pStyle w:val="TableParagraph"/>
                          <w:spacing w:before="0"/>
                          <w:ind w:left="107"/>
                          <w:rPr>
                            <w:sz w:val="24"/>
                          </w:rPr>
                        </w:pPr>
                        <w:r>
                          <w:rPr>
                            <w:color w:val="303030"/>
                            <w:sz w:val="24"/>
                          </w:rPr>
                          <w:t>0x0030</w:t>
                        </w:r>
                      </w:p>
                    </w:tc>
                    <w:tc>
                      <w:tcPr>
                        <w:tcW w:w="1388" w:type="dxa"/>
                        <w:vMerge w:val="restart"/>
                      </w:tcPr>
                      <w:p w14:paraId="0C3A99BF" w14:textId="77777777" w:rsidR="00B82ACE" w:rsidRDefault="00B82ACE">
                        <w:pPr>
                          <w:pStyle w:val="TableParagraph"/>
                          <w:spacing w:before="0"/>
                          <w:ind w:left="0"/>
                          <w:rPr>
                            <w:sz w:val="24"/>
                          </w:rPr>
                        </w:pPr>
                      </w:p>
                      <w:p w14:paraId="3F28F8A6" w14:textId="77777777" w:rsidR="00B82ACE" w:rsidRDefault="00B82ACE">
                        <w:pPr>
                          <w:pStyle w:val="TableParagraph"/>
                          <w:spacing w:before="0"/>
                          <w:ind w:left="0"/>
                          <w:rPr>
                            <w:sz w:val="24"/>
                          </w:rPr>
                        </w:pPr>
                      </w:p>
                      <w:p w14:paraId="21D7BDFD" w14:textId="77777777" w:rsidR="00B82ACE" w:rsidRDefault="00B82ACE">
                        <w:pPr>
                          <w:pStyle w:val="TableParagraph"/>
                          <w:spacing w:before="0"/>
                          <w:ind w:left="0"/>
                          <w:rPr>
                            <w:sz w:val="24"/>
                          </w:rPr>
                        </w:pPr>
                      </w:p>
                      <w:p w14:paraId="6CA069E6" w14:textId="77777777" w:rsidR="00B82ACE" w:rsidRDefault="00B82ACE">
                        <w:pPr>
                          <w:pStyle w:val="TableParagraph"/>
                          <w:spacing w:before="0"/>
                          <w:ind w:left="0"/>
                          <w:rPr>
                            <w:sz w:val="24"/>
                          </w:rPr>
                        </w:pPr>
                      </w:p>
                      <w:p w14:paraId="610B9856" w14:textId="77777777" w:rsidR="00B82ACE" w:rsidRDefault="00B82ACE">
                        <w:pPr>
                          <w:pStyle w:val="TableParagraph"/>
                          <w:spacing w:before="11"/>
                          <w:ind w:left="0"/>
                          <w:rPr>
                            <w:sz w:val="27"/>
                          </w:rPr>
                        </w:pPr>
                      </w:p>
                      <w:p w14:paraId="14DFF7C8" w14:textId="77777777" w:rsidR="00B82ACE" w:rsidRDefault="00B82ACE">
                        <w:pPr>
                          <w:pStyle w:val="TableParagraph"/>
                          <w:spacing w:before="0"/>
                          <w:ind w:left="106"/>
                          <w:rPr>
                            <w:sz w:val="24"/>
                          </w:rPr>
                        </w:pPr>
                        <w:r>
                          <w:rPr>
                            <w:color w:val="303030"/>
                            <w:sz w:val="24"/>
                          </w:rPr>
                          <w:t>20 words</w:t>
                        </w:r>
                      </w:p>
                    </w:tc>
                    <w:tc>
                      <w:tcPr>
                        <w:tcW w:w="1800" w:type="dxa"/>
                        <w:vMerge w:val="restart"/>
                      </w:tcPr>
                      <w:p w14:paraId="6F3173A4" w14:textId="77777777" w:rsidR="00B82ACE" w:rsidRDefault="00B82ACE">
                        <w:pPr>
                          <w:pStyle w:val="TableParagraph"/>
                          <w:spacing w:before="0"/>
                          <w:ind w:left="0"/>
                          <w:rPr>
                            <w:sz w:val="24"/>
                          </w:rPr>
                        </w:pPr>
                      </w:p>
                      <w:p w14:paraId="572E5F6D" w14:textId="77777777" w:rsidR="00B82ACE" w:rsidRDefault="00B82ACE">
                        <w:pPr>
                          <w:pStyle w:val="TableParagraph"/>
                          <w:spacing w:before="0"/>
                          <w:ind w:left="0"/>
                          <w:rPr>
                            <w:sz w:val="24"/>
                          </w:rPr>
                        </w:pPr>
                      </w:p>
                      <w:p w14:paraId="290FB463" w14:textId="77777777" w:rsidR="00B82ACE" w:rsidRDefault="00B82ACE">
                        <w:pPr>
                          <w:pStyle w:val="TableParagraph"/>
                          <w:spacing w:before="0"/>
                          <w:ind w:left="0"/>
                          <w:rPr>
                            <w:sz w:val="24"/>
                          </w:rPr>
                        </w:pPr>
                      </w:p>
                      <w:p w14:paraId="5A8800FF" w14:textId="77777777" w:rsidR="00B82ACE" w:rsidRDefault="00B82ACE">
                        <w:pPr>
                          <w:pStyle w:val="TableParagraph"/>
                          <w:spacing w:before="0"/>
                          <w:ind w:left="0"/>
                          <w:rPr>
                            <w:sz w:val="24"/>
                          </w:rPr>
                        </w:pPr>
                      </w:p>
                      <w:p w14:paraId="2E9B17F8" w14:textId="77777777" w:rsidR="00B82ACE" w:rsidRDefault="00B82ACE">
                        <w:pPr>
                          <w:pStyle w:val="TableParagraph"/>
                          <w:spacing w:before="11"/>
                          <w:ind w:left="0"/>
                          <w:rPr>
                            <w:sz w:val="27"/>
                          </w:rPr>
                        </w:pPr>
                      </w:p>
                      <w:p w14:paraId="0EF35D10" w14:textId="77777777" w:rsidR="00B82ACE" w:rsidRDefault="00B82ACE">
                        <w:pPr>
                          <w:pStyle w:val="TableParagraph"/>
                          <w:spacing w:before="0"/>
                          <w:ind w:left="107"/>
                          <w:rPr>
                            <w:sz w:val="24"/>
                          </w:rPr>
                        </w:pPr>
                        <w:r>
                          <w:rPr>
                            <w:color w:val="303030"/>
                            <w:sz w:val="24"/>
                          </w:rPr>
                          <w:t>ASCII</w:t>
                        </w:r>
                      </w:p>
                    </w:tc>
                    <w:tc>
                      <w:tcPr>
                        <w:tcW w:w="4337" w:type="dxa"/>
                        <w:gridSpan w:val="3"/>
                        <w:tcBorders>
                          <w:bottom w:val="nil"/>
                        </w:tcBorders>
                      </w:tcPr>
                      <w:p w14:paraId="2945EBBB" w14:textId="77777777" w:rsidR="00B82ACE" w:rsidRDefault="00B82ACE">
                        <w:pPr>
                          <w:pStyle w:val="TableParagraph"/>
                          <w:ind w:left="107"/>
                          <w:rPr>
                            <w:b/>
                            <w:sz w:val="24"/>
                          </w:rPr>
                        </w:pPr>
                        <w:r>
                          <w:rPr>
                            <w:b/>
                            <w:color w:val="303030"/>
                            <w:sz w:val="24"/>
                          </w:rPr>
                          <w:t>Product Name = “MT-0804G”</w:t>
                        </w:r>
                      </w:p>
                    </w:tc>
                  </w:tr>
                  <w:tr w:rsidR="00B82ACE" w14:paraId="44D88728" w14:textId="77777777">
                    <w:trPr>
                      <w:trHeight w:val="360"/>
                    </w:trPr>
                    <w:tc>
                      <w:tcPr>
                        <w:tcW w:w="2335" w:type="dxa"/>
                        <w:vMerge/>
                        <w:tcBorders>
                          <w:top w:val="nil"/>
                        </w:tcBorders>
                      </w:tcPr>
                      <w:p w14:paraId="63A1F932" w14:textId="77777777" w:rsidR="00B82ACE" w:rsidRDefault="00B82ACE">
                        <w:pPr>
                          <w:rPr>
                            <w:sz w:val="2"/>
                            <w:szCs w:val="2"/>
                          </w:rPr>
                        </w:pPr>
                      </w:p>
                    </w:tc>
                    <w:tc>
                      <w:tcPr>
                        <w:tcW w:w="1388" w:type="dxa"/>
                        <w:vMerge/>
                        <w:tcBorders>
                          <w:top w:val="nil"/>
                        </w:tcBorders>
                      </w:tcPr>
                      <w:p w14:paraId="57E1F0AB" w14:textId="77777777" w:rsidR="00B82ACE" w:rsidRDefault="00B82ACE">
                        <w:pPr>
                          <w:rPr>
                            <w:sz w:val="2"/>
                            <w:szCs w:val="2"/>
                          </w:rPr>
                        </w:pPr>
                      </w:p>
                    </w:tc>
                    <w:tc>
                      <w:tcPr>
                        <w:tcW w:w="1800" w:type="dxa"/>
                        <w:vMerge/>
                        <w:tcBorders>
                          <w:top w:val="nil"/>
                        </w:tcBorders>
                      </w:tcPr>
                      <w:p w14:paraId="11DAB37B" w14:textId="77777777" w:rsidR="00B82ACE" w:rsidRDefault="00B82ACE">
                        <w:pPr>
                          <w:rPr>
                            <w:sz w:val="2"/>
                            <w:szCs w:val="2"/>
                          </w:rPr>
                        </w:pPr>
                      </w:p>
                    </w:tc>
                    <w:tc>
                      <w:tcPr>
                        <w:tcW w:w="1989" w:type="dxa"/>
                        <w:gridSpan w:val="2"/>
                        <w:tcBorders>
                          <w:top w:val="nil"/>
                          <w:bottom w:val="nil"/>
                          <w:right w:val="nil"/>
                        </w:tcBorders>
                      </w:tcPr>
                      <w:p w14:paraId="0E24239E" w14:textId="77777777" w:rsidR="00B82ACE" w:rsidRDefault="00B82ACE">
                        <w:pPr>
                          <w:pStyle w:val="TableParagraph"/>
                          <w:spacing w:before="11"/>
                          <w:ind w:left="107"/>
                          <w:rPr>
                            <w:sz w:val="24"/>
                          </w:rPr>
                        </w:pPr>
                        <w:r>
                          <w:rPr>
                            <w:color w:val="303030"/>
                            <w:sz w:val="24"/>
                          </w:rPr>
                          <w:t>Word 0 Hi byte =</w:t>
                        </w:r>
                      </w:p>
                    </w:tc>
                    <w:tc>
                      <w:tcPr>
                        <w:tcW w:w="2348" w:type="dxa"/>
                        <w:tcBorders>
                          <w:top w:val="nil"/>
                          <w:left w:val="nil"/>
                          <w:bottom w:val="nil"/>
                        </w:tcBorders>
                      </w:tcPr>
                      <w:p w14:paraId="1B772524" w14:textId="77777777" w:rsidR="00B82ACE" w:rsidRDefault="00B82ACE">
                        <w:pPr>
                          <w:pStyle w:val="TableParagraph"/>
                          <w:spacing w:before="11"/>
                          <w:ind w:left="112"/>
                          <w:rPr>
                            <w:sz w:val="24"/>
                          </w:rPr>
                        </w:pPr>
                        <w:r>
                          <w:rPr>
                            <w:color w:val="303030"/>
                            <w:sz w:val="24"/>
                          </w:rPr>
                          <w:t>‘M’</w:t>
                        </w:r>
                      </w:p>
                    </w:tc>
                  </w:tr>
                  <w:tr w:rsidR="00B82ACE" w14:paraId="10ECB20B" w14:textId="77777777">
                    <w:trPr>
                      <w:trHeight w:val="360"/>
                    </w:trPr>
                    <w:tc>
                      <w:tcPr>
                        <w:tcW w:w="2335" w:type="dxa"/>
                        <w:vMerge/>
                        <w:tcBorders>
                          <w:top w:val="nil"/>
                        </w:tcBorders>
                      </w:tcPr>
                      <w:p w14:paraId="41C5E265" w14:textId="77777777" w:rsidR="00B82ACE" w:rsidRDefault="00B82ACE">
                        <w:pPr>
                          <w:rPr>
                            <w:sz w:val="2"/>
                            <w:szCs w:val="2"/>
                          </w:rPr>
                        </w:pPr>
                      </w:p>
                    </w:tc>
                    <w:tc>
                      <w:tcPr>
                        <w:tcW w:w="1388" w:type="dxa"/>
                        <w:vMerge/>
                        <w:tcBorders>
                          <w:top w:val="nil"/>
                        </w:tcBorders>
                      </w:tcPr>
                      <w:p w14:paraId="5F8B26DD" w14:textId="77777777" w:rsidR="00B82ACE" w:rsidRDefault="00B82ACE">
                        <w:pPr>
                          <w:rPr>
                            <w:sz w:val="2"/>
                            <w:szCs w:val="2"/>
                          </w:rPr>
                        </w:pPr>
                      </w:p>
                    </w:tc>
                    <w:tc>
                      <w:tcPr>
                        <w:tcW w:w="1800" w:type="dxa"/>
                        <w:vMerge/>
                        <w:tcBorders>
                          <w:top w:val="nil"/>
                        </w:tcBorders>
                      </w:tcPr>
                      <w:p w14:paraId="785ED4E2" w14:textId="77777777" w:rsidR="00B82ACE" w:rsidRDefault="00B82ACE">
                        <w:pPr>
                          <w:rPr>
                            <w:sz w:val="2"/>
                            <w:szCs w:val="2"/>
                          </w:rPr>
                        </w:pPr>
                      </w:p>
                    </w:tc>
                    <w:tc>
                      <w:tcPr>
                        <w:tcW w:w="1989" w:type="dxa"/>
                        <w:gridSpan w:val="2"/>
                        <w:tcBorders>
                          <w:top w:val="nil"/>
                          <w:bottom w:val="nil"/>
                          <w:right w:val="nil"/>
                        </w:tcBorders>
                      </w:tcPr>
                      <w:p w14:paraId="6919D1D1" w14:textId="77777777" w:rsidR="00B82ACE" w:rsidRDefault="00B82ACE">
                        <w:pPr>
                          <w:pStyle w:val="TableParagraph"/>
                          <w:spacing w:before="12"/>
                          <w:ind w:left="107"/>
                          <w:rPr>
                            <w:sz w:val="24"/>
                          </w:rPr>
                        </w:pPr>
                        <w:r>
                          <w:rPr>
                            <w:color w:val="303030"/>
                            <w:sz w:val="24"/>
                          </w:rPr>
                          <w:t>Word 0 Lo byte =</w:t>
                        </w:r>
                      </w:p>
                    </w:tc>
                    <w:tc>
                      <w:tcPr>
                        <w:tcW w:w="2348" w:type="dxa"/>
                        <w:tcBorders>
                          <w:top w:val="nil"/>
                          <w:left w:val="nil"/>
                          <w:bottom w:val="nil"/>
                        </w:tcBorders>
                      </w:tcPr>
                      <w:p w14:paraId="1E933889" w14:textId="77777777" w:rsidR="00B82ACE" w:rsidRDefault="00B82ACE">
                        <w:pPr>
                          <w:pStyle w:val="TableParagraph"/>
                          <w:spacing w:before="12"/>
                          <w:ind w:left="112"/>
                          <w:rPr>
                            <w:sz w:val="24"/>
                          </w:rPr>
                        </w:pPr>
                        <w:r>
                          <w:rPr>
                            <w:color w:val="303030"/>
                            <w:sz w:val="24"/>
                          </w:rPr>
                          <w:t>‘T’</w:t>
                        </w:r>
                      </w:p>
                    </w:tc>
                  </w:tr>
                  <w:tr w:rsidR="00B82ACE" w14:paraId="589C18E1" w14:textId="77777777">
                    <w:trPr>
                      <w:trHeight w:val="359"/>
                    </w:trPr>
                    <w:tc>
                      <w:tcPr>
                        <w:tcW w:w="2335" w:type="dxa"/>
                        <w:vMerge/>
                        <w:tcBorders>
                          <w:top w:val="nil"/>
                        </w:tcBorders>
                      </w:tcPr>
                      <w:p w14:paraId="63771467" w14:textId="77777777" w:rsidR="00B82ACE" w:rsidRDefault="00B82ACE">
                        <w:pPr>
                          <w:rPr>
                            <w:sz w:val="2"/>
                            <w:szCs w:val="2"/>
                          </w:rPr>
                        </w:pPr>
                      </w:p>
                    </w:tc>
                    <w:tc>
                      <w:tcPr>
                        <w:tcW w:w="1388" w:type="dxa"/>
                        <w:vMerge/>
                        <w:tcBorders>
                          <w:top w:val="nil"/>
                        </w:tcBorders>
                      </w:tcPr>
                      <w:p w14:paraId="6A56AD66" w14:textId="77777777" w:rsidR="00B82ACE" w:rsidRDefault="00B82ACE">
                        <w:pPr>
                          <w:rPr>
                            <w:sz w:val="2"/>
                            <w:szCs w:val="2"/>
                          </w:rPr>
                        </w:pPr>
                      </w:p>
                    </w:tc>
                    <w:tc>
                      <w:tcPr>
                        <w:tcW w:w="1800" w:type="dxa"/>
                        <w:vMerge/>
                        <w:tcBorders>
                          <w:top w:val="nil"/>
                        </w:tcBorders>
                      </w:tcPr>
                      <w:p w14:paraId="1A47172C" w14:textId="77777777" w:rsidR="00B82ACE" w:rsidRDefault="00B82ACE">
                        <w:pPr>
                          <w:rPr>
                            <w:sz w:val="2"/>
                            <w:szCs w:val="2"/>
                          </w:rPr>
                        </w:pPr>
                      </w:p>
                    </w:tc>
                    <w:tc>
                      <w:tcPr>
                        <w:tcW w:w="1989" w:type="dxa"/>
                        <w:gridSpan w:val="2"/>
                        <w:tcBorders>
                          <w:top w:val="nil"/>
                          <w:bottom w:val="nil"/>
                          <w:right w:val="nil"/>
                        </w:tcBorders>
                      </w:tcPr>
                      <w:p w14:paraId="3450A2CA" w14:textId="77777777" w:rsidR="00B82ACE" w:rsidRDefault="00B82ACE">
                        <w:pPr>
                          <w:pStyle w:val="TableParagraph"/>
                          <w:spacing w:before="11"/>
                          <w:ind w:left="107"/>
                          <w:rPr>
                            <w:sz w:val="24"/>
                          </w:rPr>
                        </w:pPr>
                        <w:r>
                          <w:rPr>
                            <w:color w:val="303030"/>
                            <w:sz w:val="24"/>
                          </w:rPr>
                          <w:t>Word 1 Hi byte =</w:t>
                        </w:r>
                      </w:p>
                    </w:tc>
                    <w:tc>
                      <w:tcPr>
                        <w:tcW w:w="2348" w:type="dxa"/>
                        <w:tcBorders>
                          <w:top w:val="nil"/>
                          <w:left w:val="nil"/>
                          <w:bottom w:val="nil"/>
                        </w:tcBorders>
                      </w:tcPr>
                      <w:p w14:paraId="1481F4E1" w14:textId="77777777" w:rsidR="00B82ACE" w:rsidRDefault="00B82ACE">
                        <w:pPr>
                          <w:pStyle w:val="TableParagraph"/>
                          <w:spacing w:before="11"/>
                          <w:ind w:left="112"/>
                          <w:rPr>
                            <w:sz w:val="24"/>
                          </w:rPr>
                        </w:pPr>
                        <w:r>
                          <w:rPr>
                            <w:color w:val="303030"/>
                            <w:sz w:val="24"/>
                          </w:rPr>
                          <w:t>‘-‘</w:t>
                        </w:r>
                      </w:p>
                    </w:tc>
                  </w:tr>
                  <w:tr w:rsidR="00B82ACE" w14:paraId="670DA8F2" w14:textId="77777777">
                    <w:trPr>
                      <w:trHeight w:val="360"/>
                    </w:trPr>
                    <w:tc>
                      <w:tcPr>
                        <w:tcW w:w="2335" w:type="dxa"/>
                        <w:vMerge/>
                        <w:tcBorders>
                          <w:top w:val="nil"/>
                        </w:tcBorders>
                      </w:tcPr>
                      <w:p w14:paraId="777351F7" w14:textId="77777777" w:rsidR="00B82ACE" w:rsidRDefault="00B82ACE">
                        <w:pPr>
                          <w:rPr>
                            <w:sz w:val="2"/>
                            <w:szCs w:val="2"/>
                          </w:rPr>
                        </w:pPr>
                      </w:p>
                    </w:tc>
                    <w:tc>
                      <w:tcPr>
                        <w:tcW w:w="1388" w:type="dxa"/>
                        <w:vMerge/>
                        <w:tcBorders>
                          <w:top w:val="nil"/>
                        </w:tcBorders>
                      </w:tcPr>
                      <w:p w14:paraId="1E1C75F5" w14:textId="77777777" w:rsidR="00B82ACE" w:rsidRDefault="00B82ACE">
                        <w:pPr>
                          <w:rPr>
                            <w:sz w:val="2"/>
                            <w:szCs w:val="2"/>
                          </w:rPr>
                        </w:pPr>
                      </w:p>
                    </w:tc>
                    <w:tc>
                      <w:tcPr>
                        <w:tcW w:w="1800" w:type="dxa"/>
                        <w:vMerge/>
                        <w:tcBorders>
                          <w:top w:val="nil"/>
                        </w:tcBorders>
                      </w:tcPr>
                      <w:p w14:paraId="44E5E9FB" w14:textId="77777777" w:rsidR="00B82ACE" w:rsidRDefault="00B82ACE">
                        <w:pPr>
                          <w:rPr>
                            <w:sz w:val="2"/>
                            <w:szCs w:val="2"/>
                          </w:rPr>
                        </w:pPr>
                      </w:p>
                    </w:tc>
                    <w:tc>
                      <w:tcPr>
                        <w:tcW w:w="1989" w:type="dxa"/>
                        <w:gridSpan w:val="2"/>
                        <w:tcBorders>
                          <w:top w:val="nil"/>
                          <w:bottom w:val="nil"/>
                          <w:right w:val="nil"/>
                        </w:tcBorders>
                      </w:tcPr>
                      <w:p w14:paraId="434E21F1" w14:textId="77777777" w:rsidR="00B82ACE" w:rsidRDefault="00B82ACE">
                        <w:pPr>
                          <w:pStyle w:val="TableParagraph"/>
                          <w:spacing w:before="11"/>
                          <w:ind w:left="107"/>
                          <w:rPr>
                            <w:sz w:val="24"/>
                          </w:rPr>
                        </w:pPr>
                        <w:r>
                          <w:rPr>
                            <w:color w:val="303030"/>
                            <w:sz w:val="24"/>
                          </w:rPr>
                          <w:t>Word 1 Lo byte =</w:t>
                        </w:r>
                      </w:p>
                    </w:tc>
                    <w:tc>
                      <w:tcPr>
                        <w:tcW w:w="2348" w:type="dxa"/>
                        <w:tcBorders>
                          <w:top w:val="nil"/>
                          <w:left w:val="nil"/>
                          <w:bottom w:val="nil"/>
                        </w:tcBorders>
                      </w:tcPr>
                      <w:p w14:paraId="2778F9A3" w14:textId="77777777" w:rsidR="00B82ACE" w:rsidRDefault="00B82ACE">
                        <w:pPr>
                          <w:pStyle w:val="TableParagraph"/>
                          <w:spacing w:before="11"/>
                          <w:ind w:left="112"/>
                          <w:rPr>
                            <w:sz w:val="24"/>
                          </w:rPr>
                        </w:pPr>
                        <w:r>
                          <w:rPr>
                            <w:color w:val="303030"/>
                            <w:sz w:val="24"/>
                          </w:rPr>
                          <w:t>‘0’</w:t>
                        </w:r>
                      </w:p>
                    </w:tc>
                  </w:tr>
                  <w:tr w:rsidR="00B82ACE" w14:paraId="26905E3A" w14:textId="77777777">
                    <w:trPr>
                      <w:trHeight w:val="360"/>
                    </w:trPr>
                    <w:tc>
                      <w:tcPr>
                        <w:tcW w:w="2335" w:type="dxa"/>
                        <w:vMerge/>
                        <w:tcBorders>
                          <w:top w:val="nil"/>
                        </w:tcBorders>
                      </w:tcPr>
                      <w:p w14:paraId="121737BD" w14:textId="77777777" w:rsidR="00B82ACE" w:rsidRDefault="00B82ACE">
                        <w:pPr>
                          <w:rPr>
                            <w:sz w:val="2"/>
                            <w:szCs w:val="2"/>
                          </w:rPr>
                        </w:pPr>
                      </w:p>
                    </w:tc>
                    <w:tc>
                      <w:tcPr>
                        <w:tcW w:w="1388" w:type="dxa"/>
                        <w:vMerge/>
                        <w:tcBorders>
                          <w:top w:val="nil"/>
                        </w:tcBorders>
                      </w:tcPr>
                      <w:p w14:paraId="1FC20FC0" w14:textId="77777777" w:rsidR="00B82ACE" w:rsidRDefault="00B82ACE">
                        <w:pPr>
                          <w:rPr>
                            <w:sz w:val="2"/>
                            <w:szCs w:val="2"/>
                          </w:rPr>
                        </w:pPr>
                      </w:p>
                    </w:tc>
                    <w:tc>
                      <w:tcPr>
                        <w:tcW w:w="1800" w:type="dxa"/>
                        <w:vMerge/>
                        <w:tcBorders>
                          <w:top w:val="nil"/>
                        </w:tcBorders>
                      </w:tcPr>
                      <w:p w14:paraId="72E2F42A" w14:textId="77777777" w:rsidR="00B82ACE" w:rsidRDefault="00B82ACE">
                        <w:pPr>
                          <w:rPr>
                            <w:sz w:val="2"/>
                            <w:szCs w:val="2"/>
                          </w:rPr>
                        </w:pPr>
                      </w:p>
                    </w:tc>
                    <w:tc>
                      <w:tcPr>
                        <w:tcW w:w="1989" w:type="dxa"/>
                        <w:gridSpan w:val="2"/>
                        <w:tcBorders>
                          <w:top w:val="nil"/>
                          <w:bottom w:val="nil"/>
                          <w:right w:val="nil"/>
                        </w:tcBorders>
                      </w:tcPr>
                      <w:p w14:paraId="07BDF10A" w14:textId="77777777" w:rsidR="00B82ACE" w:rsidRDefault="00B82ACE">
                        <w:pPr>
                          <w:pStyle w:val="TableParagraph"/>
                          <w:spacing w:before="12"/>
                          <w:ind w:left="107"/>
                          <w:rPr>
                            <w:sz w:val="24"/>
                          </w:rPr>
                        </w:pPr>
                        <w:r>
                          <w:rPr>
                            <w:color w:val="303030"/>
                            <w:sz w:val="24"/>
                          </w:rPr>
                          <w:t>Word 2 Hi byte =</w:t>
                        </w:r>
                      </w:p>
                    </w:tc>
                    <w:tc>
                      <w:tcPr>
                        <w:tcW w:w="2348" w:type="dxa"/>
                        <w:tcBorders>
                          <w:top w:val="nil"/>
                          <w:left w:val="nil"/>
                          <w:bottom w:val="nil"/>
                        </w:tcBorders>
                      </w:tcPr>
                      <w:p w14:paraId="1CD4B0D3" w14:textId="77777777" w:rsidR="00B82ACE" w:rsidRDefault="00B82ACE">
                        <w:pPr>
                          <w:pStyle w:val="TableParagraph"/>
                          <w:spacing w:before="12"/>
                          <w:ind w:left="112"/>
                          <w:rPr>
                            <w:sz w:val="24"/>
                          </w:rPr>
                        </w:pPr>
                        <w:r>
                          <w:rPr>
                            <w:color w:val="303030"/>
                            <w:sz w:val="24"/>
                          </w:rPr>
                          <w:t>‘8’</w:t>
                        </w:r>
                      </w:p>
                    </w:tc>
                  </w:tr>
                  <w:tr w:rsidR="00B82ACE" w14:paraId="182EC764" w14:textId="77777777">
                    <w:trPr>
                      <w:trHeight w:val="359"/>
                    </w:trPr>
                    <w:tc>
                      <w:tcPr>
                        <w:tcW w:w="2335" w:type="dxa"/>
                        <w:vMerge/>
                        <w:tcBorders>
                          <w:top w:val="nil"/>
                        </w:tcBorders>
                      </w:tcPr>
                      <w:p w14:paraId="0B7BAD2B" w14:textId="77777777" w:rsidR="00B82ACE" w:rsidRDefault="00B82ACE">
                        <w:pPr>
                          <w:rPr>
                            <w:sz w:val="2"/>
                            <w:szCs w:val="2"/>
                          </w:rPr>
                        </w:pPr>
                      </w:p>
                    </w:tc>
                    <w:tc>
                      <w:tcPr>
                        <w:tcW w:w="1388" w:type="dxa"/>
                        <w:vMerge/>
                        <w:tcBorders>
                          <w:top w:val="nil"/>
                        </w:tcBorders>
                      </w:tcPr>
                      <w:p w14:paraId="22AEF2C9" w14:textId="77777777" w:rsidR="00B82ACE" w:rsidRDefault="00B82ACE">
                        <w:pPr>
                          <w:rPr>
                            <w:sz w:val="2"/>
                            <w:szCs w:val="2"/>
                          </w:rPr>
                        </w:pPr>
                      </w:p>
                    </w:tc>
                    <w:tc>
                      <w:tcPr>
                        <w:tcW w:w="1800" w:type="dxa"/>
                        <w:vMerge/>
                        <w:tcBorders>
                          <w:top w:val="nil"/>
                        </w:tcBorders>
                      </w:tcPr>
                      <w:p w14:paraId="2CA4CA49" w14:textId="77777777" w:rsidR="00B82ACE" w:rsidRDefault="00B82ACE">
                        <w:pPr>
                          <w:rPr>
                            <w:sz w:val="2"/>
                            <w:szCs w:val="2"/>
                          </w:rPr>
                        </w:pPr>
                      </w:p>
                    </w:tc>
                    <w:tc>
                      <w:tcPr>
                        <w:tcW w:w="1989" w:type="dxa"/>
                        <w:gridSpan w:val="2"/>
                        <w:tcBorders>
                          <w:top w:val="nil"/>
                          <w:bottom w:val="nil"/>
                          <w:right w:val="nil"/>
                        </w:tcBorders>
                      </w:tcPr>
                      <w:p w14:paraId="48F10E03" w14:textId="77777777" w:rsidR="00B82ACE" w:rsidRDefault="00B82ACE">
                        <w:pPr>
                          <w:pStyle w:val="TableParagraph"/>
                          <w:spacing w:before="11"/>
                          <w:ind w:left="107"/>
                          <w:rPr>
                            <w:sz w:val="24"/>
                          </w:rPr>
                        </w:pPr>
                        <w:r>
                          <w:rPr>
                            <w:color w:val="303030"/>
                            <w:sz w:val="24"/>
                          </w:rPr>
                          <w:t>Word 2 Lo byte =</w:t>
                        </w:r>
                      </w:p>
                    </w:tc>
                    <w:tc>
                      <w:tcPr>
                        <w:tcW w:w="2348" w:type="dxa"/>
                        <w:tcBorders>
                          <w:top w:val="nil"/>
                          <w:left w:val="nil"/>
                          <w:bottom w:val="nil"/>
                        </w:tcBorders>
                      </w:tcPr>
                      <w:p w14:paraId="62B36B78" w14:textId="77777777" w:rsidR="00B82ACE" w:rsidRDefault="00B82ACE">
                        <w:pPr>
                          <w:pStyle w:val="TableParagraph"/>
                          <w:spacing w:before="11"/>
                          <w:ind w:left="112"/>
                          <w:rPr>
                            <w:sz w:val="24"/>
                          </w:rPr>
                        </w:pPr>
                        <w:r>
                          <w:rPr>
                            <w:color w:val="303030"/>
                            <w:sz w:val="24"/>
                          </w:rPr>
                          <w:t>‘0’</w:t>
                        </w:r>
                      </w:p>
                    </w:tc>
                  </w:tr>
                  <w:tr w:rsidR="00B82ACE" w14:paraId="5029BE2A" w14:textId="77777777">
                    <w:trPr>
                      <w:trHeight w:val="360"/>
                    </w:trPr>
                    <w:tc>
                      <w:tcPr>
                        <w:tcW w:w="2335" w:type="dxa"/>
                        <w:vMerge/>
                        <w:tcBorders>
                          <w:top w:val="nil"/>
                        </w:tcBorders>
                      </w:tcPr>
                      <w:p w14:paraId="55A41747" w14:textId="77777777" w:rsidR="00B82ACE" w:rsidRDefault="00B82ACE">
                        <w:pPr>
                          <w:rPr>
                            <w:sz w:val="2"/>
                            <w:szCs w:val="2"/>
                          </w:rPr>
                        </w:pPr>
                      </w:p>
                    </w:tc>
                    <w:tc>
                      <w:tcPr>
                        <w:tcW w:w="1388" w:type="dxa"/>
                        <w:vMerge/>
                        <w:tcBorders>
                          <w:top w:val="nil"/>
                        </w:tcBorders>
                      </w:tcPr>
                      <w:p w14:paraId="131DD15E" w14:textId="77777777" w:rsidR="00B82ACE" w:rsidRDefault="00B82ACE">
                        <w:pPr>
                          <w:rPr>
                            <w:sz w:val="2"/>
                            <w:szCs w:val="2"/>
                          </w:rPr>
                        </w:pPr>
                      </w:p>
                    </w:tc>
                    <w:tc>
                      <w:tcPr>
                        <w:tcW w:w="1800" w:type="dxa"/>
                        <w:vMerge/>
                        <w:tcBorders>
                          <w:top w:val="nil"/>
                        </w:tcBorders>
                      </w:tcPr>
                      <w:p w14:paraId="79F5BD11" w14:textId="77777777" w:rsidR="00B82ACE" w:rsidRDefault="00B82ACE">
                        <w:pPr>
                          <w:rPr>
                            <w:sz w:val="2"/>
                            <w:szCs w:val="2"/>
                          </w:rPr>
                        </w:pPr>
                      </w:p>
                    </w:tc>
                    <w:tc>
                      <w:tcPr>
                        <w:tcW w:w="1989" w:type="dxa"/>
                        <w:gridSpan w:val="2"/>
                        <w:tcBorders>
                          <w:top w:val="nil"/>
                          <w:bottom w:val="nil"/>
                          <w:right w:val="nil"/>
                        </w:tcBorders>
                      </w:tcPr>
                      <w:p w14:paraId="63631EAC" w14:textId="77777777" w:rsidR="00B82ACE" w:rsidRDefault="00B82ACE">
                        <w:pPr>
                          <w:pStyle w:val="TableParagraph"/>
                          <w:spacing w:before="11"/>
                          <w:ind w:left="107"/>
                          <w:rPr>
                            <w:sz w:val="24"/>
                          </w:rPr>
                        </w:pPr>
                        <w:r>
                          <w:rPr>
                            <w:color w:val="303030"/>
                            <w:sz w:val="24"/>
                          </w:rPr>
                          <w:t>Word 3 Hi byte =</w:t>
                        </w:r>
                      </w:p>
                    </w:tc>
                    <w:tc>
                      <w:tcPr>
                        <w:tcW w:w="2348" w:type="dxa"/>
                        <w:tcBorders>
                          <w:top w:val="nil"/>
                          <w:left w:val="nil"/>
                          <w:bottom w:val="nil"/>
                        </w:tcBorders>
                      </w:tcPr>
                      <w:p w14:paraId="6C9CA318" w14:textId="77777777" w:rsidR="00B82ACE" w:rsidRDefault="00B82ACE">
                        <w:pPr>
                          <w:pStyle w:val="TableParagraph"/>
                          <w:spacing w:before="11"/>
                          <w:ind w:left="112"/>
                          <w:rPr>
                            <w:sz w:val="24"/>
                          </w:rPr>
                        </w:pPr>
                        <w:r>
                          <w:rPr>
                            <w:color w:val="303030"/>
                            <w:sz w:val="24"/>
                          </w:rPr>
                          <w:t>‘4’</w:t>
                        </w:r>
                      </w:p>
                    </w:tc>
                  </w:tr>
                  <w:tr w:rsidR="00B82ACE" w14:paraId="33A357E8" w14:textId="77777777">
                    <w:trPr>
                      <w:trHeight w:val="338"/>
                    </w:trPr>
                    <w:tc>
                      <w:tcPr>
                        <w:tcW w:w="2335" w:type="dxa"/>
                        <w:vMerge/>
                        <w:tcBorders>
                          <w:top w:val="nil"/>
                        </w:tcBorders>
                      </w:tcPr>
                      <w:p w14:paraId="6C712134" w14:textId="77777777" w:rsidR="00B82ACE" w:rsidRDefault="00B82ACE">
                        <w:pPr>
                          <w:rPr>
                            <w:sz w:val="2"/>
                            <w:szCs w:val="2"/>
                          </w:rPr>
                        </w:pPr>
                      </w:p>
                    </w:tc>
                    <w:tc>
                      <w:tcPr>
                        <w:tcW w:w="1388" w:type="dxa"/>
                        <w:vMerge/>
                        <w:tcBorders>
                          <w:top w:val="nil"/>
                        </w:tcBorders>
                      </w:tcPr>
                      <w:p w14:paraId="4B13C0D3" w14:textId="77777777" w:rsidR="00B82ACE" w:rsidRDefault="00B82ACE">
                        <w:pPr>
                          <w:rPr>
                            <w:sz w:val="2"/>
                            <w:szCs w:val="2"/>
                          </w:rPr>
                        </w:pPr>
                      </w:p>
                    </w:tc>
                    <w:tc>
                      <w:tcPr>
                        <w:tcW w:w="1800" w:type="dxa"/>
                        <w:vMerge/>
                        <w:tcBorders>
                          <w:top w:val="nil"/>
                        </w:tcBorders>
                      </w:tcPr>
                      <w:p w14:paraId="4FD93F16" w14:textId="77777777" w:rsidR="00B82ACE" w:rsidRDefault="00B82ACE">
                        <w:pPr>
                          <w:rPr>
                            <w:sz w:val="2"/>
                            <w:szCs w:val="2"/>
                          </w:rPr>
                        </w:pPr>
                      </w:p>
                    </w:tc>
                    <w:tc>
                      <w:tcPr>
                        <w:tcW w:w="1989" w:type="dxa"/>
                        <w:gridSpan w:val="2"/>
                        <w:tcBorders>
                          <w:top w:val="nil"/>
                          <w:right w:val="nil"/>
                        </w:tcBorders>
                      </w:tcPr>
                      <w:p w14:paraId="5C560010" w14:textId="77777777" w:rsidR="00B82ACE" w:rsidRDefault="00B82ACE">
                        <w:pPr>
                          <w:pStyle w:val="TableParagraph"/>
                          <w:spacing w:before="12"/>
                          <w:ind w:left="107"/>
                          <w:rPr>
                            <w:sz w:val="24"/>
                          </w:rPr>
                        </w:pPr>
                        <w:r>
                          <w:rPr>
                            <w:color w:val="303030"/>
                            <w:sz w:val="24"/>
                          </w:rPr>
                          <w:t>Word 3 Lo byte =</w:t>
                        </w:r>
                      </w:p>
                    </w:tc>
                    <w:tc>
                      <w:tcPr>
                        <w:tcW w:w="2348" w:type="dxa"/>
                        <w:tcBorders>
                          <w:top w:val="nil"/>
                          <w:left w:val="nil"/>
                        </w:tcBorders>
                      </w:tcPr>
                      <w:p w14:paraId="6A4D542E" w14:textId="77777777" w:rsidR="00B82ACE" w:rsidRDefault="00B82ACE">
                        <w:pPr>
                          <w:pStyle w:val="TableParagraph"/>
                          <w:spacing w:before="12"/>
                          <w:ind w:left="112"/>
                          <w:rPr>
                            <w:sz w:val="24"/>
                          </w:rPr>
                        </w:pPr>
                        <w:r>
                          <w:rPr>
                            <w:color w:val="303030"/>
                            <w:sz w:val="24"/>
                          </w:rPr>
                          <w:t>‘G’</w:t>
                        </w:r>
                      </w:p>
                    </w:tc>
                  </w:tr>
                  <w:tr w:rsidR="00B82ACE" w14:paraId="330E99E0" w14:textId="77777777">
                    <w:trPr>
                      <w:trHeight w:val="359"/>
                    </w:trPr>
                    <w:tc>
                      <w:tcPr>
                        <w:tcW w:w="2335" w:type="dxa"/>
                      </w:tcPr>
                      <w:p w14:paraId="1C70280A" w14:textId="77777777" w:rsidR="00B82ACE" w:rsidRDefault="00B82ACE">
                        <w:pPr>
                          <w:pStyle w:val="TableParagraph"/>
                          <w:ind w:left="107"/>
                          <w:rPr>
                            <w:sz w:val="24"/>
                          </w:rPr>
                        </w:pPr>
                        <w:r>
                          <w:rPr>
                            <w:color w:val="303030"/>
                            <w:sz w:val="24"/>
                          </w:rPr>
                          <w:t>0x0050</w:t>
                        </w:r>
                      </w:p>
                    </w:tc>
                    <w:tc>
                      <w:tcPr>
                        <w:tcW w:w="1388" w:type="dxa"/>
                      </w:tcPr>
                      <w:p w14:paraId="15BCC96C" w14:textId="77777777" w:rsidR="00B82ACE" w:rsidRDefault="00B82ACE">
                        <w:pPr>
                          <w:pStyle w:val="TableParagraph"/>
                          <w:ind w:left="106"/>
                          <w:rPr>
                            <w:sz w:val="24"/>
                          </w:rPr>
                        </w:pPr>
                        <w:r>
                          <w:rPr>
                            <w:color w:val="303030"/>
                            <w:sz w:val="24"/>
                          </w:rPr>
                          <w:t>1 word</w:t>
                        </w:r>
                      </w:p>
                    </w:tc>
                    <w:tc>
                      <w:tcPr>
                        <w:tcW w:w="1800" w:type="dxa"/>
                      </w:tcPr>
                      <w:p w14:paraId="0687FA25" w14:textId="77777777" w:rsidR="00B82ACE" w:rsidRDefault="00B82ACE">
                        <w:pPr>
                          <w:pStyle w:val="TableParagraph"/>
                          <w:spacing w:before="0"/>
                          <w:ind w:left="0"/>
                          <w:rPr>
                            <w:rFonts w:ascii="Times New Roman"/>
                            <w:sz w:val="24"/>
                          </w:rPr>
                        </w:pPr>
                      </w:p>
                    </w:tc>
                    <w:tc>
                      <w:tcPr>
                        <w:tcW w:w="4337" w:type="dxa"/>
                        <w:gridSpan w:val="3"/>
                      </w:tcPr>
                      <w:p w14:paraId="299422FA" w14:textId="77777777" w:rsidR="00B82ACE" w:rsidRDefault="00B82ACE">
                        <w:pPr>
                          <w:pStyle w:val="TableParagraph"/>
                          <w:ind w:left="107"/>
                          <w:rPr>
                            <w:sz w:val="24"/>
                          </w:rPr>
                        </w:pPr>
                        <w:r>
                          <w:rPr>
                            <w:color w:val="303030"/>
                            <w:sz w:val="24"/>
                          </w:rPr>
                          <w:t>Product Serial Number</w:t>
                        </w:r>
                      </w:p>
                    </w:tc>
                  </w:tr>
                  <w:tr w:rsidR="00B82ACE" w14:paraId="08376387" w14:textId="77777777">
                    <w:trPr>
                      <w:trHeight w:val="741"/>
                    </w:trPr>
                    <w:tc>
                      <w:tcPr>
                        <w:tcW w:w="2335" w:type="dxa"/>
                        <w:vMerge w:val="restart"/>
                      </w:tcPr>
                      <w:p w14:paraId="52320409" w14:textId="77777777" w:rsidR="00B82ACE" w:rsidRDefault="00B82ACE">
                        <w:pPr>
                          <w:pStyle w:val="TableParagraph"/>
                          <w:spacing w:before="0"/>
                          <w:ind w:left="0"/>
                          <w:rPr>
                            <w:sz w:val="24"/>
                          </w:rPr>
                        </w:pPr>
                      </w:p>
                      <w:p w14:paraId="63D1A90E" w14:textId="77777777" w:rsidR="00B82ACE" w:rsidRDefault="00B82ACE">
                        <w:pPr>
                          <w:pStyle w:val="TableParagraph"/>
                          <w:spacing w:before="0"/>
                          <w:ind w:left="0"/>
                          <w:rPr>
                            <w:sz w:val="24"/>
                          </w:rPr>
                        </w:pPr>
                      </w:p>
                      <w:p w14:paraId="7D4F6B7A" w14:textId="77777777" w:rsidR="00B82ACE" w:rsidRDefault="00B82ACE">
                        <w:pPr>
                          <w:pStyle w:val="TableParagraph"/>
                          <w:spacing w:before="182"/>
                          <w:ind w:left="107"/>
                          <w:rPr>
                            <w:sz w:val="24"/>
                          </w:rPr>
                        </w:pPr>
                        <w:r>
                          <w:rPr>
                            <w:color w:val="303030"/>
                            <w:sz w:val="24"/>
                          </w:rPr>
                          <w:t>0x0051</w:t>
                        </w:r>
                      </w:p>
                    </w:tc>
                    <w:tc>
                      <w:tcPr>
                        <w:tcW w:w="1388" w:type="dxa"/>
                        <w:vMerge w:val="restart"/>
                      </w:tcPr>
                      <w:p w14:paraId="6ADB2F03" w14:textId="77777777" w:rsidR="00B82ACE" w:rsidRDefault="00B82ACE">
                        <w:pPr>
                          <w:pStyle w:val="TableParagraph"/>
                          <w:spacing w:before="0"/>
                          <w:ind w:left="0"/>
                          <w:rPr>
                            <w:sz w:val="24"/>
                          </w:rPr>
                        </w:pPr>
                      </w:p>
                      <w:p w14:paraId="75A7847E" w14:textId="77777777" w:rsidR="00B82ACE" w:rsidRDefault="00B82ACE">
                        <w:pPr>
                          <w:pStyle w:val="TableParagraph"/>
                          <w:spacing w:before="0"/>
                          <w:ind w:left="0"/>
                          <w:rPr>
                            <w:sz w:val="24"/>
                          </w:rPr>
                        </w:pPr>
                      </w:p>
                      <w:p w14:paraId="3692C019" w14:textId="77777777" w:rsidR="00B82ACE" w:rsidRDefault="00B82ACE">
                        <w:pPr>
                          <w:pStyle w:val="TableParagraph"/>
                          <w:spacing w:before="182"/>
                          <w:ind w:left="106"/>
                          <w:rPr>
                            <w:sz w:val="24"/>
                          </w:rPr>
                        </w:pPr>
                        <w:r>
                          <w:rPr>
                            <w:color w:val="303030"/>
                            <w:sz w:val="24"/>
                          </w:rPr>
                          <w:t>2 words</w:t>
                        </w:r>
                      </w:p>
                    </w:tc>
                    <w:tc>
                      <w:tcPr>
                        <w:tcW w:w="1800" w:type="dxa"/>
                        <w:vMerge w:val="restart"/>
                      </w:tcPr>
                      <w:p w14:paraId="36E04F55" w14:textId="77777777" w:rsidR="00B82ACE" w:rsidRDefault="00B82ACE">
                        <w:pPr>
                          <w:pStyle w:val="TableParagraph"/>
                          <w:spacing w:before="0"/>
                          <w:ind w:left="0"/>
                          <w:rPr>
                            <w:sz w:val="24"/>
                          </w:rPr>
                        </w:pPr>
                      </w:p>
                      <w:p w14:paraId="565037F5" w14:textId="77777777" w:rsidR="00B82ACE" w:rsidRDefault="00B82ACE">
                        <w:pPr>
                          <w:pStyle w:val="TableParagraph"/>
                          <w:spacing w:before="0"/>
                          <w:ind w:left="0"/>
                          <w:rPr>
                            <w:sz w:val="24"/>
                          </w:rPr>
                        </w:pPr>
                      </w:p>
                      <w:p w14:paraId="5E7FA82A" w14:textId="77777777" w:rsidR="00B82ACE" w:rsidRDefault="00B82ACE">
                        <w:pPr>
                          <w:pStyle w:val="TableParagraph"/>
                          <w:spacing w:before="182"/>
                          <w:ind w:left="107"/>
                          <w:rPr>
                            <w:sz w:val="24"/>
                          </w:rPr>
                        </w:pPr>
                        <w:r>
                          <w:rPr>
                            <w:color w:val="303030"/>
                            <w:sz w:val="24"/>
                          </w:rPr>
                          <w:t>HEX</w:t>
                        </w:r>
                      </w:p>
                    </w:tc>
                    <w:tc>
                      <w:tcPr>
                        <w:tcW w:w="1989" w:type="dxa"/>
                        <w:gridSpan w:val="2"/>
                        <w:tcBorders>
                          <w:bottom w:val="nil"/>
                          <w:right w:val="nil"/>
                        </w:tcBorders>
                      </w:tcPr>
                      <w:p w14:paraId="62633E41" w14:textId="77777777" w:rsidR="00B82ACE" w:rsidRDefault="00B82ACE">
                        <w:pPr>
                          <w:pStyle w:val="TableParagraph"/>
                          <w:ind w:left="107"/>
                          <w:rPr>
                            <w:b/>
                            <w:sz w:val="24"/>
                          </w:rPr>
                        </w:pPr>
                        <w:r>
                          <w:rPr>
                            <w:b/>
                            <w:color w:val="303030"/>
                            <w:sz w:val="24"/>
                          </w:rPr>
                          <w:t>Firmware Version</w:t>
                        </w:r>
                      </w:p>
                      <w:p w14:paraId="14582C24" w14:textId="77777777" w:rsidR="00B82ACE" w:rsidRDefault="00B82ACE">
                        <w:pPr>
                          <w:pStyle w:val="TableParagraph"/>
                          <w:spacing w:before="67"/>
                          <w:ind w:left="107"/>
                          <w:rPr>
                            <w:sz w:val="24"/>
                          </w:rPr>
                        </w:pPr>
                        <w:r>
                          <w:rPr>
                            <w:color w:val="303030"/>
                            <w:sz w:val="24"/>
                          </w:rPr>
                          <w:t>For example:</w:t>
                        </w:r>
                      </w:p>
                    </w:tc>
                    <w:tc>
                      <w:tcPr>
                        <w:tcW w:w="2348" w:type="dxa"/>
                        <w:tcBorders>
                          <w:left w:val="nil"/>
                          <w:bottom w:val="nil"/>
                        </w:tcBorders>
                      </w:tcPr>
                      <w:p w14:paraId="15A22378" w14:textId="77777777" w:rsidR="00B82ACE" w:rsidRDefault="00B82ACE">
                        <w:pPr>
                          <w:pStyle w:val="TableParagraph"/>
                          <w:spacing w:before="0"/>
                          <w:ind w:left="0"/>
                          <w:rPr>
                            <w:rFonts w:ascii="Times New Roman"/>
                            <w:sz w:val="24"/>
                          </w:rPr>
                        </w:pPr>
                      </w:p>
                    </w:tc>
                  </w:tr>
                  <w:tr w:rsidR="00B82ACE" w14:paraId="02C31AC2" w14:textId="77777777">
                    <w:trPr>
                      <w:trHeight w:val="360"/>
                    </w:trPr>
                    <w:tc>
                      <w:tcPr>
                        <w:tcW w:w="2335" w:type="dxa"/>
                        <w:vMerge/>
                        <w:tcBorders>
                          <w:top w:val="nil"/>
                        </w:tcBorders>
                      </w:tcPr>
                      <w:p w14:paraId="4FF1D69B" w14:textId="77777777" w:rsidR="00B82ACE" w:rsidRDefault="00B82ACE">
                        <w:pPr>
                          <w:rPr>
                            <w:sz w:val="2"/>
                            <w:szCs w:val="2"/>
                          </w:rPr>
                        </w:pPr>
                      </w:p>
                    </w:tc>
                    <w:tc>
                      <w:tcPr>
                        <w:tcW w:w="1388" w:type="dxa"/>
                        <w:vMerge/>
                        <w:tcBorders>
                          <w:top w:val="nil"/>
                        </w:tcBorders>
                      </w:tcPr>
                      <w:p w14:paraId="0BC2EABA" w14:textId="77777777" w:rsidR="00B82ACE" w:rsidRDefault="00B82ACE">
                        <w:pPr>
                          <w:rPr>
                            <w:sz w:val="2"/>
                            <w:szCs w:val="2"/>
                          </w:rPr>
                        </w:pPr>
                      </w:p>
                    </w:tc>
                    <w:tc>
                      <w:tcPr>
                        <w:tcW w:w="1800" w:type="dxa"/>
                        <w:vMerge/>
                        <w:tcBorders>
                          <w:top w:val="nil"/>
                        </w:tcBorders>
                      </w:tcPr>
                      <w:p w14:paraId="4FB3A30F" w14:textId="77777777" w:rsidR="00B82ACE" w:rsidRDefault="00B82ACE">
                        <w:pPr>
                          <w:rPr>
                            <w:sz w:val="2"/>
                            <w:szCs w:val="2"/>
                          </w:rPr>
                        </w:pPr>
                      </w:p>
                    </w:tc>
                    <w:tc>
                      <w:tcPr>
                        <w:tcW w:w="1279" w:type="dxa"/>
                        <w:tcBorders>
                          <w:top w:val="nil"/>
                          <w:bottom w:val="nil"/>
                          <w:right w:val="nil"/>
                        </w:tcBorders>
                      </w:tcPr>
                      <w:p w14:paraId="398346D9" w14:textId="77777777" w:rsidR="00B82ACE" w:rsidRDefault="00B82ACE">
                        <w:pPr>
                          <w:pStyle w:val="TableParagraph"/>
                          <w:spacing w:before="12"/>
                          <w:ind w:left="107"/>
                          <w:rPr>
                            <w:sz w:val="24"/>
                          </w:rPr>
                        </w:pPr>
                        <w:r>
                          <w:rPr>
                            <w:color w:val="303030"/>
                            <w:sz w:val="24"/>
                          </w:rPr>
                          <w:t>Word 0</w:t>
                        </w:r>
                        <w:r>
                          <w:rPr>
                            <w:color w:val="303030"/>
                            <w:spacing w:val="51"/>
                            <w:sz w:val="24"/>
                          </w:rPr>
                          <w:t xml:space="preserve"> </w:t>
                        </w:r>
                        <w:r>
                          <w:rPr>
                            <w:color w:val="303030"/>
                            <w:sz w:val="24"/>
                          </w:rPr>
                          <w:t>=</w:t>
                        </w:r>
                      </w:p>
                    </w:tc>
                    <w:tc>
                      <w:tcPr>
                        <w:tcW w:w="3058" w:type="dxa"/>
                        <w:gridSpan w:val="2"/>
                        <w:tcBorders>
                          <w:top w:val="nil"/>
                          <w:left w:val="nil"/>
                          <w:bottom w:val="nil"/>
                        </w:tcBorders>
                      </w:tcPr>
                      <w:p w14:paraId="7C41C8D9" w14:textId="77777777" w:rsidR="00B82ACE" w:rsidRDefault="00B82ACE">
                        <w:pPr>
                          <w:pStyle w:val="TableParagraph"/>
                          <w:spacing w:before="12"/>
                          <w:ind w:left="113"/>
                          <w:rPr>
                            <w:sz w:val="24"/>
                          </w:rPr>
                        </w:pPr>
                        <w:r>
                          <w:rPr>
                            <w:color w:val="303030"/>
                            <w:sz w:val="24"/>
                          </w:rPr>
                          <w:t>0x0103</w:t>
                        </w:r>
                      </w:p>
                    </w:tc>
                  </w:tr>
                  <w:tr w:rsidR="00B82ACE" w14:paraId="044A0999" w14:textId="77777777">
                    <w:trPr>
                      <w:trHeight w:val="359"/>
                    </w:trPr>
                    <w:tc>
                      <w:tcPr>
                        <w:tcW w:w="2335" w:type="dxa"/>
                        <w:vMerge/>
                        <w:tcBorders>
                          <w:top w:val="nil"/>
                        </w:tcBorders>
                      </w:tcPr>
                      <w:p w14:paraId="11E62393" w14:textId="77777777" w:rsidR="00B82ACE" w:rsidRDefault="00B82ACE">
                        <w:pPr>
                          <w:rPr>
                            <w:sz w:val="2"/>
                            <w:szCs w:val="2"/>
                          </w:rPr>
                        </w:pPr>
                      </w:p>
                    </w:tc>
                    <w:tc>
                      <w:tcPr>
                        <w:tcW w:w="1388" w:type="dxa"/>
                        <w:vMerge/>
                        <w:tcBorders>
                          <w:top w:val="nil"/>
                        </w:tcBorders>
                      </w:tcPr>
                      <w:p w14:paraId="44EF807E" w14:textId="77777777" w:rsidR="00B82ACE" w:rsidRDefault="00B82ACE">
                        <w:pPr>
                          <w:rPr>
                            <w:sz w:val="2"/>
                            <w:szCs w:val="2"/>
                          </w:rPr>
                        </w:pPr>
                      </w:p>
                    </w:tc>
                    <w:tc>
                      <w:tcPr>
                        <w:tcW w:w="1800" w:type="dxa"/>
                        <w:vMerge/>
                        <w:tcBorders>
                          <w:top w:val="nil"/>
                        </w:tcBorders>
                      </w:tcPr>
                      <w:p w14:paraId="33213432" w14:textId="77777777" w:rsidR="00B82ACE" w:rsidRDefault="00B82ACE">
                        <w:pPr>
                          <w:rPr>
                            <w:sz w:val="2"/>
                            <w:szCs w:val="2"/>
                          </w:rPr>
                        </w:pPr>
                      </w:p>
                    </w:tc>
                    <w:tc>
                      <w:tcPr>
                        <w:tcW w:w="1279" w:type="dxa"/>
                        <w:tcBorders>
                          <w:top w:val="nil"/>
                          <w:bottom w:val="nil"/>
                          <w:right w:val="nil"/>
                        </w:tcBorders>
                      </w:tcPr>
                      <w:p w14:paraId="1BDC3483" w14:textId="77777777" w:rsidR="00B82ACE" w:rsidRDefault="00B82ACE">
                        <w:pPr>
                          <w:pStyle w:val="TableParagraph"/>
                          <w:spacing w:before="11"/>
                          <w:ind w:left="107"/>
                          <w:rPr>
                            <w:sz w:val="24"/>
                          </w:rPr>
                        </w:pPr>
                        <w:r>
                          <w:rPr>
                            <w:color w:val="303030"/>
                            <w:sz w:val="24"/>
                          </w:rPr>
                          <w:t>Word 1</w:t>
                        </w:r>
                        <w:r>
                          <w:rPr>
                            <w:color w:val="303030"/>
                            <w:spacing w:val="51"/>
                            <w:sz w:val="24"/>
                          </w:rPr>
                          <w:t xml:space="preserve"> </w:t>
                        </w:r>
                        <w:r>
                          <w:rPr>
                            <w:color w:val="303030"/>
                            <w:sz w:val="24"/>
                          </w:rPr>
                          <w:t>=</w:t>
                        </w:r>
                      </w:p>
                    </w:tc>
                    <w:tc>
                      <w:tcPr>
                        <w:tcW w:w="3058" w:type="dxa"/>
                        <w:gridSpan w:val="2"/>
                        <w:tcBorders>
                          <w:top w:val="nil"/>
                          <w:left w:val="nil"/>
                          <w:bottom w:val="nil"/>
                        </w:tcBorders>
                      </w:tcPr>
                      <w:p w14:paraId="69D750F7" w14:textId="77777777" w:rsidR="00B82ACE" w:rsidRDefault="00B82ACE">
                        <w:pPr>
                          <w:pStyle w:val="TableParagraph"/>
                          <w:spacing w:before="11"/>
                          <w:ind w:left="113"/>
                          <w:rPr>
                            <w:sz w:val="24"/>
                          </w:rPr>
                        </w:pPr>
                        <w:r>
                          <w:rPr>
                            <w:color w:val="303030"/>
                            <w:sz w:val="24"/>
                          </w:rPr>
                          <w:t>0x0200</w:t>
                        </w:r>
                      </w:p>
                    </w:tc>
                  </w:tr>
                  <w:tr w:rsidR="00B82ACE" w14:paraId="70EB9BEB" w14:textId="77777777">
                    <w:trPr>
                      <w:trHeight w:val="337"/>
                    </w:trPr>
                    <w:tc>
                      <w:tcPr>
                        <w:tcW w:w="2335" w:type="dxa"/>
                        <w:vMerge/>
                        <w:tcBorders>
                          <w:top w:val="nil"/>
                        </w:tcBorders>
                      </w:tcPr>
                      <w:p w14:paraId="275EDB58" w14:textId="77777777" w:rsidR="00B82ACE" w:rsidRDefault="00B82ACE">
                        <w:pPr>
                          <w:rPr>
                            <w:sz w:val="2"/>
                            <w:szCs w:val="2"/>
                          </w:rPr>
                        </w:pPr>
                      </w:p>
                    </w:tc>
                    <w:tc>
                      <w:tcPr>
                        <w:tcW w:w="1388" w:type="dxa"/>
                        <w:vMerge/>
                        <w:tcBorders>
                          <w:top w:val="nil"/>
                        </w:tcBorders>
                      </w:tcPr>
                      <w:p w14:paraId="7D11919C" w14:textId="77777777" w:rsidR="00B82ACE" w:rsidRDefault="00B82ACE">
                        <w:pPr>
                          <w:rPr>
                            <w:sz w:val="2"/>
                            <w:szCs w:val="2"/>
                          </w:rPr>
                        </w:pPr>
                      </w:p>
                    </w:tc>
                    <w:tc>
                      <w:tcPr>
                        <w:tcW w:w="1800" w:type="dxa"/>
                        <w:vMerge/>
                        <w:tcBorders>
                          <w:top w:val="nil"/>
                        </w:tcBorders>
                      </w:tcPr>
                      <w:p w14:paraId="260C1B4A" w14:textId="77777777" w:rsidR="00B82ACE" w:rsidRDefault="00B82ACE">
                        <w:pPr>
                          <w:rPr>
                            <w:sz w:val="2"/>
                            <w:szCs w:val="2"/>
                          </w:rPr>
                        </w:pPr>
                      </w:p>
                    </w:tc>
                    <w:tc>
                      <w:tcPr>
                        <w:tcW w:w="4337" w:type="dxa"/>
                        <w:gridSpan w:val="3"/>
                        <w:tcBorders>
                          <w:top w:val="nil"/>
                        </w:tcBorders>
                      </w:tcPr>
                      <w:p w14:paraId="397FA50C" w14:textId="77777777" w:rsidR="00B82ACE" w:rsidRDefault="00B82ACE">
                        <w:pPr>
                          <w:pStyle w:val="TableParagraph"/>
                          <w:spacing w:before="11"/>
                          <w:ind w:left="107"/>
                          <w:rPr>
                            <w:sz w:val="24"/>
                          </w:rPr>
                        </w:pPr>
                        <w:r>
                          <w:rPr>
                            <w:color w:val="303030"/>
                            <w:sz w:val="24"/>
                          </w:rPr>
                          <w:t>Firmware version is 1.3.2</w:t>
                        </w:r>
                      </w:p>
                    </w:tc>
                  </w:tr>
                  <w:tr w:rsidR="00B82ACE" w14:paraId="751CC431" w14:textId="77777777">
                    <w:trPr>
                      <w:trHeight w:val="742"/>
                    </w:trPr>
                    <w:tc>
                      <w:tcPr>
                        <w:tcW w:w="2335" w:type="dxa"/>
                        <w:vMerge w:val="restart"/>
                      </w:tcPr>
                      <w:p w14:paraId="19C9690E" w14:textId="77777777" w:rsidR="00B82ACE" w:rsidRDefault="00B82ACE">
                        <w:pPr>
                          <w:pStyle w:val="TableParagraph"/>
                          <w:spacing w:before="0"/>
                          <w:ind w:left="0"/>
                          <w:rPr>
                            <w:sz w:val="24"/>
                          </w:rPr>
                        </w:pPr>
                      </w:p>
                      <w:p w14:paraId="5ECFFA1A" w14:textId="77777777" w:rsidR="00B82ACE" w:rsidRDefault="00B82ACE">
                        <w:pPr>
                          <w:pStyle w:val="TableParagraph"/>
                          <w:spacing w:before="0"/>
                          <w:ind w:left="0"/>
                          <w:rPr>
                            <w:sz w:val="24"/>
                          </w:rPr>
                        </w:pPr>
                      </w:p>
                      <w:p w14:paraId="6BBAA43D" w14:textId="77777777" w:rsidR="00B82ACE" w:rsidRDefault="00B82ACE">
                        <w:pPr>
                          <w:pStyle w:val="TableParagraph"/>
                          <w:spacing w:before="8"/>
                          <w:ind w:left="0"/>
                          <w:rPr>
                            <w:sz w:val="29"/>
                          </w:rPr>
                        </w:pPr>
                      </w:p>
                      <w:p w14:paraId="723BAE78" w14:textId="77777777" w:rsidR="00B82ACE" w:rsidRDefault="00B82ACE">
                        <w:pPr>
                          <w:pStyle w:val="TableParagraph"/>
                          <w:spacing w:before="0"/>
                          <w:ind w:left="107"/>
                          <w:rPr>
                            <w:sz w:val="24"/>
                          </w:rPr>
                        </w:pPr>
                        <w:r>
                          <w:rPr>
                            <w:color w:val="303030"/>
                            <w:sz w:val="24"/>
                          </w:rPr>
                          <w:t>0x0053</w:t>
                        </w:r>
                      </w:p>
                    </w:tc>
                    <w:tc>
                      <w:tcPr>
                        <w:tcW w:w="1388" w:type="dxa"/>
                        <w:vMerge w:val="restart"/>
                      </w:tcPr>
                      <w:p w14:paraId="76A12A9A" w14:textId="77777777" w:rsidR="00B82ACE" w:rsidRDefault="00B82ACE">
                        <w:pPr>
                          <w:pStyle w:val="TableParagraph"/>
                          <w:spacing w:before="0"/>
                          <w:ind w:left="0"/>
                          <w:rPr>
                            <w:sz w:val="24"/>
                          </w:rPr>
                        </w:pPr>
                      </w:p>
                      <w:p w14:paraId="1FEC3D46" w14:textId="77777777" w:rsidR="00B82ACE" w:rsidRDefault="00B82ACE">
                        <w:pPr>
                          <w:pStyle w:val="TableParagraph"/>
                          <w:spacing w:before="0"/>
                          <w:ind w:left="0"/>
                          <w:rPr>
                            <w:sz w:val="24"/>
                          </w:rPr>
                        </w:pPr>
                      </w:p>
                      <w:p w14:paraId="44F76C7D" w14:textId="77777777" w:rsidR="00B82ACE" w:rsidRDefault="00B82ACE">
                        <w:pPr>
                          <w:pStyle w:val="TableParagraph"/>
                          <w:spacing w:before="8"/>
                          <w:ind w:left="0"/>
                          <w:rPr>
                            <w:sz w:val="29"/>
                          </w:rPr>
                        </w:pPr>
                      </w:p>
                      <w:p w14:paraId="6309CAE1" w14:textId="77777777" w:rsidR="00B82ACE" w:rsidRDefault="00B82ACE">
                        <w:pPr>
                          <w:pStyle w:val="TableParagraph"/>
                          <w:spacing w:before="0"/>
                          <w:ind w:left="106"/>
                          <w:rPr>
                            <w:sz w:val="24"/>
                          </w:rPr>
                        </w:pPr>
                        <w:r>
                          <w:rPr>
                            <w:color w:val="303030"/>
                            <w:sz w:val="24"/>
                          </w:rPr>
                          <w:t>2 words</w:t>
                        </w:r>
                      </w:p>
                    </w:tc>
                    <w:tc>
                      <w:tcPr>
                        <w:tcW w:w="1800" w:type="dxa"/>
                        <w:vMerge w:val="restart"/>
                      </w:tcPr>
                      <w:p w14:paraId="09B900EB" w14:textId="77777777" w:rsidR="00B82ACE" w:rsidRDefault="00B82ACE">
                        <w:pPr>
                          <w:pStyle w:val="TableParagraph"/>
                          <w:spacing w:before="0"/>
                          <w:ind w:left="0"/>
                          <w:rPr>
                            <w:sz w:val="24"/>
                          </w:rPr>
                        </w:pPr>
                      </w:p>
                      <w:p w14:paraId="1964EF6C" w14:textId="77777777" w:rsidR="00B82ACE" w:rsidRDefault="00B82ACE">
                        <w:pPr>
                          <w:pStyle w:val="TableParagraph"/>
                          <w:spacing w:before="0"/>
                          <w:ind w:left="0"/>
                          <w:rPr>
                            <w:sz w:val="24"/>
                          </w:rPr>
                        </w:pPr>
                      </w:p>
                      <w:p w14:paraId="5041B09D" w14:textId="77777777" w:rsidR="00B82ACE" w:rsidRDefault="00B82ACE">
                        <w:pPr>
                          <w:pStyle w:val="TableParagraph"/>
                          <w:spacing w:before="8"/>
                          <w:ind w:left="0"/>
                          <w:rPr>
                            <w:sz w:val="29"/>
                          </w:rPr>
                        </w:pPr>
                      </w:p>
                      <w:p w14:paraId="03216196" w14:textId="77777777" w:rsidR="00B82ACE" w:rsidRDefault="00B82ACE">
                        <w:pPr>
                          <w:pStyle w:val="TableParagraph"/>
                          <w:spacing w:before="0"/>
                          <w:ind w:left="107"/>
                          <w:rPr>
                            <w:sz w:val="24"/>
                          </w:rPr>
                        </w:pPr>
                        <w:r>
                          <w:rPr>
                            <w:color w:val="303030"/>
                            <w:sz w:val="24"/>
                          </w:rPr>
                          <w:t>HEX</w:t>
                        </w:r>
                      </w:p>
                    </w:tc>
                    <w:tc>
                      <w:tcPr>
                        <w:tcW w:w="4337" w:type="dxa"/>
                        <w:gridSpan w:val="3"/>
                        <w:tcBorders>
                          <w:bottom w:val="nil"/>
                        </w:tcBorders>
                      </w:tcPr>
                      <w:p w14:paraId="32A97635" w14:textId="77777777" w:rsidR="00B82ACE" w:rsidRDefault="00B82ACE">
                        <w:pPr>
                          <w:pStyle w:val="TableParagraph"/>
                          <w:spacing w:before="34"/>
                          <w:ind w:left="107"/>
                          <w:rPr>
                            <w:b/>
                            <w:sz w:val="24"/>
                          </w:rPr>
                        </w:pPr>
                        <w:r>
                          <w:rPr>
                            <w:b/>
                            <w:color w:val="303030"/>
                            <w:sz w:val="24"/>
                          </w:rPr>
                          <w:t>Firmware Release Date</w:t>
                        </w:r>
                      </w:p>
                      <w:p w14:paraId="2A28AA5F" w14:textId="77777777" w:rsidR="00B82ACE" w:rsidRDefault="00B82ACE">
                        <w:pPr>
                          <w:pStyle w:val="TableParagraph"/>
                          <w:spacing w:before="67"/>
                          <w:ind w:left="107"/>
                          <w:rPr>
                            <w:sz w:val="24"/>
                          </w:rPr>
                        </w:pPr>
                        <w:r>
                          <w:rPr>
                            <w:color w:val="303030"/>
                            <w:sz w:val="24"/>
                          </w:rPr>
                          <w:t>For example:</w:t>
                        </w:r>
                      </w:p>
                    </w:tc>
                  </w:tr>
                  <w:tr w:rsidR="00B82ACE" w14:paraId="5F4E8721" w14:textId="77777777">
                    <w:trPr>
                      <w:trHeight w:val="359"/>
                    </w:trPr>
                    <w:tc>
                      <w:tcPr>
                        <w:tcW w:w="2335" w:type="dxa"/>
                        <w:vMerge/>
                        <w:tcBorders>
                          <w:top w:val="nil"/>
                        </w:tcBorders>
                      </w:tcPr>
                      <w:p w14:paraId="6B9F8927" w14:textId="77777777" w:rsidR="00B82ACE" w:rsidRDefault="00B82ACE">
                        <w:pPr>
                          <w:rPr>
                            <w:sz w:val="2"/>
                            <w:szCs w:val="2"/>
                          </w:rPr>
                        </w:pPr>
                      </w:p>
                    </w:tc>
                    <w:tc>
                      <w:tcPr>
                        <w:tcW w:w="1388" w:type="dxa"/>
                        <w:vMerge/>
                        <w:tcBorders>
                          <w:top w:val="nil"/>
                        </w:tcBorders>
                      </w:tcPr>
                      <w:p w14:paraId="625D9906" w14:textId="77777777" w:rsidR="00B82ACE" w:rsidRDefault="00B82ACE">
                        <w:pPr>
                          <w:rPr>
                            <w:sz w:val="2"/>
                            <w:szCs w:val="2"/>
                          </w:rPr>
                        </w:pPr>
                      </w:p>
                    </w:tc>
                    <w:tc>
                      <w:tcPr>
                        <w:tcW w:w="1800" w:type="dxa"/>
                        <w:vMerge/>
                        <w:tcBorders>
                          <w:top w:val="nil"/>
                        </w:tcBorders>
                      </w:tcPr>
                      <w:p w14:paraId="3BC45EC3" w14:textId="77777777" w:rsidR="00B82ACE" w:rsidRDefault="00B82ACE">
                        <w:pPr>
                          <w:rPr>
                            <w:sz w:val="2"/>
                            <w:szCs w:val="2"/>
                          </w:rPr>
                        </w:pPr>
                      </w:p>
                    </w:tc>
                    <w:tc>
                      <w:tcPr>
                        <w:tcW w:w="1279" w:type="dxa"/>
                        <w:tcBorders>
                          <w:top w:val="nil"/>
                          <w:bottom w:val="nil"/>
                          <w:right w:val="nil"/>
                        </w:tcBorders>
                      </w:tcPr>
                      <w:p w14:paraId="777421AC" w14:textId="77777777" w:rsidR="00B82ACE" w:rsidRDefault="00B82ACE">
                        <w:pPr>
                          <w:pStyle w:val="TableParagraph"/>
                          <w:spacing w:before="11"/>
                          <w:ind w:left="107"/>
                          <w:rPr>
                            <w:sz w:val="24"/>
                          </w:rPr>
                        </w:pPr>
                        <w:r>
                          <w:rPr>
                            <w:color w:val="303030"/>
                            <w:sz w:val="24"/>
                          </w:rPr>
                          <w:t>Word 0</w:t>
                        </w:r>
                        <w:r>
                          <w:rPr>
                            <w:color w:val="303030"/>
                            <w:spacing w:val="51"/>
                            <w:sz w:val="24"/>
                          </w:rPr>
                          <w:t xml:space="preserve"> </w:t>
                        </w:r>
                        <w:r>
                          <w:rPr>
                            <w:color w:val="303030"/>
                            <w:sz w:val="24"/>
                          </w:rPr>
                          <w:t>=</w:t>
                        </w:r>
                      </w:p>
                    </w:tc>
                    <w:tc>
                      <w:tcPr>
                        <w:tcW w:w="3058" w:type="dxa"/>
                        <w:gridSpan w:val="2"/>
                        <w:tcBorders>
                          <w:top w:val="nil"/>
                          <w:left w:val="nil"/>
                          <w:bottom w:val="nil"/>
                        </w:tcBorders>
                      </w:tcPr>
                      <w:p w14:paraId="3D3CC496" w14:textId="77777777" w:rsidR="00B82ACE" w:rsidRDefault="00B82ACE">
                        <w:pPr>
                          <w:pStyle w:val="TableParagraph"/>
                          <w:spacing w:before="11"/>
                          <w:ind w:left="113"/>
                          <w:rPr>
                            <w:sz w:val="24"/>
                          </w:rPr>
                        </w:pPr>
                        <w:r>
                          <w:rPr>
                            <w:color w:val="303030"/>
                            <w:sz w:val="24"/>
                          </w:rPr>
                          <w:t>0x1719</w:t>
                        </w:r>
                      </w:p>
                    </w:tc>
                  </w:tr>
                  <w:tr w:rsidR="00B82ACE" w14:paraId="28206614" w14:textId="77777777">
                    <w:trPr>
                      <w:trHeight w:val="360"/>
                    </w:trPr>
                    <w:tc>
                      <w:tcPr>
                        <w:tcW w:w="2335" w:type="dxa"/>
                        <w:vMerge/>
                        <w:tcBorders>
                          <w:top w:val="nil"/>
                        </w:tcBorders>
                      </w:tcPr>
                      <w:p w14:paraId="62A2F89E" w14:textId="77777777" w:rsidR="00B82ACE" w:rsidRDefault="00B82ACE">
                        <w:pPr>
                          <w:rPr>
                            <w:sz w:val="2"/>
                            <w:szCs w:val="2"/>
                          </w:rPr>
                        </w:pPr>
                      </w:p>
                    </w:tc>
                    <w:tc>
                      <w:tcPr>
                        <w:tcW w:w="1388" w:type="dxa"/>
                        <w:vMerge/>
                        <w:tcBorders>
                          <w:top w:val="nil"/>
                        </w:tcBorders>
                      </w:tcPr>
                      <w:p w14:paraId="2128BA5D" w14:textId="77777777" w:rsidR="00B82ACE" w:rsidRDefault="00B82ACE">
                        <w:pPr>
                          <w:rPr>
                            <w:sz w:val="2"/>
                            <w:szCs w:val="2"/>
                          </w:rPr>
                        </w:pPr>
                      </w:p>
                    </w:tc>
                    <w:tc>
                      <w:tcPr>
                        <w:tcW w:w="1800" w:type="dxa"/>
                        <w:vMerge/>
                        <w:tcBorders>
                          <w:top w:val="nil"/>
                        </w:tcBorders>
                      </w:tcPr>
                      <w:p w14:paraId="32824A04" w14:textId="77777777" w:rsidR="00B82ACE" w:rsidRDefault="00B82ACE">
                        <w:pPr>
                          <w:rPr>
                            <w:sz w:val="2"/>
                            <w:szCs w:val="2"/>
                          </w:rPr>
                        </w:pPr>
                      </w:p>
                    </w:tc>
                    <w:tc>
                      <w:tcPr>
                        <w:tcW w:w="1279" w:type="dxa"/>
                        <w:tcBorders>
                          <w:top w:val="nil"/>
                          <w:bottom w:val="nil"/>
                          <w:right w:val="nil"/>
                        </w:tcBorders>
                      </w:tcPr>
                      <w:p w14:paraId="4B5E5930" w14:textId="77777777" w:rsidR="00B82ACE" w:rsidRDefault="00B82ACE">
                        <w:pPr>
                          <w:pStyle w:val="TableParagraph"/>
                          <w:spacing w:before="11"/>
                          <w:ind w:left="107"/>
                          <w:rPr>
                            <w:sz w:val="24"/>
                          </w:rPr>
                        </w:pPr>
                        <w:r>
                          <w:rPr>
                            <w:color w:val="303030"/>
                            <w:sz w:val="24"/>
                          </w:rPr>
                          <w:t>Word 1</w:t>
                        </w:r>
                        <w:r>
                          <w:rPr>
                            <w:color w:val="303030"/>
                            <w:spacing w:val="51"/>
                            <w:sz w:val="24"/>
                          </w:rPr>
                          <w:t xml:space="preserve"> </w:t>
                        </w:r>
                        <w:r>
                          <w:rPr>
                            <w:color w:val="303030"/>
                            <w:sz w:val="24"/>
                          </w:rPr>
                          <w:t>=</w:t>
                        </w:r>
                      </w:p>
                    </w:tc>
                    <w:tc>
                      <w:tcPr>
                        <w:tcW w:w="3058" w:type="dxa"/>
                        <w:gridSpan w:val="2"/>
                        <w:tcBorders>
                          <w:top w:val="nil"/>
                          <w:left w:val="nil"/>
                          <w:bottom w:val="nil"/>
                        </w:tcBorders>
                      </w:tcPr>
                      <w:p w14:paraId="7D906931" w14:textId="77777777" w:rsidR="00B82ACE" w:rsidRDefault="00B82ACE">
                        <w:pPr>
                          <w:pStyle w:val="TableParagraph"/>
                          <w:spacing w:before="11"/>
                          <w:ind w:left="113"/>
                          <w:rPr>
                            <w:sz w:val="24"/>
                          </w:rPr>
                        </w:pPr>
                        <w:r>
                          <w:rPr>
                            <w:color w:val="303030"/>
                            <w:sz w:val="24"/>
                          </w:rPr>
                          <w:t>0x1506</w:t>
                        </w:r>
                      </w:p>
                    </w:tc>
                  </w:tr>
                  <w:tr w:rsidR="00B82ACE" w14:paraId="63ADA0FC" w14:textId="77777777">
                    <w:trPr>
                      <w:trHeight w:val="698"/>
                    </w:trPr>
                    <w:tc>
                      <w:tcPr>
                        <w:tcW w:w="2335" w:type="dxa"/>
                        <w:vMerge/>
                        <w:tcBorders>
                          <w:top w:val="nil"/>
                        </w:tcBorders>
                      </w:tcPr>
                      <w:p w14:paraId="7DF8C8AE" w14:textId="77777777" w:rsidR="00B82ACE" w:rsidRDefault="00B82ACE">
                        <w:pPr>
                          <w:rPr>
                            <w:sz w:val="2"/>
                            <w:szCs w:val="2"/>
                          </w:rPr>
                        </w:pPr>
                      </w:p>
                    </w:tc>
                    <w:tc>
                      <w:tcPr>
                        <w:tcW w:w="1388" w:type="dxa"/>
                        <w:vMerge/>
                        <w:tcBorders>
                          <w:top w:val="nil"/>
                        </w:tcBorders>
                      </w:tcPr>
                      <w:p w14:paraId="4C37BCFC" w14:textId="77777777" w:rsidR="00B82ACE" w:rsidRDefault="00B82ACE">
                        <w:pPr>
                          <w:rPr>
                            <w:sz w:val="2"/>
                            <w:szCs w:val="2"/>
                          </w:rPr>
                        </w:pPr>
                      </w:p>
                    </w:tc>
                    <w:tc>
                      <w:tcPr>
                        <w:tcW w:w="1800" w:type="dxa"/>
                        <w:vMerge/>
                        <w:tcBorders>
                          <w:top w:val="nil"/>
                        </w:tcBorders>
                      </w:tcPr>
                      <w:p w14:paraId="115A0078" w14:textId="77777777" w:rsidR="00B82ACE" w:rsidRDefault="00B82ACE">
                        <w:pPr>
                          <w:rPr>
                            <w:sz w:val="2"/>
                            <w:szCs w:val="2"/>
                          </w:rPr>
                        </w:pPr>
                      </w:p>
                    </w:tc>
                    <w:tc>
                      <w:tcPr>
                        <w:tcW w:w="4337" w:type="dxa"/>
                        <w:gridSpan w:val="3"/>
                        <w:tcBorders>
                          <w:top w:val="nil"/>
                        </w:tcBorders>
                      </w:tcPr>
                      <w:p w14:paraId="44D0A4CE" w14:textId="77777777" w:rsidR="00B82ACE" w:rsidRDefault="00B82ACE">
                        <w:pPr>
                          <w:pStyle w:val="TableParagraph"/>
                          <w:spacing w:before="12"/>
                          <w:ind w:left="107"/>
                          <w:rPr>
                            <w:sz w:val="24"/>
                          </w:rPr>
                        </w:pPr>
                        <w:r>
                          <w:rPr>
                            <w:color w:val="303030"/>
                            <w:sz w:val="24"/>
                          </w:rPr>
                          <w:t>Firmware was released on 2015-06-17 at</w:t>
                        </w:r>
                      </w:p>
                      <w:p w14:paraId="134F48EE" w14:textId="77777777" w:rsidR="00B82ACE" w:rsidRDefault="00B82ACE">
                        <w:pPr>
                          <w:pStyle w:val="TableParagraph"/>
                          <w:spacing w:before="67"/>
                          <w:ind w:left="107"/>
                          <w:rPr>
                            <w:sz w:val="24"/>
                          </w:rPr>
                        </w:pPr>
                        <w:r>
                          <w:rPr>
                            <w:color w:val="303030"/>
                            <w:sz w:val="24"/>
                          </w:rPr>
                          <w:t>19 o’clock</w:t>
                        </w:r>
                      </w:p>
                    </w:tc>
                  </w:tr>
                  <w:tr w:rsidR="00B82ACE" w14:paraId="24B18D6B" w14:textId="77777777">
                    <w:trPr>
                      <w:trHeight w:val="359"/>
                    </w:trPr>
                    <w:tc>
                      <w:tcPr>
                        <w:tcW w:w="2335" w:type="dxa"/>
                      </w:tcPr>
                      <w:p w14:paraId="1705CB2D" w14:textId="77777777" w:rsidR="00B82ACE" w:rsidRDefault="00B82ACE">
                        <w:pPr>
                          <w:pStyle w:val="TableParagraph"/>
                          <w:ind w:left="107"/>
                          <w:rPr>
                            <w:sz w:val="24"/>
                          </w:rPr>
                        </w:pPr>
                        <w:r>
                          <w:rPr>
                            <w:color w:val="303030"/>
                            <w:sz w:val="24"/>
                          </w:rPr>
                          <w:t>0x0056</w:t>
                        </w:r>
                      </w:p>
                    </w:tc>
                    <w:tc>
                      <w:tcPr>
                        <w:tcW w:w="1388" w:type="dxa"/>
                      </w:tcPr>
                      <w:p w14:paraId="545038D7" w14:textId="77777777" w:rsidR="00B82ACE" w:rsidRDefault="00B82ACE">
                        <w:pPr>
                          <w:pStyle w:val="TableParagraph"/>
                          <w:ind w:left="106"/>
                          <w:rPr>
                            <w:sz w:val="24"/>
                          </w:rPr>
                        </w:pPr>
                        <w:r>
                          <w:rPr>
                            <w:color w:val="303030"/>
                            <w:sz w:val="24"/>
                          </w:rPr>
                          <w:t>3 words</w:t>
                        </w:r>
                      </w:p>
                    </w:tc>
                    <w:tc>
                      <w:tcPr>
                        <w:tcW w:w="1800" w:type="dxa"/>
                      </w:tcPr>
                      <w:p w14:paraId="24A1727D" w14:textId="77777777" w:rsidR="00B82ACE" w:rsidRDefault="00B82ACE">
                        <w:pPr>
                          <w:pStyle w:val="TableParagraph"/>
                          <w:ind w:left="107"/>
                          <w:rPr>
                            <w:sz w:val="24"/>
                          </w:rPr>
                        </w:pPr>
                        <w:r>
                          <w:rPr>
                            <w:color w:val="303030"/>
                            <w:sz w:val="24"/>
                          </w:rPr>
                          <w:t>HEX</w:t>
                        </w:r>
                      </w:p>
                    </w:tc>
                    <w:tc>
                      <w:tcPr>
                        <w:tcW w:w="4337" w:type="dxa"/>
                        <w:gridSpan w:val="3"/>
                        <w:tcBorders>
                          <w:bottom w:val="nil"/>
                        </w:tcBorders>
                      </w:tcPr>
                      <w:p w14:paraId="60B1EBD7" w14:textId="77777777" w:rsidR="00B82ACE" w:rsidRDefault="00B82ACE">
                        <w:pPr>
                          <w:pStyle w:val="TableParagraph"/>
                          <w:ind w:left="107"/>
                          <w:rPr>
                            <w:b/>
                            <w:sz w:val="24"/>
                          </w:rPr>
                        </w:pPr>
                        <w:r>
                          <w:rPr>
                            <w:b/>
                            <w:color w:val="303030"/>
                            <w:sz w:val="24"/>
                          </w:rPr>
                          <w:t>Ethernet MAC Address</w:t>
                        </w:r>
                      </w:p>
                    </w:tc>
                  </w:tr>
                </w:tbl>
                <w:p w14:paraId="4A8B1471" w14:textId="77777777" w:rsidR="00B82ACE" w:rsidRDefault="00B82ACE">
                  <w:pPr>
                    <w:pStyle w:val="BodyText"/>
                  </w:pPr>
                </w:p>
              </w:txbxContent>
            </v:textbox>
            <w10:wrap anchorx="page"/>
          </v:shape>
        </w:pict>
      </w:r>
      <w:r w:rsidR="00696817">
        <w:rPr>
          <w:color w:val="303030"/>
        </w:rPr>
        <w:t xml:space="preserve">The following table is </w:t>
      </w:r>
      <w:r w:rsidR="00696817">
        <w:rPr>
          <w:color w:val="303030"/>
          <w:spacing w:val="-3"/>
        </w:rPr>
        <w:t xml:space="preserve">for </w:t>
      </w:r>
      <w:r w:rsidR="00696817">
        <w:rPr>
          <w:b/>
          <w:color w:val="303030"/>
        </w:rPr>
        <w:t xml:space="preserve">Function Code 4 </w:t>
      </w:r>
      <w:r w:rsidR="00696817">
        <w:rPr>
          <w:color w:val="303030"/>
        </w:rPr>
        <w:t>(</w:t>
      </w:r>
      <w:r w:rsidR="00696817">
        <w:rPr>
          <w:b/>
          <w:color w:val="303030"/>
        </w:rPr>
        <w:t>Input Registers</w:t>
      </w:r>
      <w:r w:rsidR="00696817">
        <w:rPr>
          <w:color w:val="303030"/>
        </w:rPr>
        <w:t xml:space="preserve">). The data map addresses in the following table starts from </w:t>
      </w:r>
      <w:r w:rsidR="00696817">
        <w:rPr>
          <w:b/>
          <w:color w:val="303030"/>
        </w:rPr>
        <w:t>Modbus address 30001</w:t>
      </w:r>
      <w:r w:rsidR="00696817">
        <w:rPr>
          <w:color w:val="303030"/>
        </w:rPr>
        <w:t xml:space="preserve">. For example, the address offset 0x0000H equals Modbus address 30001, and the address offset 0x0030H equals Modbus address 30049. All the information read from our switches is in the </w:t>
      </w:r>
      <w:r w:rsidR="00696817">
        <w:rPr>
          <w:b/>
          <w:color w:val="303030"/>
        </w:rPr>
        <w:t xml:space="preserve">HEX mode </w:t>
      </w:r>
      <w:r w:rsidR="00696817">
        <w:rPr>
          <w:color w:val="303030"/>
        </w:rPr>
        <w:t xml:space="preserve">and users can </w:t>
      </w:r>
      <w:r w:rsidR="00696817">
        <w:rPr>
          <w:color w:val="303030"/>
          <w:spacing w:val="-3"/>
        </w:rPr>
        <w:t xml:space="preserve">refer </w:t>
      </w:r>
      <w:r w:rsidR="00696817">
        <w:rPr>
          <w:color w:val="303030"/>
        </w:rPr>
        <w:t xml:space="preserve">to the ASCII table for the translation (e.g. </w:t>
      </w:r>
      <w:r w:rsidR="00696817">
        <w:rPr>
          <w:color w:val="303030"/>
          <w:spacing w:val="-3"/>
        </w:rPr>
        <w:t xml:space="preserve">0x4B=’K’, </w:t>
      </w:r>
      <w:r w:rsidR="00696817">
        <w:rPr>
          <w:color w:val="303030"/>
        </w:rPr>
        <w:t>0x74=’t’).</w:t>
      </w:r>
    </w:p>
    <w:p w14:paraId="351BF87E" w14:textId="77777777" w:rsidR="003879C9" w:rsidRDefault="003879C9">
      <w:pPr>
        <w:spacing w:line="295" w:lineRule="auto"/>
        <w:jc w:val="both"/>
        <w:sectPr w:rsidR="003879C9">
          <w:pgSz w:w="11910" w:h="16840"/>
          <w:pgMar w:top="1080" w:right="640" w:bottom="280" w:left="540" w:header="607" w:footer="0" w:gutter="0"/>
          <w:cols w:space="720"/>
        </w:sectPr>
      </w:pPr>
    </w:p>
    <w:p w14:paraId="0D18CEBF" w14:textId="77777777" w:rsidR="003879C9" w:rsidRDefault="003879C9">
      <w:pPr>
        <w:pStyle w:val="BodyText"/>
        <w:spacing w:before="11"/>
        <w:rPr>
          <w:sz w:val="2"/>
        </w:rPr>
      </w:pP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5"/>
        <w:gridCol w:w="1388"/>
        <w:gridCol w:w="1800"/>
        <w:gridCol w:w="1001"/>
        <w:gridCol w:w="987"/>
        <w:gridCol w:w="2348"/>
      </w:tblGrid>
      <w:tr w:rsidR="003879C9" w14:paraId="087E2C96" w14:textId="77777777">
        <w:trPr>
          <w:trHeight w:val="381"/>
        </w:trPr>
        <w:tc>
          <w:tcPr>
            <w:tcW w:w="2335" w:type="dxa"/>
            <w:vMerge w:val="restart"/>
          </w:tcPr>
          <w:p w14:paraId="0BC0281E" w14:textId="77777777" w:rsidR="003879C9" w:rsidRDefault="003879C9">
            <w:pPr>
              <w:pStyle w:val="TableParagraph"/>
              <w:spacing w:before="0"/>
              <w:ind w:left="0"/>
              <w:rPr>
                <w:rFonts w:ascii="Times New Roman"/>
              </w:rPr>
            </w:pPr>
          </w:p>
        </w:tc>
        <w:tc>
          <w:tcPr>
            <w:tcW w:w="1388" w:type="dxa"/>
            <w:vMerge w:val="restart"/>
          </w:tcPr>
          <w:p w14:paraId="65CFB940" w14:textId="77777777" w:rsidR="003879C9" w:rsidRDefault="003879C9">
            <w:pPr>
              <w:pStyle w:val="TableParagraph"/>
              <w:spacing w:before="0"/>
              <w:ind w:left="0"/>
              <w:rPr>
                <w:rFonts w:ascii="Times New Roman"/>
              </w:rPr>
            </w:pPr>
          </w:p>
        </w:tc>
        <w:tc>
          <w:tcPr>
            <w:tcW w:w="1800" w:type="dxa"/>
            <w:vMerge w:val="restart"/>
          </w:tcPr>
          <w:p w14:paraId="6D02A87C" w14:textId="77777777" w:rsidR="003879C9" w:rsidRDefault="003879C9">
            <w:pPr>
              <w:pStyle w:val="TableParagraph"/>
              <w:spacing w:before="0"/>
              <w:ind w:left="0"/>
              <w:rPr>
                <w:rFonts w:ascii="Times New Roman"/>
              </w:rPr>
            </w:pPr>
          </w:p>
        </w:tc>
        <w:tc>
          <w:tcPr>
            <w:tcW w:w="4336" w:type="dxa"/>
            <w:gridSpan w:val="3"/>
            <w:tcBorders>
              <w:bottom w:val="nil"/>
            </w:tcBorders>
          </w:tcPr>
          <w:p w14:paraId="1A068DE4" w14:textId="77777777" w:rsidR="003879C9" w:rsidRDefault="00696817">
            <w:pPr>
              <w:pStyle w:val="TableParagraph"/>
              <w:ind w:left="107"/>
              <w:rPr>
                <w:sz w:val="24"/>
              </w:rPr>
            </w:pPr>
            <w:r>
              <w:rPr>
                <w:color w:val="303030"/>
                <w:sz w:val="24"/>
              </w:rPr>
              <w:t>Ex: MAC = 01:02:03:0A:0B:0C</w:t>
            </w:r>
          </w:p>
        </w:tc>
      </w:tr>
      <w:tr w:rsidR="003879C9" w14:paraId="44EA2AEE" w14:textId="77777777">
        <w:trPr>
          <w:trHeight w:val="360"/>
        </w:trPr>
        <w:tc>
          <w:tcPr>
            <w:tcW w:w="2335" w:type="dxa"/>
            <w:vMerge/>
            <w:tcBorders>
              <w:top w:val="nil"/>
            </w:tcBorders>
          </w:tcPr>
          <w:p w14:paraId="6B813847" w14:textId="77777777" w:rsidR="003879C9" w:rsidRDefault="003879C9">
            <w:pPr>
              <w:rPr>
                <w:sz w:val="2"/>
                <w:szCs w:val="2"/>
              </w:rPr>
            </w:pPr>
          </w:p>
        </w:tc>
        <w:tc>
          <w:tcPr>
            <w:tcW w:w="1388" w:type="dxa"/>
            <w:vMerge/>
            <w:tcBorders>
              <w:top w:val="nil"/>
            </w:tcBorders>
          </w:tcPr>
          <w:p w14:paraId="5758E810" w14:textId="77777777" w:rsidR="003879C9" w:rsidRDefault="003879C9">
            <w:pPr>
              <w:rPr>
                <w:sz w:val="2"/>
                <w:szCs w:val="2"/>
              </w:rPr>
            </w:pPr>
          </w:p>
        </w:tc>
        <w:tc>
          <w:tcPr>
            <w:tcW w:w="1800" w:type="dxa"/>
            <w:vMerge/>
            <w:tcBorders>
              <w:top w:val="nil"/>
            </w:tcBorders>
          </w:tcPr>
          <w:p w14:paraId="08CB99CA" w14:textId="77777777" w:rsidR="003879C9" w:rsidRDefault="003879C9">
            <w:pPr>
              <w:rPr>
                <w:sz w:val="2"/>
                <w:szCs w:val="2"/>
              </w:rPr>
            </w:pPr>
          </w:p>
        </w:tc>
        <w:tc>
          <w:tcPr>
            <w:tcW w:w="1988" w:type="dxa"/>
            <w:gridSpan w:val="2"/>
            <w:tcBorders>
              <w:top w:val="nil"/>
              <w:bottom w:val="nil"/>
              <w:right w:val="nil"/>
            </w:tcBorders>
          </w:tcPr>
          <w:p w14:paraId="05D7840C" w14:textId="77777777" w:rsidR="003879C9" w:rsidRDefault="00696817">
            <w:pPr>
              <w:pStyle w:val="TableParagraph"/>
              <w:spacing w:before="12"/>
              <w:ind w:left="107"/>
              <w:rPr>
                <w:sz w:val="24"/>
              </w:rPr>
            </w:pPr>
            <w:r>
              <w:rPr>
                <w:color w:val="303030"/>
                <w:sz w:val="24"/>
              </w:rPr>
              <w:t>Word 0 Hi byte =</w:t>
            </w:r>
          </w:p>
        </w:tc>
        <w:tc>
          <w:tcPr>
            <w:tcW w:w="2348" w:type="dxa"/>
            <w:tcBorders>
              <w:top w:val="nil"/>
              <w:left w:val="nil"/>
              <w:bottom w:val="nil"/>
            </w:tcBorders>
          </w:tcPr>
          <w:p w14:paraId="37F17389" w14:textId="77777777" w:rsidR="003879C9" w:rsidRDefault="00696817">
            <w:pPr>
              <w:pStyle w:val="TableParagraph"/>
              <w:spacing w:before="12"/>
              <w:ind w:left="113"/>
              <w:rPr>
                <w:sz w:val="24"/>
              </w:rPr>
            </w:pPr>
            <w:r>
              <w:rPr>
                <w:color w:val="303030"/>
                <w:sz w:val="24"/>
              </w:rPr>
              <w:t>0x01</w:t>
            </w:r>
          </w:p>
        </w:tc>
      </w:tr>
      <w:tr w:rsidR="003879C9" w14:paraId="783F0444" w14:textId="77777777">
        <w:trPr>
          <w:trHeight w:val="359"/>
        </w:trPr>
        <w:tc>
          <w:tcPr>
            <w:tcW w:w="2335" w:type="dxa"/>
            <w:vMerge/>
            <w:tcBorders>
              <w:top w:val="nil"/>
            </w:tcBorders>
          </w:tcPr>
          <w:p w14:paraId="667DD655" w14:textId="77777777" w:rsidR="003879C9" w:rsidRDefault="003879C9">
            <w:pPr>
              <w:rPr>
                <w:sz w:val="2"/>
                <w:szCs w:val="2"/>
              </w:rPr>
            </w:pPr>
          </w:p>
        </w:tc>
        <w:tc>
          <w:tcPr>
            <w:tcW w:w="1388" w:type="dxa"/>
            <w:vMerge/>
            <w:tcBorders>
              <w:top w:val="nil"/>
            </w:tcBorders>
          </w:tcPr>
          <w:p w14:paraId="04946DF9" w14:textId="77777777" w:rsidR="003879C9" w:rsidRDefault="003879C9">
            <w:pPr>
              <w:rPr>
                <w:sz w:val="2"/>
                <w:szCs w:val="2"/>
              </w:rPr>
            </w:pPr>
          </w:p>
        </w:tc>
        <w:tc>
          <w:tcPr>
            <w:tcW w:w="1800" w:type="dxa"/>
            <w:vMerge/>
            <w:tcBorders>
              <w:top w:val="nil"/>
            </w:tcBorders>
          </w:tcPr>
          <w:p w14:paraId="4D4B9CEF" w14:textId="77777777" w:rsidR="003879C9" w:rsidRDefault="003879C9">
            <w:pPr>
              <w:rPr>
                <w:sz w:val="2"/>
                <w:szCs w:val="2"/>
              </w:rPr>
            </w:pPr>
          </w:p>
        </w:tc>
        <w:tc>
          <w:tcPr>
            <w:tcW w:w="1988" w:type="dxa"/>
            <w:gridSpan w:val="2"/>
            <w:tcBorders>
              <w:top w:val="nil"/>
              <w:bottom w:val="nil"/>
              <w:right w:val="nil"/>
            </w:tcBorders>
          </w:tcPr>
          <w:p w14:paraId="68D04E7E" w14:textId="77777777" w:rsidR="003879C9" w:rsidRDefault="00696817">
            <w:pPr>
              <w:pStyle w:val="TableParagraph"/>
              <w:spacing w:before="11"/>
              <w:ind w:left="107"/>
              <w:rPr>
                <w:sz w:val="24"/>
              </w:rPr>
            </w:pPr>
            <w:r>
              <w:rPr>
                <w:color w:val="303030"/>
                <w:sz w:val="24"/>
              </w:rPr>
              <w:t>Word 0 Lo byte =</w:t>
            </w:r>
          </w:p>
        </w:tc>
        <w:tc>
          <w:tcPr>
            <w:tcW w:w="2348" w:type="dxa"/>
            <w:tcBorders>
              <w:top w:val="nil"/>
              <w:left w:val="nil"/>
              <w:bottom w:val="nil"/>
            </w:tcBorders>
          </w:tcPr>
          <w:p w14:paraId="1A603787" w14:textId="77777777" w:rsidR="003879C9" w:rsidRDefault="00696817">
            <w:pPr>
              <w:pStyle w:val="TableParagraph"/>
              <w:spacing w:before="11"/>
              <w:ind w:left="113"/>
              <w:rPr>
                <w:sz w:val="24"/>
              </w:rPr>
            </w:pPr>
            <w:r>
              <w:rPr>
                <w:color w:val="303030"/>
                <w:sz w:val="24"/>
              </w:rPr>
              <w:t>0x02</w:t>
            </w:r>
          </w:p>
        </w:tc>
      </w:tr>
      <w:tr w:rsidR="003879C9" w14:paraId="005DB4C0" w14:textId="77777777">
        <w:trPr>
          <w:trHeight w:val="360"/>
        </w:trPr>
        <w:tc>
          <w:tcPr>
            <w:tcW w:w="2335" w:type="dxa"/>
            <w:vMerge/>
            <w:tcBorders>
              <w:top w:val="nil"/>
            </w:tcBorders>
          </w:tcPr>
          <w:p w14:paraId="249396D2" w14:textId="77777777" w:rsidR="003879C9" w:rsidRDefault="003879C9">
            <w:pPr>
              <w:rPr>
                <w:sz w:val="2"/>
                <w:szCs w:val="2"/>
              </w:rPr>
            </w:pPr>
          </w:p>
        </w:tc>
        <w:tc>
          <w:tcPr>
            <w:tcW w:w="1388" w:type="dxa"/>
            <w:vMerge/>
            <w:tcBorders>
              <w:top w:val="nil"/>
            </w:tcBorders>
          </w:tcPr>
          <w:p w14:paraId="4D0DC257" w14:textId="77777777" w:rsidR="003879C9" w:rsidRDefault="003879C9">
            <w:pPr>
              <w:rPr>
                <w:sz w:val="2"/>
                <w:szCs w:val="2"/>
              </w:rPr>
            </w:pPr>
          </w:p>
        </w:tc>
        <w:tc>
          <w:tcPr>
            <w:tcW w:w="1800" w:type="dxa"/>
            <w:vMerge/>
            <w:tcBorders>
              <w:top w:val="nil"/>
            </w:tcBorders>
          </w:tcPr>
          <w:p w14:paraId="23E56B75" w14:textId="77777777" w:rsidR="003879C9" w:rsidRDefault="003879C9">
            <w:pPr>
              <w:rPr>
                <w:sz w:val="2"/>
                <w:szCs w:val="2"/>
              </w:rPr>
            </w:pPr>
          </w:p>
        </w:tc>
        <w:tc>
          <w:tcPr>
            <w:tcW w:w="1988" w:type="dxa"/>
            <w:gridSpan w:val="2"/>
            <w:tcBorders>
              <w:top w:val="nil"/>
              <w:bottom w:val="nil"/>
              <w:right w:val="nil"/>
            </w:tcBorders>
          </w:tcPr>
          <w:p w14:paraId="335837E7" w14:textId="77777777" w:rsidR="003879C9" w:rsidRDefault="00696817">
            <w:pPr>
              <w:pStyle w:val="TableParagraph"/>
              <w:spacing w:before="11"/>
              <w:ind w:left="107"/>
              <w:rPr>
                <w:sz w:val="24"/>
              </w:rPr>
            </w:pPr>
            <w:r>
              <w:rPr>
                <w:color w:val="303030"/>
                <w:sz w:val="24"/>
              </w:rPr>
              <w:t>Word 1 Hi byte =</w:t>
            </w:r>
          </w:p>
        </w:tc>
        <w:tc>
          <w:tcPr>
            <w:tcW w:w="2348" w:type="dxa"/>
            <w:tcBorders>
              <w:top w:val="nil"/>
              <w:left w:val="nil"/>
              <w:bottom w:val="nil"/>
            </w:tcBorders>
          </w:tcPr>
          <w:p w14:paraId="5A656EEF" w14:textId="77777777" w:rsidR="003879C9" w:rsidRDefault="00696817">
            <w:pPr>
              <w:pStyle w:val="TableParagraph"/>
              <w:spacing w:before="11"/>
              <w:ind w:left="113"/>
              <w:rPr>
                <w:sz w:val="24"/>
              </w:rPr>
            </w:pPr>
            <w:r>
              <w:rPr>
                <w:color w:val="303030"/>
                <w:sz w:val="24"/>
              </w:rPr>
              <w:t>0x03</w:t>
            </w:r>
          </w:p>
        </w:tc>
      </w:tr>
      <w:tr w:rsidR="003879C9" w14:paraId="0AC9292D" w14:textId="77777777">
        <w:trPr>
          <w:trHeight w:val="360"/>
        </w:trPr>
        <w:tc>
          <w:tcPr>
            <w:tcW w:w="2335" w:type="dxa"/>
            <w:vMerge/>
            <w:tcBorders>
              <w:top w:val="nil"/>
            </w:tcBorders>
          </w:tcPr>
          <w:p w14:paraId="25EBC8C6" w14:textId="77777777" w:rsidR="003879C9" w:rsidRDefault="003879C9">
            <w:pPr>
              <w:rPr>
                <w:sz w:val="2"/>
                <w:szCs w:val="2"/>
              </w:rPr>
            </w:pPr>
          </w:p>
        </w:tc>
        <w:tc>
          <w:tcPr>
            <w:tcW w:w="1388" w:type="dxa"/>
            <w:vMerge/>
            <w:tcBorders>
              <w:top w:val="nil"/>
            </w:tcBorders>
          </w:tcPr>
          <w:p w14:paraId="61820F0C" w14:textId="77777777" w:rsidR="003879C9" w:rsidRDefault="003879C9">
            <w:pPr>
              <w:rPr>
                <w:sz w:val="2"/>
                <w:szCs w:val="2"/>
              </w:rPr>
            </w:pPr>
          </w:p>
        </w:tc>
        <w:tc>
          <w:tcPr>
            <w:tcW w:w="1800" w:type="dxa"/>
            <w:vMerge/>
            <w:tcBorders>
              <w:top w:val="nil"/>
            </w:tcBorders>
          </w:tcPr>
          <w:p w14:paraId="558833A6" w14:textId="77777777" w:rsidR="003879C9" w:rsidRDefault="003879C9">
            <w:pPr>
              <w:rPr>
                <w:sz w:val="2"/>
                <w:szCs w:val="2"/>
              </w:rPr>
            </w:pPr>
          </w:p>
        </w:tc>
        <w:tc>
          <w:tcPr>
            <w:tcW w:w="1988" w:type="dxa"/>
            <w:gridSpan w:val="2"/>
            <w:tcBorders>
              <w:top w:val="nil"/>
              <w:bottom w:val="nil"/>
              <w:right w:val="nil"/>
            </w:tcBorders>
          </w:tcPr>
          <w:p w14:paraId="65323D8C" w14:textId="77777777" w:rsidR="003879C9" w:rsidRDefault="00696817">
            <w:pPr>
              <w:pStyle w:val="TableParagraph"/>
              <w:spacing w:before="12"/>
              <w:ind w:left="107"/>
              <w:rPr>
                <w:sz w:val="24"/>
              </w:rPr>
            </w:pPr>
            <w:r>
              <w:rPr>
                <w:color w:val="303030"/>
                <w:sz w:val="24"/>
              </w:rPr>
              <w:t>Word 1 Lo byte =</w:t>
            </w:r>
          </w:p>
        </w:tc>
        <w:tc>
          <w:tcPr>
            <w:tcW w:w="2348" w:type="dxa"/>
            <w:tcBorders>
              <w:top w:val="nil"/>
              <w:left w:val="nil"/>
              <w:bottom w:val="nil"/>
            </w:tcBorders>
          </w:tcPr>
          <w:p w14:paraId="53700052" w14:textId="77777777" w:rsidR="003879C9" w:rsidRDefault="00696817">
            <w:pPr>
              <w:pStyle w:val="TableParagraph"/>
              <w:spacing w:before="12"/>
              <w:ind w:left="113"/>
              <w:rPr>
                <w:sz w:val="24"/>
              </w:rPr>
            </w:pPr>
            <w:r>
              <w:rPr>
                <w:color w:val="303030"/>
                <w:sz w:val="24"/>
              </w:rPr>
              <w:t>0x0A</w:t>
            </w:r>
          </w:p>
        </w:tc>
      </w:tr>
      <w:tr w:rsidR="003879C9" w14:paraId="090EDE67" w14:textId="77777777">
        <w:trPr>
          <w:trHeight w:val="359"/>
        </w:trPr>
        <w:tc>
          <w:tcPr>
            <w:tcW w:w="2335" w:type="dxa"/>
            <w:vMerge/>
            <w:tcBorders>
              <w:top w:val="nil"/>
            </w:tcBorders>
          </w:tcPr>
          <w:p w14:paraId="623D5F97" w14:textId="77777777" w:rsidR="003879C9" w:rsidRDefault="003879C9">
            <w:pPr>
              <w:rPr>
                <w:sz w:val="2"/>
                <w:szCs w:val="2"/>
              </w:rPr>
            </w:pPr>
          </w:p>
        </w:tc>
        <w:tc>
          <w:tcPr>
            <w:tcW w:w="1388" w:type="dxa"/>
            <w:vMerge/>
            <w:tcBorders>
              <w:top w:val="nil"/>
            </w:tcBorders>
          </w:tcPr>
          <w:p w14:paraId="6788FF31" w14:textId="77777777" w:rsidR="003879C9" w:rsidRDefault="003879C9">
            <w:pPr>
              <w:rPr>
                <w:sz w:val="2"/>
                <w:szCs w:val="2"/>
              </w:rPr>
            </w:pPr>
          </w:p>
        </w:tc>
        <w:tc>
          <w:tcPr>
            <w:tcW w:w="1800" w:type="dxa"/>
            <w:vMerge/>
            <w:tcBorders>
              <w:top w:val="nil"/>
            </w:tcBorders>
          </w:tcPr>
          <w:p w14:paraId="0DB2E4C1" w14:textId="77777777" w:rsidR="003879C9" w:rsidRDefault="003879C9">
            <w:pPr>
              <w:rPr>
                <w:sz w:val="2"/>
                <w:szCs w:val="2"/>
              </w:rPr>
            </w:pPr>
          </w:p>
        </w:tc>
        <w:tc>
          <w:tcPr>
            <w:tcW w:w="1988" w:type="dxa"/>
            <w:gridSpan w:val="2"/>
            <w:tcBorders>
              <w:top w:val="nil"/>
              <w:bottom w:val="nil"/>
              <w:right w:val="nil"/>
            </w:tcBorders>
          </w:tcPr>
          <w:p w14:paraId="22FE6D72" w14:textId="77777777" w:rsidR="003879C9" w:rsidRDefault="00696817">
            <w:pPr>
              <w:pStyle w:val="TableParagraph"/>
              <w:spacing w:before="11"/>
              <w:ind w:left="107"/>
              <w:rPr>
                <w:sz w:val="24"/>
              </w:rPr>
            </w:pPr>
            <w:r>
              <w:rPr>
                <w:color w:val="303030"/>
                <w:sz w:val="24"/>
              </w:rPr>
              <w:t>Word 2 Hi byte =</w:t>
            </w:r>
          </w:p>
        </w:tc>
        <w:tc>
          <w:tcPr>
            <w:tcW w:w="2348" w:type="dxa"/>
            <w:tcBorders>
              <w:top w:val="nil"/>
              <w:left w:val="nil"/>
              <w:bottom w:val="nil"/>
            </w:tcBorders>
          </w:tcPr>
          <w:p w14:paraId="15B98423" w14:textId="77777777" w:rsidR="003879C9" w:rsidRDefault="00696817">
            <w:pPr>
              <w:pStyle w:val="TableParagraph"/>
              <w:spacing w:before="11"/>
              <w:ind w:left="113"/>
              <w:rPr>
                <w:sz w:val="24"/>
              </w:rPr>
            </w:pPr>
            <w:r>
              <w:rPr>
                <w:color w:val="303030"/>
                <w:sz w:val="24"/>
              </w:rPr>
              <w:t>0x0B</w:t>
            </w:r>
          </w:p>
        </w:tc>
      </w:tr>
      <w:tr w:rsidR="003879C9" w14:paraId="4C5642F7" w14:textId="77777777">
        <w:trPr>
          <w:trHeight w:val="337"/>
        </w:trPr>
        <w:tc>
          <w:tcPr>
            <w:tcW w:w="2335" w:type="dxa"/>
            <w:vMerge/>
            <w:tcBorders>
              <w:top w:val="nil"/>
            </w:tcBorders>
          </w:tcPr>
          <w:p w14:paraId="1A76C4ED" w14:textId="77777777" w:rsidR="003879C9" w:rsidRDefault="003879C9">
            <w:pPr>
              <w:rPr>
                <w:sz w:val="2"/>
                <w:szCs w:val="2"/>
              </w:rPr>
            </w:pPr>
          </w:p>
        </w:tc>
        <w:tc>
          <w:tcPr>
            <w:tcW w:w="1388" w:type="dxa"/>
            <w:vMerge/>
            <w:tcBorders>
              <w:top w:val="nil"/>
            </w:tcBorders>
          </w:tcPr>
          <w:p w14:paraId="596D71B7" w14:textId="77777777" w:rsidR="003879C9" w:rsidRDefault="003879C9">
            <w:pPr>
              <w:rPr>
                <w:sz w:val="2"/>
                <w:szCs w:val="2"/>
              </w:rPr>
            </w:pPr>
          </w:p>
        </w:tc>
        <w:tc>
          <w:tcPr>
            <w:tcW w:w="1800" w:type="dxa"/>
            <w:vMerge/>
            <w:tcBorders>
              <w:top w:val="nil"/>
            </w:tcBorders>
          </w:tcPr>
          <w:p w14:paraId="56B06D78" w14:textId="77777777" w:rsidR="003879C9" w:rsidRDefault="003879C9">
            <w:pPr>
              <w:rPr>
                <w:sz w:val="2"/>
                <w:szCs w:val="2"/>
              </w:rPr>
            </w:pPr>
          </w:p>
        </w:tc>
        <w:tc>
          <w:tcPr>
            <w:tcW w:w="1988" w:type="dxa"/>
            <w:gridSpan w:val="2"/>
            <w:tcBorders>
              <w:top w:val="nil"/>
              <w:right w:val="nil"/>
            </w:tcBorders>
          </w:tcPr>
          <w:p w14:paraId="49647553" w14:textId="77777777" w:rsidR="003879C9" w:rsidRDefault="00696817">
            <w:pPr>
              <w:pStyle w:val="TableParagraph"/>
              <w:spacing w:before="11"/>
              <w:ind w:left="107"/>
              <w:rPr>
                <w:sz w:val="24"/>
              </w:rPr>
            </w:pPr>
            <w:r>
              <w:rPr>
                <w:color w:val="303030"/>
                <w:sz w:val="24"/>
              </w:rPr>
              <w:t>Word 2 Lo byte =</w:t>
            </w:r>
          </w:p>
        </w:tc>
        <w:tc>
          <w:tcPr>
            <w:tcW w:w="2348" w:type="dxa"/>
            <w:tcBorders>
              <w:top w:val="nil"/>
              <w:left w:val="nil"/>
            </w:tcBorders>
          </w:tcPr>
          <w:p w14:paraId="2DF5DE19" w14:textId="77777777" w:rsidR="003879C9" w:rsidRDefault="00696817">
            <w:pPr>
              <w:pStyle w:val="TableParagraph"/>
              <w:spacing w:before="11"/>
              <w:ind w:left="113"/>
              <w:rPr>
                <w:sz w:val="24"/>
              </w:rPr>
            </w:pPr>
            <w:r>
              <w:rPr>
                <w:color w:val="303030"/>
                <w:sz w:val="24"/>
              </w:rPr>
              <w:t>0x0C</w:t>
            </w:r>
          </w:p>
        </w:tc>
      </w:tr>
      <w:tr w:rsidR="003879C9" w14:paraId="5EB1E3F7" w14:textId="77777777">
        <w:trPr>
          <w:trHeight w:val="382"/>
        </w:trPr>
        <w:tc>
          <w:tcPr>
            <w:tcW w:w="2335" w:type="dxa"/>
            <w:vMerge w:val="restart"/>
          </w:tcPr>
          <w:p w14:paraId="2453EE6D" w14:textId="77777777" w:rsidR="003879C9" w:rsidRDefault="003879C9">
            <w:pPr>
              <w:pStyle w:val="TableParagraph"/>
              <w:spacing w:before="0"/>
              <w:ind w:left="0"/>
              <w:rPr>
                <w:sz w:val="33"/>
              </w:rPr>
            </w:pPr>
          </w:p>
          <w:p w14:paraId="42EE8644" w14:textId="77777777" w:rsidR="003879C9" w:rsidRDefault="00696817">
            <w:pPr>
              <w:pStyle w:val="TableParagraph"/>
              <w:spacing w:before="1"/>
              <w:ind w:left="107"/>
              <w:rPr>
                <w:sz w:val="24"/>
              </w:rPr>
            </w:pPr>
            <w:r>
              <w:rPr>
                <w:color w:val="303030"/>
                <w:sz w:val="24"/>
              </w:rPr>
              <w:t>0x0059</w:t>
            </w:r>
          </w:p>
        </w:tc>
        <w:tc>
          <w:tcPr>
            <w:tcW w:w="1388" w:type="dxa"/>
            <w:vMerge w:val="restart"/>
          </w:tcPr>
          <w:p w14:paraId="53A1C128" w14:textId="77777777" w:rsidR="003879C9" w:rsidRDefault="003879C9">
            <w:pPr>
              <w:pStyle w:val="TableParagraph"/>
              <w:spacing w:before="0"/>
              <w:ind w:left="0"/>
              <w:rPr>
                <w:sz w:val="33"/>
              </w:rPr>
            </w:pPr>
          </w:p>
          <w:p w14:paraId="7F7C0F4B" w14:textId="77777777" w:rsidR="003879C9" w:rsidRDefault="00696817">
            <w:pPr>
              <w:pStyle w:val="TableParagraph"/>
              <w:spacing w:before="1"/>
              <w:ind w:left="106"/>
              <w:rPr>
                <w:sz w:val="24"/>
              </w:rPr>
            </w:pPr>
            <w:r>
              <w:rPr>
                <w:color w:val="303030"/>
                <w:sz w:val="24"/>
              </w:rPr>
              <w:t>1 word</w:t>
            </w:r>
          </w:p>
        </w:tc>
        <w:tc>
          <w:tcPr>
            <w:tcW w:w="1800" w:type="dxa"/>
            <w:vMerge w:val="restart"/>
          </w:tcPr>
          <w:p w14:paraId="5563A270" w14:textId="77777777" w:rsidR="003879C9" w:rsidRDefault="003879C9">
            <w:pPr>
              <w:pStyle w:val="TableParagraph"/>
              <w:spacing w:before="0"/>
              <w:ind w:left="0"/>
              <w:rPr>
                <w:sz w:val="33"/>
              </w:rPr>
            </w:pPr>
          </w:p>
          <w:p w14:paraId="6A5B75A2" w14:textId="77777777" w:rsidR="003879C9" w:rsidRDefault="00696817">
            <w:pPr>
              <w:pStyle w:val="TableParagraph"/>
              <w:spacing w:before="1"/>
              <w:ind w:left="107"/>
              <w:rPr>
                <w:sz w:val="24"/>
              </w:rPr>
            </w:pPr>
            <w:r>
              <w:rPr>
                <w:color w:val="303030"/>
                <w:sz w:val="24"/>
              </w:rPr>
              <w:t>HEX</w:t>
            </w:r>
          </w:p>
        </w:tc>
        <w:tc>
          <w:tcPr>
            <w:tcW w:w="1001" w:type="dxa"/>
            <w:tcBorders>
              <w:bottom w:val="nil"/>
              <w:right w:val="nil"/>
            </w:tcBorders>
          </w:tcPr>
          <w:p w14:paraId="51BCA49D" w14:textId="77777777" w:rsidR="003879C9" w:rsidRDefault="00696817">
            <w:pPr>
              <w:pStyle w:val="TableParagraph"/>
              <w:spacing w:before="34"/>
              <w:ind w:left="107"/>
              <w:rPr>
                <w:b/>
                <w:sz w:val="24"/>
              </w:rPr>
            </w:pPr>
            <w:r>
              <w:rPr>
                <w:b/>
                <w:color w:val="303030"/>
                <w:sz w:val="24"/>
              </w:rPr>
              <w:t>Power 1</w:t>
            </w:r>
          </w:p>
        </w:tc>
        <w:tc>
          <w:tcPr>
            <w:tcW w:w="987" w:type="dxa"/>
            <w:tcBorders>
              <w:left w:val="nil"/>
              <w:bottom w:val="nil"/>
              <w:right w:val="nil"/>
            </w:tcBorders>
          </w:tcPr>
          <w:p w14:paraId="4D03EFEE" w14:textId="77777777" w:rsidR="003879C9" w:rsidRDefault="003879C9">
            <w:pPr>
              <w:pStyle w:val="TableParagraph"/>
              <w:spacing w:before="0"/>
              <w:ind w:left="0"/>
              <w:rPr>
                <w:rFonts w:ascii="Times New Roman"/>
              </w:rPr>
            </w:pPr>
          </w:p>
        </w:tc>
        <w:tc>
          <w:tcPr>
            <w:tcW w:w="2348" w:type="dxa"/>
            <w:tcBorders>
              <w:left w:val="nil"/>
              <w:bottom w:val="nil"/>
            </w:tcBorders>
          </w:tcPr>
          <w:p w14:paraId="2B184F95" w14:textId="77777777" w:rsidR="003879C9" w:rsidRDefault="003879C9">
            <w:pPr>
              <w:pStyle w:val="TableParagraph"/>
              <w:spacing w:before="0"/>
              <w:ind w:left="0"/>
              <w:rPr>
                <w:rFonts w:ascii="Times New Roman"/>
              </w:rPr>
            </w:pPr>
          </w:p>
        </w:tc>
      </w:tr>
      <w:tr w:rsidR="003879C9" w14:paraId="71672EAC" w14:textId="77777777">
        <w:trPr>
          <w:trHeight w:val="359"/>
        </w:trPr>
        <w:tc>
          <w:tcPr>
            <w:tcW w:w="2335" w:type="dxa"/>
            <w:vMerge/>
            <w:tcBorders>
              <w:top w:val="nil"/>
            </w:tcBorders>
          </w:tcPr>
          <w:p w14:paraId="69835697" w14:textId="77777777" w:rsidR="003879C9" w:rsidRDefault="003879C9">
            <w:pPr>
              <w:rPr>
                <w:sz w:val="2"/>
                <w:szCs w:val="2"/>
              </w:rPr>
            </w:pPr>
          </w:p>
        </w:tc>
        <w:tc>
          <w:tcPr>
            <w:tcW w:w="1388" w:type="dxa"/>
            <w:vMerge/>
            <w:tcBorders>
              <w:top w:val="nil"/>
            </w:tcBorders>
          </w:tcPr>
          <w:p w14:paraId="6E9DD337" w14:textId="77777777" w:rsidR="003879C9" w:rsidRDefault="003879C9">
            <w:pPr>
              <w:rPr>
                <w:sz w:val="2"/>
                <w:szCs w:val="2"/>
              </w:rPr>
            </w:pPr>
          </w:p>
        </w:tc>
        <w:tc>
          <w:tcPr>
            <w:tcW w:w="1800" w:type="dxa"/>
            <w:vMerge/>
            <w:tcBorders>
              <w:top w:val="nil"/>
            </w:tcBorders>
          </w:tcPr>
          <w:p w14:paraId="37BCE88E" w14:textId="77777777" w:rsidR="003879C9" w:rsidRDefault="003879C9">
            <w:pPr>
              <w:rPr>
                <w:sz w:val="2"/>
                <w:szCs w:val="2"/>
              </w:rPr>
            </w:pPr>
          </w:p>
        </w:tc>
        <w:tc>
          <w:tcPr>
            <w:tcW w:w="1001" w:type="dxa"/>
            <w:tcBorders>
              <w:top w:val="nil"/>
              <w:bottom w:val="nil"/>
              <w:right w:val="nil"/>
            </w:tcBorders>
          </w:tcPr>
          <w:p w14:paraId="653267ED" w14:textId="77777777" w:rsidR="003879C9" w:rsidRDefault="00696817">
            <w:pPr>
              <w:pStyle w:val="TableParagraph"/>
              <w:spacing w:before="11"/>
              <w:ind w:left="107"/>
              <w:rPr>
                <w:sz w:val="24"/>
              </w:rPr>
            </w:pPr>
            <w:r>
              <w:rPr>
                <w:color w:val="303030"/>
                <w:sz w:val="24"/>
              </w:rPr>
              <w:t>0x0000:</w:t>
            </w:r>
          </w:p>
        </w:tc>
        <w:tc>
          <w:tcPr>
            <w:tcW w:w="987" w:type="dxa"/>
            <w:tcBorders>
              <w:top w:val="nil"/>
              <w:left w:val="nil"/>
              <w:bottom w:val="nil"/>
              <w:right w:val="nil"/>
            </w:tcBorders>
          </w:tcPr>
          <w:p w14:paraId="59C9CEDB" w14:textId="77777777" w:rsidR="003879C9" w:rsidRDefault="00696817">
            <w:pPr>
              <w:pStyle w:val="TableParagraph"/>
              <w:spacing w:before="11"/>
              <w:ind w:left="109"/>
              <w:rPr>
                <w:sz w:val="24"/>
              </w:rPr>
            </w:pPr>
            <w:r>
              <w:rPr>
                <w:color w:val="303030"/>
                <w:sz w:val="24"/>
              </w:rPr>
              <w:t>Off</w:t>
            </w:r>
          </w:p>
        </w:tc>
        <w:tc>
          <w:tcPr>
            <w:tcW w:w="2348" w:type="dxa"/>
            <w:tcBorders>
              <w:top w:val="nil"/>
              <w:left w:val="nil"/>
              <w:bottom w:val="nil"/>
            </w:tcBorders>
          </w:tcPr>
          <w:p w14:paraId="2E1186A5" w14:textId="77777777" w:rsidR="003879C9" w:rsidRDefault="003879C9">
            <w:pPr>
              <w:pStyle w:val="TableParagraph"/>
              <w:spacing w:before="0"/>
              <w:ind w:left="0"/>
              <w:rPr>
                <w:rFonts w:ascii="Times New Roman"/>
              </w:rPr>
            </w:pPr>
          </w:p>
        </w:tc>
      </w:tr>
      <w:tr w:rsidR="003879C9" w14:paraId="747E4E53" w14:textId="77777777">
        <w:trPr>
          <w:trHeight w:val="337"/>
        </w:trPr>
        <w:tc>
          <w:tcPr>
            <w:tcW w:w="2335" w:type="dxa"/>
            <w:vMerge/>
            <w:tcBorders>
              <w:top w:val="nil"/>
            </w:tcBorders>
          </w:tcPr>
          <w:p w14:paraId="1E76684F" w14:textId="77777777" w:rsidR="003879C9" w:rsidRDefault="003879C9">
            <w:pPr>
              <w:rPr>
                <w:sz w:val="2"/>
                <w:szCs w:val="2"/>
              </w:rPr>
            </w:pPr>
          </w:p>
        </w:tc>
        <w:tc>
          <w:tcPr>
            <w:tcW w:w="1388" w:type="dxa"/>
            <w:vMerge/>
            <w:tcBorders>
              <w:top w:val="nil"/>
            </w:tcBorders>
          </w:tcPr>
          <w:p w14:paraId="3F8C60DC" w14:textId="77777777" w:rsidR="003879C9" w:rsidRDefault="003879C9">
            <w:pPr>
              <w:rPr>
                <w:sz w:val="2"/>
                <w:szCs w:val="2"/>
              </w:rPr>
            </w:pPr>
          </w:p>
        </w:tc>
        <w:tc>
          <w:tcPr>
            <w:tcW w:w="1800" w:type="dxa"/>
            <w:vMerge/>
            <w:tcBorders>
              <w:top w:val="nil"/>
            </w:tcBorders>
          </w:tcPr>
          <w:p w14:paraId="076CC0AD" w14:textId="77777777" w:rsidR="003879C9" w:rsidRDefault="003879C9">
            <w:pPr>
              <w:rPr>
                <w:sz w:val="2"/>
                <w:szCs w:val="2"/>
              </w:rPr>
            </w:pPr>
          </w:p>
        </w:tc>
        <w:tc>
          <w:tcPr>
            <w:tcW w:w="1001" w:type="dxa"/>
            <w:tcBorders>
              <w:top w:val="nil"/>
              <w:right w:val="nil"/>
            </w:tcBorders>
          </w:tcPr>
          <w:p w14:paraId="72285DC6" w14:textId="77777777" w:rsidR="003879C9" w:rsidRDefault="00696817">
            <w:pPr>
              <w:pStyle w:val="TableParagraph"/>
              <w:spacing w:before="11"/>
              <w:ind w:left="107"/>
              <w:rPr>
                <w:sz w:val="24"/>
              </w:rPr>
            </w:pPr>
            <w:r>
              <w:rPr>
                <w:color w:val="303030"/>
                <w:sz w:val="24"/>
              </w:rPr>
              <w:t>0x0001:</w:t>
            </w:r>
          </w:p>
        </w:tc>
        <w:tc>
          <w:tcPr>
            <w:tcW w:w="987" w:type="dxa"/>
            <w:tcBorders>
              <w:top w:val="nil"/>
              <w:left w:val="nil"/>
              <w:right w:val="nil"/>
            </w:tcBorders>
          </w:tcPr>
          <w:p w14:paraId="11A26639" w14:textId="77777777" w:rsidR="003879C9" w:rsidRDefault="00696817">
            <w:pPr>
              <w:pStyle w:val="TableParagraph"/>
              <w:spacing w:before="11"/>
              <w:ind w:left="109"/>
              <w:rPr>
                <w:sz w:val="24"/>
              </w:rPr>
            </w:pPr>
            <w:r>
              <w:rPr>
                <w:color w:val="303030"/>
                <w:sz w:val="24"/>
              </w:rPr>
              <w:t>On</w:t>
            </w:r>
          </w:p>
        </w:tc>
        <w:tc>
          <w:tcPr>
            <w:tcW w:w="2348" w:type="dxa"/>
            <w:tcBorders>
              <w:top w:val="nil"/>
              <w:left w:val="nil"/>
            </w:tcBorders>
          </w:tcPr>
          <w:p w14:paraId="1E3864C3" w14:textId="77777777" w:rsidR="003879C9" w:rsidRDefault="003879C9">
            <w:pPr>
              <w:pStyle w:val="TableParagraph"/>
              <w:spacing w:before="0"/>
              <w:ind w:left="0"/>
              <w:rPr>
                <w:rFonts w:ascii="Times New Roman"/>
              </w:rPr>
            </w:pPr>
          </w:p>
        </w:tc>
      </w:tr>
      <w:tr w:rsidR="003879C9" w14:paraId="15D5BBEA" w14:textId="77777777">
        <w:trPr>
          <w:trHeight w:val="382"/>
        </w:trPr>
        <w:tc>
          <w:tcPr>
            <w:tcW w:w="2335" w:type="dxa"/>
            <w:vMerge w:val="restart"/>
          </w:tcPr>
          <w:p w14:paraId="2C8FBCEA" w14:textId="77777777" w:rsidR="003879C9" w:rsidRDefault="003879C9">
            <w:pPr>
              <w:pStyle w:val="TableParagraph"/>
              <w:spacing w:before="0"/>
              <w:ind w:left="0"/>
              <w:rPr>
                <w:sz w:val="33"/>
              </w:rPr>
            </w:pPr>
          </w:p>
          <w:p w14:paraId="214F331A" w14:textId="77777777" w:rsidR="003879C9" w:rsidRDefault="00696817">
            <w:pPr>
              <w:pStyle w:val="TableParagraph"/>
              <w:spacing w:before="1"/>
              <w:ind w:left="107"/>
              <w:rPr>
                <w:sz w:val="24"/>
              </w:rPr>
            </w:pPr>
            <w:r>
              <w:rPr>
                <w:color w:val="303030"/>
                <w:sz w:val="24"/>
              </w:rPr>
              <w:t>0x005A</w:t>
            </w:r>
          </w:p>
        </w:tc>
        <w:tc>
          <w:tcPr>
            <w:tcW w:w="1388" w:type="dxa"/>
            <w:vMerge w:val="restart"/>
          </w:tcPr>
          <w:p w14:paraId="76683AF8" w14:textId="77777777" w:rsidR="003879C9" w:rsidRDefault="003879C9">
            <w:pPr>
              <w:pStyle w:val="TableParagraph"/>
              <w:spacing w:before="0"/>
              <w:ind w:left="0"/>
              <w:rPr>
                <w:sz w:val="33"/>
              </w:rPr>
            </w:pPr>
          </w:p>
          <w:p w14:paraId="17AB23B9" w14:textId="77777777" w:rsidR="003879C9" w:rsidRDefault="00696817">
            <w:pPr>
              <w:pStyle w:val="TableParagraph"/>
              <w:spacing w:before="1"/>
              <w:ind w:left="106"/>
              <w:rPr>
                <w:sz w:val="24"/>
              </w:rPr>
            </w:pPr>
            <w:r>
              <w:rPr>
                <w:color w:val="303030"/>
                <w:sz w:val="24"/>
              </w:rPr>
              <w:t>1 word</w:t>
            </w:r>
          </w:p>
        </w:tc>
        <w:tc>
          <w:tcPr>
            <w:tcW w:w="1800" w:type="dxa"/>
            <w:vMerge w:val="restart"/>
          </w:tcPr>
          <w:p w14:paraId="1B862BC7" w14:textId="77777777" w:rsidR="003879C9" w:rsidRDefault="003879C9">
            <w:pPr>
              <w:pStyle w:val="TableParagraph"/>
              <w:spacing w:before="0"/>
              <w:ind w:left="0"/>
              <w:rPr>
                <w:sz w:val="33"/>
              </w:rPr>
            </w:pPr>
          </w:p>
          <w:p w14:paraId="054A3448" w14:textId="77777777" w:rsidR="003879C9" w:rsidRDefault="00696817">
            <w:pPr>
              <w:pStyle w:val="TableParagraph"/>
              <w:spacing w:before="1"/>
              <w:ind w:left="107"/>
              <w:rPr>
                <w:sz w:val="24"/>
              </w:rPr>
            </w:pPr>
            <w:r>
              <w:rPr>
                <w:color w:val="303030"/>
                <w:sz w:val="24"/>
              </w:rPr>
              <w:t>HEX</w:t>
            </w:r>
          </w:p>
        </w:tc>
        <w:tc>
          <w:tcPr>
            <w:tcW w:w="1001" w:type="dxa"/>
            <w:tcBorders>
              <w:bottom w:val="nil"/>
              <w:right w:val="nil"/>
            </w:tcBorders>
          </w:tcPr>
          <w:p w14:paraId="0AC47079" w14:textId="77777777" w:rsidR="003879C9" w:rsidRDefault="00696817">
            <w:pPr>
              <w:pStyle w:val="TableParagraph"/>
              <w:spacing w:before="34"/>
              <w:ind w:left="107"/>
              <w:rPr>
                <w:b/>
                <w:sz w:val="24"/>
              </w:rPr>
            </w:pPr>
            <w:r>
              <w:rPr>
                <w:b/>
                <w:color w:val="303030"/>
                <w:sz w:val="24"/>
              </w:rPr>
              <w:t>Power 2</w:t>
            </w:r>
          </w:p>
        </w:tc>
        <w:tc>
          <w:tcPr>
            <w:tcW w:w="987" w:type="dxa"/>
            <w:tcBorders>
              <w:left w:val="nil"/>
              <w:bottom w:val="nil"/>
              <w:right w:val="nil"/>
            </w:tcBorders>
          </w:tcPr>
          <w:p w14:paraId="2D1B7BEB" w14:textId="77777777" w:rsidR="003879C9" w:rsidRDefault="003879C9">
            <w:pPr>
              <w:pStyle w:val="TableParagraph"/>
              <w:spacing w:before="0"/>
              <w:ind w:left="0"/>
              <w:rPr>
                <w:rFonts w:ascii="Times New Roman"/>
              </w:rPr>
            </w:pPr>
          </w:p>
        </w:tc>
        <w:tc>
          <w:tcPr>
            <w:tcW w:w="2348" w:type="dxa"/>
            <w:tcBorders>
              <w:left w:val="nil"/>
              <w:bottom w:val="nil"/>
            </w:tcBorders>
          </w:tcPr>
          <w:p w14:paraId="126DB56C" w14:textId="77777777" w:rsidR="003879C9" w:rsidRDefault="003879C9">
            <w:pPr>
              <w:pStyle w:val="TableParagraph"/>
              <w:spacing w:before="0"/>
              <w:ind w:left="0"/>
              <w:rPr>
                <w:rFonts w:ascii="Times New Roman"/>
              </w:rPr>
            </w:pPr>
          </w:p>
        </w:tc>
      </w:tr>
      <w:tr w:rsidR="003879C9" w14:paraId="47C2F37F" w14:textId="77777777">
        <w:trPr>
          <w:trHeight w:val="359"/>
        </w:trPr>
        <w:tc>
          <w:tcPr>
            <w:tcW w:w="2335" w:type="dxa"/>
            <w:vMerge/>
            <w:tcBorders>
              <w:top w:val="nil"/>
            </w:tcBorders>
          </w:tcPr>
          <w:p w14:paraId="4396C504" w14:textId="77777777" w:rsidR="003879C9" w:rsidRDefault="003879C9">
            <w:pPr>
              <w:rPr>
                <w:sz w:val="2"/>
                <w:szCs w:val="2"/>
              </w:rPr>
            </w:pPr>
          </w:p>
        </w:tc>
        <w:tc>
          <w:tcPr>
            <w:tcW w:w="1388" w:type="dxa"/>
            <w:vMerge/>
            <w:tcBorders>
              <w:top w:val="nil"/>
            </w:tcBorders>
          </w:tcPr>
          <w:p w14:paraId="0A110F76" w14:textId="77777777" w:rsidR="003879C9" w:rsidRDefault="003879C9">
            <w:pPr>
              <w:rPr>
                <w:sz w:val="2"/>
                <w:szCs w:val="2"/>
              </w:rPr>
            </w:pPr>
          </w:p>
        </w:tc>
        <w:tc>
          <w:tcPr>
            <w:tcW w:w="1800" w:type="dxa"/>
            <w:vMerge/>
            <w:tcBorders>
              <w:top w:val="nil"/>
            </w:tcBorders>
          </w:tcPr>
          <w:p w14:paraId="4B8ACFA6" w14:textId="77777777" w:rsidR="003879C9" w:rsidRDefault="003879C9">
            <w:pPr>
              <w:rPr>
                <w:sz w:val="2"/>
                <w:szCs w:val="2"/>
              </w:rPr>
            </w:pPr>
          </w:p>
        </w:tc>
        <w:tc>
          <w:tcPr>
            <w:tcW w:w="1001" w:type="dxa"/>
            <w:tcBorders>
              <w:top w:val="nil"/>
              <w:bottom w:val="nil"/>
              <w:right w:val="nil"/>
            </w:tcBorders>
          </w:tcPr>
          <w:p w14:paraId="274CEC79" w14:textId="77777777" w:rsidR="003879C9" w:rsidRDefault="00696817">
            <w:pPr>
              <w:pStyle w:val="TableParagraph"/>
              <w:spacing w:before="11"/>
              <w:ind w:left="107"/>
              <w:rPr>
                <w:sz w:val="24"/>
              </w:rPr>
            </w:pPr>
            <w:r>
              <w:rPr>
                <w:color w:val="303030"/>
                <w:sz w:val="24"/>
              </w:rPr>
              <w:t>0x0000:</w:t>
            </w:r>
          </w:p>
        </w:tc>
        <w:tc>
          <w:tcPr>
            <w:tcW w:w="987" w:type="dxa"/>
            <w:tcBorders>
              <w:top w:val="nil"/>
              <w:left w:val="nil"/>
              <w:bottom w:val="nil"/>
              <w:right w:val="nil"/>
            </w:tcBorders>
          </w:tcPr>
          <w:p w14:paraId="4D189747" w14:textId="77777777" w:rsidR="003879C9" w:rsidRDefault="00696817">
            <w:pPr>
              <w:pStyle w:val="TableParagraph"/>
              <w:spacing w:before="11"/>
              <w:ind w:left="109"/>
              <w:rPr>
                <w:sz w:val="24"/>
              </w:rPr>
            </w:pPr>
            <w:r>
              <w:rPr>
                <w:color w:val="303030"/>
                <w:sz w:val="24"/>
              </w:rPr>
              <w:t>Off</w:t>
            </w:r>
          </w:p>
        </w:tc>
        <w:tc>
          <w:tcPr>
            <w:tcW w:w="2348" w:type="dxa"/>
            <w:tcBorders>
              <w:top w:val="nil"/>
              <w:left w:val="nil"/>
              <w:bottom w:val="nil"/>
            </w:tcBorders>
          </w:tcPr>
          <w:p w14:paraId="437056E9" w14:textId="77777777" w:rsidR="003879C9" w:rsidRDefault="003879C9">
            <w:pPr>
              <w:pStyle w:val="TableParagraph"/>
              <w:spacing w:before="0"/>
              <w:ind w:left="0"/>
              <w:rPr>
                <w:rFonts w:ascii="Times New Roman"/>
              </w:rPr>
            </w:pPr>
          </w:p>
        </w:tc>
      </w:tr>
      <w:tr w:rsidR="003879C9" w14:paraId="60748CF5" w14:textId="77777777">
        <w:trPr>
          <w:trHeight w:val="337"/>
        </w:trPr>
        <w:tc>
          <w:tcPr>
            <w:tcW w:w="2335" w:type="dxa"/>
            <w:vMerge/>
            <w:tcBorders>
              <w:top w:val="nil"/>
            </w:tcBorders>
          </w:tcPr>
          <w:p w14:paraId="1D043A96" w14:textId="77777777" w:rsidR="003879C9" w:rsidRDefault="003879C9">
            <w:pPr>
              <w:rPr>
                <w:sz w:val="2"/>
                <w:szCs w:val="2"/>
              </w:rPr>
            </w:pPr>
          </w:p>
        </w:tc>
        <w:tc>
          <w:tcPr>
            <w:tcW w:w="1388" w:type="dxa"/>
            <w:vMerge/>
            <w:tcBorders>
              <w:top w:val="nil"/>
            </w:tcBorders>
          </w:tcPr>
          <w:p w14:paraId="4648521A" w14:textId="77777777" w:rsidR="003879C9" w:rsidRDefault="003879C9">
            <w:pPr>
              <w:rPr>
                <w:sz w:val="2"/>
                <w:szCs w:val="2"/>
              </w:rPr>
            </w:pPr>
          </w:p>
        </w:tc>
        <w:tc>
          <w:tcPr>
            <w:tcW w:w="1800" w:type="dxa"/>
            <w:vMerge/>
            <w:tcBorders>
              <w:top w:val="nil"/>
            </w:tcBorders>
          </w:tcPr>
          <w:p w14:paraId="5F827F78" w14:textId="77777777" w:rsidR="003879C9" w:rsidRDefault="003879C9">
            <w:pPr>
              <w:rPr>
                <w:sz w:val="2"/>
                <w:szCs w:val="2"/>
              </w:rPr>
            </w:pPr>
          </w:p>
        </w:tc>
        <w:tc>
          <w:tcPr>
            <w:tcW w:w="1001" w:type="dxa"/>
            <w:tcBorders>
              <w:top w:val="nil"/>
              <w:right w:val="nil"/>
            </w:tcBorders>
          </w:tcPr>
          <w:p w14:paraId="2C60F822" w14:textId="77777777" w:rsidR="003879C9" w:rsidRDefault="00696817">
            <w:pPr>
              <w:pStyle w:val="TableParagraph"/>
              <w:spacing w:before="11"/>
              <w:ind w:left="107"/>
              <w:rPr>
                <w:sz w:val="24"/>
              </w:rPr>
            </w:pPr>
            <w:r>
              <w:rPr>
                <w:color w:val="303030"/>
                <w:sz w:val="24"/>
              </w:rPr>
              <w:t>0x0001:</w:t>
            </w:r>
          </w:p>
        </w:tc>
        <w:tc>
          <w:tcPr>
            <w:tcW w:w="987" w:type="dxa"/>
            <w:tcBorders>
              <w:top w:val="nil"/>
              <w:left w:val="nil"/>
              <w:right w:val="nil"/>
            </w:tcBorders>
          </w:tcPr>
          <w:p w14:paraId="1F1C0C84" w14:textId="77777777" w:rsidR="003879C9" w:rsidRDefault="00696817">
            <w:pPr>
              <w:pStyle w:val="TableParagraph"/>
              <w:spacing w:before="11"/>
              <w:ind w:left="109"/>
              <w:rPr>
                <w:sz w:val="24"/>
              </w:rPr>
            </w:pPr>
            <w:r>
              <w:rPr>
                <w:color w:val="303030"/>
                <w:sz w:val="24"/>
              </w:rPr>
              <w:t>On</w:t>
            </w:r>
          </w:p>
        </w:tc>
        <w:tc>
          <w:tcPr>
            <w:tcW w:w="2348" w:type="dxa"/>
            <w:tcBorders>
              <w:top w:val="nil"/>
              <w:left w:val="nil"/>
            </w:tcBorders>
          </w:tcPr>
          <w:p w14:paraId="1218E777" w14:textId="77777777" w:rsidR="003879C9" w:rsidRDefault="003879C9">
            <w:pPr>
              <w:pStyle w:val="TableParagraph"/>
              <w:spacing w:before="0"/>
              <w:ind w:left="0"/>
              <w:rPr>
                <w:rFonts w:ascii="Times New Roman"/>
              </w:rPr>
            </w:pPr>
          </w:p>
        </w:tc>
      </w:tr>
      <w:tr w:rsidR="003879C9" w14:paraId="7C48AF84" w14:textId="77777777">
        <w:trPr>
          <w:trHeight w:val="382"/>
        </w:trPr>
        <w:tc>
          <w:tcPr>
            <w:tcW w:w="2335" w:type="dxa"/>
            <w:vMerge w:val="restart"/>
          </w:tcPr>
          <w:p w14:paraId="72506CD7" w14:textId="77777777" w:rsidR="003879C9" w:rsidRDefault="003879C9">
            <w:pPr>
              <w:pStyle w:val="TableParagraph"/>
              <w:spacing w:before="0"/>
              <w:ind w:left="0"/>
              <w:rPr>
                <w:sz w:val="24"/>
              </w:rPr>
            </w:pPr>
          </w:p>
          <w:p w14:paraId="126C6C25" w14:textId="77777777" w:rsidR="003879C9" w:rsidRDefault="003879C9">
            <w:pPr>
              <w:pStyle w:val="TableParagraph"/>
              <w:spacing w:before="2"/>
              <w:ind w:left="0"/>
              <w:rPr>
                <w:sz w:val="24"/>
              </w:rPr>
            </w:pPr>
          </w:p>
          <w:p w14:paraId="647D7A9E" w14:textId="77777777" w:rsidR="003879C9" w:rsidRDefault="00696817">
            <w:pPr>
              <w:pStyle w:val="TableParagraph"/>
              <w:spacing w:before="0"/>
              <w:ind w:left="107"/>
              <w:rPr>
                <w:sz w:val="24"/>
              </w:rPr>
            </w:pPr>
            <w:r>
              <w:rPr>
                <w:color w:val="303030"/>
                <w:sz w:val="24"/>
              </w:rPr>
              <w:t>0x005B</w:t>
            </w:r>
          </w:p>
        </w:tc>
        <w:tc>
          <w:tcPr>
            <w:tcW w:w="1388" w:type="dxa"/>
            <w:vMerge w:val="restart"/>
          </w:tcPr>
          <w:p w14:paraId="3CD5DB90" w14:textId="77777777" w:rsidR="003879C9" w:rsidRDefault="003879C9">
            <w:pPr>
              <w:pStyle w:val="TableParagraph"/>
              <w:spacing w:before="0"/>
              <w:ind w:left="0"/>
              <w:rPr>
                <w:sz w:val="24"/>
              </w:rPr>
            </w:pPr>
          </w:p>
          <w:p w14:paraId="7354E6D2" w14:textId="77777777" w:rsidR="003879C9" w:rsidRDefault="003879C9">
            <w:pPr>
              <w:pStyle w:val="TableParagraph"/>
              <w:spacing w:before="2"/>
              <w:ind w:left="0"/>
              <w:rPr>
                <w:sz w:val="24"/>
              </w:rPr>
            </w:pPr>
          </w:p>
          <w:p w14:paraId="1B27F962" w14:textId="77777777" w:rsidR="003879C9" w:rsidRDefault="00696817">
            <w:pPr>
              <w:pStyle w:val="TableParagraph"/>
              <w:spacing w:before="0"/>
              <w:ind w:left="106"/>
              <w:rPr>
                <w:sz w:val="24"/>
              </w:rPr>
            </w:pPr>
            <w:r>
              <w:rPr>
                <w:color w:val="303030"/>
                <w:sz w:val="24"/>
              </w:rPr>
              <w:t>1 word</w:t>
            </w:r>
          </w:p>
        </w:tc>
        <w:tc>
          <w:tcPr>
            <w:tcW w:w="1800" w:type="dxa"/>
            <w:vMerge w:val="restart"/>
          </w:tcPr>
          <w:p w14:paraId="6796D813" w14:textId="77777777" w:rsidR="003879C9" w:rsidRDefault="003879C9">
            <w:pPr>
              <w:pStyle w:val="TableParagraph"/>
              <w:spacing w:before="0"/>
              <w:ind w:left="0"/>
              <w:rPr>
                <w:sz w:val="24"/>
              </w:rPr>
            </w:pPr>
          </w:p>
          <w:p w14:paraId="20EC48F1" w14:textId="77777777" w:rsidR="003879C9" w:rsidRDefault="003879C9">
            <w:pPr>
              <w:pStyle w:val="TableParagraph"/>
              <w:spacing w:before="2"/>
              <w:ind w:left="0"/>
              <w:rPr>
                <w:sz w:val="24"/>
              </w:rPr>
            </w:pPr>
          </w:p>
          <w:p w14:paraId="23B6F894" w14:textId="77777777" w:rsidR="003879C9" w:rsidRDefault="00696817">
            <w:pPr>
              <w:pStyle w:val="TableParagraph"/>
              <w:spacing w:before="0"/>
              <w:ind w:left="107"/>
              <w:rPr>
                <w:sz w:val="24"/>
              </w:rPr>
            </w:pPr>
            <w:r>
              <w:rPr>
                <w:color w:val="303030"/>
                <w:sz w:val="24"/>
              </w:rPr>
              <w:t>HEX</w:t>
            </w:r>
          </w:p>
        </w:tc>
        <w:tc>
          <w:tcPr>
            <w:tcW w:w="1988" w:type="dxa"/>
            <w:gridSpan w:val="2"/>
            <w:tcBorders>
              <w:bottom w:val="nil"/>
              <w:right w:val="nil"/>
            </w:tcBorders>
          </w:tcPr>
          <w:p w14:paraId="3D6B13FE" w14:textId="77777777" w:rsidR="003879C9" w:rsidRDefault="00696817">
            <w:pPr>
              <w:pStyle w:val="TableParagraph"/>
              <w:spacing w:before="34"/>
              <w:ind w:left="107"/>
              <w:rPr>
                <w:b/>
                <w:sz w:val="24"/>
              </w:rPr>
            </w:pPr>
            <w:r>
              <w:rPr>
                <w:b/>
                <w:color w:val="303030"/>
                <w:sz w:val="24"/>
              </w:rPr>
              <w:t>Fault LED Status</w:t>
            </w:r>
          </w:p>
        </w:tc>
        <w:tc>
          <w:tcPr>
            <w:tcW w:w="2348" w:type="dxa"/>
            <w:tcBorders>
              <w:left w:val="nil"/>
              <w:bottom w:val="nil"/>
            </w:tcBorders>
          </w:tcPr>
          <w:p w14:paraId="4FEAC306" w14:textId="77777777" w:rsidR="003879C9" w:rsidRDefault="003879C9">
            <w:pPr>
              <w:pStyle w:val="TableParagraph"/>
              <w:spacing w:before="0"/>
              <w:ind w:left="0"/>
              <w:rPr>
                <w:rFonts w:ascii="Times New Roman"/>
              </w:rPr>
            </w:pPr>
          </w:p>
        </w:tc>
      </w:tr>
      <w:tr w:rsidR="003879C9" w14:paraId="7959219B" w14:textId="77777777">
        <w:trPr>
          <w:trHeight w:val="359"/>
        </w:trPr>
        <w:tc>
          <w:tcPr>
            <w:tcW w:w="2335" w:type="dxa"/>
            <w:vMerge/>
            <w:tcBorders>
              <w:top w:val="nil"/>
            </w:tcBorders>
          </w:tcPr>
          <w:p w14:paraId="0B826234" w14:textId="77777777" w:rsidR="003879C9" w:rsidRDefault="003879C9">
            <w:pPr>
              <w:rPr>
                <w:sz w:val="2"/>
                <w:szCs w:val="2"/>
              </w:rPr>
            </w:pPr>
          </w:p>
        </w:tc>
        <w:tc>
          <w:tcPr>
            <w:tcW w:w="1388" w:type="dxa"/>
            <w:vMerge/>
            <w:tcBorders>
              <w:top w:val="nil"/>
            </w:tcBorders>
          </w:tcPr>
          <w:p w14:paraId="23FE1320" w14:textId="77777777" w:rsidR="003879C9" w:rsidRDefault="003879C9">
            <w:pPr>
              <w:rPr>
                <w:sz w:val="2"/>
                <w:szCs w:val="2"/>
              </w:rPr>
            </w:pPr>
          </w:p>
        </w:tc>
        <w:tc>
          <w:tcPr>
            <w:tcW w:w="1800" w:type="dxa"/>
            <w:vMerge/>
            <w:tcBorders>
              <w:top w:val="nil"/>
            </w:tcBorders>
          </w:tcPr>
          <w:p w14:paraId="653068DF" w14:textId="77777777" w:rsidR="003879C9" w:rsidRDefault="003879C9">
            <w:pPr>
              <w:rPr>
                <w:sz w:val="2"/>
                <w:szCs w:val="2"/>
              </w:rPr>
            </w:pPr>
          </w:p>
        </w:tc>
        <w:tc>
          <w:tcPr>
            <w:tcW w:w="1001" w:type="dxa"/>
            <w:tcBorders>
              <w:top w:val="nil"/>
              <w:bottom w:val="nil"/>
              <w:right w:val="nil"/>
            </w:tcBorders>
          </w:tcPr>
          <w:p w14:paraId="0D342056" w14:textId="77777777" w:rsidR="003879C9" w:rsidRDefault="00696817">
            <w:pPr>
              <w:pStyle w:val="TableParagraph"/>
              <w:spacing w:before="11"/>
              <w:ind w:left="107"/>
              <w:rPr>
                <w:sz w:val="24"/>
              </w:rPr>
            </w:pPr>
            <w:r>
              <w:rPr>
                <w:color w:val="303030"/>
                <w:sz w:val="24"/>
              </w:rPr>
              <w:t>0x0000:</w:t>
            </w:r>
          </w:p>
        </w:tc>
        <w:tc>
          <w:tcPr>
            <w:tcW w:w="3335" w:type="dxa"/>
            <w:gridSpan w:val="2"/>
            <w:tcBorders>
              <w:top w:val="nil"/>
              <w:left w:val="nil"/>
              <w:bottom w:val="nil"/>
            </w:tcBorders>
          </w:tcPr>
          <w:p w14:paraId="23C9373F" w14:textId="77777777" w:rsidR="003879C9" w:rsidRDefault="00696817">
            <w:pPr>
              <w:pStyle w:val="TableParagraph"/>
              <w:spacing w:before="11"/>
              <w:ind w:left="109"/>
              <w:rPr>
                <w:sz w:val="24"/>
              </w:rPr>
            </w:pPr>
            <w:r>
              <w:rPr>
                <w:color w:val="303030"/>
                <w:sz w:val="24"/>
              </w:rPr>
              <w:t>Boot error</w:t>
            </w:r>
          </w:p>
        </w:tc>
      </w:tr>
      <w:tr w:rsidR="003879C9" w14:paraId="117161E2" w14:textId="77777777">
        <w:trPr>
          <w:trHeight w:val="360"/>
        </w:trPr>
        <w:tc>
          <w:tcPr>
            <w:tcW w:w="2335" w:type="dxa"/>
            <w:vMerge/>
            <w:tcBorders>
              <w:top w:val="nil"/>
            </w:tcBorders>
          </w:tcPr>
          <w:p w14:paraId="6B6B4093" w14:textId="77777777" w:rsidR="003879C9" w:rsidRDefault="003879C9">
            <w:pPr>
              <w:rPr>
                <w:sz w:val="2"/>
                <w:szCs w:val="2"/>
              </w:rPr>
            </w:pPr>
          </w:p>
        </w:tc>
        <w:tc>
          <w:tcPr>
            <w:tcW w:w="1388" w:type="dxa"/>
            <w:vMerge/>
            <w:tcBorders>
              <w:top w:val="nil"/>
            </w:tcBorders>
          </w:tcPr>
          <w:p w14:paraId="0C993E9E" w14:textId="77777777" w:rsidR="003879C9" w:rsidRDefault="003879C9">
            <w:pPr>
              <w:rPr>
                <w:sz w:val="2"/>
                <w:szCs w:val="2"/>
              </w:rPr>
            </w:pPr>
          </w:p>
        </w:tc>
        <w:tc>
          <w:tcPr>
            <w:tcW w:w="1800" w:type="dxa"/>
            <w:vMerge/>
            <w:tcBorders>
              <w:top w:val="nil"/>
            </w:tcBorders>
          </w:tcPr>
          <w:p w14:paraId="6E03E692" w14:textId="77777777" w:rsidR="003879C9" w:rsidRDefault="003879C9">
            <w:pPr>
              <w:rPr>
                <w:sz w:val="2"/>
                <w:szCs w:val="2"/>
              </w:rPr>
            </w:pPr>
          </w:p>
        </w:tc>
        <w:tc>
          <w:tcPr>
            <w:tcW w:w="1001" w:type="dxa"/>
            <w:tcBorders>
              <w:top w:val="nil"/>
              <w:bottom w:val="nil"/>
              <w:right w:val="nil"/>
            </w:tcBorders>
          </w:tcPr>
          <w:p w14:paraId="26B17191" w14:textId="77777777" w:rsidR="003879C9" w:rsidRDefault="00696817">
            <w:pPr>
              <w:pStyle w:val="TableParagraph"/>
              <w:spacing w:before="11"/>
              <w:ind w:left="107"/>
              <w:rPr>
                <w:sz w:val="24"/>
              </w:rPr>
            </w:pPr>
            <w:r>
              <w:rPr>
                <w:color w:val="303030"/>
                <w:sz w:val="24"/>
              </w:rPr>
              <w:t>0x0001:</w:t>
            </w:r>
          </w:p>
        </w:tc>
        <w:tc>
          <w:tcPr>
            <w:tcW w:w="987" w:type="dxa"/>
            <w:tcBorders>
              <w:top w:val="nil"/>
              <w:left w:val="nil"/>
              <w:bottom w:val="nil"/>
              <w:right w:val="nil"/>
            </w:tcBorders>
          </w:tcPr>
          <w:p w14:paraId="005E8B57" w14:textId="77777777" w:rsidR="003879C9" w:rsidRDefault="00696817">
            <w:pPr>
              <w:pStyle w:val="TableParagraph"/>
              <w:spacing w:before="11"/>
              <w:ind w:left="109"/>
              <w:rPr>
                <w:sz w:val="24"/>
              </w:rPr>
            </w:pPr>
            <w:r>
              <w:rPr>
                <w:color w:val="303030"/>
                <w:sz w:val="24"/>
              </w:rPr>
              <w:t>Normal</w:t>
            </w:r>
          </w:p>
        </w:tc>
        <w:tc>
          <w:tcPr>
            <w:tcW w:w="2348" w:type="dxa"/>
            <w:tcBorders>
              <w:top w:val="nil"/>
              <w:left w:val="nil"/>
              <w:bottom w:val="nil"/>
            </w:tcBorders>
          </w:tcPr>
          <w:p w14:paraId="46143CE8" w14:textId="77777777" w:rsidR="003879C9" w:rsidRDefault="003879C9">
            <w:pPr>
              <w:pStyle w:val="TableParagraph"/>
              <w:spacing w:before="0"/>
              <w:ind w:left="0"/>
              <w:rPr>
                <w:rFonts w:ascii="Times New Roman"/>
              </w:rPr>
            </w:pPr>
          </w:p>
        </w:tc>
      </w:tr>
      <w:tr w:rsidR="003879C9" w14:paraId="4B97ACF4" w14:textId="77777777">
        <w:trPr>
          <w:trHeight w:val="338"/>
        </w:trPr>
        <w:tc>
          <w:tcPr>
            <w:tcW w:w="2335" w:type="dxa"/>
            <w:vMerge/>
            <w:tcBorders>
              <w:top w:val="nil"/>
            </w:tcBorders>
          </w:tcPr>
          <w:p w14:paraId="45C4D58C" w14:textId="77777777" w:rsidR="003879C9" w:rsidRDefault="003879C9">
            <w:pPr>
              <w:rPr>
                <w:sz w:val="2"/>
                <w:szCs w:val="2"/>
              </w:rPr>
            </w:pPr>
          </w:p>
        </w:tc>
        <w:tc>
          <w:tcPr>
            <w:tcW w:w="1388" w:type="dxa"/>
            <w:vMerge/>
            <w:tcBorders>
              <w:top w:val="nil"/>
            </w:tcBorders>
          </w:tcPr>
          <w:p w14:paraId="2B412969" w14:textId="77777777" w:rsidR="003879C9" w:rsidRDefault="003879C9">
            <w:pPr>
              <w:rPr>
                <w:sz w:val="2"/>
                <w:szCs w:val="2"/>
              </w:rPr>
            </w:pPr>
          </w:p>
        </w:tc>
        <w:tc>
          <w:tcPr>
            <w:tcW w:w="1800" w:type="dxa"/>
            <w:vMerge/>
            <w:tcBorders>
              <w:top w:val="nil"/>
            </w:tcBorders>
          </w:tcPr>
          <w:p w14:paraId="7DDE7AE8" w14:textId="77777777" w:rsidR="003879C9" w:rsidRDefault="003879C9">
            <w:pPr>
              <w:rPr>
                <w:sz w:val="2"/>
                <w:szCs w:val="2"/>
              </w:rPr>
            </w:pPr>
          </w:p>
        </w:tc>
        <w:tc>
          <w:tcPr>
            <w:tcW w:w="1001" w:type="dxa"/>
            <w:tcBorders>
              <w:top w:val="nil"/>
              <w:right w:val="nil"/>
            </w:tcBorders>
          </w:tcPr>
          <w:p w14:paraId="5B1E0759" w14:textId="77777777" w:rsidR="003879C9" w:rsidRDefault="00696817">
            <w:pPr>
              <w:pStyle w:val="TableParagraph"/>
              <w:spacing w:before="12"/>
              <w:ind w:left="107"/>
              <w:rPr>
                <w:sz w:val="24"/>
              </w:rPr>
            </w:pPr>
            <w:r>
              <w:rPr>
                <w:color w:val="303030"/>
                <w:sz w:val="24"/>
              </w:rPr>
              <w:t>0x0002:</w:t>
            </w:r>
          </w:p>
        </w:tc>
        <w:tc>
          <w:tcPr>
            <w:tcW w:w="987" w:type="dxa"/>
            <w:tcBorders>
              <w:top w:val="nil"/>
              <w:left w:val="nil"/>
              <w:right w:val="nil"/>
            </w:tcBorders>
          </w:tcPr>
          <w:p w14:paraId="2A0CBEEB" w14:textId="77777777" w:rsidR="003879C9" w:rsidRDefault="00696817">
            <w:pPr>
              <w:pStyle w:val="TableParagraph"/>
              <w:spacing w:before="12"/>
              <w:ind w:left="109"/>
              <w:rPr>
                <w:sz w:val="24"/>
              </w:rPr>
            </w:pPr>
            <w:r>
              <w:rPr>
                <w:color w:val="303030"/>
                <w:sz w:val="24"/>
              </w:rPr>
              <w:t>Fault</w:t>
            </w:r>
          </w:p>
        </w:tc>
        <w:tc>
          <w:tcPr>
            <w:tcW w:w="2348" w:type="dxa"/>
            <w:tcBorders>
              <w:top w:val="nil"/>
              <w:left w:val="nil"/>
            </w:tcBorders>
          </w:tcPr>
          <w:p w14:paraId="46051231" w14:textId="77777777" w:rsidR="003879C9" w:rsidRDefault="003879C9">
            <w:pPr>
              <w:pStyle w:val="TableParagraph"/>
              <w:spacing w:before="0"/>
              <w:ind w:left="0"/>
              <w:rPr>
                <w:rFonts w:ascii="Times New Roman"/>
              </w:rPr>
            </w:pPr>
          </w:p>
        </w:tc>
      </w:tr>
      <w:tr w:rsidR="003879C9" w14:paraId="14505683" w14:textId="77777777">
        <w:trPr>
          <w:trHeight w:val="381"/>
        </w:trPr>
        <w:tc>
          <w:tcPr>
            <w:tcW w:w="2335" w:type="dxa"/>
            <w:vMerge w:val="restart"/>
          </w:tcPr>
          <w:p w14:paraId="14D2ED9A" w14:textId="77777777" w:rsidR="003879C9" w:rsidRDefault="003879C9">
            <w:pPr>
              <w:pStyle w:val="TableParagraph"/>
              <w:spacing w:before="11"/>
              <w:ind w:left="0"/>
              <w:rPr>
                <w:sz w:val="32"/>
              </w:rPr>
            </w:pPr>
          </w:p>
          <w:p w14:paraId="7AF1E211" w14:textId="77777777" w:rsidR="003879C9" w:rsidRDefault="00696817">
            <w:pPr>
              <w:pStyle w:val="TableParagraph"/>
              <w:spacing w:before="1"/>
              <w:ind w:left="107"/>
              <w:rPr>
                <w:sz w:val="24"/>
              </w:rPr>
            </w:pPr>
            <w:r>
              <w:rPr>
                <w:color w:val="303030"/>
                <w:sz w:val="24"/>
              </w:rPr>
              <w:t>0x0082</w:t>
            </w:r>
          </w:p>
        </w:tc>
        <w:tc>
          <w:tcPr>
            <w:tcW w:w="1388" w:type="dxa"/>
            <w:vMerge w:val="restart"/>
          </w:tcPr>
          <w:p w14:paraId="2C7A9E10" w14:textId="77777777" w:rsidR="003879C9" w:rsidRDefault="003879C9">
            <w:pPr>
              <w:pStyle w:val="TableParagraph"/>
              <w:spacing w:before="11"/>
              <w:ind w:left="0"/>
              <w:rPr>
                <w:sz w:val="32"/>
              </w:rPr>
            </w:pPr>
          </w:p>
          <w:p w14:paraId="770E9743" w14:textId="77777777" w:rsidR="003879C9" w:rsidRDefault="00696817">
            <w:pPr>
              <w:pStyle w:val="TableParagraph"/>
              <w:spacing w:before="1"/>
              <w:ind w:left="106"/>
              <w:rPr>
                <w:sz w:val="24"/>
              </w:rPr>
            </w:pPr>
            <w:r>
              <w:rPr>
                <w:color w:val="303030"/>
                <w:sz w:val="24"/>
              </w:rPr>
              <w:t>1 word</w:t>
            </w:r>
          </w:p>
        </w:tc>
        <w:tc>
          <w:tcPr>
            <w:tcW w:w="1800" w:type="dxa"/>
            <w:vMerge w:val="restart"/>
          </w:tcPr>
          <w:p w14:paraId="05CDE22D" w14:textId="77777777" w:rsidR="003879C9" w:rsidRDefault="003879C9">
            <w:pPr>
              <w:pStyle w:val="TableParagraph"/>
              <w:spacing w:before="11"/>
              <w:ind w:left="0"/>
              <w:rPr>
                <w:sz w:val="32"/>
              </w:rPr>
            </w:pPr>
          </w:p>
          <w:p w14:paraId="466A7D23" w14:textId="77777777" w:rsidR="003879C9" w:rsidRDefault="00696817">
            <w:pPr>
              <w:pStyle w:val="TableParagraph"/>
              <w:spacing w:before="1"/>
              <w:ind w:left="107"/>
              <w:rPr>
                <w:sz w:val="24"/>
              </w:rPr>
            </w:pPr>
            <w:r>
              <w:rPr>
                <w:color w:val="303030"/>
                <w:sz w:val="24"/>
              </w:rPr>
              <w:t>HEX</w:t>
            </w:r>
          </w:p>
        </w:tc>
        <w:tc>
          <w:tcPr>
            <w:tcW w:w="1001" w:type="dxa"/>
            <w:tcBorders>
              <w:bottom w:val="nil"/>
              <w:right w:val="nil"/>
            </w:tcBorders>
          </w:tcPr>
          <w:p w14:paraId="7E4F88AB" w14:textId="77777777" w:rsidR="003879C9" w:rsidRDefault="00696817">
            <w:pPr>
              <w:pStyle w:val="TableParagraph"/>
              <w:ind w:left="107"/>
              <w:rPr>
                <w:b/>
                <w:sz w:val="24"/>
              </w:rPr>
            </w:pPr>
            <w:r>
              <w:rPr>
                <w:b/>
                <w:color w:val="303030"/>
                <w:sz w:val="24"/>
              </w:rPr>
              <w:t>DO1</w:t>
            </w:r>
          </w:p>
        </w:tc>
        <w:tc>
          <w:tcPr>
            <w:tcW w:w="987" w:type="dxa"/>
            <w:tcBorders>
              <w:left w:val="nil"/>
              <w:bottom w:val="nil"/>
              <w:right w:val="nil"/>
            </w:tcBorders>
          </w:tcPr>
          <w:p w14:paraId="4C3B09F9" w14:textId="77777777" w:rsidR="003879C9" w:rsidRDefault="003879C9">
            <w:pPr>
              <w:pStyle w:val="TableParagraph"/>
              <w:spacing w:before="0"/>
              <w:ind w:left="0"/>
              <w:rPr>
                <w:rFonts w:ascii="Times New Roman"/>
              </w:rPr>
            </w:pPr>
          </w:p>
        </w:tc>
        <w:tc>
          <w:tcPr>
            <w:tcW w:w="2348" w:type="dxa"/>
            <w:tcBorders>
              <w:left w:val="nil"/>
              <w:bottom w:val="nil"/>
            </w:tcBorders>
          </w:tcPr>
          <w:p w14:paraId="0FFA670F" w14:textId="77777777" w:rsidR="003879C9" w:rsidRDefault="003879C9">
            <w:pPr>
              <w:pStyle w:val="TableParagraph"/>
              <w:spacing w:before="0"/>
              <w:ind w:left="0"/>
              <w:rPr>
                <w:rFonts w:ascii="Times New Roman"/>
              </w:rPr>
            </w:pPr>
          </w:p>
        </w:tc>
      </w:tr>
      <w:tr w:rsidR="003879C9" w14:paraId="35F42576" w14:textId="77777777">
        <w:trPr>
          <w:trHeight w:val="360"/>
        </w:trPr>
        <w:tc>
          <w:tcPr>
            <w:tcW w:w="2335" w:type="dxa"/>
            <w:vMerge/>
            <w:tcBorders>
              <w:top w:val="nil"/>
            </w:tcBorders>
          </w:tcPr>
          <w:p w14:paraId="69138B92" w14:textId="77777777" w:rsidR="003879C9" w:rsidRDefault="003879C9">
            <w:pPr>
              <w:rPr>
                <w:sz w:val="2"/>
                <w:szCs w:val="2"/>
              </w:rPr>
            </w:pPr>
          </w:p>
        </w:tc>
        <w:tc>
          <w:tcPr>
            <w:tcW w:w="1388" w:type="dxa"/>
            <w:vMerge/>
            <w:tcBorders>
              <w:top w:val="nil"/>
            </w:tcBorders>
          </w:tcPr>
          <w:p w14:paraId="2DDE51C8" w14:textId="77777777" w:rsidR="003879C9" w:rsidRDefault="003879C9">
            <w:pPr>
              <w:rPr>
                <w:sz w:val="2"/>
                <w:szCs w:val="2"/>
              </w:rPr>
            </w:pPr>
          </w:p>
        </w:tc>
        <w:tc>
          <w:tcPr>
            <w:tcW w:w="1800" w:type="dxa"/>
            <w:vMerge/>
            <w:tcBorders>
              <w:top w:val="nil"/>
            </w:tcBorders>
          </w:tcPr>
          <w:p w14:paraId="44F43528" w14:textId="77777777" w:rsidR="003879C9" w:rsidRDefault="003879C9">
            <w:pPr>
              <w:rPr>
                <w:sz w:val="2"/>
                <w:szCs w:val="2"/>
              </w:rPr>
            </w:pPr>
          </w:p>
        </w:tc>
        <w:tc>
          <w:tcPr>
            <w:tcW w:w="1001" w:type="dxa"/>
            <w:tcBorders>
              <w:top w:val="nil"/>
              <w:bottom w:val="nil"/>
              <w:right w:val="nil"/>
            </w:tcBorders>
          </w:tcPr>
          <w:p w14:paraId="67A80EA7" w14:textId="77777777" w:rsidR="003879C9" w:rsidRDefault="00696817">
            <w:pPr>
              <w:pStyle w:val="TableParagraph"/>
              <w:spacing w:before="11"/>
              <w:ind w:left="107"/>
              <w:rPr>
                <w:sz w:val="24"/>
              </w:rPr>
            </w:pPr>
            <w:r>
              <w:rPr>
                <w:color w:val="303030"/>
                <w:sz w:val="24"/>
              </w:rPr>
              <w:t>0x0000:</w:t>
            </w:r>
          </w:p>
        </w:tc>
        <w:tc>
          <w:tcPr>
            <w:tcW w:w="987" w:type="dxa"/>
            <w:tcBorders>
              <w:top w:val="nil"/>
              <w:left w:val="nil"/>
              <w:bottom w:val="nil"/>
              <w:right w:val="nil"/>
            </w:tcBorders>
          </w:tcPr>
          <w:p w14:paraId="354715AE" w14:textId="77777777" w:rsidR="003879C9" w:rsidRDefault="00696817">
            <w:pPr>
              <w:pStyle w:val="TableParagraph"/>
              <w:spacing w:before="11"/>
              <w:ind w:left="109"/>
              <w:rPr>
                <w:sz w:val="24"/>
              </w:rPr>
            </w:pPr>
            <w:r>
              <w:rPr>
                <w:color w:val="303030"/>
                <w:sz w:val="24"/>
              </w:rPr>
              <w:t>Off</w:t>
            </w:r>
          </w:p>
        </w:tc>
        <w:tc>
          <w:tcPr>
            <w:tcW w:w="2348" w:type="dxa"/>
            <w:tcBorders>
              <w:top w:val="nil"/>
              <w:left w:val="nil"/>
              <w:bottom w:val="nil"/>
            </w:tcBorders>
          </w:tcPr>
          <w:p w14:paraId="0317751A" w14:textId="77777777" w:rsidR="003879C9" w:rsidRDefault="003879C9">
            <w:pPr>
              <w:pStyle w:val="TableParagraph"/>
              <w:spacing w:before="0"/>
              <w:ind w:left="0"/>
              <w:rPr>
                <w:rFonts w:ascii="Times New Roman"/>
              </w:rPr>
            </w:pPr>
          </w:p>
        </w:tc>
      </w:tr>
      <w:tr w:rsidR="003879C9" w14:paraId="644AF2E2" w14:textId="77777777">
        <w:trPr>
          <w:trHeight w:val="338"/>
        </w:trPr>
        <w:tc>
          <w:tcPr>
            <w:tcW w:w="2335" w:type="dxa"/>
            <w:vMerge/>
            <w:tcBorders>
              <w:top w:val="nil"/>
            </w:tcBorders>
          </w:tcPr>
          <w:p w14:paraId="724DF07D" w14:textId="77777777" w:rsidR="003879C9" w:rsidRDefault="003879C9">
            <w:pPr>
              <w:rPr>
                <w:sz w:val="2"/>
                <w:szCs w:val="2"/>
              </w:rPr>
            </w:pPr>
          </w:p>
        </w:tc>
        <w:tc>
          <w:tcPr>
            <w:tcW w:w="1388" w:type="dxa"/>
            <w:vMerge/>
            <w:tcBorders>
              <w:top w:val="nil"/>
            </w:tcBorders>
          </w:tcPr>
          <w:p w14:paraId="330FED56" w14:textId="77777777" w:rsidR="003879C9" w:rsidRDefault="003879C9">
            <w:pPr>
              <w:rPr>
                <w:sz w:val="2"/>
                <w:szCs w:val="2"/>
              </w:rPr>
            </w:pPr>
          </w:p>
        </w:tc>
        <w:tc>
          <w:tcPr>
            <w:tcW w:w="1800" w:type="dxa"/>
            <w:vMerge/>
            <w:tcBorders>
              <w:top w:val="nil"/>
            </w:tcBorders>
          </w:tcPr>
          <w:p w14:paraId="0510D4E3" w14:textId="77777777" w:rsidR="003879C9" w:rsidRDefault="003879C9">
            <w:pPr>
              <w:rPr>
                <w:sz w:val="2"/>
                <w:szCs w:val="2"/>
              </w:rPr>
            </w:pPr>
          </w:p>
        </w:tc>
        <w:tc>
          <w:tcPr>
            <w:tcW w:w="1001" w:type="dxa"/>
            <w:tcBorders>
              <w:top w:val="nil"/>
              <w:right w:val="nil"/>
            </w:tcBorders>
          </w:tcPr>
          <w:p w14:paraId="71C3B75E" w14:textId="77777777" w:rsidR="003879C9" w:rsidRDefault="00696817">
            <w:pPr>
              <w:pStyle w:val="TableParagraph"/>
              <w:spacing w:before="12"/>
              <w:ind w:left="107"/>
              <w:rPr>
                <w:sz w:val="24"/>
              </w:rPr>
            </w:pPr>
            <w:r>
              <w:rPr>
                <w:color w:val="303030"/>
                <w:sz w:val="24"/>
              </w:rPr>
              <w:t>0x0001:</w:t>
            </w:r>
          </w:p>
        </w:tc>
        <w:tc>
          <w:tcPr>
            <w:tcW w:w="987" w:type="dxa"/>
            <w:tcBorders>
              <w:top w:val="nil"/>
              <w:left w:val="nil"/>
              <w:right w:val="nil"/>
            </w:tcBorders>
          </w:tcPr>
          <w:p w14:paraId="7C5E861C" w14:textId="77777777" w:rsidR="003879C9" w:rsidRDefault="00696817">
            <w:pPr>
              <w:pStyle w:val="TableParagraph"/>
              <w:spacing w:before="12"/>
              <w:ind w:left="109"/>
              <w:rPr>
                <w:sz w:val="24"/>
              </w:rPr>
            </w:pPr>
            <w:r>
              <w:rPr>
                <w:color w:val="303030"/>
                <w:sz w:val="24"/>
              </w:rPr>
              <w:t>On</w:t>
            </w:r>
          </w:p>
        </w:tc>
        <w:tc>
          <w:tcPr>
            <w:tcW w:w="2348" w:type="dxa"/>
            <w:tcBorders>
              <w:top w:val="nil"/>
              <w:left w:val="nil"/>
            </w:tcBorders>
          </w:tcPr>
          <w:p w14:paraId="514BCED7" w14:textId="77777777" w:rsidR="003879C9" w:rsidRDefault="003879C9">
            <w:pPr>
              <w:pStyle w:val="TableParagraph"/>
              <w:spacing w:before="0"/>
              <w:ind w:left="0"/>
              <w:rPr>
                <w:rFonts w:ascii="Times New Roman"/>
              </w:rPr>
            </w:pPr>
          </w:p>
        </w:tc>
      </w:tr>
      <w:tr w:rsidR="003879C9" w14:paraId="0D98B7EC" w14:textId="77777777">
        <w:trPr>
          <w:trHeight w:val="359"/>
        </w:trPr>
        <w:tc>
          <w:tcPr>
            <w:tcW w:w="9859" w:type="dxa"/>
            <w:gridSpan w:val="6"/>
            <w:shd w:val="clear" w:color="auto" w:fill="DADADA"/>
          </w:tcPr>
          <w:p w14:paraId="2A54ADB5" w14:textId="77777777" w:rsidR="003879C9" w:rsidRDefault="00696817">
            <w:pPr>
              <w:pStyle w:val="TableParagraph"/>
              <w:ind w:left="107"/>
              <w:rPr>
                <w:b/>
                <w:sz w:val="24"/>
              </w:rPr>
            </w:pPr>
            <w:r>
              <w:rPr>
                <w:b/>
                <w:color w:val="303030"/>
                <w:sz w:val="24"/>
              </w:rPr>
              <w:t>Port Information</w:t>
            </w:r>
          </w:p>
        </w:tc>
      </w:tr>
      <w:tr w:rsidR="003879C9" w14:paraId="1A9AF660" w14:textId="77777777">
        <w:trPr>
          <w:trHeight w:val="338"/>
        </w:trPr>
        <w:tc>
          <w:tcPr>
            <w:tcW w:w="2335" w:type="dxa"/>
            <w:vMerge w:val="restart"/>
          </w:tcPr>
          <w:p w14:paraId="36D490EE" w14:textId="77777777" w:rsidR="003879C9" w:rsidRDefault="003879C9">
            <w:pPr>
              <w:pStyle w:val="TableParagraph"/>
              <w:spacing w:before="0"/>
              <w:ind w:left="0"/>
              <w:rPr>
                <w:sz w:val="24"/>
              </w:rPr>
            </w:pPr>
          </w:p>
          <w:p w14:paraId="13C8DD25" w14:textId="77777777" w:rsidR="003879C9" w:rsidRDefault="003879C9">
            <w:pPr>
              <w:pStyle w:val="TableParagraph"/>
              <w:spacing w:before="2"/>
              <w:ind w:left="0"/>
              <w:rPr>
                <w:sz w:val="23"/>
              </w:rPr>
            </w:pPr>
          </w:p>
          <w:p w14:paraId="1BD89063" w14:textId="77777777" w:rsidR="003879C9" w:rsidRDefault="00696817">
            <w:pPr>
              <w:pStyle w:val="TableParagraph"/>
              <w:spacing w:before="0"/>
              <w:ind w:left="107" w:right="1224"/>
              <w:rPr>
                <w:sz w:val="24"/>
              </w:rPr>
            </w:pPr>
            <w:r>
              <w:rPr>
                <w:color w:val="303030"/>
                <w:sz w:val="24"/>
              </w:rPr>
              <w:t>0x1000 to 0x1008</w:t>
            </w:r>
          </w:p>
        </w:tc>
        <w:tc>
          <w:tcPr>
            <w:tcW w:w="1388" w:type="dxa"/>
            <w:vMerge w:val="restart"/>
          </w:tcPr>
          <w:p w14:paraId="5E27E56D" w14:textId="77777777" w:rsidR="003879C9" w:rsidRDefault="003879C9">
            <w:pPr>
              <w:pStyle w:val="TableParagraph"/>
              <w:spacing w:before="0"/>
              <w:ind w:left="0"/>
              <w:rPr>
                <w:sz w:val="24"/>
              </w:rPr>
            </w:pPr>
          </w:p>
          <w:p w14:paraId="3B998108" w14:textId="77777777" w:rsidR="003879C9" w:rsidRDefault="003879C9">
            <w:pPr>
              <w:pStyle w:val="TableParagraph"/>
              <w:spacing w:before="2"/>
              <w:ind w:left="0"/>
              <w:rPr>
                <w:sz w:val="35"/>
              </w:rPr>
            </w:pPr>
          </w:p>
          <w:p w14:paraId="0AF7E21B" w14:textId="77777777" w:rsidR="003879C9" w:rsidRDefault="00696817">
            <w:pPr>
              <w:pStyle w:val="TableParagraph"/>
              <w:spacing w:before="0"/>
              <w:ind w:left="106"/>
              <w:rPr>
                <w:sz w:val="24"/>
              </w:rPr>
            </w:pPr>
            <w:r>
              <w:rPr>
                <w:color w:val="303030"/>
                <w:sz w:val="24"/>
              </w:rPr>
              <w:t>1 word</w:t>
            </w:r>
          </w:p>
        </w:tc>
        <w:tc>
          <w:tcPr>
            <w:tcW w:w="1800" w:type="dxa"/>
            <w:vMerge w:val="restart"/>
          </w:tcPr>
          <w:p w14:paraId="62A9E33F" w14:textId="77777777" w:rsidR="003879C9" w:rsidRDefault="003879C9">
            <w:pPr>
              <w:pStyle w:val="TableParagraph"/>
              <w:spacing w:before="0"/>
              <w:ind w:left="0"/>
              <w:rPr>
                <w:sz w:val="24"/>
              </w:rPr>
            </w:pPr>
          </w:p>
          <w:p w14:paraId="2A7FE5FE" w14:textId="77777777" w:rsidR="003879C9" w:rsidRDefault="003879C9">
            <w:pPr>
              <w:pStyle w:val="TableParagraph"/>
              <w:spacing w:before="2"/>
              <w:ind w:left="0"/>
              <w:rPr>
                <w:sz w:val="35"/>
              </w:rPr>
            </w:pPr>
          </w:p>
          <w:p w14:paraId="07A70FA7" w14:textId="77777777" w:rsidR="003879C9" w:rsidRDefault="00696817">
            <w:pPr>
              <w:pStyle w:val="TableParagraph"/>
              <w:spacing w:before="0"/>
              <w:ind w:left="107"/>
              <w:rPr>
                <w:sz w:val="24"/>
              </w:rPr>
            </w:pPr>
            <w:r>
              <w:rPr>
                <w:color w:val="303030"/>
                <w:sz w:val="24"/>
              </w:rPr>
              <w:t>HEX</w:t>
            </w:r>
          </w:p>
        </w:tc>
        <w:tc>
          <w:tcPr>
            <w:tcW w:w="4336" w:type="dxa"/>
            <w:gridSpan w:val="3"/>
            <w:tcBorders>
              <w:bottom w:val="nil"/>
            </w:tcBorders>
          </w:tcPr>
          <w:p w14:paraId="2F102CFF" w14:textId="77777777" w:rsidR="003879C9" w:rsidRDefault="00696817">
            <w:pPr>
              <w:pStyle w:val="TableParagraph"/>
              <w:spacing w:before="0" w:line="292" w:lineRule="exact"/>
              <w:ind w:left="107"/>
              <w:rPr>
                <w:b/>
                <w:sz w:val="24"/>
              </w:rPr>
            </w:pPr>
            <w:r>
              <w:rPr>
                <w:b/>
                <w:color w:val="303030"/>
                <w:sz w:val="24"/>
              </w:rPr>
              <w:t>Port 1 to Port 8 Status</w:t>
            </w:r>
          </w:p>
        </w:tc>
      </w:tr>
      <w:tr w:rsidR="003879C9" w14:paraId="1D92F299" w14:textId="77777777">
        <w:trPr>
          <w:trHeight w:val="340"/>
        </w:trPr>
        <w:tc>
          <w:tcPr>
            <w:tcW w:w="2335" w:type="dxa"/>
            <w:vMerge/>
            <w:tcBorders>
              <w:top w:val="nil"/>
            </w:tcBorders>
          </w:tcPr>
          <w:p w14:paraId="45EA7C25" w14:textId="77777777" w:rsidR="003879C9" w:rsidRDefault="003879C9">
            <w:pPr>
              <w:rPr>
                <w:sz w:val="2"/>
                <w:szCs w:val="2"/>
              </w:rPr>
            </w:pPr>
          </w:p>
        </w:tc>
        <w:tc>
          <w:tcPr>
            <w:tcW w:w="1388" w:type="dxa"/>
            <w:vMerge/>
            <w:tcBorders>
              <w:top w:val="nil"/>
            </w:tcBorders>
          </w:tcPr>
          <w:p w14:paraId="4FA964EB" w14:textId="77777777" w:rsidR="003879C9" w:rsidRDefault="003879C9">
            <w:pPr>
              <w:rPr>
                <w:sz w:val="2"/>
                <w:szCs w:val="2"/>
              </w:rPr>
            </w:pPr>
          </w:p>
        </w:tc>
        <w:tc>
          <w:tcPr>
            <w:tcW w:w="1800" w:type="dxa"/>
            <w:vMerge/>
            <w:tcBorders>
              <w:top w:val="nil"/>
            </w:tcBorders>
          </w:tcPr>
          <w:p w14:paraId="30915E2B" w14:textId="77777777" w:rsidR="003879C9" w:rsidRDefault="003879C9">
            <w:pPr>
              <w:rPr>
                <w:sz w:val="2"/>
                <w:szCs w:val="2"/>
              </w:rPr>
            </w:pPr>
          </w:p>
        </w:tc>
        <w:tc>
          <w:tcPr>
            <w:tcW w:w="1001" w:type="dxa"/>
            <w:tcBorders>
              <w:top w:val="nil"/>
              <w:bottom w:val="nil"/>
              <w:right w:val="nil"/>
            </w:tcBorders>
          </w:tcPr>
          <w:p w14:paraId="53D66672" w14:textId="77777777" w:rsidR="003879C9" w:rsidRDefault="00696817">
            <w:pPr>
              <w:pStyle w:val="TableParagraph"/>
              <w:spacing w:before="1"/>
              <w:ind w:left="107"/>
              <w:rPr>
                <w:sz w:val="24"/>
              </w:rPr>
            </w:pPr>
            <w:r>
              <w:rPr>
                <w:color w:val="303030"/>
                <w:sz w:val="24"/>
              </w:rPr>
              <w:t>0x0000:</w:t>
            </w:r>
          </w:p>
        </w:tc>
        <w:tc>
          <w:tcPr>
            <w:tcW w:w="3335" w:type="dxa"/>
            <w:gridSpan w:val="2"/>
            <w:tcBorders>
              <w:top w:val="nil"/>
              <w:left w:val="nil"/>
              <w:bottom w:val="nil"/>
            </w:tcBorders>
          </w:tcPr>
          <w:p w14:paraId="6325008C" w14:textId="77777777" w:rsidR="003879C9" w:rsidRDefault="00696817">
            <w:pPr>
              <w:pStyle w:val="TableParagraph"/>
              <w:spacing w:before="1"/>
              <w:ind w:left="109"/>
              <w:rPr>
                <w:sz w:val="24"/>
              </w:rPr>
            </w:pPr>
            <w:r>
              <w:rPr>
                <w:color w:val="303030"/>
                <w:sz w:val="24"/>
              </w:rPr>
              <w:t>Link down</w:t>
            </w:r>
          </w:p>
        </w:tc>
      </w:tr>
      <w:tr w:rsidR="003879C9" w14:paraId="751A3556" w14:textId="77777777">
        <w:trPr>
          <w:trHeight w:val="339"/>
        </w:trPr>
        <w:tc>
          <w:tcPr>
            <w:tcW w:w="2335" w:type="dxa"/>
            <w:vMerge/>
            <w:tcBorders>
              <w:top w:val="nil"/>
            </w:tcBorders>
          </w:tcPr>
          <w:p w14:paraId="2971951A" w14:textId="77777777" w:rsidR="003879C9" w:rsidRDefault="003879C9">
            <w:pPr>
              <w:rPr>
                <w:sz w:val="2"/>
                <w:szCs w:val="2"/>
              </w:rPr>
            </w:pPr>
          </w:p>
        </w:tc>
        <w:tc>
          <w:tcPr>
            <w:tcW w:w="1388" w:type="dxa"/>
            <w:vMerge/>
            <w:tcBorders>
              <w:top w:val="nil"/>
            </w:tcBorders>
          </w:tcPr>
          <w:p w14:paraId="0571BECC" w14:textId="77777777" w:rsidR="003879C9" w:rsidRDefault="003879C9">
            <w:pPr>
              <w:rPr>
                <w:sz w:val="2"/>
                <w:szCs w:val="2"/>
              </w:rPr>
            </w:pPr>
          </w:p>
        </w:tc>
        <w:tc>
          <w:tcPr>
            <w:tcW w:w="1800" w:type="dxa"/>
            <w:vMerge/>
            <w:tcBorders>
              <w:top w:val="nil"/>
            </w:tcBorders>
          </w:tcPr>
          <w:p w14:paraId="77B13BFF" w14:textId="77777777" w:rsidR="003879C9" w:rsidRDefault="003879C9">
            <w:pPr>
              <w:rPr>
                <w:sz w:val="2"/>
                <w:szCs w:val="2"/>
              </w:rPr>
            </w:pPr>
          </w:p>
        </w:tc>
        <w:tc>
          <w:tcPr>
            <w:tcW w:w="1001" w:type="dxa"/>
            <w:tcBorders>
              <w:top w:val="nil"/>
              <w:bottom w:val="nil"/>
              <w:right w:val="nil"/>
            </w:tcBorders>
          </w:tcPr>
          <w:p w14:paraId="6557A610" w14:textId="77777777" w:rsidR="003879C9" w:rsidRDefault="00696817">
            <w:pPr>
              <w:pStyle w:val="TableParagraph"/>
              <w:spacing w:before="1"/>
              <w:ind w:left="107"/>
              <w:rPr>
                <w:sz w:val="24"/>
              </w:rPr>
            </w:pPr>
            <w:r>
              <w:rPr>
                <w:color w:val="303030"/>
                <w:sz w:val="24"/>
              </w:rPr>
              <w:t>0x0001:</w:t>
            </w:r>
          </w:p>
        </w:tc>
        <w:tc>
          <w:tcPr>
            <w:tcW w:w="987" w:type="dxa"/>
            <w:tcBorders>
              <w:top w:val="nil"/>
              <w:left w:val="nil"/>
              <w:bottom w:val="nil"/>
              <w:right w:val="nil"/>
            </w:tcBorders>
          </w:tcPr>
          <w:p w14:paraId="6E8A9A89" w14:textId="77777777" w:rsidR="003879C9" w:rsidRDefault="00696817">
            <w:pPr>
              <w:pStyle w:val="TableParagraph"/>
              <w:spacing w:before="1"/>
              <w:ind w:left="109"/>
              <w:rPr>
                <w:sz w:val="24"/>
              </w:rPr>
            </w:pPr>
            <w:r>
              <w:rPr>
                <w:color w:val="303030"/>
                <w:sz w:val="24"/>
              </w:rPr>
              <w:t>Link up</w:t>
            </w:r>
          </w:p>
        </w:tc>
        <w:tc>
          <w:tcPr>
            <w:tcW w:w="2348" w:type="dxa"/>
            <w:tcBorders>
              <w:top w:val="nil"/>
              <w:left w:val="nil"/>
              <w:bottom w:val="nil"/>
            </w:tcBorders>
          </w:tcPr>
          <w:p w14:paraId="56577B18" w14:textId="77777777" w:rsidR="003879C9" w:rsidRDefault="003879C9">
            <w:pPr>
              <w:pStyle w:val="TableParagraph"/>
              <w:spacing w:before="0"/>
              <w:ind w:left="0"/>
              <w:rPr>
                <w:rFonts w:ascii="Times New Roman"/>
              </w:rPr>
            </w:pPr>
          </w:p>
        </w:tc>
      </w:tr>
      <w:tr w:rsidR="003879C9" w14:paraId="2CE6E8A6" w14:textId="77777777">
        <w:trPr>
          <w:trHeight w:val="339"/>
        </w:trPr>
        <w:tc>
          <w:tcPr>
            <w:tcW w:w="2335" w:type="dxa"/>
            <w:vMerge/>
            <w:tcBorders>
              <w:top w:val="nil"/>
            </w:tcBorders>
          </w:tcPr>
          <w:p w14:paraId="097D1A7C" w14:textId="77777777" w:rsidR="003879C9" w:rsidRDefault="003879C9">
            <w:pPr>
              <w:rPr>
                <w:sz w:val="2"/>
                <w:szCs w:val="2"/>
              </w:rPr>
            </w:pPr>
          </w:p>
        </w:tc>
        <w:tc>
          <w:tcPr>
            <w:tcW w:w="1388" w:type="dxa"/>
            <w:vMerge/>
            <w:tcBorders>
              <w:top w:val="nil"/>
            </w:tcBorders>
          </w:tcPr>
          <w:p w14:paraId="1F6DAC70" w14:textId="77777777" w:rsidR="003879C9" w:rsidRDefault="003879C9">
            <w:pPr>
              <w:rPr>
                <w:sz w:val="2"/>
                <w:szCs w:val="2"/>
              </w:rPr>
            </w:pPr>
          </w:p>
        </w:tc>
        <w:tc>
          <w:tcPr>
            <w:tcW w:w="1800" w:type="dxa"/>
            <w:vMerge/>
            <w:tcBorders>
              <w:top w:val="nil"/>
            </w:tcBorders>
          </w:tcPr>
          <w:p w14:paraId="4D7D10AA" w14:textId="77777777" w:rsidR="003879C9" w:rsidRDefault="003879C9">
            <w:pPr>
              <w:rPr>
                <w:sz w:val="2"/>
                <w:szCs w:val="2"/>
              </w:rPr>
            </w:pPr>
          </w:p>
        </w:tc>
        <w:tc>
          <w:tcPr>
            <w:tcW w:w="1001" w:type="dxa"/>
            <w:tcBorders>
              <w:top w:val="nil"/>
              <w:bottom w:val="nil"/>
              <w:right w:val="nil"/>
            </w:tcBorders>
          </w:tcPr>
          <w:p w14:paraId="51F52AA4" w14:textId="77777777" w:rsidR="003879C9" w:rsidRDefault="00696817">
            <w:pPr>
              <w:pStyle w:val="TableParagraph"/>
              <w:spacing w:before="1"/>
              <w:ind w:left="107"/>
              <w:rPr>
                <w:sz w:val="24"/>
              </w:rPr>
            </w:pPr>
            <w:r>
              <w:rPr>
                <w:color w:val="303030"/>
                <w:sz w:val="24"/>
              </w:rPr>
              <w:t>0x0002:</w:t>
            </w:r>
          </w:p>
        </w:tc>
        <w:tc>
          <w:tcPr>
            <w:tcW w:w="987" w:type="dxa"/>
            <w:tcBorders>
              <w:top w:val="nil"/>
              <w:left w:val="nil"/>
              <w:bottom w:val="nil"/>
              <w:right w:val="nil"/>
            </w:tcBorders>
          </w:tcPr>
          <w:p w14:paraId="4571AA19" w14:textId="77777777" w:rsidR="003879C9" w:rsidRDefault="00696817">
            <w:pPr>
              <w:pStyle w:val="TableParagraph"/>
              <w:spacing w:before="1"/>
              <w:ind w:left="109"/>
              <w:rPr>
                <w:sz w:val="24"/>
              </w:rPr>
            </w:pPr>
            <w:r>
              <w:rPr>
                <w:color w:val="303030"/>
                <w:sz w:val="24"/>
              </w:rPr>
              <w:t>Disable</w:t>
            </w:r>
          </w:p>
        </w:tc>
        <w:tc>
          <w:tcPr>
            <w:tcW w:w="2348" w:type="dxa"/>
            <w:tcBorders>
              <w:top w:val="nil"/>
              <w:left w:val="nil"/>
              <w:bottom w:val="nil"/>
            </w:tcBorders>
          </w:tcPr>
          <w:p w14:paraId="349756BA" w14:textId="77777777" w:rsidR="003879C9" w:rsidRDefault="003879C9">
            <w:pPr>
              <w:pStyle w:val="TableParagraph"/>
              <w:spacing w:before="0"/>
              <w:ind w:left="0"/>
              <w:rPr>
                <w:rFonts w:ascii="Times New Roman"/>
              </w:rPr>
            </w:pPr>
          </w:p>
        </w:tc>
      </w:tr>
      <w:tr w:rsidR="003879C9" w14:paraId="6E38A1F2" w14:textId="77777777">
        <w:trPr>
          <w:trHeight w:val="341"/>
        </w:trPr>
        <w:tc>
          <w:tcPr>
            <w:tcW w:w="2335" w:type="dxa"/>
            <w:vMerge/>
            <w:tcBorders>
              <w:top w:val="nil"/>
            </w:tcBorders>
          </w:tcPr>
          <w:p w14:paraId="3178024B" w14:textId="77777777" w:rsidR="003879C9" w:rsidRDefault="003879C9">
            <w:pPr>
              <w:rPr>
                <w:sz w:val="2"/>
                <w:szCs w:val="2"/>
              </w:rPr>
            </w:pPr>
          </w:p>
        </w:tc>
        <w:tc>
          <w:tcPr>
            <w:tcW w:w="1388" w:type="dxa"/>
            <w:vMerge/>
            <w:tcBorders>
              <w:top w:val="nil"/>
            </w:tcBorders>
          </w:tcPr>
          <w:p w14:paraId="63FCD6DA" w14:textId="77777777" w:rsidR="003879C9" w:rsidRDefault="003879C9">
            <w:pPr>
              <w:rPr>
                <w:sz w:val="2"/>
                <w:szCs w:val="2"/>
              </w:rPr>
            </w:pPr>
          </w:p>
        </w:tc>
        <w:tc>
          <w:tcPr>
            <w:tcW w:w="1800" w:type="dxa"/>
            <w:vMerge/>
            <w:tcBorders>
              <w:top w:val="nil"/>
            </w:tcBorders>
          </w:tcPr>
          <w:p w14:paraId="75CB60B4" w14:textId="77777777" w:rsidR="003879C9" w:rsidRDefault="003879C9">
            <w:pPr>
              <w:rPr>
                <w:sz w:val="2"/>
                <w:szCs w:val="2"/>
              </w:rPr>
            </w:pPr>
          </w:p>
        </w:tc>
        <w:tc>
          <w:tcPr>
            <w:tcW w:w="1001" w:type="dxa"/>
            <w:tcBorders>
              <w:top w:val="nil"/>
              <w:right w:val="nil"/>
            </w:tcBorders>
          </w:tcPr>
          <w:p w14:paraId="1649CEBB" w14:textId="77777777" w:rsidR="003879C9" w:rsidRDefault="00696817">
            <w:pPr>
              <w:pStyle w:val="TableParagraph"/>
              <w:spacing w:before="1"/>
              <w:ind w:left="107"/>
              <w:rPr>
                <w:sz w:val="24"/>
              </w:rPr>
            </w:pPr>
            <w:r>
              <w:rPr>
                <w:color w:val="303030"/>
                <w:sz w:val="24"/>
              </w:rPr>
              <w:t>0xFFFF:</w:t>
            </w:r>
          </w:p>
        </w:tc>
        <w:tc>
          <w:tcPr>
            <w:tcW w:w="987" w:type="dxa"/>
            <w:tcBorders>
              <w:top w:val="nil"/>
              <w:left w:val="nil"/>
              <w:right w:val="nil"/>
            </w:tcBorders>
          </w:tcPr>
          <w:p w14:paraId="288CA0CB" w14:textId="77777777" w:rsidR="003879C9" w:rsidRDefault="00696817">
            <w:pPr>
              <w:pStyle w:val="TableParagraph"/>
              <w:spacing w:before="1"/>
              <w:ind w:left="109"/>
              <w:rPr>
                <w:sz w:val="24"/>
              </w:rPr>
            </w:pPr>
            <w:r>
              <w:rPr>
                <w:color w:val="303030"/>
                <w:sz w:val="24"/>
              </w:rPr>
              <w:t>No port</w:t>
            </w:r>
          </w:p>
        </w:tc>
        <w:tc>
          <w:tcPr>
            <w:tcW w:w="2348" w:type="dxa"/>
            <w:tcBorders>
              <w:top w:val="nil"/>
              <w:left w:val="nil"/>
            </w:tcBorders>
          </w:tcPr>
          <w:p w14:paraId="360162D0" w14:textId="77777777" w:rsidR="003879C9" w:rsidRDefault="003879C9">
            <w:pPr>
              <w:pStyle w:val="TableParagraph"/>
              <w:spacing w:before="0"/>
              <w:ind w:left="0"/>
              <w:rPr>
                <w:rFonts w:ascii="Times New Roman"/>
              </w:rPr>
            </w:pPr>
          </w:p>
        </w:tc>
      </w:tr>
      <w:tr w:rsidR="003879C9" w14:paraId="48FD1620" w14:textId="77777777">
        <w:trPr>
          <w:trHeight w:val="338"/>
        </w:trPr>
        <w:tc>
          <w:tcPr>
            <w:tcW w:w="2335" w:type="dxa"/>
            <w:vMerge w:val="restart"/>
          </w:tcPr>
          <w:p w14:paraId="0DA9BFB2" w14:textId="77777777" w:rsidR="003879C9" w:rsidRDefault="003879C9">
            <w:pPr>
              <w:pStyle w:val="TableParagraph"/>
              <w:spacing w:before="0"/>
              <w:ind w:left="0"/>
              <w:rPr>
                <w:sz w:val="24"/>
              </w:rPr>
            </w:pPr>
          </w:p>
          <w:p w14:paraId="442BD007" w14:textId="77777777" w:rsidR="003879C9" w:rsidRDefault="003879C9">
            <w:pPr>
              <w:pStyle w:val="TableParagraph"/>
              <w:spacing w:before="0"/>
              <w:ind w:left="0"/>
              <w:rPr>
                <w:sz w:val="24"/>
              </w:rPr>
            </w:pPr>
          </w:p>
          <w:p w14:paraId="5FD87781" w14:textId="77777777" w:rsidR="003879C9" w:rsidRDefault="00696817">
            <w:pPr>
              <w:pStyle w:val="TableParagraph"/>
              <w:spacing w:before="165"/>
              <w:ind w:left="107" w:right="1224"/>
              <w:rPr>
                <w:sz w:val="24"/>
              </w:rPr>
            </w:pPr>
            <w:r>
              <w:rPr>
                <w:color w:val="303030"/>
                <w:sz w:val="24"/>
              </w:rPr>
              <w:t>0x1100 to 0x1108</w:t>
            </w:r>
          </w:p>
        </w:tc>
        <w:tc>
          <w:tcPr>
            <w:tcW w:w="1388" w:type="dxa"/>
            <w:vMerge w:val="restart"/>
          </w:tcPr>
          <w:p w14:paraId="0E6D7D56" w14:textId="77777777" w:rsidR="003879C9" w:rsidRDefault="003879C9">
            <w:pPr>
              <w:pStyle w:val="TableParagraph"/>
              <w:spacing w:before="0"/>
              <w:ind w:left="0"/>
              <w:rPr>
                <w:sz w:val="24"/>
              </w:rPr>
            </w:pPr>
          </w:p>
          <w:p w14:paraId="196E0E2F" w14:textId="77777777" w:rsidR="003879C9" w:rsidRDefault="003879C9">
            <w:pPr>
              <w:pStyle w:val="TableParagraph"/>
              <w:spacing w:before="0"/>
              <w:ind w:left="0"/>
              <w:rPr>
                <w:sz w:val="24"/>
              </w:rPr>
            </w:pPr>
          </w:p>
          <w:p w14:paraId="2E22CE8F" w14:textId="77777777" w:rsidR="003879C9" w:rsidRDefault="003879C9">
            <w:pPr>
              <w:pStyle w:val="TableParagraph"/>
              <w:spacing w:before="6"/>
              <w:ind w:left="0"/>
              <w:rPr>
                <w:sz w:val="25"/>
              </w:rPr>
            </w:pPr>
          </w:p>
          <w:p w14:paraId="085B013F" w14:textId="77777777" w:rsidR="003879C9" w:rsidRDefault="00696817">
            <w:pPr>
              <w:pStyle w:val="TableParagraph"/>
              <w:spacing w:before="1"/>
              <w:ind w:left="106"/>
              <w:rPr>
                <w:sz w:val="24"/>
              </w:rPr>
            </w:pPr>
            <w:r>
              <w:rPr>
                <w:color w:val="303030"/>
                <w:sz w:val="24"/>
              </w:rPr>
              <w:t>1 word</w:t>
            </w:r>
          </w:p>
        </w:tc>
        <w:tc>
          <w:tcPr>
            <w:tcW w:w="1800" w:type="dxa"/>
            <w:vMerge w:val="restart"/>
          </w:tcPr>
          <w:p w14:paraId="264B7154" w14:textId="77777777" w:rsidR="003879C9" w:rsidRDefault="003879C9">
            <w:pPr>
              <w:pStyle w:val="TableParagraph"/>
              <w:spacing w:before="0"/>
              <w:ind w:left="0"/>
              <w:rPr>
                <w:sz w:val="24"/>
              </w:rPr>
            </w:pPr>
          </w:p>
          <w:p w14:paraId="37477A22" w14:textId="77777777" w:rsidR="003879C9" w:rsidRDefault="003879C9">
            <w:pPr>
              <w:pStyle w:val="TableParagraph"/>
              <w:spacing w:before="0"/>
              <w:ind w:left="0"/>
              <w:rPr>
                <w:sz w:val="24"/>
              </w:rPr>
            </w:pPr>
          </w:p>
          <w:p w14:paraId="4C25434B" w14:textId="77777777" w:rsidR="003879C9" w:rsidRDefault="003879C9">
            <w:pPr>
              <w:pStyle w:val="TableParagraph"/>
              <w:spacing w:before="6"/>
              <w:ind w:left="0"/>
              <w:rPr>
                <w:sz w:val="25"/>
              </w:rPr>
            </w:pPr>
          </w:p>
          <w:p w14:paraId="4C935F06" w14:textId="77777777" w:rsidR="003879C9" w:rsidRDefault="00696817">
            <w:pPr>
              <w:pStyle w:val="TableParagraph"/>
              <w:spacing w:before="1"/>
              <w:ind w:left="107"/>
              <w:rPr>
                <w:sz w:val="24"/>
              </w:rPr>
            </w:pPr>
            <w:r>
              <w:rPr>
                <w:color w:val="303030"/>
                <w:sz w:val="24"/>
              </w:rPr>
              <w:t>HEX</w:t>
            </w:r>
          </w:p>
        </w:tc>
        <w:tc>
          <w:tcPr>
            <w:tcW w:w="4336" w:type="dxa"/>
            <w:gridSpan w:val="3"/>
            <w:tcBorders>
              <w:bottom w:val="nil"/>
            </w:tcBorders>
          </w:tcPr>
          <w:p w14:paraId="4CB14DA8" w14:textId="77777777" w:rsidR="003879C9" w:rsidRDefault="00696817">
            <w:pPr>
              <w:pStyle w:val="TableParagraph"/>
              <w:spacing w:before="0"/>
              <w:ind w:left="107"/>
              <w:rPr>
                <w:b/>
                <w:sz w:val="24"/>
              </w:rPr>
            </w:pPr>
            <w:r>
              <w:rPr>
                <w:b/>
                <w:color w:val="303030"/>
                <w:sz w:val="24"/>
              </w:rPr>
              <w:t>Port 1 to Port 8 Speed</w:t>
            </w:r>
          </w:p>
        </w:tc>
      </w:tr>
      <w:tr w:rsidR="003879C9" w14:paraId="4A5B22E5" w14:textId="77777777">
        <w:trPr>
          <w:trHeight w:val="339"/>
        </w:trPr>
        <w:tc>
          <w:tcPr>
            <w:tcW w:w="2335" w:type="dxa"/>
            <w:vMerge/>
            <w:tcBorders>
              <w:top w:val="nil"/>
            </w:tcBorders>
          </w:tcPr>
          <w:p w14:paraId="30469946" w14:textId="77777777" w:rsidR="003879C9" w:rsidRDefault="003879C9">
            <w:pPr>
              <w:rPr>
                <w:sz w:val="2"/>
                <w:szCs w:val="2"/>
              </w:rPr>
            </w:pPr>
          </w:p>
        </w:tc>
        <w:tc>
          <w:tcPr>
            <w:tcW w:w="1388" w:type="dxa"/>
            <w:vMerge/>
            <w:tcBorders>
              <w:top w:val="nil"/>
            </w:tcBorders>
          </w:tcPr>
          <w:p w14:paraId="1F72EF7E" w14:textId="77777777" w:rsidR="003879C9" w:rsidRDefault="003879C9">
            <w:pPr>
              <w:rPr>
                <w:sz w:val="2"/>
                <w:szCs w:val="2"/>
              </w:rPr>
            </w:pPr>
          </w:p>
        </w:tc>
        <w:tc>
          <w:tcPr>
            <w:tcW w:w="1800" w:type="dxa"/>
            <w:vMerge/>
            <w:tcBorders>
              <w:top w:val="nil"/>
            </w:tcBorders>
          </w:tcPr>
          <w:p w14:paraId="175A7F2E" w14:textId="77777777" w:rsidR="003879C9" w:rsidRDefault="003879C9">
            <w:pPr>
              <w:rPr>
                <w:sz w:val="2"/>
                <w:szCs w:val="2"/>
              </w:rPr>
            </w:pPr>
          </w:p>
        </w:tc>
        <w:tc>
          <w:tcPr>
            <w:tcW w:w="1001" w:type="dxa"/>
            <w:tcBorders>
              <w:top w:val="nil"/>
              <w:bottom w:val="nil"/>
              <w:right w:val="nil"/>
            </w:tcBorders>
          </w:tcPr>
          <w:p w14:paraId="05CDC95A" w14:textId="77777777" w:rsidR="003879C9" w:rsidRDefault="00696817">
            <w:pPr>
              <w:pStyle w:val="TableParagraph"/>
              <w:spacing w:before="1"/>
              <w:ind w:left="107"/>
              <w:rPr>
                <w:sz w:val="24"/>
              </w:rPr>
            </w:pPr>
            <w:r>
              <w:rPr>
                <w:color w:val="303030"/>
                <w:sz w:val="24"/>
              </w:rPr>
              <w:t>0x0000:</w:t>
            </w:r>
          </w:p>
        </w:tc>
        <w:tc>
          <w:tcPr>
            <w:tcW w:w="3335" w:type="dxa"/>
            <w:gridSpan w:val="2"/>
            <w:tcBorders>
              <w:top w:val="nil"/>
              <w:left w:val="nil"/>
              <w:bottom w:val="nil"/>
            </w:tcBorders>
          </w:tcPr>
          <w:p w14:paraId="42B239AB" w14:textId="77777777" w:rsidR="003879C9" w:rsidRDefault="00696817">
            <w:pPr>
              <w:pStyle w:val="TableParagraph"/>
              <w:spacing w:before="1"/>
              <w:ind w:left="109"/>
              <w:rPr>
                <w:sz w:val="24"/>
              </w:rPr>
            </w:pPr>
            <w:r>
              <w:rPr>
                <w:color w:val="303030"/>
                <w:sz w:val="24"/>
              </w:rPr>
              <w:t>10M-Half</w:t>
            </w:r>
          </w:p>
        </w:tc>
      </w:tr>
      <w:tr w:rsidR="003879C9" w14:paraId="430D30F8" w14:textId="77777777">
        <w:trPr>
          <w:trHeight w:val="340"/>
        </w:trPr>
        <w:tc>
          <w:tcPr>
            <w:tcW w:w="2335" w:type="dxa"/>
            <w:vMerge/>
            <w:tcBorders>
              <w:top w:val="nil"/>
            </w:tcBorders>
          </w:tcPr>
          <w:p w14:paraId="255699DD" w14:textId="77777777" w:rsidR="003879C9" w:rsidRDefault="003879C9">
            <w:pPr>
              <w:rPr>
                <w:sz w:val="2"/>
                <w:szCs w:val="2"/>
              </w:rPr>
            </w:pPr>
          </w:p>
        </w:tc>
        <w:tc>
          <w:tcPr>
            <w:tcW w:w="1388" w:type="dxa"/>
            <w:vMerge/>
            <w:tcBorders>
              <w:top w:val="nil"/>
            </w:tcBorders>
          </w:tcPr>
          <w:p w14:paraId="065971A1" w14:textId="77777777" w:rsidR="003879C9" w:rsidRDefault="003879C9">
            <w:pPr>
              <w:rPr>
                <w:sz w:val="2"/>
                <w:szCs w:val="2"/>
              </w:rPr>
            </w:pPr>
          </w:p>
        </w:tc>
        <w:tc>
          <w:tcPr>
            <w:tcW w:w="1800" w:type="dxa"/>
            <w:vMerge/>
            <w:tcBorders>
              <w:top w:val="nil"/>
            </w:tcBorders>
          </w:tcPr>
          <w:p w14:paraId="3068E5C3" w14:textId="77777777" w:rsidR="003879C9" w:rsidRDefault="003879C9">
            <w:pPr>
              <w:rPr>
                <w:sz w:val="2"/>
                <w:szCs w:val="2"/>
              </w:rPr>
            </w:pPr>
          </w:p>
        </w:tc>
        <w:tc>
          <w:tcPr>
            <w:tcW w:w="1001" w:type="dxa"/>
            <w:tcBorders>
              <w:top w:val="nil"/>
              <w:bottom w:val="nil"/>
              <w:right w:val="nil"/>
            </w:tcBorders>
          </w:tcPr>
          <w:p w14:paraId="43432D20" w14:textId="77777777" w:rsidR="003879C9" w:rsidRDefault="00696817">
            <w:pPr>
              <w:pStyle w:val="TableParagraph"/>
              <w:spacing w:before="1"/>
              <w:ind w:left="107"/>
              <w:rPr>
                <w:sz w:val="24"/>
              </w:rPr>
            </w:pPr>
            <w:r>
              <w:rPr>
                <w:color w:val="303030"/>
                <w:sz w:val="24"/>
              </w:rPr>
              <w:t>0x0001:</w:t>
            </w:r>
          </w:p>
        </w:tc>
        <w:tc>
          <w:tcPr>
            <w:tcW w:w="987" w:type="dxa"/>
            <w:tcBorders>
              <w:top w:val="nil"/>
              <w:left w:val="nil"/>
              <w:bottom w:val="nil"/>
              <w:right w:val="nil"/>
            </w:tcBorders>
          </w:tcPr>
          <w:p w14:paraId="032702D0" w14:textId="77777777" w:rsidR="003879C9" w:rsidRDefault="00696817">
            <w:pPr>
              <w:pStyle w:val="TableParagraph"/>
              <w:spacing w:before="1"/>
              <w:ind w:left="109"/>
              <w:rPr>
                <w:sz w:val="24"/>
              </w:rPr>
            </w:pPr>
            <w:r>
              <w:rPr>
                <w:color w:val="303030"/>
                <w:sz w:val="24"/>
              </w:rPr>
              <w:t>10M-Full</w:t>
            </w:r>
          </w:p>
        </w:tc>
        <w:tc>
          <w:tcPr>
            <w:tcW w:w="2348" w:type="dxa"/>
            <w:tcBorders>
              <w:top w:val="nil"/>
              <w:left w:val="nil"/>
              <w:bottom w:val="nil"/>
            </w:tcBorders>
          </w:tcPr>
          <w:p w14:paraId="0AA3A568" w14:textId="77777777" w:rsidR="003879C9" w:rsidRDefault="003879C9">
            <w:pPr>
              <w:pStyle w:val="TableParagraph"/>
              <w:spacing w:before="0"/>
              <w:ind w:left="0"/>
              <w:rPr>
                <w:rFonts w:ascii="Times New Roman"/>
              </w:rPr>
            </w:pPr>
          </w:p>
        </w:tc>
      </w:tr>
      <w:tr w:rsidR="003879C9" w14:paraId="3CC968B0" w14:textId="77777777">
        <w:trPr>
          <w:trHeight w:val="339"/>
        </w:trPr>
        <w:tc>
          <w:tcPr>
            <w:tcW w:w="2335" w:type="dxa"/>
            <w:vMerge/>
            <w:tcBorders>
              <w:top w:val="nil"/>
            </w:tcBorders>
          </w:tcPr>
          <w:p w14:paraId="6C1C6EAD" w14:textId="77777777" w:rsidR="003879C9" w:rsidRDefault="003879C9">
            <w:pPr>
              <w:rPr>
                <w:sz w:val="2"/>
                <w:szCs w:val="2"/>
              </w:rPr>
            </w:pPr>
          </w:p>
        </w:tc>
        <w:tc>
          <w:tcPr>
            <w:tcW w:w="1388" w:type="dxa"/>
            <w:vMerge/>
            <w:tcBorders>
              <w:top w:val="nil"/>
            </w:tcBorders>
          </w:tcPr>
          <w:p w14:paraId="19CED68A" w14:textId="77777777" w:rsidR="003879C9" w:rsidRDefault="003879C9">
            <w:pPr>
              <w:rPr>
                <w:sz w:val="2"/>
                <w:szCs w:val="2"/>
              </w:rPr>
            </w:pPr>
          </w:p>
        </w:tc>
        <w:tc>
          <w:tcPr>
            <w:tcW w:w="1800" w:type="dxa"/>
            <w:vMerge/>
            <w:tcBorders>
              <w:top w:val="nil"/>
            </w:tcBorders>
          </w:tcPr>
          <w:p w14:paraId="2F0930FE" w14:textId="77777777" w:rsidR="003879C9" w:rsidRDefault="003879C9">
            <w:pPr>
              <w:rPr>
                <w:sz w:val="2"/>
                <w:szCs w:val="2"/>
              </w:rPr>
            </w:pPr>
          </w:p>
        </w:tc>
        <w:tc>
          <w:tcPr>
            <w:tcW w:w="1001" w:type="dxa"/>
            <w:tcBorders>
              <w:top w:val="nil"/>
              <w:bottom w:val="nil"/>
              <w:right w:val="nil"/>
            </w:tcBorders>
          </w:tcPr>
          <w:p w14:paraId="0EA95758" w14:textId="77777777" w:rsidR="003879C9" w:rsidRDefault="00696817">
            <w:pPr>
              <w:pStyle w:val="TableParagraph"/>
              <w:spacing w:before="1"/>
              <w:ind w:left="107"/>
              <w:rPr>
                <w:sz w:val="24"/>
              </w:rPr>
            </w:pPr>
            <w:r>
              <w:rPr>
                <w:color w:val="303030"/>
                <w:sz w:val="24"/>
              </w:rPr>
              <w:t>0x0002:</w:t>
            </w:r>
          </w:p>
        </w:tc>
        <w:tc>
          <w:tcPr>
            <w:tcW w:w="3335" w:type="dxa"/>
            <w:gridSpan w:val="2"/>
            <w:tcBorders>
              <w:top w:val="nil"/>
              <w:left w:val="nil"/>
              <w:bottom w:val="nil"/>
            </w:tcBorders>
          </w:tcPr>
          <w:p w14:paraId="118880FF" w14:textId="77777777" w:rsidR="003879C9" w:rsidRDefault="00696817">
            <w:pPr>
              <w:pStyle w:val="TableParagraph"/>
              <w:spacing w:before="1"/>
              <w:ind w:left="109"/>
              <w:rPr>
                <w:sz w:val="24"/>
              </w:rPr>
            </w:pPr>
            <w:r>
              <w:rPr>
                <w:color w:val="303030"/>
                <w:sz w:val="24"/>
              </w:rPr>
              <w:t>100M-Half</w:t>
            </w:r>
          </w:p>
        </w:tc>
      </w:tr>
      <w:tr w:rsidR="003879C9" w14:paraId="5C3CB224" w14:textId="77777777">
        <w:trPr>
          <w:trHeight w:val="339"/>
        </w:trPr>
        <w:tc>
          <w:tcPr>
            <w:tcW w:w="2335" w:type="dxa"/>
            <w:vMerge/>
            <w:tcBorders>
              <w:top w:val="nil"/>
            </w:tcBorders>
          </w:tcPr>
          <w:p w14:paraId="15C20EAB" w14:textId="77777777" w:rsidR="003879C9" w:rsidRDefault="003879C9">
            <w:pPr>
              <w:rPr>
                <w:sz w:val="2"/>
                <w:szCs w:val="2"/>
              </w:rPr>
            </w:pPr>
          </w:p>
        </w:tc>
        <w:tc>
          <w:tcPr>
            <w:tcW w:w="1388" w:type="dxa"/>
            <w:vMerge/>
            <w:tcBorders>
              <w:top w:val="nil"/>
            </w:tcBorders>
          </w:tcPr>
          <w:p w14:paraId="50B96AB8" w14:textId="77777777" w:rsidR="003879C9" w:rsidRDefault="003879C9">
            <w:pPr>
              <w:rPr>
                <w:sz w:val="2"/>
                <w:szCs w:val="2"/>
              </w:rPr>
            </w:pPr>
          </w:p>
        </w:tc>
        <w:tc>
          <w:tcPr>
            <w:tcW w:w="1800" w:type="dxa"/>
            <w:vMerge/>
            <w:tcBorders>
              <w:top w:val="nil"/>
            </w:tcBorders>
          </w:tcPr>
          <w:p w14:paraId="74400250" w14:textId="77777777" w:rsidR="003879C9" w:rsidRDefault="003879C9">
            <w:pPr>
              <w:rPr>
                <w:sz w:val="2"/>
                <w:szCs w:val="2"/>
              </w:rPr>
            </w:pPr>
          </w:p>
        </w:tc>
        <w:tc>
          <w:tcPr>
            <w:tcW w:w="1001" w:type="dxa"/>
            <w:tcBorders>
              <w:top w:val="nil"/>
              <w:bottom w:val="nil"/>
              <w:right w:val="nil"/>
            </w:tcBorders>
          </w:tcPr>
          <w:p w14:paraId="56A59F5D" w14:textId="77777777" w:rsidR="003879C9" w:rsidRDefault="00696817">
            <w:pPr>
              <w:pStyle w:val="TableParagraph"/>
              <w:spacing w:before="1"/>
              <w:ind w:left="107"/>
              <w:rPr>
                <w:sz w:val="24"/>
              </w:rPr>
            </w:pPr>
            <w:r>
              <w:rPr>
                <w:color w:val="303030"/>
                <w:sz w:val="24"/>
              </w:rPr>
              <w:t>0x0003:</w:t>
            </w:r>
          </w:p>
        </w:tc>
        <w:tc>
          <w:tcPr>
            <w:tcW w:w="3335" w:type="dxa"/>
            <w:gridSpan w:val="2"/>
            <w:tcBorders>
              <w:top w:val="nil"/>
              <w:left w:val="nil"/>
              <w:bottom w:val="nil"/>
            </w:tcBorders>
          </w:tcPr>
          <w:p w14:paraId="2ADF86A2" w14:textId="77777777" w:rsidR="003879C9" w:rsidRDefault="00696817">
            <w:pPr>
              <w:pStyle w:val="TableParagraph"/>
              <w:spacing w:before="1"/>
              <w:ind w:left="109"/>
              <w:rPr>
                <w:sz w:val="24"/>
              </w:rPr>
            </w:pPr>
            <w:r>
              <w:rPr>
                <w:color w:val="303030"/>
                <w:sz w:val="24"/>
              </w:rPr>
              <w:t>100M-Full</w:t>
            </w:r>
          </w:p>
        </w:tc>
      </w:tr>
      <w:tr w:rsidR="003879C9" w14:paraId="29E1653A" w14:textId="77777777">
        <w:trPr>
          <w:trHeight w:val="341"/>
        </w:trPr>
        <w:tc>
          <w:tcPr>
            <w:tcW w:w="2335" w:type="dxa"/>
            <w:vMerge/>
            <w:tcBorders>
              <w:top w:val="nil"/>
            </w:tcBorders>
          </w:tcPr>
          <w:p w14:paraId="1F8AFF40" w14:textId="77777777" w:rsidR="003879C9" w:rsidRDefault="003879C9">
            <w:pPr>
              <w:rPr>
                <w:sz w:val="2"/>
                <w:szCs w:val="2"/>
              </w:rPr>
            </w:pPr>
          </w:p>
        </w:tc>
        <w:tc>
          <w:tcPr>
            <w:tcW w:w="1388" w:type="dxa"/>
            <w:vMerge/>
            <w:tcBorders>
              <w:top w:val="nil"/>
            </w:tcBorders>
          </w:tcPr>
          <w:p w14:paraId="326EEA81" w14:textId="77777777" w:rsidR="003879C9" w:rsidRDefault="003879C9">
            <w:pPr>
              <w:rPr>
                <w:sz w:val="2"/>
                <w:szCs w:val="2"/>
              </w:rPr>
            </w:pPr>
          </w:p>
        </w:tc>
        <w:tc>
          <w:tcPr>
            <w:tcW w:w="1800" w:type="dxa"/>
            <w:vMerge/>
            <w:tcBorders>
              <w:top w:val="nil"/>
            </w:tcBorders>
          </w:tcPr>
          <w:p w14:paraId="64272FCD" w14:textId="77777777" w:rsidR="003879C9" w:rsidRDefault="003879C9">
            <w:pPr>
              <w:rPr>
                <w:sz w:val="2"/>
                <w:szCs w:val="2"/>
              </w:rPr>
            </w:pPr>
          </w:p>
        </w:tc>
        <w:tc>
          <w:tcPr>
            <w:tcW w:w="1001" w:type="dxa"/>
            <w:tcBorders>
              <w:top w:val="nil"/>
              <w:right w:val="nil"/>
            </w:tcBorders>
          </w:tcPr>
          <w:p w14:paraId="4E61BC9D" w14:textId="77777777" w:rsidR="003879C9" w:rsidRDefault="00696817">
            <w:pPr>
              <w:pStyle w:val="TableParagraph"/>
              <w:spacing w:before="1"/>
              <w:ind w:left="107"/>
              <w:rPr>
                <w:sz w:val="24"/>
              </w:rPr>
            </w:pPr>
            <w:r>
              <w:rPr>
                <w:color w:val="303030"/>
                <w:sz w:val="24"/>
              </w:rPr>
              <w:t>0xFFFF:</w:t>
            </w:r>
          </w:p>
        </w:tc>
        <w:tc>
          <w:tcPr>
            <w:tcW w:w="987" w:type="dxa"/>
            <w:tcBorders>
              <w:top w:val="nil"/>
              <w:left w:val="nil"/>
              <w:right w:val="nil"/>
            </w:tcBorders>
          </w:tcPr>
          <w:p w14:paraId="168DB784" w14:textId="77777777" w:rsidR="003879C9" w:rsidRDefault="00696817">
            <w:pPr>
              <w:pStyle w:val="TableParagraph"/>
              <w:spacing w:before="1"/>
              <w:ind w:left="109"/>
              <w:rPr>
                <w:sz w:val="24"/>
              </w:rPr>
            </w:pPr>
            <w:r>
              <w:rPr>
                <w:color w:val="303030"/>
                <w:sz w:val="24"/>
              </w:rPr>
              <w:t>No port</w:t>
            </w:r>
          </w:p>
        </w:tc>
        <w:tc>
          <w:tcPr>
            <w:tcW w:w="2348" w:type="dxa"/>
            <w:tcBorders>
              <w:top w:val="nil"/>
              <w:left w:val="nil"/>
            </w:tcBorders>
          </w:tcPr>
          <w:p w14:paraId="55C60CAE" w14:textId="77777777" w:rsidR="003879C9" w:rsidRDefault="003879C9">
            <w:pPr>
              <w:pStyle w:val="TableParagraph"/>
              <w:spacing w:before="0"/>
              <w:ind w:left="0"/>
              <w:rPr>
                <w:rFonts w:ascii="Times New Roman"/>
              </w:rPr>
            </w:pPr>
          </w:p>
        </w:tc>
      </w:tr>
      <w:tr w:rsidR="003879C9" w14:paraId="2084527B" w14:textId="77777777">
        <w:trPr>
          <w:trHeight w:val="338"/>
        </w:trPr>
        <w:tc>
          <w:tcPr>
            <w:tcW w:w="2335" w:type="dxa"/>
            <w:vMerge w:val="restart"/>
          </w:tcPr>
          <w:p w14:paraId="46F518C5" w14:textId="77777777" w:rsidR="003879C9" w:rsidRDefault="003879C9">
            <w:pPr>
              <w:pStyle w:val="TableParagraph"/>
              <w:spacing w:before="11"/>
              <w:ind w:left="0"/>
              <w:rPr>
                <w:sz w:val="32"/>
              </w:rPr>
            </w:pPr>
          </w:p>
          <w:p w14:paraId="43C407F8" w14:textId="77777777" w:rsidR="003879C9" w:rsidRDefault="00696817">
            <w:pPr>
              <w:pStyle w:val="TableParagraph"/>
              <w:spacing w:before="1"/>
              <w:ind w:left="107" w:right="557"/>
              <w:rPr>
                <w:sz w:val="24"/>
              </w:rPr>
            </w:pPr>
            <w:r>
              <w:rPr>
                <w:color w:val="303030"/>
                <w:sz w:val="24"/>
              </w:rPr>
              <w:t>0x1200 to 0x1208</w:t>
            </w:r>
          </w:p>
        </w:tc>
        <w:tc>
          <w:tcPr>
            <w:tcW w:w="1388" w:type="dxa"/>
            <w:vMerge w:val="restart"/>
          </w:tcPr>
          <w:p w14:paraId="52729D18" w14:textId="77777777" w:rsidR="003879C9" w:rsidRDefault="003879C9">
            <w:pPr>
              <w:pStyle w:val="TableParagraph"/>
              <w:spacing w:before="0"/>
              <w:ind w:left="0"/>
              <w:rPr>
                <w:sz w:val="24"/>
              </w:rPr>
            </w:pPr>
          </w:p>
          <w:p w14:paraId="1201800E" w14:textId="77777777" w:rsidR="003879C9" w:rsidRDefault="003879C9">
            <w:pPr>
              <w:pStyle w:val="TableParagraph"/>
              <w:spacing w:before="11"/>
              <w:ind w:left="0"/>
              <w:rPr>
                <w:sz w:val="20"/>
              </w:rPr>
            </w:pPr>
          </w:p>
          <w:p w14:paraId="5E9A66DC" w14:textId="77777777" w:rsidR="003879C9" w:rsidRDefault="00696817">
            <w:pPr>
              <w:pStyle w:val="TableParagraph"/>
              <w:spacing w:before="0"/>
              <w:ind w:left="106"/>
              <w:rPr>
                <w:sz w:val="24"/>
              </w:rPr>
            </w:pPr>
            <w:r>
              <w:rPr>
                <w:color w:val="303030"/>
                <w:sz w:val="24"/>
              </w:rPr>
              <w:t>1 word</w:t>
            </w:r>
          </w:p>
        </w:tc>
        <w:tc>
          <w:tcPr>
            <w:tcW w:w="1800" w:type="dxa"/>
            <w:vMerge w:val="restart"/>
          </w:tcPr>
          <w:p w14:paraId="6468F497" w14:textId="77777777" w:rsidR="003879C9" w:rsidRDefault="003879C9">
            <w:pPr>
              <w:pStyle w:val="TableParagraph"/>
              <w:spacing w:before="0"/>
              <w:ind w:left="0"/>
              <w:rPr>
                <w:sz w:val="24"/>
              </w:rPr>
            </w:pPr>
          </w:p>
          <w:p w14:paraId="297C2990" w14:textId="77777777" w:rsidR="003879C9" w:rsidRDefault="003879C9">
            <w:pPr>
              <w:pStyle w:val="TableParagraph"/>
              <w:spacing w:before="11"/>
              <w:ind w:left="0"/>
              <w:rPr>
                <w:sz w:val="20"/>
              </w:rPr>
            </w:pPr>
          </w:p>
          <w:p w14:paraId="1B533196" w14:textId="77777777" w:rsidR="003879C9" w:rsidRDefault="00696817">
            <w:pPr>
              <w:pStyle w:val="TableParagraph"/>
              <w:spacing w:before="0"/>
              <w:ind w:left="107"/>
              <w:rPr>
                <w:sz w:val="24"/>
              </w:rPr>
            </w:pPr>
            <w:r>
              <w:rPr>
                <w:color w:val="303030"/>
                <w:sz w:val="24"/>
              </w:rPr>
              <w:t>HEX</w:t>
            </w:r>
          </w:p>
        </w:tc>
        <w:tc>
          <w:tcPr>
            <w:tcW w:w="4336" w:type="dxa"/>
            <w:gridSpan w:val="3"/>
            <w:tcBorders>
              <w:bottom w:val="nil"/>
            </w:tcBorders>
          </w:tcPr>
          <w:p w14:paraId="61A20AC7" w14:textId="77777777" w:rsidR="003879C9" w:rsidRDefault="00696817">
            <w:pPr>
              <w:pStyle w:val="TableParagraph"/>
              <w:spacing w:before="0"/>
              <w:ind w:left="107"/>
              <w:rPr>
                <w:b/>
                <w:sz w:val="24"/>
              </w:rPr>
            </w:pPr>
            <w:r>
              <w:rPr>
                <w:b/>
                <w:color w:val="303030"/>
                <w:sz w:val="24"/>
              </w:rPr>
              <w:t>Port 1 to Port 8 Flow Ctrl</w:t>
            </w:r>
          </w:p>
        </w:tc>
      </w:tr>
      <w:tr w:rsidR="003879C9" w14:paraId="6412A1E1" w14:textId="77777777">
        <w:trPr>
          <w:trHeight w:val="339"/>
        </w:trPr>
        <w:tc>
          <w:tcPr>
            <w:tcW w:w="2335" w:type="dxa"/>
            <w:vMerge/>
            <w:tcBorders>
              <w:top w:val="nil"/>
            </w:tcBorders>
          </w:tcPr>
          <w:p w14:paraId="0F5CF887" w14:textId="77777777" w:rsidR="003879C9" w:rsidRDefault="003879C9">
            <w:pPr>
              <w:rPr>
                <w:sz w:val="2"/>
                <w:szCs w:val="2"/>
              </w:rPr>
            </w:pPr>
          </w:p>
        </w:tc>
        <w:tc>
          <w:tcPr>
            <w:tcW w:w="1388" w:type="dxa"/>
            <w:vMerge/>
            <w:tcBorders>
              <w:top w:val="nil"/>
            </w:tcBorders>
          </w:tcPr>
          <w:p w14:paraId="7CB6FD39" w14:textId="77777777" w:rsidR="003879C9" w:rsidRDefault="003879C9">
            <w:pPr>
              <w:rPr>
                <w:sz w:val="2"/>
                <w:szCs w:val="2"/>
              </w:rPr>
            </w:pPr>
          </w:p>
        </w:tc>
        <w:tc>
          <w:tcPr>
            <w:tcW w:w="1800" w:type="dxa"/>
            <w:vMerge/>
            <w:tcBorders>
              <w:top w:val="nil"/>
            </w:tcBorders>
          </w:tcPr>
          <w:p w14:paraId="131D7E07" w14:textId="77777777" w:rsidR="003879C9" w:rsidRDefault="003879C9">
            <w:pPr>
              <w:rPr>
                <w:sz w:val="2"/>
                <w:szCs w:val="2"/>
              </w:rPr>
            </w:pPr>
          </w:p>
        </w:tc>
        <w:tc>
          <w:tcPr>
            <w:tcW w:w="1001" w:type="dxa"/>
            <w:tcBorders>
              <w:top w:val="nil"/>
              <w:bottom w:val="nil"/>
              <w:right w:val="nil"/>
            </w:tcBorders>
          </w:tcPr>
          <w:p w14:paraId="6D789201" w14:textId="77777777" w:rsidR="003879C9" w:rsidRDefault="00696817">
            <w:pPr>
              <w:pStyle w:val="TableParagraph"/>
              <w:spacing w:before="1"/>
              <w:ind w:left="107"/>
              <w:rPr>
                <w:sz w:val="24"/>
              </w:rPr>
            </w:pPr>
            <w:r>
              <w:rPr>
                <w:color w:val="303030"/>
                <w:sz w:val="24"/>
              </w:rPr>
              <w:t>0x0000:</w:t>
            </w:r>
          </w:p>
        </w:tc>
        <w:tc>
          <w:tcPr>
            <w:tcW w:w="987" w:type="dxa"/>
            <w:tcBorders>
              <w:top w:val="nil"/>
              <w:left w:val="nil"/>
              <w:bottom w:val="nil"/>
              <w:right w:val="nil"/>
            </w:tcBorders>
          </w:tcPr>
          <w:p w14:paraId="45862ACC" w14:textId="77777777" w:rsidR="003879C9" w:rsidRDefault="00696817">
            <w:pPr>
              <w:pStyle w:val="TableParagraph"/>
              <w:spacing w:before="1"/>
              <w:ind w:left="109"/>
              <w:rPr>
                <w:sz w:val="24"/>
              </w:rPr>
            </w:pPr>
            <w:r>
              <w:rPr>
                <w:color w:val="303030"/>
                <w:sz w:val="24"/>
              </w:rPr>
              <w:t>Off</w:t>
            </w:r>
          </w:p>
        </w:tc>
        <w:tc>
          <w:tcPr>
            <w:tcW w:w="2348" w:type="dxa"/>
            <w:tcBorders>
              <w:top w:val="nil"/>
              <w:left w:val="nil"/>
              <w:bottom w:val="nil"/>
            </w:tcBorders>
          </w:tcPr>
          <w:p w14:paraId="4724A675" w14:textId="77777777" w:rsidR="003879C9" w:rsidRDefault="003879C9">
            <w:pPr>
              <w:pStyle w:val="TableParagraph"/>
              <w:spacing w:before="0"/>
              <w:ind w:left="0"/>
              <w:rPr>
                <w:rFonts w:ascii="Times New Roman"/>
              </w:rPr>
            </w:pPr>
          </w:p>
        </w:tc>
      </w:tr>
      <w:tr w:rsidR="003879C9" w14:paraId="01126E78" w14:textId="77777777">
        <w:trPr>
          <w:trHeight w:val="340"/>
        </w:trPr>
        <w:tc>
          <w:tcPr>
            <w:tcW w:w="2335" w:type="dxa"/>
            <w:vMerge/>
            <w:tcBorders>
              <w:top w:val="nil"/>
            </w:tcBorders>
          </w:tcPr>
          <w:p w14:paraId="39D92A9A" w14:textId="77777777" w:rsidR="003879C9" w:rsidRDefault="003879C9">
            <w:pPr>
              <w:rPr>
                <w:sz w:val="2"/>
                <w:szCs w:val="2"/>
              </w:rPr>
            </w:pPr>
          </w:p>
        </w:tc>
        <w:tc>
          <w:tcPr>
            <w:tcW w:w="1388" w:type="dxa"/>
            <w:vMerge/>
            <w:tcBorders>
              <w:top w:val="nil"/>
            </w:tcBorders>
          </w:tcPr>
          <w:p w14:paraId="5B442511" w14:textId="77777777" w:rsidR="003879C9" w:rsidRDefault="003879C9">
            <w:pPr>
              <w:rPr>
                <w:sz w:val="2"/>
                <w:szCs w:val="2"/>
              </w:rPr>
            </w:pPr>
          </w:p>
        </w:tc>
        <w:tc>
          <w:tcPr>
            <w:tcW w:w="1800" w:type="dxa"/>
            <w:vMerge/>
            <w:tcBorders>
              <w:top w:val="nil"/>
            </w:tcBorders>
          </w:tcPr>
          <w:p w14:paraId="604EF62F" w14:textId="77777777" w:rsidR="003879C9" w:rsidRDefault="003879C9">
            <w:pPr>
              <w:rPr>
                <w:sz w:val="2"/>
                <w:szCs w:val="2"/>
              </w:rPr>
            </w:pPr>
          </w:p>
        </w:tc>
        <w:tc>
          <w:tcPr>
            <w:tcW w:w="1001" w:type="dxa"/>
            <w:tcBorders>
              <w:top w:val="nil"/>
              <w:bottom w:val="nil"/>
              <w:right w:val="nil"/>
            </w:tcBorders>
          </w:tcPr>
          <w:p w14:paraId="50475053" w14:textId="77777777" w:rsidR="003879C9" w:rsidRDefault="00696817">
            <w:pPr>
              <w:pStyle w:val="TableParagraph"/>
              <w:spacing w:before="1"/>
              <w:ind w:left="107"/>
              <w:rPr>
                <w:sz w:val="24"/>
              </w:rPr>
            </w:pPr>
            <w:r>
              <w:rPr>
                <w:color w:val="303030"/>
                <w:sz w:val="24"/>
              </w:rPr>
              <w:t>0x0001:</w:t>
            </w:r>
          </w:p>
        </w:tc>
        <w:tc>
          <w:tcPr>
            <w:tcW w:w="987" w:type="dxa"/>
            <w:tcBorders>
              <w:top w:val="nil"/>
              <w:left w:val="nil"/>
              <w:bottom w:val="nil"/>
              <w:right w:val="nil"/>
            </w:tcBorders>
          </w:tcPr>
          <w:p w14:paraId="5AE16587" w14:textId="77777777" w:rsidR="003879C9" w:rsidRDefault="00696817">
            <w:pPr>
              <w:pStyle w:val="TableParagraph"/>
              <w:spacing w:before="1"/>
              <w:ind w:left="109"/>
              <w:rPr>
                <w:sz w:val="24"/>
              </w:rPr>
            </w:pPr>
            <w:r>
              <w:rPr>
                <w:color w:val="303030"/>
                <w:sz w:val="24"/>
              </w:rPr>
              <w:t>On</w:t>
            </w:r>
          </w:p>
        </w:tc>
        <w:tc>
          <w:tcPr>
            <w:tcW w:w="2348" w:type="dxa"/>
            <w:tcBorders>
              <w:top w:val="nil"/>
              <w:left w:val="nil"/>
              <w:bottom w:val="nil"/>
            </w:tcBorders>
          </w:tcPr>
          <w:p w14:paraId="1400E308" w14:textId="77777777" w:rsidR="003879C9" w:rsidRDefault="003879C9">
            <w:pPr>
              <w:pStyle w:val="TableParagraph"/>
              <w:spacing w:before="0"/>
              <w:ind w:left="0"/>
              <w:rPr>
                <w:rFonts w:ascii="Times New Roman"/>
              </w:rPr>
            </w:pPr>
          </w:p>
        </w:tc>
      </w:tr>
      <w:tr w:rsidR="003879C9" w14:paraId="4E59CE5E" w14:textId="77777777">
        <w:trPr>
          <w:trHeight w:val="341"/>
        </w:trPr>
        <w:tc>
          <w:tcPr>
            <w:tcW w:w="2335" w:type="dxa"/>
            <w:vMerge/>
            <w:tcBorders>
              <w:top w:val="nil"/>
            </w:tcBorders>
          </w:tcPr>
          <w:p w14:paraId="3B24ACCA" w14:textId="77777777" w:rsidR="003879C9" w:rsidRDefault="003879C9">
            <w:pPr>
              <w:rPr>
                <w:sz w:val="2"/>
                <w:szCs w:val="2"/>
              </w:rPr>
            </w:pPr>
          </w:p>
        </w:tc>
        <w:tc>
          <w:tcPr>
            <w:tcW w:w="1388" w:type="dxa"/>
            <w:vMerge/>
            <w:tcBorders>
              <w:top w:val="nil"/>
            </w:tcBorders>
          </w:tcPr>
          <w:p w14:paraId="090587E5" w14:textId="77777777" w:rsidR="003879C9" w:rsidRDefault="003879C9">
            <w:pPr>
              <w:rPr>
                <w:sz w:val="2"/>
                <w:szCs w:val="2"/>
              </w:rPr>
            </w:pPr>
          </w:p>
        </w:tc>
        <w:tc>
          <w:tcPr>
            <w:tcW w:w="1800" w:type="dxa"/>
            <w:vMerge/>
            <w:tcBorders>
              <w:top w:val="nil"/>
            </w:tcBorders>
          </w:tcPr>
          <w:p w14:paraId="343B1836" w14:textId="77777777" w:rsidR="003879C9" w:rsidRDefault="003879C9">
            <w:pPr>
              <w:rPr>
                <w:sz w:val="2"/>
                <w:szCs w:val="2"/>
              </w:rPr>
            </w:pPr>
          </w:p>
        </w:tc>
        <w:tc>
          <w:tcPr>
            <w:tcW w:w="1001" w:type="dxa"/>
            <w:tcBorders>
              <w:top w:val="nil"/>
              <w:right w:val="nil"/>
            </w:tcBorders>
          </w:tcPr>
          <w:p w14:paraId="5A1C960C" w14:textId="77777777" w:rsidR="003879C9" w:rsidRDefault="00696817">
            <w:pPr>
              <w:pStyle w:val="TableParagraph"/>
              <w:spacing w:before="1"/>
              <w:ind w:left="107"/>
              <w:rPr>
                <w:sz w:val="24"/>
              </w:rPr>
            </w:pPr>
            <w:r>
              <w:rPr>
                <w:color w:val="303030"/>
                <w:sz w:val="24"/>
              </w:rPr>
              <w:t>0xFFFF:</w:t>
            </w:r>
          </w:p>
        </w:tc>
        <w:tc>
          <w:tcPr>
            <w:tcW w:w="987" w:type="dxa"/>
            <w:tcBorders>
              <w:top w:val="nil"/>
              <w:left w:val="nil"/>
              <w:right w:val="nil"/>
            </w:tcBorders>
          </w:tcPr>
          <w:p w14:paraId="15B540AD" w14:textId="77777777" w:rsidR="003879C9" w:rsidRDefault="00696817">
            <w:pPr>
              <w:pStyle w:val="TableParagraph"/>
              <w:spacing w:before="1"/>
              <w:ind w:left="109"/>
              <w:rPr>
                <w:sz w:val="24"/>
              </w:rPr>
            </w:pPr>
            <w:r>
              <w:rPr>
                <w:color w:val="303030"/>
                <w:sz w:val="24"/>
              </w:rPr>
              <w:t>No port</w:t>
            </w:r>
          </w:p>
        </w:tc>
        <w:tc>
          <w:tcPr>
            <w:tcW w:w="2348" w:type="dxa"/>
            <w:tcBorders>
              <w:top w:val="nil"/>
              <w:left w:val="nil"/>
            </w:tcBorders>
          </w:tcPr>
          <w:p w14:paraId="657ED90E" w14:textId="77777777" w:rsidR="003879C9" w:rsidRDefault="003879C9">
            <w:pPr>
              <w:pStyle w:val="TableParagraph"/>
              <w:spacing w:before="0"/>
              <w:ind w:left="0"/>
              <w:rPr>
                <w:rFonts w:ascii="Times New Roman"/>
              </w:rPr>
            </w:pPr>
          </w:p>
        </w:tc>
      </w:tr>
      <w:tr w:rsidR="003879C9" w14:paraId="247E5643" w14:textId="77777777">
        <w:trPr>
          <w:trHeight w:val="607"/>
        </w:trPr>
        <w:tc>
          <w:tcPr>
            <w:tcW w:w="2335" w:type="dxa"/>
            <w:vMerge w:val="restart"/>
          </w:tcPr>
          <w:p w14:paraId="664ED5A5" w14:textId="77777777" w:rsidR="003879C9" w:rsidRDefault="00696817">
            <w:pPr>
              <w:pStyle w:val="TableParagraph"/>
              <w:spacing w:before="28"/>
              <w:ind w:left="107" w:right="557"/>
              <w:rPr>
                <w:sz w:val="24"/>
              </w:rPr>
            </w:pPr>
            <w:r>
              <w:rPr>
                <w:color w:val="303030"/>
                <w:sz w:val="24"/>
              </w:rPr>
              <w:t>0x1300 to 0x1313 (Port 1)</w:t>
            </w:r>
          </w:p>
        </w:tc>
        <w:tc>
          <w:tcPr>
            <w:tcW w:w="1388" w:type="dxa"/>
            <w:vMerge w:val="restart"/>
          </w:tcPr>
          <w:p w14:paraId="7967118D" w14:textId="77777777" w:rsidR="003879C9" w:rsidRDefault="003879C9">
            <w:pPr>
              <w:pStyle w:val="TableParagraph"/>
              <w:spacing w:before="3"/>
              <w:ind w:left="0"/>
              <w:rPr>
                <w:sz w:val="26"/>
              </w:rPr>
            </w:pPr>
          </w:p>
          <w:p w14:paraId="02193CAC" w14:textId="77777777" w:rsidR="003879C9" w:rsidRDefault="00696817">
            <w:pPr>
              <w:pStyle w:val="TableParagraph"/>
              <w:spacing w:before="0"/>
              <w:ind w:left="106"/>
              <w:rPr>
                <w:sz w:val="24"/>
              </w:rPr>
            </w:pPr>
            <w:r>
              <w:rPr>
                <w:color w:val="303030"/>
                <w:sz w:val="24"/>
              </w:rPr>
              <w:t>20 words</w:t>
            </w:r>
          </w:p>
        </w:tc>
        <w:tc>
          <w:tcPr>
            <w:tcW w:w="1800" w:type="dxa"/>
            <w:vMerge w:val="restart"/>
          </w:tcPr>
          <w:p w14:paraId="1D393C12" w14:textId="77777777" w:rsidR="003879C9" w:rsidRDefault="003879C9">
            <w:pPr>
              <w:pStyle w:val="TableParagraph"/>
              <w:spacing w:before="3"/>
              <w:ind w:left="0"/>
              <w:rPr>
                <w:sz w:val="26"/>
              </w:rPr>
            </w:pPr>
          </w:p>
          <w:p w14:paraId="37C2511D" w14:textId="77777777" w:rsidR="003879C9" w:rsidRDefault="00696817">
            <w:pPr>
              <w:pStyle w:val="TableParagraph"/>
              <w:spacing w:before="0"/>
              <w:ind w:left="107"/>
              <w:rPr>
                <w:sz w:val="24"/>
              </w:rPr>
            </w:pPr>
            <w:r>
              <w:rPr>
                <w:color w:val="303030"/>
                <w:sz w:val="24"/>
              </w:rPr>
              <w:t>ASCII</w:t>
            </w:r>
          </w:p>
        </w:tc>
        <w:tc>
          <w:tcPr>
            <w:tcW w:w="4336" w:type="dxa"/>
            <w:gridSpan w:val="3"/>
            <w:tcBorders>
              <w:bottom w:val="nil"/>
            </w:tcBorders>
          </w:tcPr>
          <w:p w14:paraId="34AE9675" w14:textId="77777777" w:rsidR="003879C9" w:rsidRDefault="00696817">
            <w:pPr>
              <w:pStyle w:val="TableParagraph"/>
              <w:spacing w:before="0" w:line="292" w:lineRule="exact"/>
              <w:ind w:left="107"/>
              <w:rPr>
                <w:b/>
                <w:sz w:val="24"/>
              </w:rPr>
            </w:pPr>
            <w:r>
              <w:rPr>
                <w:b/>
                <w:color w:val="303030"/>
                <w:sz w:val="24"/>
              </w:rPr>
              <w:t>Port 1 to Port 8 Description</w:t>
            </w:r>
          </w:p>
          <w:p w14:paraId="28CEE6F0" w14:textId="77777777" w:rsidR="003879C9" w:rsidRDefault="00696817">
            <w:pPr>
              <w:pStyle w:val="TableParagraph"/>
              <w:spacing w:before="0"/>
              <w:ind w:left="107"/>
              <w:rPr>
                <w:sz w:val="24"/>
              </w:rPr>
            </w:pPr>
            <w:r>
              <w:rPr>
                <w:color w:val="303030"/>
                <w:sz w:val="24"/>
              </w:rPr>
              <w:t>Port Description = “100Tx,RJ45.”</w:t>
            </w:r>
          </w:p>
        </w:tc>
      </w:tr>
      <w:tr w:rsidR="003879C9" w14:paraId="09D0779F" w14:textId="77777777">
        <w:trPr>
          <w:trHeight w:val="319"/>
        </w:trPr>
        <w:tc>
          <w:tcPr>
            <w:tcW w:w="2335" w:type="dxa"/>
            <w:vMerge/>
            <w:tcBorders>
              <w:top w:val="nil"/>
            </w:tcBorders>
          </w:tcPr>
          <w:p w14:paraId="1DC01059" w14:textId="77777777" w:rsidR="003879C9" w:rsidRDefault="003879C9">
            <w:pPr>
              <w:rPr>
                <w:sz w:val="2"/>
                <w:szCs w:val="2"/>
              </w:rPr>
            </w:pPr>
          </w:p>
        </w:tc>
        <w:tc>
          <w:tcPr>
            <w:tcW w:w="1388" w:type="dxa"/>
            <w:vMerge/>
            <w:tcBorders>
              <w:top w:val="nil"/>
            </w:tcBorders>
          </w:tcPr>
          <w:p w14:paraId="6C3FEF29" w14:textId="77777777" w:rsidR="003879C9" w:rsidRDefault="003879C9">
            <w:pPr>
              <w:rPr>
                <w:sz w:val="2"/>
                <w:szCs w:val="2"/>
              </w:rPr>
            </w:pPr>
          </w:p>
        </w:tc>
        <w:tc>
          <w:tcPr>
            <w:tcW w:w="1800" w:type="dxa"/>
            <w:vMerge/>
            <w:tcBorders>
              <w:top w:val="nil"/>
            </w:tcBorders>
          </w:tcPr>
          <w:p w14:paraId="6BC6E703" w14:textId="77777777" w:rsidR="003879C9" w:rsidRDefault="003879C9">
            <w:pPr>
              <w:rPr>
                <w:sz w:val="2"/>
                <w:szCs w:val="2"/>
              </w:rPr>
            </w:pPr>
          </w:p>
        </w:tc>
        <w:tc>
          <w:tcPr>
            <w:tcW w:w="1988" w:type="dxa"/>
            <w:gridSpan w:val="2"/>
            <w:tcBorders>
              <w:top w:val="nil"/>
              <w:bottom w:val="nil"/>
              <w:right w:val="nil"/>
            </w:tcBorders>
          </w:tcPr>
          <w:p w14:paraId="48994651" w14:textId="77777777" w:rsidR="003879C9" w:rsidRDefault="00696817">
            <w:pPr>
              <w:pStyle w:val="TableParagraph"/>
              <w:spacing w:before="0" w:line="271" w:lineRule="exact"/>
              <w:ind w:left="107"/>
              <w:rPr>
                <w:sz w:val="24"/>
              </w:rPr>
            </w:pPr>
            <w:r>
              <w:rPr>
                <w:color w:val="303030"/>
                <w:sz w:val="24"/>
              </w:rPr>
              <w:t>Word 0 Hi byte =</w:t>
            </w:r>
          </w:p>
        </w:tc>
        <w:tc>
          <w:tcPr>
            <w:tcW w:w="2348" w:type="dxa"/>
            <w:tcBorders>
              <w:top w:val="nil"/>
              <w:left w:val="nil"/>
              <w:bottom w:val="nil"/>
            </w:tcBorders>
          </w:tcPr>
          <w:p w14:paraId="3B2B5E61" w14:textId="77777777" w:rsidR="003879C9" w:rsidRDefault="00696817">
            <w:pPr>
              <w:pStyle w:val="TableParagraph"/>
              <w:spacing w:before="0" w:line="271" w:lineRule="exact"/>
              <w:ind w:left="113"/>
              <w:rPr>
                <w:sz w:val="24"/>
              </w:rPr>
            </w:pPr>
            <w:r>
              <w:rPr>
                <w:color w:val="303030"/>
                <w:sz w:val="24"/>
              </w:rPr>
              <w:t>‘1’</w:t>
            </w:r>
          </w:p>
        </w:tc>
      </w:tr>
    </w:tbl>
    <w:p w14:paraId="1D89D413" w14:textId="77777777" w:rsidR="003879C9" w:rsidRDefault="003879C9">
      <w:pPr>
        <w:spacing w:line="271" w:lineRule="exact"/>
        <w:rPr>
          <w:sz w:val="24"/>
        </w:rPr>
        <w:sectPr w:rsidR="003879C9">
          <w:pgSz w:w="11910" w:h="16840"/>
          <w:pgMar w:top="1080" w:right="640" w:bottom="280" w:left="540" w:header="607" w:footer="0" w:gutter="0"/>
          <w:cols w:space="720"/>
        </w:sectPr>
      </w:pPr>
    </w:p>
    <w:p w14:paraId="4B99910D" w14:textId="77777777" w:rsidR="003879C9" w:rsidRDefault="003879C9">
      <w:pPr>
        <w:pStyle w:val="BodyText"/>
        <w:spacing w:before="11"/>
        <w:rPr>
          <w:sz w:val="2"/>
        </w:rPr>
      </w:pP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5"/>
        <w:gridCol w:w="1388"/>
        <w:gridCol w:w="1800"/>
        <w:gridCol w:w="1139"/>
        <w:gridCol w:w="851"/>
        <w:gridCol w:w="2349"/>
      </w:tblGrid>
      <w:tr w:rsidR="003879C9" w14:paraId="7B084FF7" w14:textId="77777777">
        <w:trPr>
          <w:trHeight w:val="338"/>
        </w:trPr>
        <w:tc>
          <w:tcPr>
            <w:tcW w:w="2335" w:type="dxa"/>
            <w:vMerge w:val="restart"/>
          </w:tcPr>
          <w:p w14:paraId="5D5E89BF" w14:textId="77777777" w:rsidR="003879C9" w:rsidRDefault="00696817">
            <w:pPr>
              <w:pStyle w:val="TableParagraph"/>
              <w:spacing w:before="0"/>
              <w:ind w:left="107" w:right="708"/>
              <w:rPr>
                <w:sz w:val="24"/>
              </w:rPr>
            </w:pPr>
            <w:r>
              <w:rPr>
                <w:color w:val="303030"/>
                <w:sz w:val="24"/>
              </w:rPr>
              <w:t>0x1314 to 0x1327 (Port</w:t>
            </w:r>
            <w:r>
              <w:rPr>
                <w:color w:val="303030"/>
                <w:spacing w:val="-13"/>
                <w:sz w:val="24"/>
              </w:rPr>
              <w:t xml:space="preserve"> </w:t>
            </w:r>
            <w:r>
              <w:rPr>
                <w:color w:val="303030"/>
                <w:sz w:val="24"/>
              </w:rPr>
              <w:t>2)</w:t>
            </w:r>
          </w:p>
          <w:p w14:paraId="0ED73F0E" w14:textId="77777777" w:rsidR="003879C9" w:rsidRDefault="00696817">
            <w:pPr>
              <w:pStyle w:val="TableParagraph"/>
              <w:spacing w:before="0"/>
              <w:ind w:left="107"/>
              <w:rPr>
                <w:sz w:val="24"/>
              </w:rPr>
            </w:pPr>
            <w:r>
              <w:rPr>
                <w:color w:val="303030"/>
                <w:sz w:val="24"/>
              </w:rPr>
              <w:t>…</w:t>
            </w:r>
          </w:p>
          <w:p w14:paraId="729AA751" w14:textId="77777777" w:rsidR="003879C9" w:rsidRDefault="003879C9">
            <w:pPr>
              <w:pStyle w:val="TableParagraph"/>
              <w:spacing w:before="12"/>
              <w:ind w:left="0"/>
              <w:rPr>
                <w:sz w:val="23"/>
              </w:rPr>
            </w:pPr>
          </w:p>
          <w:p w14:paraId="3211C736" w14:textId="77777777" w:rsidR="003879C9" w:rsidRDefault="00696817">
            <w:pPr>
              <w:pStyle w:val="TableParagraph"/>
              <w:spacing w:before="0"/>
              <w:ind w:left="107" w:right="557"/>
              <w:rPr>
                <w:sz w:val="24"/>
              </w:rPr>
            </w:pPr>
            <w:r>
              <w:rPr>
                <w:color w:val="303030"/>
                <w:sz w:val="24"/>
              </w:rPr>
              <w:t>0x138C to 0x139F (Port</w:t>
            </w:r>
            <w:r>
              <w:rPr>
                <w:color w:val="303030"/>
                <w:spacing w:val="-10"/>
                <w:sz w:val="24"/>
              </w:rPr>
              <w:t xml:space="preserve"> </w:t>
            </w:r>
            <w:r>
              <w:rPr>
                <w:color w:val="303030"/>
                <w:spacing w:val="-7"/>
                <w:sz w:val="24"/>
              </w:rPr>
              <w:t>8)</w:t>
            </w:r>
          </w:p>
        </w:tc>
        <w:tc>
          <w:tcPr>
            <w:tcW w:w="1388" w:type="dxa"/>
            <w:vMerge w:val="restart"/>
          </w:tcPr>
          <w:p w14:paraId="6F1434F6" w14:textId="77777777" w:rsidR="003879C9" w:rsidRDefault="003879C9">
            <w:pPr>
              <w:pStyle w:val="TableParagraph"/>
              <w:spacing w:before="0"/>
              <w:ind w:left="0"/>
              <w:rPr>
                <w:rFonts w:ascii="Times New Roman"/>
                <w:sz w:val="24"/>
              </w:rPr>
            </w:pPr>
          </w:p>
        </w:tc>
        <w:tc>
          <w:tcPr>
            <w:tcW w:w="1800" w:type="dxa"/>
            <w:vMerge w:val="restart"/>
          </w:tcPr>
          <w:p w14:paraId="7540B31B" w14:textId="77777777" w:rsidR="003879C9" w:rsidRDefault="003879C9">
            <w:pPr>
              <w:pStyle w:val="TableParagraph"/>
              <w:spacing w:before="0"/>
              <w:ind w:left="0"/>
              <w:rPr>
                <w:rFonts w:ascii="Times New Roman"/>
                <w:sz w:val="24"/>
              </w:rPr>
            </w:pPr>
          </w:p>
        </w:tc>
        <w:tc>
          <w:tcPr>
            <w:tcW w:w="1990" w:type="dxa"/>
            <w:gridSpan w:val="2"/>
            <w:tcBorders>
              <w:top w:val="nil"/>
              <w:bottom w:val="nil"/>
              <w:right w:val="nil"/>
            </w:tcBorders>
          </w:tcPr>
          <w:p w14:paraId="4E2408D2" w14:textId="77777777" w:rsidR="003879C9" w:rsidRDefault="00696817">
            <w:pPr>
              <w:pStyle w:val="TableParagraph"/>
              <w:spacing w:before="0" w:line="292" w:lineRule="exact"/>
              <w:ind w:left="107"/>
              <w:rPr>
                <w:sz w:val="24"/>
              </w:rPr>
            </w:pPr>
            <w:r>
              <w:rPr>
                <w:color w:val="303030"/>
                <w:sz w:val="24"/>
              </w:rPr>
              <w:t>Word 0 Lo byte =</w:t>
            </w:r>
          </w:p>
        </w:tc>
        <w:tc>
          <w:tcPr>
            <w:tcW w:w="2349" w:type="dxa"/>
            <w:tcBorders>
              <w:top w:val="nil"/>
              <w:left w:val="nil"/>
              <w:bottom w:val="nil"/>
            </w:tcBorders>
          </w:tcPr>
          <w:p w14:paraId="57733D6C" w14:textId="77777777" w:rsidR="003879C9" w:rsidRDefault="00696817">
            <w:pPr>
              <w:pStyle w:val="TableParagraph"/>
              <w:spacing w:before="0" w:line="292" w:lineRule="exact"/>
              <w:ind w:left="111"/>
              <w:rPr>
                <w:sz w:val="24"/>
              </w:rPr>
            </w:pPr>
            <w:r>
              <w:rPr>
                <w:color w:val="303030"/>
                <w:sz w:val="24"/>
              </w:rPr>
              <w:t>‘0’</w:t>
            </w:r>
          </w:p>
        </w:tc>
      </w:tr>
      <w:tr w:rsidR="003879C9" w14:paraId="5C2990F8" w14:textId="77777777">
        <w:trPr>
          <w:trHeight w:val="340"/>
        </w:trPr>
        <w:tc>
          <w:tcPr>
            <w:tcW w:w="2335" w:type="dxa"/>
            <w:vMerge/>
            <w:tcBorders>
              <w:top w:val="nil"/>
            </w:tcBorders>
          </w:tcPr>
          <w:p w14:paraId="08F0C0FA" w14:textId="77777777" w:rsidR="003879C9" w:rsidRDefault="003879C9">
            <w:pPr>
              <w:rPr>
                <w:sz w:val="2"/>
                <w:szCs w:val="2"/>
              </w:rPr>
            </w:pPr>
          </w:p>
        </w:tc>
        <w:tc>
          <w:tcPr>
            <w:tcW w:w="1388" w:type="dxa"/>
            <w:vMerge/>
            <w:tcBorders>
              <w:top w:val="nil"/>
            </w:tcBorders>
          </w:tcPr>
          <w:p w14:paraId="1727EF3E" w14:textId="77777777" w:rsidR="003879C9" w:rsidRDefault="003879C9">
            <w:pPr>
              <w:rPr>
                <w:sz w:val="2"/>
                <w:szCs w:val="2"/>
              </w:rPr>
            </w:pPr>
          </w:p>
        </w:tc>
        <w:tc>
          <w:tcPr>
            <w:tcW w:w="1800" w:type="dxa"/>
            <w:vMerge/>
            <w:tcBorders>
              <w:top w:val="nil"/>
            </w:tcBorders>
          </w:tcPr>
          <w:p w14:paraId="7211EEBE" w14:textId="77777777" w:rsidR="003879C9" w:rsidRDefault="003879C9">
            <w:pPr>
              <w:rPr>
                <w:sz w:val="2"/>
                <w:szCs w:val="2"/>
              </w:rPr>
            </w:pPr>
          </w:p>
        </w:tc>
        <w:tc>
          <w:tcPr>
            <w:tcW w:w="1990" w:type="dxa"/>
            <w:gridSpan w:val="2"/>
            <w:tcBorders>
              <w:top w:val="nil"/>
              <w:bottom w:val="nil"/>
              <w:right w:val="nil"/>
            </w:tcBorders>
          </w:tcPr>
          <w:p w14:paraId="3500EB55" w14:textId="77777777" w:rsidR="003879C9" w:rsidRDefault="00696817">
            <w:pPr>
              <w:pStyle w:val="TableParagraph"/>
              <w:spacing w:before="1"/>
              <w:ind w:left="107"/>
              <w:rPr>
                <w:sz w:val="24"/>
              </w:rPr>
            </w:pPr>
            <w:r>
              <w:rPr>
                <w:color w:val="303030"/>
                <w:sz w:val="24"/>
              </w:rPr>
              <w:t>Word 1 Hi byte =</w:t>
            </w:r>
          </w:p>
        </w:tc>
        <w:tc>
          <w:tcPr>
            <w:tcW w:w="2349" w:type="dxa"/>
            <w:tcBorders>
              <w:top w:val="nil"/>
              <w:left w:val="nil"/>
              <w:bottom w:val="nil"/>
            </w:tcBorders>
          </w:tcPr>
          <w:p w14:paraId="7F50DC8A" w14:textId="77777777" w:rsidR="003879C9" w:rsidRDefault="00696817">
            <w:pPr>
              <w:pStyle w:val="TableParagraph"/>
              <w:spacing w:before="1"/>
              <w:ind w:left="111"/>
              <w:rPr>
                <w:sz w:val="24"/>
              </w:rPr>
            </w:pPr>
            <w:r>
              <w:rPr>
                <w:color w:val="303030"/>
                <w:sz w:val="24"/>
              </w:rPr>
              <w:t>‘0’</w:t>
            </w:r>
          </w:p>
        </w:tc>
      </w:tr>
      <w:tr w:rsidR="003879C9" w14:paraId="27A1AD3A" w14:textId="77777777">
        <w:trPr>
          <w:trHeight w:val="333"/>
        </w:trPr>
        <w:tc>
          <w:tcPr>
            <w:tcW w:w="2335" w:type="dxa"/>
            <w:vMerge/>
            <w:tcBorders>
              <w:top w:val="nil"/>
            </w:tcBorders>
          </w:tcPr>
          <w:p w14:paraId="41AB573B" w14:textId="77777777" w:rsidR="003879C9" w:rsidRDefault="003879C9">
            <w:pPr>
              <w:rPr>
                <w:sz w:val="2"/>
                <w:szCs w:val="2"/>
              </w:rPr>
            </w:pPr>
          </w:p>
        </w:tc>
        <w:tc>
          <w:tcPr>
            <w:tcW w:w="1388" w:type="dxa"/>
            <w:vMerge/>
            <w:tcBorders>
              <w:top w:val="nil"/>
            </w:tcBorders>
          </w:tcPr>
          <w:p w14:paraId="653E43CE" w14:textId="77777777" w:rsidR="003879C9" w:rsidRDefault="003879C9">
            <w:pPr>
              <w:rPr>
                <w:sz w:val="2"/>
                <w:szCs w:val="2"/>
              </w:rPr>
            </w:pPr>
          </w:p>
        </w:tc>
        <w:tc>
          <w:tcPr>
            <w:tcW w:w="1800" w:type="dxa"/>
            <w:vMerge/>
            <w:tcBorders>
              <w:top w:val="nil"/>
            </w:tcBorders>
          </w:tcPr>
          <w:p w14:paraId="20BC19B8" w14:textId="77777777" w:rsidR="003879C9" w:rsidRDefault="003879C9">
            <w:pPr>
              <w:rPr>
                <w:sz w:val="2"/>
                <w:szCs w:val="2"/>
              </w:rPr>
            </w:pPr>
          </w:p>
        </w:tc>
        <w:tc>
          <w:tcPr>
            <w:tcW w:w="1990" w:type="dxa"/>
            <w:gridSpan w:val="2"/>
            <w:tcBorders>
              <w:top w:val="nil"/>
              <w:bottom w:val="nil"/>
              <w:right w:val="nil"/>
            </w:tcBorders>
          </w:tcPr>
          <w:p w14:paraId="6B336030" w14:textId="77777777" w:rsidR="003879C9" w:rsidRDefault="00696817">
            <w:pPr>
              <w:pStyle w:val="TableParagraph"/>
              <w:spacing w:before="1"/>
              <w:ind w:left="107"/>
              <w:rPr>
                <w:sz w:val="24"/>
              </w:rPr>
            </w:pPr>
            <w:r>
              <w:rPr>
                <w:color w:val="303030"/>
                <w:sz w:val="24"/>
              </w:rPr>
              <w:t>Word 1 Lo byte =</w:t>
            </w:r>
          </w:p>
        </w:tc>
        <w:tc>
          <w:tcPr>
            <w:tcW w:w="2349" w:type="dxa"/>
            <w:tcBorders>
              <w:top w:val="nil"/>
              <w:left w:val="nil"/>
              <w:bottom w:val="nil"/>
            </w:tcBorders>
          </w:tcPr>
          <w:p w14:paraId="2CFE020E" w14:textId="77777777" w:rsidR="003879C9" w:rsidRDefault="00696817">
            <w:pPr>
              <w:pStyle w:val="TableParagraph"/>
              <w:spacing w:before="1"/>
              <w:ind w:left="111"/>
              <w:rPr>
                <w:sz w:val="24"/>
              </w:rPr>
            </w:pPr>
            <w:r>
              <w:rPr>
                <w:color w:val="303030"/>
                <w:sz w:val="24"/>
              </w:rPr>
              <w:t>‘T’</w:t>
            </w:r>
          </w:p>
        </w:tc>
      </w:tr>
      <w:tr w:rsidR="003879C9" w14:paraId="5092BA99" w14:textId="77777777">
        <w:trPr>
          <w:trHeight w:val="339"/>
        </w:trPr>
        <w:tc>
          <w:tcPr>
            <w:tcW w:w="2335" w:type="dxa"/>
            <w:vMerge/>
            <w:tcBorders>
              <w:top w:val="nil"/>
            </w:tcBorders>
          </w:tcPr>
          <w:p w14:paraId="007F5142" w14:textId="77777777" w:rsidR="003879C9" w:rsidRDefault="003879C9">
            <w:pPr>
              <w:rPr>
                <w:sz w:val="2"/>
                <w:szCs w:val="2"/>
              </w:rPr>
            </w:pPr>
          </w:p>
        </w:tc>
        <w:tc>
          <w:tcPr>
            <w:tcW w:w="1388" w:type="dxa"/>
            <w:vMerge/>
            <w:tcBorders>
              <w:top w:val="nil"/>
            </w:tcBorders>
          </w:tcPr>
          <w:p w14:paraId="2F5CF385" w14:textId="77777777" w:rsidR="003879C9" w:rsidRDefault="003879C9">
            <w:pPr>
              <w:rPr>
                <w:sz w:val="2"/>
                <w:szCs w:val="2"/>
              </w:rPr>
            </w:pPr>
          </w:p>
        </w:tc>
        <w:tc>
          <w:tcPr>
            <w:tcW w:w="1800" w:type="dxa"/>
            <w:vMerge/>
            <w:tcBorders>
              <w:top w:val="nil"/>
            </w:tcBorders>
          </w:tcPr>
          <w:p w14:paraId="1BF7050B" w14:textId="77777777" w:rsidR="003879C9" w:rsidRDefault="003879C9">
            <w:pPr>
              <w:rPr>
                <w:sz w:val="2"/>
                <w:szCs w:val="2"/>
              </w:rPr>
            </w:pPr>
          </w:p>
        </w:tc>
        <w:tc>
          <w:tcPr>
            <w:tcW w:w="1139" w:type="dxa"/>
            <w:tcBorders>
              <w:top w:val="nil"/>
              <w:bottom w:val="nil"/>
              <w:right w:val="nil"/>
            </w:tcBorders>
          </w:tcPr>
          <w:p w14:paraId="6E894029" w14:textId="77777777" w:rsidR="003879C9" w:rsidRDefault="00696817">
            <w:pPr>
              <w:pStyle w:val="TableParagraph"/>
              <w:spacing w:before="9"/>
              <w:ind w:left="0" w:right="19"/>
              <w:jc w:val="right"/>
              <w:rPr>
                <w:rFonts w:ascii="kiloji" w:hAnsi="kiloji"/>
                <w:sz w:val="24"/>
              </w:rPr>
            </w:pPr>
            <w:r>
              <w:rPr>
                <w:rFonts w:ascii="kiloji" w:hAnsi="kiloji"/>
                <w:color w:val="303030"/>
                <w:sz w:val="24"/>
              </w:rPr>
              <w:t>…</w:t>
            </w:r>
          </w:p>
        </w:tc>
        <w:tc>
          <w:tcPr>
            <w:tcW w:w="851" w:type="dxa"/>
            <w:tcBorders>
              <w:top w:val="nil"/>
              <w:left w:val="nil"/>
              <w:bottom w:val="nil"/>
              <w:right w:val="nil"/>
            </w:tcBorders>
          </w:tcPr>
          <w:p w14:paraId="226F6031" w14:textId="77777777" w:rsidR="003879C9" w:rsidRDefault="003879C9">
            <w:pPr>
              <w:pStyle w:val="TableParagraph"/>
              <w:spacing w:before="0"/>
              <w:ind w:left="0"/>
              <w:rPr>
                <w:rFonts w:ascii="Times New Roman"/>
                <w:sz w:val="24"/>
              </w:rPr>
            </w:pPr>
          </w:p>
        </w:tc>
        <w:tc>
          <w:tcPr>
            <w:tcW w:w="2349" w:type="dxa"/>
            <w:tcBorders>
              <w:top w:val="nil"/>
              <w:left w:val="nil"/>
              <w:bottom w:val="nil"/>
            </w:tcBorders>
          </w:tcPr>
          <w:p w14:paraId="25C9FA44" w14:textId="77777777" w:rsidR="003879C9" w:rsidRDefault="003879C9">
            <w:pPr>
              <w:pStyle w:val="TableParagraph"/>
              <w:spacing w:before="0"/>
              <w:ind w:left="0"/>
              <w:rPr>
                <w:rFonts w:ascii="Times New Roman"/>
                <w:sz w:val="24"/>
              </w:rPr>
            </w:pPr>
          </w:p>
        </w:tc>
      </w:tr>
      <w:tr w:rsidR="003879C9" w14:paraId="69DA7BD9" w14:textId="77777777">
        <w:trPr>
          <w:trHeight w:val="346"/>
        </w:trPr>
        <w:tc>
          <w:tcPr>
            <w:tcW w:w="2335" w:type="dxa"/>
            <w:vMerge/>
            <w:tcBorders>
              <w:top w:val="nil"/>
            </w:tcBorders>
          </w:tcPr>
          <w:p w14:paraId="280D6CC1" w14:textId="77777777" w:rsidR="003879C9" w:rsidRDefault="003879C9">
            <w:pPr>
              <w:rPr>
                <w:sz w:val="2"/>
                <w:szCs w:val="2"/>
              </w:rPr>
            </w:pPr>
          </w:p>
        </w:tc>
        <w:tc>
          <w:tcPr>
            <w:tcW w:w="1388" w:type="dxa"/>
            <w:vMerge/>
            <w:tcBorders>
              <w:top w:val="nil"/>
            </w:tcBorders>
          </w:tcPr>
          <w:p w14:paraId="2611F48B" w14:textId="77777777" w:rsidR="003879C9" w:rsidRDefault="003879C9">
            <w:pPr>
              <w:rPr>
                <w:sz w:val="2"/>
                <w:szCs w:val="2"/>
              </w:rPr>
            </w:pPr>
          </w:p>
        </w:tc>
        <w:tc>
          <w:tcPr>
            <w:tcW w:w="1800" w:type="dxa"/>
            <w:vMerge/>
            <w:tcBorders>
              <w:top w:val="nil"/>
            </w:tcBorders>
          </w:tcPr>
          <w:p w14:paraId="19DF3677" w14:textId="77777777" w:rsidR="003879C9" w:rsidRDefault="003879C9">
            <w:pPr>
              <w:rPr>
                <w:sz w:val="2"/>
                <w:szCs w:val="2"/>
              </w:rPr>
            </w:pPr>
          </w:p>
        </w:tc>
        <w:tc>
          <w:tcPr>
            <w:tcW w:w="1990" w:type="dxa"/>
            <w:gridSpan w:val="2"/>
            <w:tcBorders>
              <w:top w:val="nil"/>
              <w:bottom w:val="nil"/>
              <w:right w:val="nil"/>
            </w:tcBorders>
          </w:tcPr>
          <w:p w14:paraId="23392F06" w14:textId="77777777" w:rsidR="003879C9" w:rsidRDefault="00696817">
            <w:pPr>
              <w:pStyle w:val="TableParagraph"/>
              <w:spacing w:before="8"/>
              <w:ind w:left="107"/>
              <w:rPr>
                <w:sz w:val="24"/>
              </w:rPr>
            </w:pPr>
            <w:r>
              <w:rPr>
                <w:color w:val="303030"/>
                <w:sz w:val="24"/>
              </w:rPr>
              <w:t>Word 4 Hi byte =</w:t>
            </w:r>
          </w:p>
        </w:tc>
        <w:tc>
          <w:tcPr>
            <w:tcW w:w="2349" w:type="dxa"/>
            <w:tcBorders>
              <w:top w:val="nil"/>
              <w:left w:val="nil"/>
              <w:bottom w:val="nil"/>
            </w:tcBorders>
          </w:tcPr>
          <w:p w14:paraId="63CDD112" w14:textId="77777777" w:rsidR="003879C9" w:rsidRDefault="00696817">
            <w:pPr>
              <w:pStyle w:val="TableParagraph"/>
              <w:spacing w:before="8"/>
              <w:ind w:left="111"/>
              <w:rPr>
                <w:sz w:val="24"/>
              </w:rPr>
            </w:pPr>
            <w:r>
              <w:rPr>
                <w:color w:val="303030"/>
                <w:sz w:val="24"/>
              </w:rPr>
              <w:t>‘4’</w:t>
            </w:r>
          </w:p>
        </w:tc>
      </w:tr>
      <w:tr w:rsidR="003879C9" w14:paraId="44721839" w14:textId="77777777">
        <w:trPr>
          <w:trHeight w:val="339"/>
        </w:trPr>
        <w:tc>
          <w:tcPr>
            <w:tcW w:w="2335" w:type="dxa"/>
            <w:vMerge/>
            <w:tcBorders>
              <w:top w:val="nil"/>
            </w:tcBorders>
          </w:tcPr>
          <w:p w14:paraId="7DCE2BA4" w14:textId="77777777" w:rsidR="003879C9" w:rsidRDefault="003879C9">
            <w:pPr>
              <w:rPr>
                <w:sz w:val="2"/>
                <w:szCs w:val="2"/>
              </w:rPr>
            </w:pPr>
          </w:p>
        </w:tc>
        <w:tc>
          <w:tcPr>
            <w:tcW w:w="1388" w:type="dxa"/>
            <w:vMerge/>
            <w:tcBorders>
              <w:top w:val="nil"/>
            </w:tcBorders>
          </w:tcPr>
          <w:p w14:paraId="696D1D6C" w14:textId="77777777" w:rsidR="003879C9" w:rsidRDefault="003879C9">
            <w:pPr>
              <w:rPr>
                <w:sz w:val="2"/>
                <w:szCs w:val="2"/>
              </w:rPr>
            </w:pPr>
          </w:p>
        </w:tc>
        <w:tc>
          <w:tcPr>
            <w:tcW w:w="1800" w:type="dxa"/>
            <w:vMerge/>
            <w:tcBorders>
              <w:top w:val="nil"/>
            </w:tcBorders>
          </w:tcPr>
          <w:p w14:paraId="1A0EB957" w14:textId="77777777" w:rsidR="003879C9" w:rsidRDefault="003879C9">
            <w:pPr>
              <w:rPr>
                <w:sz w:val="2"/>
                <w:szCs w:val="2"/>
              </w:rPr>
            </w:pPr>
          </w:p>
        </w:tc>
        <w:tc>
          <w:tcPr>
            <w:tcW w:w="1990" w:type="dxa"/>
            <w:gridSpan w:val="2"/>
            <w:tcBorders>
              <w:top w:val="nil"/>
              <w:bottom w:val="nil"/>
              <w:right w:val="nil"/>
            </w:tcBorders>
          </w:tcPr>
          <w:p w14:paraId="41E8F0CF" w14:textId="77777777" w:rsidR="003879C9" w:rsidRDefault="00696817">
            <w:pPr>
              <w:pStyle w:val="TableParagraph"/>
              <w:spacing w:before="1"/>
              <w:ind w:left="107"/>
              <w:rPr>
                <w:sz w:val="24"/>
              </w:rPr>
            </w:pPr>
            <w:r>
              <w:rPr>
                <w:color w:val="303030"/>
                <w:sz w:val="24"/>
              </w:rPr>
              <w:t>Word 4 Lo byte =</w:t>
            </w:r>
          </w:p>
        </w:tc>
        <w:tc>
          <w:tcPr>
            <w:tcW w:w="2349" w:type="dxa"/>
            <w:tcBorders>
              <w:top w:val="nil"/>
              <w:left w:val="nil"/>
              <w:bottom w:val="nil"/>
            </w:tcBorders>
          </w:tcPr>
          <w:p w14:paraId="206B0380" w14:textId="77777777" w:rsidR="003879C9" w:rsidRDefault="00696817">
            <w:pPr>
              <w:pStyle w:val="TableParagraph"/>
              <w:spacing w:before="1"/>
              <w:ind w:left="111"/>
              <w:rPr>
                <w:sz w:val="24"/>
              </w:rPr>
            </w:pPr>
            <w:r>
              <w:rPr>
                <w:color w:val="303030"/>
                <w:sz w:val="24"/>
              </w:rPr>
              <w:t>‘5’</w:t>
            </w:r>
          </w:p>
        </w:tc>
      </w:tr>
      <w:tr w:rsidR="003879C9" w14:paraId="7234E2F5" w14:textId="77777777">
        <w:trPr>
          <w:trHeight w:val="339"/>
        </w:trPr>
        <w:tc>
          <w:tcPr>
            <w:tcW w:w="2335" w:type="dxa"/>
            <w:vMerge/>
            <w:tcBorders>
              <w:top w:val="nil"/>
            </w:tcBorders>
          </w:tcPr>
          <w:p w14:paraId="68180A90" w14:textId="77777777" w:rsidR="003879C9" w:rsidRDefault="003879C9">
            <w:pPr>
              <w:rPr>
                <w:sz w:val="2"/>
                <w:szCs w:val="2"/>
              </w:rPr>
            </w:pPr>
          </w:p>
        </w:tc>
        <w:tc>
          <w:tcPr>
            <w:tcW w:w="1388" w:type="dxa"/>
            <w:vMerge/>
            <w:tcBorders>
              <w:top w:val="nil"/>
            </w:tcBorders>
          </w:tcPr>
          <w:p w14:paraId="7D5A1791" w14:textId="77777777" w:rsidR="003879C9" w:rsidRDefault="003879C9">
            <w:pPr>
              <w:rPr>
                <w:sz w:val="2"/>
                <w:szCs w:val="2"/>
              </w:rPr>
            </w:pPr>
          </w:p>
        </w:tc>
        <w:tc>
          <w:tcPr>
            <w:tcW w:w="1800" w:type="dxa"/>
            <w:vMerge/>
            <w:tcBorders>
              <w:top w:val="nil"/>
            </w:tcBorders>
          </w:tcPr>
          <w:p w14:paraId="04470D0A" w14:textId="77777777" w:rsidR="003879C9" w:rsidRDefault="003879C9">
            <w:pPr>
              <w:rPr>
                <w:sz w:val="2"/>
                <w:szCs w:val="2"/>
              </w:rPr>
            </w:pPr>
          </w:p>
        </w:tc>
        <w:tc>
          <w:tcPr>
            <w:tcW w:w="1990" w:type="dxa"/>
            <w:gridSpan w:val="2"/>
            <w:tcBorders>
              <w:top w:val="nil"/>
              <w:bottom w:val="nil"/>
              <w:right w:val="nil"/>
            </w:tcBorders>
          </w:tcPr>
          <w:p w14:paraId="34CBF9BF" w14:textId="77777777" w:rsidR="003879C9" w:rsidRDefault="00696817">
            <w:pPr>
              <w:pStyle w:val="TableParagraph"/>
              <w:spacing w:before="1"/>
              <w:ind w:left="107"/>
              <w:rPr>
                <w:sz w:val="24"/>
              </w:rPr>
            </w:pPr>
            <w:r>
              <w:rPr>
                <w:color w:val="303030"/>
                <w:sz w:val="24"/>
              </w:rPr>
              <w:t>Word 5 Hi byte =</w:t>
            </w:r>
          </w:p>
        </w:tc>
        <w:tc>
          <w:tcPr>
            <w:tcW w:w="2349" w:type="dxa"/>
            <w:tcBorders>
              <w:top w:val="nil"/>
              <w:left w:val="nil"/>
              <w:bottom w:val="nil"/>
            </w:tcBorders>
          </w:tcPr>
          <w:p w14:paraId="1038E84F" w14:textId="77777777" w:rsidR="003879C9" w:rsidRDefault="00696817">
            <w:pPr>
              <w:pStyle w:val="TableParagraph"/>
              <w:spacing w:before="1"/>
              <w:ind w:left="111"/>
              <w:rPr>
                <w:sz w:val="24"/>
              </w:rPr>
            </w:pPr>
            <w:r>
              <w:rPr>
                <w:color w:val="303030"/>
                <w:sz w:val="24"/>
              </w:rPr>
              <w:t>‘.’</w:t>
            </w:r>
          </w:p>
        </w:tc>
      </w:tr>
      <w:tr w:rsidR="003879C9" w14:paraId="0DD7402F" w14:textId="77777777">
        <w:trPr>
          <w:trHeight w:val="341"/>
        </w:trPr>
        <w:tc>
          <w:tcPr>
            <w:tcW w:w="2335" w:type="dxa"/>
            <w:vMerge/>
            <w:tcBorders>
              <w:top w:val="nil"/>
            </w:tcBorders>
          </w:tcPr>
          <w:p w14:paraId="71F3BD0C" w14:textId="77777777" w:rsidR="003879C9" w:rsidRDefault="003879C9">
            <w:pPr>
              <w:rPr>
                <w:sz w:val="2"/>
                <w:szCs w:val="2"/>
              </w:rPr>
            </w:pPr>
          </w:p>
        </w:tc>
        <w:tc>
          <w:tcPr>
            <w:tcW w:w="1388" w:type="dxa"/>
            <w:vMerge/>
            <w:tcBorders>
              <w:top w:val="nil"/>
            </w:tcBorders>
          </w:tcPr>
          <w:p w14:paraId="2EA872DE" w14:textId="77777777" w:rsidR="003879C9" w:rsidRDefault="003879C9">
            <w:pPr>
              <w:rPr>
                <w:sz w:val="2"/>
                <w:szCs w:val="2"/>
              </w:rPr>
            </w:pPr>
          </w:p>
        </w:tc>
        <w:tc>
          <w:tcPr>
            <w:tcW w:w="1800" w:type="dxa"/>
            <w:vMerge/>
            <w:tcBorders>
              <w:top w:val="nil"/>
            </w:tcBorders>
          </w:tcPr>
          <w:p w14:paraId="0F4B6BB8" w14:textId="77777777" w:rsidR="003879C9" w:rsidRDefault="003879C9">
            <w:pPr>
              <w:rPr>
                <w:sz w:val="2"/>
                <w:szCs w:val="2"/>
              </w:rPr>
            </w:pPr>
          </w:p>
        </w:tc>
        <w:tc>
          <w:tcPr>
            <w:tcW w:w="1990" w:type="dxa"/>
            <w:gridSpan w:val="2"/>
            <w:tcBorders>
              <w:top w:val="nil"/>
              <w:right w:val="nil"/>
            </w:tcBorders>
          </w:tcPr>
          <w:p w14:paraId="5B7026BE" w14:textId="77777777" w:rsidR="003879C9" w:rsidRDefault="00696817">
            <w:pPr>
              <w:pStyle w:val="TableParagraph"/>
              <w:spacing w:before="1"/>
              <w:ind w:left="107"/>
              <w:rPr>
                <w:sz w:val="24"/>
              </w:rPr>
            </w:pPr>
            <w:r>
              <w:rPr>
                <w:color w:val="303030"/>
                <w:sz w:val="24"/>
              </w:rPr>
              <w:t>Word 5 Lo byte =</w:t>
            </w:r>
          </w:p>
        </w:tc>
        <w:tc>
          <w:tcPr>
            <w:tcW w:w="2349" w:type="dxa"/>
            <w:tcBorders>
              <w:top w:val="nil"/>
              <w:left w:val="nil"/>
            </w:tcBorders>
          </w:tcPr>
          <w:p w14:paraId="788B2A00" w14:textId="77777777" w:rsidR="003879C9" w:rsidRDefault="00696817">
            <w:pPr>
              <w:pStyle w:val="TableParagraph"/>
              <w:spacing w:before="1"/>
              <w:ind w:left="111"/>
              <w:rPr>
                <w:sz w:val="24"/>
              </w:rPr>
            </w:pPr>
            <w:r>
              <w:rPr>
                <w:color w:val="303030"/>
                <w:sz w:val="24"/>
              </w:rPr>
              <w:t>‘\0’</w:t>
            </w:r>
          </w:p>
        </w:tc>
      </w:tr>
      <w:tr w:rsidR="003879C9" w14:paraId="008F0A97" w14:textId="77777777">
        <w:trPr>
          <w:trHeight w:val="879"/>
        </w:trPr>
        <w:tc>
          <w:tcPr>
            <w:tcW w:w="2335" w:type="dxa"/>
          </w:tcPr>
          <w:p w14:paraId="15C5FA0F" w14:textId="77777777" w:rsidR="003879C9" w:rsidRDefault="00696817">
            <w:pPr>
              <w:pStyle w:val="TableParagraph"/>
              <w:spacing w:before="147"/>
              <w:ind w:left="107" w:right="1224"/>
              <w:rPr>
                <w:sz w:val="24"/>
              </w:rPr>
            </w:pPr>
            <w:r>
              <w:rPr>
                <w:color w:val="303030"/>
                <w:sz w:val="24"/>
              </w:rPr>
              <w:t>0x1500 to 0x1508</w:t>
            </w:r>
          </w:p>
        </w:tc>
        <w:tc>
          <w:tcPr>
            <w:tcW w:w="1388" w:type="dxa"/>
          </w:tcPr>
          <w:p w14:paraId="6716C0A7" w14:textId="77777777" w:rsidR="003879C9" w:rsidRDefault="003879C9">
            <w:pPr>
              <w:pStyle w:val="TableParagraph"/>
              <w:spacing w:before="0"/>
              <w:ind w:left="0"/>
              <w:rPr>
                <w:sz w:val="24"/>
              </w:rPr>
            </w:pPr>
          </w:p>
          <w:p w14:paraId="6EE9B123" w14:textId="77777777" w:rsidR="003879C9" w:rsidRDefault="00696817">
            <w:pPr>
              <w:pStyle w:val="TableParagraph"/>
              <w:spacing w:before="0"/>
              <w:ind w:left="106"/>
              <w:rPr>
                <w:sz w:val="24"/>
              </w:rPr>
            </w:pPr>
            <w:r>
              <w:rPr>
                <w:color w:val="303030"/>
                <w:sz w:val="24"/>
              </w:rPr>
              <w:t>1 Word</w:t>
            </w:r>
          </w:p>
        </w:tc>
        <w:tc>
          <w:tcPr>
            <w:tcW w:w="1800" w:type="dxa"/>
          </w:tcPr>
          <w:p w14:paraId="163D9031" w14:textId="77777777" w:rsidR="003879C9" w:rsidRDefault="003879C9">
            <w:pPr>
              <w:pStyle w:val="TableParagraph"/>
              <w:spacing w:before="0"/>
              <w:ind w:left="0"/>
              <w:rPr>
                <w:sz w:val="24"/>
              </w:rPr>
            </w:pPr>
          </w:p>
          <w:p w14:paraId="52D160AC" w14:textId="77777777" w:rsidR="003879C9" w:rsidRDefault="00696817">
            <w:pPr>
              <w:pStyle w:val="TableParagraph"/>
              <w:spacing w:before="0"/>
              <w:ind w:left="107"/>
              <w:rPr>
                <w:sz w:val="24"/>
              </w:rPr>
            </w:pPr>
            <w:r>
              <w:rPr>
                <w:color w:val="303030"/>
                <w:sz w:val="24"/>
              </w:rPr>
              <w:t>HEX</w:t>
            </w:r>
          </w:p>
        </w:tc>
        <w:tc>
          <w:tcPr>
            <w:tcW w:w="4339" w:type="dxa"/>
            <w:gridSpan w:val="3"/>
          </w:tcPr>
          <w:p w14:paraId="45767B27" w14:textId="77777777" w:rsidR="003879C9" w:rsidRDefault="00696817">
            <w:pPr>
              <w:pStyle w:val="TableParagraph"/>
              <w:spacing w:before="0"/>
              <w:ind w:left="107"/>
              <w:rPr>
                <w:b/>
                <w:sz w:val="24"/>
              </w:rPr>
            </w:pPr>
            <w:r>
              <w:rPr>
                <w:b/>
                <w:color w:val="303030"/>
                <w:sz w:val="24"/>
              </w:rPr>
              <w:t>Port 1 to Port 8 PoE Status</w:t>
            </w:r>
          </w:p>
          <w:p w14:paraId="6D5F6ABF" w14:textId="77777777" w:rsidR="003879C9" w:rsidRDefault="00696817">
            <w:pPr>
              <w:pStyle w:val="TableParagraph"/>
              <w:spacing w:before="0" w:line="290" w:lineRule="atLeast"/>
              <w:ind w:left="107" w:right="1907"/>
              <w:rPr>
                <w:sz w:val="24"/>
              </w:rPr>
            </w:pPr>
            <w:r>
              <w:rPr>
                <w:color w:val="303030"/>
                <w:sz w:val="24"/>
              </w:rPr>
              <w:t>0x0000: PoE Off 0x0001: PoE On</w:t>
            </w:r>
          </w:p>
        </w:tc>
      </w:tr>
      <w:tr w:rsidR="003879C9" w14:paraId="240DDCA5" w14:textId="77777777">
        <w:trPr>
          <w:trHeight w:val="586"/>
        </w:trPr>
        <w:tc>
          <w:tcPr>
            <w:tcW w:w="2335" w:type="dxa"/>
          </w:tcPr>
          <w:p w14:paraId="0A95F73C" w14:textId="77777777" w:rsidR="003879C9" w:rsidRDefault="00696817">
            <w:pPr>
              <w:pStyle w:val="TableParagraph"/>
              <w:spacing w:before="0" w:line="292" w:lineRule="exact"/>
              <w:ind w:left="107"/>
              <w:rPr>
                <w:sz w:val="24"/>
              </w:rPr>
            </w:pPr>
            <w:r>
              <w:rPr>
                <w:color w:val="303030"/>
                <w:sz w:val="24"/>
              </w:rPr>
              <w:t>0x1600 to</w:t>
            </w:r>
          </w:p>
          <w:p w14:paraId="363A6B00" w14:textId="77777777" w:rsidR="003879C9" w:rsidRDefault="00696817">
            <w:pPr>
              <w:pStyle w:val="TableParagraph"/>
              <w:spacing w:before="1" w:line="273" w:lineRule="exact"/>
              <w:ind w:left="107"/>
              <w:rPr>
                <w:sz w:val="24"/>
              </w:rPr>
            </w:pPr>
            <w:r>
              <w:rPr>
                <w:color w:val="303030"/>
                <w:sz w:val="24"/>
              </w:rPr>
              <w:t>0x1608</w:t>
            </w:r>
          </w:p>
        </w:tc>
        <w:tc>
          <w:tcPr>
            <w:tcW w:w="1388" w:type="dxa"/>
          </w:tcPr>
          <w:p w14:paraId="7A27B8CC" w14:textId="77777777" w:rsidR="003879C9" w:rsidRDefault="00696817">
            <w:pPr>
              <w:pStyle w:val="TableParagraph"/>
              <w:spacing w:before="145"/>
              <w:ind w:left="106"/>
              <w:rPr>
                <w:sz w:val="24"/>
              </w:rPr>
            </w:pPr>
            <w:r>
              <w:rPr>
                <w:color w:val="303030"/>
                <w:sz w:val="24"/>
              </w:rPr>
              <w:t>1 Word</w:t>
            </w:r>
          </w:p>
        </w:tc>
        <w:tc>
          <w:tcPr>
            <w:tcW w:w="1800" w:type="dxa"/>
          </w:tcPr>
          <w:p w14:paraId="60E971E1" w14:textId="77777777" w:rsidR="003879C9" w:rsidRDefault="00696817">
            <w:pPr>
              <w:pStyle w:val="TableParagraph"/>
              <w:spacing w:before="145"/>
              <w:ind w:left="107"/>
              <w:rPr>
                <w:sz w:val="24"/>
              </w:rPr>
            </w:pPr>
            <w:r>
              <w:rPr>
                <w:color w:val="303030"/>
                <w:sz w:val="24"/>
              </w:rPr>
              <w:t>HEX</w:t>
            </w:r>
          </w:p>
        </w:tc>
        <w:tc>
          <w:tcPr>
            <w:tcW w:w="4339" w:type="dxa"/>
            <w:gridSpan w:val="3"/>
          </w:tcPr>
          <w:p w14:paraId="76C2A3AB" w14:textId="77777777" w:rsidR="003879C9" w:rsidRDefault="00696817">
            <w:pPr>
              <w:pStyle w:val="TableParagraph"/>
              <w:spacing w:before="145"/>
              <w:ind w:left="107"/>
              <w:rPr>
                <w:b/>
                <w:sz w:val="24"/>
              </w:rPr>
            </w:pPr>
            <w:r>
              <w:rPr>
                <w:b/>
                <w:color w:val="303030"/>
                <w:sz w:val="24"/>
              </w:rPr>
              <w:t>Port 1 to Port 8 PoE Power in Watt</w:t>
            </w:r>
          </w:p>
        </w:tc>
      </w:tr>
      <w:tr w:rsidR="003879C9" w14:paraId="38250205" w14:textId="77777777">
        <w:trPr>
          <w:trHeight w:val="359"/>
        </w:trPr>
        <w:tc>
          <w:tcPr>
            <w:tcW w:w="9862" w:type="dxa"/>
            <w:gridSpan w:val="6"/>
            <w:shd w:val="clear" w:color="auto" w:fill="DADADA"/>
          </w:tcPr>
          <w:p w14:paraId="42D673CB" w14:textId="77777777" w:rsidR="003879C9" w:rsidRDefault="00696817">
            <w:pPr>
              <w:pStyle w:val="TableParagraph"/>
              <w:ind w:left="107"/>
              <w:rPr>
                <w:b/>
                <w:sz w:val="24"/>
              </w:rPr>
            </w:pPr>
            <w:r>
              <w:rPr>
                <w:b/>
                <w:color w:val="303030"/>
                <w:sz w:val="24"/>
              </w:rPr>
              <w:t>Packet Information</w:t>
            </w:r>
          </w:p>
        </w:tc>
      </w:tr>
      <w:tr w:rsidR="003879C9" w14:paraId="0BAD5309" w14:textId="77777777">
        <w:trPr>
          <w:trHeight w:val="1193"/>
        </w:trPr>
        <w:tc>
          <w:tcPr>
            <w:tcW w:w="2335" w:type="dxa"/>
            <w:vMerge w:val="restart"/>
          </w:tcPr>
          <w:p w14:paraId="7ECB5A65" w14:textId="77777777" w:rsidR="003879C9" w:rsidRDefault="003879C9">
            <w:pPr>
              <w:pStyle w:val="TableParagraph"/>
              <w:spacing w:before="0"/>
              <w:ind w:left="0"/>
              <w:rPr>
                <w:sz w:val="24"/>
              </w:rPr>
            </w:pPr>
          </w:p>
          <w:p w14:paraId="5A57DA10" w14:textId="77777777" w:rsidR="003879C9" w:rsidRDefault="003879C9">
            <w:pPr>
              <w:pStyle w:val="TableParagraph"/>
              <w:spacing w:before="7"/>
              <w:ind w:left="0"/>
              <w:rPr>
                <w:sz w:val="28"/>
              </w:rPr>
            </w:pPr>
          </w:p>
          <w:p w14:paraId="77557DF0" w14:textId="77777777" w:rsidR="003879C9" w:rsidRDefault="00696817">
            <w:pPr>
              <w:pStyle w:val="TableParagraph"/>
              <w:spacing w:before="0"/>
              <w:ind w:left="107" w:right="1224"/>
              <w:rPr>
                <w:sz w:val="24"/>
              </w:rPr>
            </w:pPr>
            <w:r>
              <w:rPr>
                <w:color w:val="303030"/>
                <w:sz w:val="24"/>
              </w:rPr>
              <w:t>0x2000 to 0x200F</w:t>
            </w:r>
          </w:p>
        </w:tc>
        <w:tc>
          <w:tcPr>
            <w:tcW w:w="1388" w:type="dxa"/>
            <w:vMerge w:val="restart"/>
          </w:tcPr>
          <w:p w14:paraId="25CD5022" w14:textId="77777777" w:rsidR="003879C9" w:rsidRDefault="003879C9">
            <w:pPr>
              <w:pStyle w:val="TableParagraph"/>
              <w:spacing w:before="0"/>
              <w:ind w:left="0"/>
              <w:rPr>
                <w:sz w:val="24"/>
              </w:rPr>
            </w:pPr>
          </w:p>
          <w:p w14:paraId="5087EA36" w14:textId="77777777" w:rsidR="003879C9" w:rsidRDefault="003879C9">
            <w:pPr>
              <w:pStyle w:val="TableParagraph"/>
              <w:spacing w:before="0"/>
              <w:ind w:left="0"/>
              <w:rPr>
                <w:sz w:val="24"/>
              </w:rPr>
            </w:pPr>
          </w:p>
          <w:p w14:paraId="09310CDC" w14:textId="77777777" w:rsidR="003879C9" w:rsidRDefault="00696817">
            <w:pPr>
              <w:pStyle w:val="TableParagraph"/>
              <w:spacing w:before="203"/>
              <w:ind w:left="106"/>
              <w:rPr>
                <w:sz w:val="24"/>
              </w:rPr>
            </w:pPr>
            <w:r>
              <w:rPr>
                <w:color w:val="303030"/>
                <w:sz w:val="24"/>
              </w:rPr>
              <w:t>2 words</w:t>
            </w:r>
          </w:p>
        </w:tc>
        <w:tc>
          <w:tcPr>
            <w:tcW w:w="1800" w:type="dxa"/>
            <w:vMerge w:val="restart"/>
          </w:tcPr>
          <w:p w14:paraId="39C71556" w14:textId="77777777" w:rsidR="003879C9" w:rsidRDefault="003879C9">
            <w:pPr>
              <w:pStyle w:val="TableParagraph"/>
              <w:spacing w:before="0"/>
              <w:ind w:left="0"/>
              <w:rPr>
                <w:sz w:val="24"/>
              </w:rPr>
            </w:pPr>
          </w:p>
          <w:p w14:paraId="258A4DAD" w14:textId="77777777" w:rsidR="003879C9" w:rsidRDefault="003879C9">
            <w:pPr>
              <w:pStyle w:val="TableParagraph"/>
              <w:spacing w:before="0"/>
              <w:ind w:left="0"/>
              <w:rPr>
                <w:sz w:val="24"/>
              </w:rPr>
            </w:pPr>
          </w:p>
          <w:p w14:paraId="45D299A0" w14:textId="77777777" w:rsidR="003879C9" w:rsidRDefault="00696817">
            <w:pPr>
              <w:pStyle w:val="TableParagraph"/>
              <w:spacing w:before="203"/>
              <w:ind w:left="107"/>
              <w:rPr>
                <w:sz w:val="24"/>
              </w:rPr>
            </w:pPr>
            <w:r>
              <w:rPr>
                <w:color w:val="303030"/>
                <w:sz w:val="24"/>
              </w:rPr>
              <w:t>HEX</w:t>
            </w:r>
          </w:p>
        </w:tc>
        <w:tc>
          <w:tcPr>
            <w:tcW w:w="4339" w:type="dxa"/>
            <w:gridSpan w:val="3"/>
            <w:tcBorders>
              <w:bottom w:val="nil"/>
            </w:tcBorders>
          </w:tcPr>
          <w:p w14:paraId="3B5C564F" w14:textId="77777777" w:rsidR="003879C9" w:rsidRDefault="00696817">
            <w:pPr>
              <w:pStyle w:val="TableParagraph"/>
              <w:spacing w:before="0" w:line="292" w:lineRule="exact"/>
              <w:ind w:left="107"/>
              <w:rPr>
                <w:sz w:val="24"/>
              </w:rPr>
            </w:pPr>
            <w:r>
              <w:rPr>
                <w:color w:val="303030"/>
                <w:sz w:val="24"/>
              </w:rPr>
              <w:t>Port 1 to Port 8 Tx Packets</w:t>
            </w:r>
          </w:p>
          <w:p w14:paraId="6067DD9A" w14:textId="77777777" w:rsidR="003879C9" w:rsidRDefault="00696817">
            <w:pPr>
              <w:pStyle w:val="TableParagraph"/>
              <w:spacing w:before="1"/>
              <w:ind w:left="107" w:right="284"/>
              <w:rPr>
                <w:sz w:val="24"/>
              </w:rPr>
            </w:pPr>
            <w:r>
              <w:rPr>
                <w:color w:val="303030"/>
                <w:sz w:val="24"/>
              </w:rPr>
              <w:t xml:space="preserve">Ex: port 1 </w:t>
            </w:r>
            <w:r>
              <w:rPr>
                <w:color w:val="303030"/>
                <w:spacing w:val="-6"/>
                <w:sz w:val="24"/>
              </w:rPr>
              <w:t xml:space="preserve">Tx </w:t>
            </w:r>
            <w:r>
              <w:rPr>
                <w:color w:val="303030"/>
                <w:spacing w:val="-3"/>
                <w:sz w:val="24"/>
              </w:rPr>
              <w:t xml:space="preserve">Packet </w:t>
            </w:r>
            <w:r>
              <w:rPr>
                <w:color w:val="303030"/>
                <w:sz w:val="24"/>
              </w:rPr>
              <w:t>Amount = 13248635 Received Modbus response: 0x13248635</w:t>
            </w:r>
          </w:p>
        </w:tc>
      </w:tr>
      <w:tr w:rsidR="003879C9" w14:paraId="62A35AE7" w14:textId="77777777">
        <w:trPr>
          <w:trHeight w:val="316"/>
        </w:trPr>
        <w:tc>
          <w:tcPr>
            <w:tcW w:w="2335" w:type="dxa"/>
            <w:vMerge/>
            <w:tcBorders>
              <w:top w:val="nil"/>
            </w:tcBorders>
          </w:tcPr>
          <w:p w14:paraId="13573DF0" w14:textId="77777777" w:rsidR="003879C9" w:rsidRDefault="003879C9">
            <w:pPr>
              <w:rPr>
                <w:sz w:val="2"/>
                <w:szCs w:val="2"/>
              </w:rPr>
            </w:pPr>
          </w:p>
        </w:tc>
        <w:tc>
          <w:tcPr>
            <w:tcW w:w="1388" w:type="dxa"/>
            <w:vMerge/>
            <w:tcBorders>
              <w:top w:val="nil"/>
            </w:tcBorders>
          </w:tcPr>
          <w:p w14:paraId="14EFE679" w14:textId="77777777" w:rsidR="003879C9" w:rsidRDefault="003879C9">
            <w:pPr>
              <w:rPr>
                <w:sz w:val="2"/>
                <w:szCs w:val="2"/>
              </w:rPr>
            </w:pPr>
          </w:p>
        </w:tc>
        <w:tc>
          <w:tcPr>
            <w:tcW w:w="1800" w:type="dxa"/>
            <w:vMerge/>
            <w:tcBorders>
              <w:top w:val="nil"/>
            </w:tcBorders>
          </w:tcPr>
          <w:p w14:paraId="526971F8" w14:textId="77777777" w:rsidR="003879C9" w:rsidRDefault="003879C9">
            <w:pPr>
              <w:rPr>
                <w:sz w:val="2"/>
                <w:szCs w:val="2"/>
              </w:rPr>
            </w:pPr>
          </w:p>
        </w:tc>
        <w:tc>
          <w:tcPr>
            <w:tcW w:w="1139" w:type="dxa"/>
            <w:tcBorders>
              <w:top w:val="nil"/>
              <w:bottom w:val="nil"/>
              <w:right w:val="nil"/>
            </w:tcBorders>
          </w:tcPr>
          <w:p w14:paraId="324611E8" w14:textId="77777777" w:rsidR="003879C9" w:rsidRDefault="00696817">
            <w:pPr>
              <w:pStyle w:val="TableParagraph"/>
              <w:spacing w:before="0" w:line="271" w:lineRule="exact"/>
              <w:ind w:left="107"/>
              <w:rPr>
                <w:sz w:val="24"/>
              </w:rPr>
            </w:pPr>
            <w:r>
              <w:rPr>
                <w:color w:val="303030"/>
                <w:sz w:val="24"/>
              </w:rPr>
              <w:t>Word 0 =</w:t>
            </w:r>
          </w:p>
        </w:tc>
        <w:tc>
          <w:tcPr>
            <w:tcW w:w="851" w:type="dxa"/>
            <w:tcBorders>
              <w:top w:val="nil"/>
              <w:left w:val="nil"/>
              <w:bottom w:val="nil"/>
              <w:right w:val="nil"/>
            </w:tcBorders>
          </w:tcPr>
          <w:p w14:paraId="4529D0D1" w14:textId="77777777" w:rsidR="003879C9" w:rsidRDefault="00696817">
            <w:pPr>
              <w:pStyle w:val="TableParagraph"/>
              <w:spacing w:before="0" w:line="271" w:lineRule="exact"/>
              <w:ind w:left="113"/>
              <w:rPr>
                <w:sz w:val="24"/>
              </w:rPr>
            </w:pPr>
            <w:r>
              <w:rPr>
                <w:color w:val="303030"/>
                <w:sz w:val="24"/>
              </w:rPr>
              <w:t>1324</w:t>
            </w:r>
          </w:p>
        </w:tc>
        <w:tc>
          <w:tcPr>
            <w:tcW w:w="2349" w:type="dxa"/>
            <w:tcBorders>
              <w:top w:val="nil"/>
              <w:left w:val="nil"/>
              <w:bottom w:val="nil"/>
            </w:tcBorders>
          </w:tcPr>
          <w:p w14:paraId="703CAC1A" w14:textId="77777777" w:rsidR="003879C9" w:rsidRDefault="003879C9">
            <w:pPr>
              <w:pStyle w:val="TableParagraph"/>
              <w:spacing w:before="0"/>
              <w:ind w:left="0"/>
              <w:rPr>
                <w:rFonts w:ascii="Times New Roman"/>
                <w:sz w:val="24"/>
              </w:rPr>
            </w:pPr>
          </w:p>
        </w:tc>
      </w:tr>
      <w:tr w:rsidR="003879C9" w14:paraId="399832E1" w14:textId="77777777">
        <w:trPr>
          <w:trHeight w:val="341"/>
        </w:trPr>
        <w:tc>
          <w:tcPr>
            <w:tcW w:w="2335" w:type="dxa"/>
            <w:vMerge/>
            <w:tcBorders>
              <w:top w:val="nil"/>
            </w:tcBorders>
          </w:tcPr>
          <w:p w14:paraId="2FE33AB1" w14:textId="77777777" w:rsidR="003879C9" w:rsidRDefault="003879C9">
            <w:pPr>
              <w:rPr>
                <w:sz w:val="2"/>
                <w:szCs w:val="2"/>
              </w:rPr>
            </w:pPr>
          </w:p>
        </w:tc>
        <w:tc>
          <w:tcPr>
            <w:tcW w:w="1388" w:type="dxa"/>
            <w:vMerge/>
            <w:tcBorders>
              <w:top w:val="nil"/>
            </w:tcBorders>
          </w:tcPr>
          <w:p w14:paraId="3B4F6BEC" w14:textId="77777777" w:rsidR="003879C9" w:rsidRDefault="003879C9">
            <w:pPr>
              <w:rPr>
                <w:sz w:val="2"/>
                <w:szCs w:val="2"/>
              </w:rPr>
            </w:pPr>
          </w:p>
        </w:tc>
        <w:tc>
          <w:tcPr>
            <w:tcW w:w="1800" w:type="dxa"/>
            <w:vMerge/>
            <w:tcBorders>
              <w:top w:val="nil"/>
            </w:tcBorders>
          </w:tcPr>
          <w:p w14:paraId="70EC0B7B" w14:textId="77777777" w:rsidR="003879C9" w:rsidRDefault="003879C9">
            <w:pPr>
              <w:rPr>
                <w:sz w:val="2"/>
                <w:szCs w:val="2"/>
              </w:rPr>
            </w:pPr>
          </w:p>
        </w:tc>
        <w:tc>
          <w:tcPr>
            <w:tcW w:w="1139" w:type="dxa"/>
            <w:tcBorders>
              <w:top w:val="nil"/>
              <w:right w:val="nil"/>
            </w:tcBorders>
          </w:tcPr>
          <w:p w14:paraId="2A816A37" w14:textId="77777777" w:rsidR="003879C9" w:rsidRDefault="00696817">
            <w:pPr>
              <w:pStyle w:val="TableParagraph"/>
              <w:spacing w:before="1"/>
              <w:ind w:left="107"/>
              <w:rPr>
                <w:sz w:val="24"/>
              </w:rPr>
            </w:pPr>
            <w:r>
              <w:rPr>
                <w:color w:val="303030"/>
                <w:sz w:val="24"/>
              </w:rPr>
              <w:t>Word 1 =</w:t>
            </w:r>
          </w:p>
        </w:tc>
        <w:tc>
          <w:tcPr>
            <w:tcW w:w="851" w:type="dxa"/>
            <w:tcBorders>
              <w:top w:val="nil"/>
              <w:left w:val="nil"/>
              <w:right w:val="nil"/>
            </w:tcBorders>
          </w:tcPr>
          <w:p w14:paraId="41D495A0" w14:textId="77777777" w:rsidR="003879C9" w:rsidRDefault="00696817">
            <w:pPr>
              <w:pStyle w:val="TableParagraph"/>
              <w:spacing w:before="1"/>
              <w:ind w:left="113"/>
              <w:rPr>
                <w:sz w:val="24"/>
              </w:rPr>
            </w:pPr>
            <w:r>
              <w:rPr>
                <w:color w:val="303030"/>
                <w:sz w:val="24"/>
              </w:rPr>
              <w:t>8635</w:t>
            </w:r>
          </w:p>
        </w:tc>
        <w:tc>
          <w:tcPr>
            <w:tcW w:w="2349" w:type="dxa"/>
            <w:tcBorders>
              <w:top w:val="nil"/>
              <w:left w:val="nil"/>
            </w:tcBorders>
          </w:tcPr>
          <w:p w14:paraId="137CE635" w14:textId="77777777" w:rsidR="003879C9" w:rsidRDefault="003879C9">
            <w:pPr>
              <w:pStyle w:val="TableParagraph"/>
              <w:spacing w:before="0"/>
              <w:ind w:left="0"/>
              <w:rPr>
                <w:rFonts w:ascii="Times New Roman"/>
                <w:sz w:val="24"/>
              </w:rPr>
            </w:pPr>
          </w:p>
        </w:tc>
      </w:tr>
      <w:tr w:rsidR="003879C9" w14:paraId="43590E18" w14:textId="77777777">
        <w:trPr>
          <w:trHeight w:val="1193"/>
        </w:trPr>
        <w:tc>
          <w:tcPr>
            <w:tcW w:w="2335" w:type="dxa"/>
            <w:vMerge w:val="restart"/>
          </w:tcPr>
          <w:p w14:paraId="1EE4C159" w14:textId="77777777" w:rsidR="003879C9" w:rsidRDefault="003879C9">
            <w:pPr>
              <w:pStyle w:val="TableParagraph"/>
              <w:spacing w:before="0"/>
              <w:ind w:left="0"/>
              <w:rPr>
                <w:sz w:val="24"/>
              </w:rPr>
            </w:pPr>
          </w:p>
          <w:p w14:paraId="48DA447B" w14:textId="77777777" w:rsidR="003879C9" w:rsidRDefault="003879C9">
            <w:pPr>
              <w:pStyle w:val="TableParagraph"/>
              <w:spacing w:before="7"/>
              <w:ind w:left="0"/>
              <w:rPr>
                <w:sz w:val="28"/>
              </w:rPr>
            </w:pPr>
          </w:p>
          <w:p w14:paraId="7881F1A8" w14:textId="77777777" w:rsidR="003879C9" w:rsidRDefault="00696817">
            <w:pPr>
              <w:pStyle w:val="TableParagraph"/>
              <w:spacing w:before="0"/>
              <w:ind w:left="107" w:right="1224"/>
              <w:rPr>
                <w:sz w:val="24"/>
              </w:rPr>
            </w:pPr>
            <w:r>
              <w:rPr>
                <w:color w:val="303030"/>
                <w:sz w:val="24"/>
              </w:rPr>
              <w:t>0x2080 to 0x208F</w:t>
            </w:r>
          </w:p>
        </w:tc>
        <w:tc>
          <w:tcPr>
            <w:tcW w:w="1388" w:type="dxa"/>
            <w:vMerge w:val="restart"/>
          </w:tcPr>
          <w:p w14:paraId="2C20A51B" w14:textId="77777777" w:rsidR="003879C9" w:rsidRDefault="003879C9">
            <w:pPr>
              <w:pStyle w:val="TableParagraph"/>
              <w:spacing w:before="0"/>
              <w:ind w:left="0"/>
              <w:rPr>
                <w:sz w:val="24"/>
              </w:rPr>
            </w:pPr>
          </w:p>
          <w:p w14:paraId="7B6AC603" w14:textId="77777777" w:rsidR="003879C9" w:rsidRDefault="003879C9">
            <w:pPr>
              <w:pStyle w:val="TableParagraph"/>
              <w:spacing w:before="0"/>
              <w:ind w:left="0"/>
              <w:rPr>
                <w:sz w:val="24"/>
              </w:rPr>
            </w:pPr>
          </w:p>
          <w:p w14:paraId="4A3B4CB0" w14:textId="77777777" w:rsidR="003879C9" w:rsidRDefault="00696817">
            <w:pPr>
              <w:pStyle w:val="TableParagraph"/>
              <w:spacing w:before="203"/>
              <w:ind w:left="106"/>
              <w:rPr>
                <w:sz w:val="24"/>
              </w:rPr>
            </w:pPr>
            <w:r>
              <w:rPr>
                <w:color w:val="303030"/>
                <w:sz w:val="24"/>
              </w:rPr>
              <w:t>2 words</w:t>
            </w:r>
          </w:p>
        </w:tc>
        <w:tc>
          <w:tcPr>
            <w:tcW w:w="1800" w:type="dxa"/>
            <w:vMerge w:val="restart"/>
          </w:tcPr>
          <w:p w14:paraId="5FF9CF7B" w14:textId="77777777" w:rsidR="003879C9" w:rsidRDefault="003879C9">
            <w:pPr>
              <w:pStyle w:val="TableParagraph"/>
              <w:spacing w:before="0"/>
              <w:ind w:left="0"/>
              <w:rPr>
                <w:sz w:val="24"/>
              </w:rPr>
            </w:pPr>
          </w:p>
          <w:p w14:paraId="0D998FD5" w14:textId="77777777" w:rsidR="003879C9" w:rsidRDefault="003879C9">
            <w:pPr>
              <w:pStyle w:val="TableParagraph"/>
              <w:spacing w:before="0"/>
              <w:ind w:left="0"/>
              <w:rPr>
                <w:sz w:val="24"/>
              </w:rPr>
            </w:pPr>
          </w:p>
          <w:p w14:paraId="572F924E" w14:textId="77777777" w:rsidR="003879C9" w:rsidRDefault="00696817">
            <w:pPr>
              <w:pStyle w:val="TableParagraph"/>
              <w:spacing w:before="203"/>
              <w:ind w:left="107"/>
              <w:rPr>
                <w:sz w:val="24"/>
              </w:rPr>
            </w:pPr>
            <w:r>
              <w:rPr>
                <w:color w:val="303030"/>
                <w:sz w:val="24"/>
              </w:rPr>
              <w:t>HEX</w:t>
            </w:r>
          </w:p>
        </w:tc>
        <w:tc>
          <w:tcPr>
            <w:tcW w:w="4339" w:type="dxa"/>
            <w:gridSpan w:val="3"/>
            <w:tcBorders>
              <w:bottom w:val="nil"/>
            </w:tcBorders>
          </w:tcPr>
          <w:p w14:paraId="570C8F74" w14:textId="77777777" w:rsidR="003879C9" w:rsidRDefault="00696817">
            <w:pPr>
              <w:pStyle w:val="TableParagraph"/>
              <w:spacing w:before="0"/>
              <w:ind w:left="107"/>
              <w:rPr>
                <w:sz w:val="24"/>
              </w:rPr>
            </w:pPr>
            <w:r>
              <w:rPr>
                <w:color w:val="303030"/>
                <w:sz w:val="24"/>
              </w:rPr>
              <w:t>Port 1 to Port 8 Tx Bytes</w:t>
            </w:r>
          </w:p>
          <w:p w14:paraId="17E83C2B" w14:textId="2C08CB1E" w:rsidR="003879C9" w:rsidRDefault="00696817">
            <w:pPr>
              <w:pStyle w:val="TableParagraph"/>
              <w:spacing w:before="0"/>
              <w:ind w:left="107" w:right="298"/>
              <w:rPr>
                <w:sz w:val="24"/>
              </w:rPr>
            </w:pPr>
            <w:r>
              <w:rPr>
                <w:color w:val="303030"/>
                <w:sz w:val="24"/>
              </w:rPr>
              <w:t xml:space="preserve">Ex: port 1 Tx </w:t>
            </w:r>
            <w:r w:rsidR="005916C1">
              <w:rPr>
                <w:color w:val="303030"/>
                <w:sz w:val="24"/>
              </w:rPr>
              <w:t>Bytes</w:t>
            </w:r>
            <w:r>
              <w:rPr>
                <w:color w:val="303030"/>
                <w:sz w:val="24"/>
              </w:rPr>
              <w:t xml:space="preserve"> Amount = 13248635 Received Modbus response: 0x13248635</w:t>
            </w:r>
          </w:p>
        </w:tc>
      </w:tr>
      <w:tr w:rsidR="003879C9" w14:paraId="5F96BD11" w14:textId="77777777">
        <w:trPr>
          <w:trHeight w:val="316"/>
        </w:trPr>
        <w:tc>
          <w:tcPr>
            <w:tcW w:w="2335" w:type="dxa"/>
            <w:vMerge/>
            <w:tcBorders>
              <w:top w:val="nil"/>
            </w:tcBorders>
          </w:tcPr>
          <w:p w14:paraId="4A7E8BB4" w14:textId="77777777" w:rsidR="003879C9" w:rsidRDefault="003879C9">
            <w:pPr>
              <w:rPr>
                <w:sz w:val="2"/>
                <w:szCs w:val="2"/>
              </w:rPr>
            </w:pPr>
          </w:p>
        </w:tc>
        <w:tc>
          <w:tcPr>
            <w:tcW w:w="1388" w:type="dxa"/>
            <w:vMerge/>
            <w:tcBorders>
              <w:top w:val="nil"/>
            </w:tcBorders>
          </w:tcPr>
          <w:p w14:paraId="73C26230" w14:textId="77777777" w:rsidR="003879C9" w:rsidRDefault="003879C9">
            <w:pPr>
              <w:rPr>
                <w:sz w:val="2"/>
                <w:szCs w:val="2"/>
              </w:rPr>
            </w:pPr>
          </w:p>
        </w:tc>
        <w:tc>
          <w:tcPr>
            <w:tcW w:w="1800" w:type="dxa"/>
            <w:vMerge/>
            <w:tcBorders>
              <w:top w:val="nil"/>
            </w:tcBorders>
          </w:tcPr>
          <w:p w14:paraId="033DB790" w14:textId="77777777" w:rsidR="003879C9" w:rsidRDefault="003879C9">
            <w:pPr>
              <w:rPr>
                <w:sz w:val="2"/>
                <w:szCs w:val="2"/>
              </w:rPr>
            </w:pPr>
          </w:p>
        </w:tc>
        <w:tc>
          <w:tcPr>
            <w:tcW w:w="1139" w:type="dxa"/>
            <w:tcBorders>
              <w:top w:val="nil"/>
              <w:bottom w:val="nil"/>
              <w:right w:val="nil"/>
            </w:tcBorders>
          </w:tcPr>
          <w:p w14:paraId="71B7C6FB" w14:textId="77777777" w:rsidR="003879C9" w:rsidRDefault="00696817">
            <w:pPr>
              <w:pStyle w:val="TableParagraph"/>
              <w:spacing w:before="0" w:line="271" w:lineRule="exact"/>
              <w:ind w:left="107"/>
              <w:rPr>
                <w:sz w:val="24"/>
              </w:rPr>
            </w:pPr>
            <w:r>
              <w:rPr>
                <w:color w:val="303030"/>
                <w:sz w:val="24"/>
              </w:rPr>
              <w:t>Word 0 =</w:t>
            </w:r>
          </w:p>
        </w:tc>
        <w:tc>
          <w:tcPr>
            <w:tcW w:w="851" w:type="dxa"/>
            <w:tcBorders>
              <w:top w:val="nil"/>
              <w:left w:val="nil"/>
              <w:bottom w:val="nil"/>
              <w:right w:val="nil"/>
            </w:tcBorders>
          </w:tcPr>
          <w:p w14:paraId="325989D1" w14:textId="77777777" w:rsidR="003879C9" w:rsidRDefault="00696817">
            <w:pPr>
              <w:pStyle w:val="TableParagraph"/>
              <w:spacing w:before="0" w:line="271" w:lineRule="exact"/>
              <w:ind w:left="113"/>
              <w:rPr>
                <w:sz w:val="24"/>
              </w:rPr>
            </w:pPr>
            <w:r>
              <w:rPr>
                <w:color w:val="303030"/>
                <w:sz w:val="24"/>
              </w:rPr>
              <w:t>1324</w:t>
            </w:r>
          </w:p>
        </w:tc>
        <w:tc>
          <w:tcPr>
            <w:tcW w:w="2349" w:type="dxa"/>
            <w:tcBorders>
              <w:top w:val="nil"/>
              <w:left w:val="nil"/>
              <w:bottom w:val="nil"/>
            </w:tcBorders>
          </w:tcPr>
          <w:p w14:paraId="3008E06F" w14:textId="77777777" w:rsidR="003879C9" w:rsidRDefault="003879C9">
            <w:pPr>
              <w:pStyle w:val="TableParagraph"/>
              <w:spacing w:before="0"/>
              <w:ind w:left="0"/>
              <w:rPr>
                <w:rFonts w:ascii="Times New Roman"/>
                <w:sz w:val="24"/>
              </w:rPr>
            </w:pPr>
          </w:p>
        </w:tc>
      </w:tr>
      <w:tr w:rsidR="003879C9" w14:paraId="5FD7DFC3" w14:textId="77777777">
        <w:trPr>
          <w:trHeight w:val="341"/>
        </w:trPr>
        <w:tc>
          <w:tcPr>
            <w:tcW w:w="2335" w:type="dxa"/>
            <w:vMerge/>
            <w:tcBorders>
              <w:top w:val="nil"/>
            </w:tcBorders>
          </w:tcPr>
          <w:p w14:paraId="34E01E9A" w14:textId="77777777" w:rsidR="003879C9" w:rsidRDefault="003879C9">
            <w:pPr>
              <w:rPr>
                <w:sz w:val="2"/>
                <w:szCs w:val="2"/>
              </w:rPr>
            </w:pPr>
          </w:p>
        </w:tc>
        <w:tc>
          <w:tcPr>
            <w:tcW w:w="1388" w:type="dxa"/>
            <w:vMerge/>
            <w:tcBorders>
              <w:top w:val="nil"/>
            </w:tcBorders>
          </w:tcPr>
          <w:p w14:paraId="1502C33A" w14:textId="77777777" w:rsidR="003879C9" w:rsidRDefault="003879C9">
            <w:pPr>
              <w:rPr>
                <w:sz w:val="2"/>
                <w:szCs w:val="2"/>
              </w:rPr>
            </w:pPr>
          </w:p>
        </w:tc>
        <w:tc>
          <w:tcPr>
            <w:tcW w:w="1800" w:type="dxa"/>
            <w:vMerge/>
            <w:tcBorders>
              <w:top w:val="nil"/>
            </w:tcBorders>
          </w:tcPr>
          <w:p w14:paraId="26085446" w14:textId="77777777" w:rsidR="003879C9" w:rsidRDefault="003879C9">
            <w:pPr>
              <w:rPr>
                <w:sz w:val="2"/>
                <w:szCs w:val="2"/>
              </w:rPr>
            </w:pPr>
          </w:p>
        </w:tc>
        <w:tc>
          <w:tcPr>
            <w:tcW w:w="1139" w:type="dxa"/>
            <w:tcBorders>
              <w:top w:val="nil"/>
              <w:right w:val="nil"/>
            </w:tcBorders>
          </w:tcPr>
          <w:p w14:paraId="2895D0DB" w14:textId="77777777" w:rsidR="003879C9" w:rsidRDefault="00696817">
            <w:pPr>
              <w:pStyle w:val="TableParagraph"/>
              <w:spacing w:before="1"/>
              <w:ind w:left="107"/>
              <w:rPr>
                <w:sz w:val="24"/>
              </w:rPr>
            </w:pPr>
            <w:r>
              <w:rPr>
                <w:color w:val="303030"/>
                <w:sz w:val="24"/>
              </w:rPr>
              <w:t>Word 1 =</w:t>
            </w:r>
          </w:p>
        </w:tc>
        <w:tc>
          <w:tcPr>
            <w:tcW w:w="851" w:type="dxa"/>
            <w:tcBorders>
              <w:top w:val="nil"/>
              <w:left w:val="nil"/>
              <w:right w:val="nil"/>
            </w:tcBorders>
          </w:tcPr>
          <w:p w14:paraId="167A29B8" w14:textId="77777777" w:rsidR="003879C9" w:rsidRDefault="00696817">
            <w:pPr>
              <w:pStyle w:val="TableParagraph"/>
              <w:spacing w:before="1"/>
              <w:ind w:left="113"/>
              <w:rPr>
                <w:sz w:val="24"/>
              </w:rPr>
            </w:pPr>
            <w:r>
              <w:rPr>
                <w:color w:val="303030"/>
                <w:sz w:val="24"/>
              </w:rPr>
              <w:t>8635</w:t>
            </w:r>
          </w:p>
        </w:tc>
        <w:tc>
          <w:tcPr>
            <w:tcW w:w="2349" w:type="dxa"/>
            <w:tcBorders>
              <w:top w:val="nil"/>
              <w:left w:val="nil"/>
            </w:tcBorders>
          </w:tcPr>
          <w:p w14:paraId="679F283F" w14:textId="77777777" w:rsidR="003879C9" w:rsidRDefault="003879C9">
            <w:pPr>
              <w:pStyle w:val="TableParagraph"/>
              <w:spacing w:before="0"/>
              <w:ind w:left="0"/>
              <w:rPr>
                <w:rFonts w:ascii="Times New Roman"/>
                <w:sz w:val="24"/>
              </w:rPr>
            </w:pPr>
          </w:p>
        </w:tc>
      </w:tr>
      <w:tr w:rsidR="003879C9" w14:paraId="5563A87B" w14:textId="77777777">
        <w:trPr>
          <w:trHeight w:val="1194"/>
        </w:trPr>
        <w:tc>
          <w:tcPr>
            <w:tcW w:w="2335" w:type="dxa"/>
            <w:vMerge w:val="restart"/>
          </w:tcPr>
          <w:p w14:paraId="77B024BD" w14:textId="77777777" w:rsidR="003879C9" w:rsidRDefault="003879C9">
            <w:pPr>
              <w:pStyle w:val="TableParagraph"/>
              <w:spacing w:before="0"/>
              <w:ind w:left="0"/>
              <w:rPr>
                <w:sz w:val="24"/>
              </w:rPr>
            </w:pPr>
          </w:p>
          <w:p w14:paraId="3B7E4BE4" w14:textId="77777777" w:rsidR="003879C9" w:rsidRDefault="003879C9">
            <w:pPr>
              <w:pStyle w:val="TableParagraph"/>
              <w:spacing w:before="8"/>
              <w:ind w:left="0"/>
              <w:rPr>
                <w:sz w:val="28"/>
              </w:rPr>
            </w:pPr>
          </w:p>
          <w:p w14:paraId="77322C96" w14:textId="77777777" w:rsidR="003879C9" w:rsidRDefault="00696817">
            <w:pPr>
              <w:pStyle w:val="TableParagraph"/>
              <w:spacing w:before="1"/>
              <w:ind w:left="107" w:right="929"/>
              <w:rPr>
                <w:sz w:val="24"/>
              </w:rPr>
            </w:pPr>
            <w:r>
              <w:rPr>
                <w:color w:val="303030"/>
                <w:sz w:val="24"/>
              </w:rPr>
              <w:t>0x2100 to 0x21(YY*2-1)</w:t>
            </w:r>
          </w:p>
        </w:tc>
        <w:tc>
          <w:tcPr>
            <w:tcW w:w="1388" w:type="dxa"/>
            <w:vMerge w:val="restart"/>
          </w:tcPr>
          <w:p w14:paraId="5AE570A0" w14:textId="77777777" w:rsidR="003879C9" w:rsidRDefault="003879C9">
            <w:pPr>
              <w:pStyle w:val="TableParagraph"/>
              <w:spacing w:before="0"/>
              <w:ind w:left="0"/>
              <w:rPr>
                <w:sz w:val="24"/>
              </w:rPr>
            </w:pPr>
          </w:p>
          <w:p w14:paraId="2F1E86F6" w14:textId="77777777" w:rsidR="003879C9" w:rsidRDefault="003879C9">
            <w:pPr>
              <w:pStyle w:val="TableParagraph"/>
              <w:spacing w:before="0"/>
              <w:ind w:left="0"/>
              <w:rPr>
                <w:sz w:val="24"/>
              </w:rPr>
            </w:pPr>
          </w:p>
          <w:p w14:paraId="412C673B" w14:textId="77777777" w:rsidR="003879C9" w:rsidRDefault="00696817">
            <w:pPr>
              <w:pStyle w:val="TableParagraph"/>
              <w:spacing w:before="204"/>
              <w:ind w:left="106"/>
              <w:rPr>
                <w:sz w:val="24"/>
              </w:rPr>
            </w:pPr>
            <w:r>
              <w:rPr>
                <w:color w:val="303030"/>
                <w:sz w:val="24"/>
              </w:rPr>
              <w:t>2 words</w:t>
            </w:r>
          </w:p>
        </w:tc>
        <w:tc>
          <w:tcPr>
            <w:tcW w:w="1800" w:type="dxa"/>
            <w:vMerge w:val="restart"/>
          </w:tcPr>
          <w:p w14:paraId="5F81106F" w14:textId="77777777" w:rsidR="003879C9" w:rsidRDefault="003879C9">
            <w:pPr>
              <w:pStyle w:val="TableParagraph"/>
              <w:spacing w:before="0"/>
              <w:ind w:left="0"/>
              <w:rPr>
                <w:sz w:val="24"/>
              </w:rPr>
            </w:pPr>
          </w:p>
          <w:p w14:paraId="75604F88" w14:textId="77777777" w:rsidR="003879C9" w:rsidRDefault="003879C9">
            <w:pPr>
              <w:pStyle w:val="TableParagraph"/>
              <w:spacing w:before="0"/>
              <w:ind w:left="0"/>
              <w:rPr>
                <w:sz w:val="24"/>
              </w:rPr>
            </w:pPr>
          </w:p>
          <w:p w14:paraId="0AD8131D" w14:textId="77777777" w:rsidR="003879C9" w:rsidRDefault="00696817">
            <w:pPr>
              <w:pStyle w:val="TableParagraph"/>
              <w:spacing w:before="204"/>
              <w:ind w:left="107"/>
              <w:rPr>
                <w:sz w:val="24"/>
              </w:rPr>
            </w:pPr>
            <w:r>
              <w:rPr>
                <w:color w:val="303030"/>
                <w:sz w:val="24"/>
              </w:rPr>
              <w:t>HEX</w:t>
            </w:r>
          </w:p>
        </w:tc>
        <w:tc>
          <w:tcPr>
            <w:tcW w:w="4339" w:type="dxa"/>
            <w:gridSpan w:val="3"/>
            <w:tcBorders>
              <w:bottom w:val="nil"/>
            </w:tcBorders>
          </w:tcPr>
          <w:p w14:paraId="1E61F902" w14:textId="77777777" w:rsidR="003879C9" w:rsidRDefault="00696817">
            <w:pPr>
              <w:pStyle w:val="TableParagraph"/>
              <w:spacing w:before="0"/>
              <w:ind w:left="107"/>
              <w:rPr>
                <w:sz w:val="24"/>
              </w:rPr>
            </w:pPr>
            <w:r>
              <w:rPr>
                <w:color w:val="303030"/>
                <w:sz w:val="24"/>
              </w:rPr>
              <w:t>Port 1 to YY Rx Packets</w:t>
            </w:r>
          </w:p>
          <w:p w14:paraId="2F9A816B" w14:textId="77777777" w:rsidR="003879C9" w:rsidRDefault="00696817">
            <w:pPr>
              <w:pStyle w:val="TableParagraph"/>
              <w:spacing w:before="0"/>
              <w:ind w:left="107" w:right="268"/>
              <w:rPr>
                <w:sz w:val="24"/>
              </w:rPr>
            </w:pPr>
            <w:r>
              <w:rPr>
                <w:color w:val="303030"/>
                <w:sz w:val="24"/>
              </w:rPr>
              <w:t xml:space="preserve">Ex: port 1 Rx </w:t>
            </w:r>
            <w:r>
              <w:rPr>
                <w:color w:val="303030"/>
                <w:spacing w:val="-3"/>
                <w:sz w:val="24"/>
              </w:rPr>
              <w:t xml:space="preserve">Packet </w:t>
            </w:r>
            <w:r>
              <w:rPr>
                <w:color w:val="303030"/>
                <w:sz w:val="24"/>
              </w:rPr>
              <w:t>Amount = 13248635 Received Modbus response: 0x13248635</w:t>
            </w:r>
          </w:p>
        </w:tc>
      </w:tr>
      <w:tr w:rsidR="003879C9" w14:paraId="227A567A" w14:textId="77777777">
        <w:trPr>
          <w:trHeight w:val="316"/>
        </w:trPr>
        <w:tc>
          <w:tcPr>
            <w:tcW w:w="2335" w:type="dxa"/>
            <w:vMerge/>
            <w:tcBorders>
              <w:top w:val="nil"/>
            </w:tcBorders>
          </w:tcPr>
          <w:p w14:paraId="6B4362E1" w14:textId="77777777" w:rsidR="003879C9" w:rsidRDefault="003879C9">
            <w:pPr>
              <w:rPr>
                <w:sz w:val="2"/>
                <w:szCs w:val="2"/>
              </w:rPr>
            </w:pPr>
          </w:p>
        </w:tc>
        <w:tc>
          <w:tcPr>
            <w:tcW w:w="1388" w:type="dxa"/>
            <w:vMerge/>
            <w:tcBorders>
              <w:top w:val="nil"/>
            </w:tcBorders>
          </w:tcPr>
          <w:p w14:paraId="133536AB" w14:textId="77777777" w:rsidR="003879C9" w:rsidRDefault="003879C9">
            <w:pPr>
              <w:rPr>
                <w:sz w:val="2"/>
                <w:szCs w:val="2"/>
              </w:rPr>
            </w:pPr>
          </w:p>
        </w:tc>
        <w:tc>
          <w:tcPr>
            <w:tcW w:w="1800" w:type="dxa"/>
            <w:vMerge/>
            <w:tcBorders>
              <w:top w:val="nil"/>
            </w:tcBorders>
          </w:tcPr>
          <w:p w14:paraId="7B7F0B5E" w14:textId="77777777" w:rsidR="003879C9" w:rsidRDefault="003879C9">
            <w:pPr>
              <w:rPr>
                <w:sz w:val="2"/>
                <w:szCs w:val="2"/>
              </w:rPr>
            </w:pPr>
          </w:p>
        </w:tc>
        <w:tc>
          <w:tcPr>
            <w:tcW w:w="1139" w:type="dxa"/>
            <w:tcBorders>
              <w:top w:val="nil"/>
              <w:bottom w:val="nil"/>
              <w:right w:val="nil"/>
            </w:tcBorders>
          </w:tcPr>
          <w:p w14:paraId="53E41FC4" w14:textId="77777777" w:rsidR="003879C9" w:rsidRDefault="00696817">
            <w:pPr>
              <w:pStyle w:val="TableParagraph"/>
              <w:spacing w:before="0" w:line="271" w:lineRule="exact"/>
              <w:ind w:left="107"/>
              <w:rPr>
                <w:sz w:val="24"/>
              </w:rPr>
            </w:pPr>
            <w:r>
              <w:rPr>
                <w:color w:val="303030"/>
                <w:sz w:val="24"/>
              </w:rPr>
              <w:t>Word 0 =</w:t>
            </w:r>
          </w:p>
        </w:tc>
        <w:tc>
          <w:tcPr>
            <w:tcW w:w="851" w:type="dxa"/>
            <w:tcBorders>
              <w:top w:val="nil"/>
              <w:left w:val="nil"/>
              <w:bottom w:val="nil"/>
              <w:right w:val="nil"/>
            </w:tcBorders>
          </w:tcPr>
          <w:p w14:paraId="71A37D8A" w14:textId="77777777" w:rsidR="003879C9" w:rsidRDefault="00696817">
            <w:pPr>
              <w:pStyle w:val="TableParagraph"/>
              <w:spacing w:before="0" w:line="271" w:lineRule="exact"/>
              <w:ind w:left="113"/>
              <w:rPr>
                <w:sz w:val="24"/>
              </w:rPr>
            </w:pPr>
            <w:r>
              <w:rPr>
                <w:color w:val="303030"/>
                <w:sz w:val="24"/>
              </w:rPr>
              <w:t>1324</w:t>
            </w:r>
          </w:p>
        </w:tc>
        <w:tc>
          <w:tcPr>
            <w:tcW w:w="2349" w:type="dxa"/>
            <w:tcBorders>
              <w:top w:val="nil"/>
              <w:left w:val="nil"/>
              <w:bottom w:val="nil"/>
            </w:tcBorders>
          </w:tcPr>
          <w:p w14:paraId="28140115" w14:textId="77777777" w:rsidR="003879C9" w:rsidRDefault="003879C9">
            <w:pPr>
              <w:pStyle w:val="TableParagraph"/>
              <w:spacing w:before="0"/>
              <w:ind w:left="0"/>
              <w:rPr>
                <w:rFonts w:ascii="Times New Roman"/>
                <w:sz w:val="24"/>
              </w:rPr>
            </w:pPr>
          </w:p>
        </w:tc>
      </w:tr>
      <w:tr w:rsidR="003879C9" w14:paraId="6FA28124" w14:textId="77777777">
        <w:trPr>
          <w:trHeight w:val="342"/>
        </w:trPr>
        <w:tc>
          <w:tcPr>
            <w:tcW w:w="2335" w:type="dxa"/>
            <w:vMerge/>
            <w:tcBorders>
              <w:top w:val="nil"/>
            </w:tcBorders>
          </w:tcPr>
          <w:p w14:paraId="4A54439D" w14:textId="77777777" w:rsidR="003879C9" w:rsidRDefault="003879C9">
            <w:pPr>
              <w:rPr>
                <w:sz w:val="2"/>
                <w:szCs w:val="2"/>
              </w:rPr>
            </w:pPr>
          </w:p>
        </w:tc>
        <w:tc>
          <w:tcPr>
            <w:tcW w:w="1388" w:type="dxa"/>
            <w:vMerge/>
            <w:tcBorders>
              <w:top w:val="nil"/>
            </w:tcBorders>
          </w:tcPr>
          <w:p w14:paraId="1DB2A7D8" w14:textId="77777777" w:rsidR="003879C9" w:rsidRDefault="003879C9">
            <w:pPr>
              <w:rPr>
                <w:sz w:val="2"/>
                <w:szCs w:val="2"/>
              </w:rPr>
            </w:pPr>
          </w:p>
        </w:tc>
        <w:tc>
          <w:tcPr>
            <w:tcW w:w="1800" w:type="dxa"/>
            <w:vMerge/>
            <w:tcBorders>
              <w:top w:val="nil"/>
            </w:tcBorders>
          </w:tcPr>
          <w:p w14:paraId="69DDB9B8" w14:textId="77777777" w:rsidR="003879C9" w:rsidRDefault="003879C9">
            <w:pPr>
              <w:rPr>
                <w:sz w:val="2"/>
                <w:szCs w:val="2"/>
              </w:rPr>
            </w:pPr>
          </w:p>
        </w:tc>
        <w:tc>
          <w:tcPr>
            <w:tcW w:w="1139" w:type="dxa"/>
            <w:tcBorders>
              <w:top w:val="nil"/>
              <w:right w:val="nil"/>
            </w:tcBorders>
          </w:tcPr>
          <w:p w14:paraId="7A2AC725" w14:textId="77777777" w:rsidR="003879C9" w:rsidRDefault="00696817">
            <w:pPr>
              <w:pStyle w:val="TableParagraph"/>
              <w:spacing w:before="1"/>
              <w:ind w:left="107"/>
              <w:rPr>
                <w:sz w:val="24"/>
              </w:rPr>
            </w:pPr>
            <w:r>
              <w:rPr>
                <w:color w:val="303030"/>
                <w:sz w:val="24"/>
              </w:rPr>
              <w:t>Word 1 =</w:t>
            </w:r>
          </w:p>
        </w:tc>
        <w:tc>
          <w:tcPr>
            <w:tcW w:w="851" w:type="dxa"/>
            <w:tcBorders>
              <w:top w:val="nil"/>
              <w:left w:val="nil"/>
              <w:right w:val="nil"/>
            </w:tcBorders>
          </w:tcPr>
          <w:p w14:paraId="5626C795" w14:textId="77777777" w:rsidR="003879C9" w:rsidRDefault="00696817">
            <w:pPr>
              <w:pStyle w:val="TableParagraph"/>
              <w:spacing w:before="1"/>
              <w:ind w:left="113"/>
              <w:rPr>
                <w:sz w:val="24"/>
              </w:rPr>
            </w:pPr>
            <w:r>
              <w:rPr>
                <w:color w:val="303030"/>
                <w:sz w:val="24"/>
              </w:rPr>
              <w:t>8635</w:t>
            </w:r>
          </w:p>
        </w:tc>
        <w:tc>
          <w:tcPr>
            <w:tcW w:w="2349" w:type="dxa"/>
            <w:tcBorders>
              <w:top w:val="nil"/>
              <w:left w:val="nil"/>
            </w:tcBorders>
          </w:tcPr>
          <w:p w14:paraId="28C383C2" w14:textId="77777777" w:rsidR="003879C9" w:rsidRDefault="003879C9">
            <w:pPr>
              <w:pStyle w:val="TableParagraph"/>
              <w:spacing w:before="0"/>
              <w:ind w:left="0"/>
              <w:rPr>
                <w:rFonts w:ascii="Times New Roman"/>
                <w:sz w:val="24"/>
              </w:rPr>
            </w:pPr>
          </w:p>
        </w:tc>
      </w:tr>
      <w:tr w:rsidR="003879C9" w14:paraId="687523C3" w14:textId="77777777">
        <w:trPr>
          <w:trHeight w:val="1193"/>
        </w:trPr>
        <w:tc>
          <w:tcPr>
            <w:tcW w:w="2335" w:type="dxa"/>
            <w:vMerge w:val="restart"/>
          </w:tcPr>
          <w:p w14:paraId="48412FD9" w14:textId="77777777" w:rsidR="003879C9" w:rsidRDefault="003879C9">
            <w:pPr>
              <w:pStyle w:val="TableParagraph"/>
              <w:spacing w:before="0"/>
              <w:ind w:left="0"/>
              <w:rPr>
                <w:sz w:val="24"/>
              </w:rPr>
            </w:pPr>
          </w:p>
          <w:p w14:paraId="07D575B9" w14:textId="77777777" w:rsidR="003879C9" w:rsidRDefault="003879C9">
            <w:pPr>
              <w:pStyle w:val="TableParagraph"/>
              <w:spacing w:before="7"/>
              <w:ind w:left="0"/>
              <w:rPr>
                <w:sz w:val="28"/>
              </w:rPr>
            </w:pPr>
          </w:p>
          <w:p w14:paraId="2311DE2D" w14:textId="77777777" w:rsidR="003879C9" w:rsidRDefault="00696817">
            <w:pPr>
              <w:pStyle w:val="TableParagraph"/>
              <w:spacing w:before="0"/>
              <w:ind w:left="107" w:right="1224"/>
              <w:rPr>
                <w:sz w:val="24"/>
              </w:rPr>
            </w:pPr>
            <w:r>
              <w:rPr>
                <w:color w:val="303030"/>
                <w:sz w:val="24"/>
              </w:rPr>
              <w:t>0x2180 to 0x218F</w:t>
            </w:r>
          </w:p>
        </w:tc>
        <w:tc>
          <w:tcPr>
            <w:tcW w:w="1388" w:type="dxa"/>
            <w:vMerge w:val="restart"/>
          </w:tcPr>
          <w:p w14:paraId="7F851F03" w14:textId="77777777" w:rsidR="003879C9" w:rsidRDefault="003879C9">
            <w:pPr>
              <w:pStyle w:val="TableParagraph"/>
              <w:spacing w:before="0"/>
              <w:ind w:left="0"/>
              <w:rPr>
                <w:sz w:val="24"/>
              </w:rPr>
            </w:pPr>
          </w:p>
          <w:p w14:paraId="3103BEE9" w14:textId="77777777" w:rsidR="003879C9" w:rsidRDefault="003879C9">
            <w:pPr>
              <w:pStyle w:val="TableParagraph"/>
              <w:spacing w:before="0"/>
              <w:ind w:left="0"/>
              <w:rPr>
                <w:sz w:val="24"/>
              </w:rPr>
            </w:pPr>
          </w:p>
          <w:p w14:paraId="77BFBE31" w14:textId="77777777" w:rsidR="003879C9" w:rsidRDefault="00696817">
            <w:pPr>
              <w:pStyle w:val="TableParagraph"/>
              <w:spacing w:before="203"/>
              <w:ind w:left="106"/>
              <w:rPr>
                <w:sz w:val="24"/>
              </w:rPr>
            </w:pPr>
            <w:r>
              <w:rPr>
                <w:color w:val="303030"/>
                <w:sz w:val="24"/>
              </w:rPr>
              <w:t>2 words</w:t>
            </w:r>
          </w:p>
        </w:tc>
        <w:tc>
          <w:tcPr>
            <w:tcW w:w="1800" w:type="dxa"/>
            <w:vMerge w:val="restart"/>
          </w:tcPr>
          <w:p w14:paraId="11F05DEE" w14:textId="77777777" w:rsidR="003879C9" w:rsidRDefault="003879C9">
            <w:pPr>
              <w:pStyle w:val="TableParagraph"/>
              <w:spacing w:before="0"/>
              <w:ind w:left="0"/>
              <w:rPr>
                <w:sz w:val="24"/>
              </w:rPr>
            </w:pPr>
          </w:p>
          <w:p w14:paraId="4D503E50" w14:textId="77777777" w:rsidR="003879C9" w:rsidRDefault="003879C9">
            <w:pPr>
              <w:pStyle w:val="TableParagraph"/>
              <w:spacing w:before="0"/>
              <w:ind w:left="0"/>
              <w:rPr>
                <w:sz w:val="24"/>
              </w:rPr>
            </w:pPr>
          </w:p>
          <w:p w14:paraId="1A736E83" w14:textId="77777777" w:rsidR="003879C9" w:rsidRDefault="00696817">
            <w:pPr>
              <w:pStyle w:val="TableParagraph"/>
              <w:spacing w:before="203"/>
              <w:ind w:left="107"/>
              <w:rPr>
                <w:sz w:val="24"/>
              </w:rPr>
            </w:pPr>
            <w:r>
              <w:rPr>
                <w:color w:val="303030"/>
                <w:sz w:val="24"/>
              </w:rPr>
              <w:t>HEX</w:t>
            </w:r>
          </w:p>
        </w:tc>
        <w:tc>
          <w:tcPr>
            <w:tcW w:w="4339" w:type="dxa"/>
            <w:gridSpan w:val="3"/>
            <w:tcBorders>
              <w:bottom w:val="nil"/>
            </w:tcBorders>
          </w:tcPr>
          <w:p w14:paraId="59635D32" w14:textId="77777777" w:rsidR="003879C9" w:rsidRDefault="00696817">
            <w:pPr>
              <w:pStyle w:val="TableParagraph"/>
              <w:spacing w:before="0" w:line="292" w:lineRule="exact"/>
              <w:ind w:left="107"/>
              <w:rPr>
                <w:sz w:val="24"/>
              </w:rPr>
            </w:pPr>
            <w:r>
              <w:rPr>
                <w:color w:val="303030"/>
                <w:sz w:val="24"/>
              </w:rPr>
              <w:t>Port 1 to Port 8 Rx Bytes</w:t>
            </w:r>
          </w:p>
          <w:p w14:paraId="53FB3D8D" w14:textId="0804CE14" w:rsidR="003879C9" w:rsidRDefault="00696817">
            <w:pPr>
              <w:pStyle w:val="TableParagraph"/>
              <w:spacing w:before="0"/>
              <w:ind w:left="107" w:right="298"/>
              <w:rPr>
                <w:sz w:val="24"/>
              </w:rPr>
            </w:pPr>
            <w:r>
              <w:rPr>
                <w:color w:val="303030"/>
                <w:sz w:val="24"/>
              </w:rPr>
              <w:t xml:space="preserve">Ex: port 1 Rx </w:t>
            </w:r>
            <w:r w:rsidR="005916C1">
              <w:rPr>
                <w:color w:val="303030"/>
                <w:sz w:val="24"/>
              </w:rPr>
              <w:t>Bytes</w:t>
            </w:r>
            <w:r>
              <w:rPr>
                <w:color w:val="303030"/>
                <w:sz w:val="24"/>
              </w:rPr>
              <w:t xml:space="preserve"> Amount = 13248635 Received Modbus response: 0x13248635</w:t>
            </w:r>
          </w:p>
        </w:tc>
      </w:tr>
      <w:tr w:rsidR="003879C9" w14:paraId="04121658" w14:textId="77777777">
        <w:trPr>
          <w:trHeight w:val="316"/>
        </w:trPr>
        <w:tc>
          <w:tcPr>
            <w:tcW w:w="2335" w:type="dxa"/>
            <w:vMerge/>
            <w:tcBorders>
              <w:top w:val="nil"/>
            </w:tcBorders>
          </w:tcPr>
          <w:p w14:paraId="70E9CC00" w14:textId="77777777" w:rsidR="003879C9" w:rsidRDefault="003879C9">
            <w:pPr>
              <w:rPr>
                <w:sz w:val="2"/>
                <w:szCs w:val="2"/>
              </w:rPr>
            </w:pPr>
          </w:p>
        </w:tc>
        <w:tc>
          <w:tcPr>
            <w:tcW w:w="1388" w:type="dxa"/>
            <w:vMerge/>
            <w:tcBorders>
              <w:top w:val="nil"/>
            </w:tcBorders>
          </w:tcPr>
          <w:p w14:paraId="544405DF" w14:textId="77777777" w:rsidR="003879C9" w:rsidRDefault="003879C9">
            <w:pPr>
              <w:rPr>
                <w:sz w:val="2"/>
                <w:szCs w:val="2"/>
              </w:rPr>
            </w:pPr>
          </w:p>
        </w:tc>
        <w:tc>
          <w:tcPr>
            <w:tcW w:w="1800" w:type="dxa"/>
            <w:vMerge/>
            <w:tcBorders>
              <w:top w:val="nil"/>
            </w:tcBorders>
          </w:tcPr>
          <w:p w14:paraId="50A22F2D" w14:textId="77777777" w:rsidR="003879C9" w:rsidRDefault="003879C9">
            <w:pPr>
              <w:rPr>
                <w:sz w:val="2"/>
                <w:szCs w:val="2"/>
              </w:rPr>
            </w:pPr>
          </w:p>
        </w:tc>
        <w:tc>
          <w:tcPr>
            <w:tcW w:w="1139" w:type="dxa"/>
            <w:tcBorders>
              <w:top w:val="nil"/>
              <w:bottom w:val="nil"/>
              <w:right w:val="nil"/>
            </w:tcBorders>
          </w:tcPr>
          <w:p w14:paraId="78F8B227" w14:textId="77777777" w:rsidR="003879C9" w:rsidRDefault="00696817">
            <w:pPr>
              <w:pStyle w:val="TableParagraph"/>
              <w:spacing w:before="0" w:line="271" w:lineRule="exact"/>
              <w:ind w:left="107"/>
              <w:rPr>
                <w:sz w:val="24"/>
              </w:rPr>
            </w:pPr>
            <w:r>
              <w:rPr>
                <w:color w:val="303030"/>
                <w:sz w:val="24"/>
              </w:rPr>
              <w:t>Word 0 =</w:t>
            </w:r>
          </w:p>
        </w:tc>
        <w:tc>
          <w:tcPr>
            <w:tcW w:w="851" w:type="dxa"/>
            <w:tcBorders>
              <w:top w:val="nil"/>
              <w:left w:val="nil"/>
              <w:bottom w:val="nil"/>
              <w:right w:val="nil"/>
            </w:tcBorders>
          </w:tcPr>
          <w:p w14:paraId="77D77614" w14:textId="77777777" w:rsidR="003879C9" w:rsidRDefault="00696817">
            <w:pPr>
              <w:pStyle w:val="TableParagraph"/>
              <w:spacing w:before="0" w:line="271" w:lineRule="exact"/>
              <w:ind w:left="113"/>
              <w:rPr>
                <w:sz w:val="24"/>
              </w:rPr>
            </w:pPr>
            <w:r>
              <w:rPr>
                <w:color w:val="303030"/>
                <w:sz w:val="24"/>
              </w:rPr>
              <w:t>1324</w:t>
            </w:r>
          </w:p>
        </w:tc>
        <w:tc>
          <w:tcPr>
            <w:tcW w:w="2349" w:type="dxa"/>
            <w:tcBorders>
              <w:top w:val="nil"/>
              <w:left w:val="nil"/>
              <w:bottom w:val="nil"/>
            </w:tcBorders>
          </w:tcPr>
          <w:p w14:paraId="1FD9DD78" w14:textId="77777777" w:rsidR="003879C9" w:rsidRDefault="003879C9">
            <w:pPr>
              <w:pStyle w:val="TableParagraph"/>
              <w:spacing w:before="0"/>
              <w:ind w:left="0"/>
              <w:rPr>
                <w:rFonts w:ascii="Times New Roman"/>
                <w:sz w:val="24"/>
              </w:rPr>
            </w:pPr>
          </w:p>
        </w:tc>
      </w:tr>
      <w:tr w:rsidR="003879C9" w14:paraId="08FA63B6" w14:textId="77777777">
        <w:trPr>
          <w:trHeight w:val="341"/>
        </w:trPr>
        <w:tc>
          <w:tcPr>
            <w:tcW w:w="2335" w:type="dxa"/>
            <w:vMerge/>
            <w:tcBorders>
              <w:top w:val="nil"/>
            </w:tcBorders>
          </w:tcPr>
          <w:p w14:paraId="44EFE7F7" w14:textId="77777777" w:rsidR="003879C9" w:rsidRDefault="003879C9">
            <w:pPr>
              <w:rPr>
                <w:sz w:val="2"/>
                <w:szCs w:val="2"/>
              </w:rPr>
            </w:pPr>
          </w:p>
        </w:tc>
        <w:tc>
          <w:tcPr>
            <w:tcW w:w="1388" w:type="dxa"/>
            <w:vMerge/>
            <w:tcBorders>
              <w:top w:val="nil"/>
            </w:tcBorders>
          </w:tcPr>
          <w:p w14:paraId="42A2B8D6" w14:textId="77777777" w:rsidR="003879C9" w:rsidRDefault="003879C9">
            <w:pPr>
              <w:rPr>
                <w:sz w:val="2"/>
                <w:szCs w:val="2"/>
              </w:rPr>
            </w:pPr>
          </w:p>
        </w:tc>
        <w:tc>
          <w:tcPr>
            <w:tcW w:w="1800" w:type="dxa"/>
            <w:vMerge/>
            <w:tcBorders>
              <w:top w:val="nil"/>
            </w:tcBorders>
          </w:tcPr>
          <w:p w14:paraId="7799B5DE" w14:textId="77777777" w:rsidR="003879C9" w:rsidRDefault="003879C9">
            <w:pPr>
              <w:rPr>
                <w:sz w:val="2"/>
                <w:szCs w:val="2"/>
              </w:rPr>
            </w:pPr>
          </w:p>
        </w:tc>
        <w:tc>
          <w:tcPr>
            <w:tcW w:w="1139" w:type="dxa"/>
            <w:tcBorders>
              <w:top w:val="nil"/>
              <w:right w:val="nil"/>
            </w:tcBorders>
          </w:tcPr>
          <w:p w14:paraId="5EE2F477" w14:textId="77777777" w:rsidR="003879C9" w:rsidRDefault="00696817">
            <w:pPr>
              <w:pStyle w:val="TableParagraph"/>
              <w:spacing w:before="1"/>
              <w:ind w:left="107"/>
              <w:rPr>
                <w:sz w:val="24"/>
              </w:rPr>
            </w:pPr>
            <w:r>
              <w:rPr>
                <w:color w:val="303030"/>
                <w:sz w:val="24"/>
              </w:rPr>
              <w:t>Word 1 =</w:t>
            </w:r>
          </w:p>
        </w:tc>
        <w:tc>
          <w:tcPr>
            <w:tcW w:w="851" w:type="dxa"/>
            <w:tcBorders>
              <w:top w:val="nil"/>
              <w:left w:val="nil"/>
              <w:right w:val="nil"/>
            </w:tcBorders>
          </w:tcPr>
          <w:p w14:paraId="43C96BF2" w14:textId="77777777" w:rsidR="003879C9" w:rsidRDefault="00696817">
            <w:pPr>
              <w:pStyle w:val="TableParagraph"/>
              <w:spacing w:before="1"/>
              <w:ind w:left="113"/>
              <w:rPr>
                <w:sz w:val="24"/>
              </w:rPr>
            </w:pPr>
            <w:r>
              <w:rPr>
                <w:color w:val="303030"/>
                <w:sz w:val="24"/>
              </w:rPr>
              <w:t>8635</w:t>
            </w:r>
          </w:p>
        </w:tc>
        <w:tc>
          <w:tcPr>
            <w:tcW w:w="2349" w:type="dxa"/>
            <w:tcBorders>
              <w:top w:val="nil"/>
              <w:left w:val="nil"/>
            </w:tcBorders>
          </w:tcPr>
          <w:p w14:paraId="213F0047" w14:textId="77777777" w:rsidR="003879C9" w:rsidRDefault="003879C9">
            <w:pPr>
              <w:pStyle w:val="TableParagraph"/>
              <w:spacing w:before="0"/>
              <w:ind w:left="0"/>
              <w:rPr>
                <w:rFonts w:ascii="Times New Roman"/>
                <w:sz w:val="24"/>
              </w:rPr>
            </w:pPr>
          </w:p>
        </w:tc>
      </w:tr>
    </w:tbl>
    <w:p w14:paraId="08CFEE46" w14:textId="77777777" w:rsidR="003879C9" w:rsidRDefault="003879C9">
      <w:pPr>
        <w:rPr>
          <w:rFonts w:ascii="Times New Roman"/>
          <w:sz w:val="24"/>
        </w:rPr>
        <w:sectPr w:rsidR="003879C9">
          <w:pgSz w:w="11910" w:h="16840"/>
          <w:pgMar w:top="1080" w:right="640" w:bottom="280" w:left="540" w:header="607" w:footer="0" w:gutter="0"/>
          <w:cols w:space="720"/>
        </w:sectPr>
      </w:pPr>
    </w:p>
    <w:p w14:paraId="2BF4ACE7" w14:textId="77777777" w:rsidR="003879C9" w:rsidRDefault="003879C9">
      <w:pPr>
        <w:pStyle w:val="BodyText"/>
        <w:spacing w:before="5"/>
        <w:rPr>
          <w:sz w:val="13"/>
        </w:rPr>
      </w:pPr>
    </w:p>
    <w:p w14:paraId="6499D99B" w14:textId="77777777" w:rsidR="003879C9" w:rsidRPr="00346EE8" w:rsidRDefault="00696817">
      <w:pPr>
        <w:spacing w:before="36"/>
        <w:ind w:left="537"/>
        <w:rPr>
          <w:b/>
          <w:color w:val="1F497D" w:themeColor="text2"/>
          <w:sz w:val="26"/>
        </w:rPr>
      </w:pPr>
      <w:r w:rsidRPr="00346EE8">
        <w:rPr>
          <w:b/>
          <w:color w:val="1F497D" w:themeColor="text2"/>
          <w:sz w:val="32"/>
        </w:rPr>
        <w:t>E</w:t>
      </w:r>
      <w:r w:rsidRPr="00346EE8">
        <w:rPr>
          <w:b/>
          <w:color w:val="1F497D" w:themeColor="text2"/>
          <w:sz w:val="26"/>
        </w:rPr>
        <w:t>THERNET</w:t>
      </w:r>
      <w:r w:rsidRPr="00346EE8">
        <w:rPr>
          <w:b/>
          <w:color w:val="1F497D" w:themeColor="text2"/>
          <w:sz w:val="32"/>
        </w:rPr>
        <w:t>/IP CIP O</w:t>
      </w:r>
      <w:r w:rsidRPr="00346EE8">
        <w:rPr>
          <w:b/>
          <w:color w:val="1F497D" w:themeColor="text2"/>
          <w:sz w:val="26"/>
        </w:rPr>
        <w:t xml:space="preserve">BJECT </w:t>
      </w:r>
      <w:r w:rsidRPr="00346EE8">
        <w:rPr>
          <w:b/>
          <w:color w:val="1F497D" w:themeColor="text2"/>
          <w:sz w:val="32"/>
        </w:rPr>
        <w:t>M</w:t>
      </w:r>
      <w:r w:rsidRPr="00346EE8">
        <w:rPr>
          <w:b/>
          <w:color w:val="1F497D" w:themeColor="text2"/>
          <w:sz w:val="26"/>
        </w:rPr>
        <w:t xml:space="preserve">APPING </w:t>
      </w:r>
      <w:r w:rsidRPr="00346EE8">
        <w:rPr>
          <w:b/>
          <w:color w:val="1F497D" w:themeColor="text2"/>
          <w:sz w:val="32"/>
        </w:rPr>
        <w:t>I</w:t>
      </w:r>
      <w:r w:rsidRPr="00346EE8">
        <w:rPr>
          <w:b/>
          <w:color w:val="1F497D" w:themeColor="text2"/>
          <w:sz w:val="26"/>
        </w:rPr>
        <w:t>NFORMATION</w:t>
      </w:r>
    </w:p>
    <w:p w14:paraId="7D3DF848" w14:textId="77777777" w:rsidR="003879C9" w:rsidRDefault="00696817">
      <w:pPr>
        <w:pStyle w:val="BodyText"/>
        <w:spacing w:before="198" w:line="295" w:lineRule="auto"/>
        <w:ind w:left="537" w:right="422" w:firstLine="480"/>
      </w:pPr>
      <w:r>
        <w:rPr>
          <w:color w:val="303030"/>
        </w:rPr>
        <w:t>The following communication objects that defined in Common Industrial Protocol (CIP) are supported in switches for PLCs and SCADA systems to monitor:</w:t>
      </w:r>
    </w:p>
    <w:p w14:paraId="4D6ACE5A" w14:textId="77777777" w:rsidR="003879C9" w:rsidRDefault="00696817">
      <w:pPr>
        <w:pStyle w:val="ListParagraph"/>
        <w:numPr>
          <w:ilvl w:val="0"/>
          <w:numId w:val="26"/>
        </w:numPr>
        <w:tabs>
          <w:tab w:val="left" w:pos="1252"/>
        </w:tabs>
        <w:spacing w:before="33"/>
        <w:ind w:left="1251" w:hanging="357"/>
        <w:jc w:val="both"/>
        <w:rPr>
          <w:rFonts w:ascii="Symbol" w:hAnsi="Symbol"/>
          <w:sz w:val="20"/>
        </w:rPr>
      </w:pPr>
      <w:r>
        <w:rPr>
          <w:sz w:val="24"/>
          <w:u w:val="single"/>
        </w:rPr>
        <w:t>Identity</w:t>
      </w:r>
      <w:r>
        <w:rPr>
          <w:spacing w:val="-1"/>
          <w:sz w:val="24"/>
          <w:u w:val="single"/>
        </w:rPr>
        <w:t xml:space="preserve"> </w:t>
      </w:r>
      <w:r>
        <w:rPr>
          <w:sz w:val="24"/>
          <w:u w:val="single"/>
        </w:rPr>
        <w:t>Object</w:t>
      </w:r>
    </w:p>
    <w:p w14:paraId="157B37A0" w14:textId="77777777" w:rsidR="003879C9" w:rsidRDefault="00696817">
      <w:pPr>
        <w:pStyle w:val="ListParagraph"/>
        <w:numPr>
          <w:ilvl w:val="0"/>
          <w:numId w:val="26"/>
        </w:numPr>
        <w:tabs>
          <w:tab w:val="left" w:pos="1252"/>
        </w:tabs>
        <w:spacing w:before="67"/>
        <w:ind w:left="1251" w:hanging="357"/>
        <w:jc w:val="both"/>
        <w:rPr>
          <w:rFonts w:ascii="Symbol" w:hAnsi="Symbol"/>
          <w:sz w:val="20"/>
        </w:rPr>
      </w:pPr>
      <w:r>
        <w:rPr>
          <w:sz w:val="24"/>
          <w:u w:val="single"/>
        </w:rPr>
        <w:t>TCP/IP Interface</w:t>
      </w:r>
      <w:r>
        <w:rPr>
          <w:spacing w:val="-1"/>
          <w:sz w:val="24"/>
          <w:u w:val="single"/>
        </w:rPr>
        <w:t xml:space="preserve"> </w:t>
      </w:r>
      <w:r>
        <w:rPr>
          <w:sz w:val="24"/>
          <w:u w:val="single"/>
        </w:rPr>
        <w:t>Object</w:t>
      </w:r>
    </w:p>
    <w:p w14:paraId="3311C24D" w14:textId="77777777" w:rsidR="003879C9" w:rsidRDefault="00696817">
      <w:pPr>
        <w:pStyle w:val="ListParagraph"/>
        <w:numPr>
          <w:ilvl w:val="0"/>
          <w:numId w:val="26"/>
        </w:numPr>
        <w:tabs>
          <w:tab w:val="left" w:pos="1252"/>
        </w:tabs>
        <w:spacing w:before="67"/>
        <w:ind w:left="1251" w:hanging="357"/>
        <w:jc w:val="both"/>
        <w:rPr>
          <w:rFonts w:ascii="Symbol" w:hAnsi="Symbol"/>
          <w:sz w:val="20"/>
        </w:rPr>
      </w:pPr>
      <w:r>
        <w:rPr>
          <w:sz w:val="24"/>
          <w:u w:val="single"/>
        </w:rPr>
        <w:t>Ethernet Link</w:t>
      </w:r>
      <w:r>
        <w:rPr>
          <w:spacing w:val="-3"/>
          <w:sz w:val="24"/>
          <w:u w:val="single"/>
        </w:rPr>
        <w:t xml:space="preserve"> </w:t>
      </w:r>
      <w:r>
        <w:rPr>
          <w:sz w:val="24"/>
          <w:u w:val="single"/>
        </w:rPr>
        <w:t>Object</w:t>
      </w:r>
    </w:p>
    <w:p w14:paraId="4B57E142" w14:textId="77777777" w:rsidR="003879C9" w:rsidRDefault="00696817">
      <w:pPr>
        <w:pStyle w:val="ListParagraph"/>
        <w:numPr>
          <w:ilvl w:val="0"/>
          <w:numId w:val="26"/>
        </w:numPr>
        <w:tabs>
          <w:tab w:val="left" w:pos="1252"/>
        </w:tabs>
        <w:spacing w:before="67"/>
        <w:ind w:left="1251" w:hanging="357"/>
        <w:jc w:val="both"/>
        <w:rPr>
          <w:rFonts w:ascii="Symbol" w:hAnsi="Symbol"/>
          <w:sz w:val="20"/>
        </w:rPr>
      </w:pPr>
      <w:r>
        <w:rPr>
          <w:sz w:val="24"/>
          <w:u w:val="single"/>
        </w:rPr>
        <w:t>Proprietary</w:t>
      </w:r>
      <w:r>
        <w:rPr>
          <w:spacing w:val="-2"/>
          <w:sz w:val="24"/>
          <w:u w:val="single"/>
        </w:rPr>
        <w:t xml:space="preserve"> </w:t>
      </w:r>
      <w:r>
        <w:rPr>
          <w:sz w:val="24"/>
          <w:u w:val="single"/>
        </w:rPr>
        <w:t>Object</w:t>
      </w:r>
    </w:p>
    <w:p w14:paraId="0569804A" w14:textId="77777777" w:rsidR="003879C9" w:rsidRDefault="00696817">
      <w:pPr>
        <w:pStyle w:val="BodyText"/>
        <w:spacing w:before="33" w:line="295" w:lineRule="auto"/>
        <w:ind w:left="537" w:right="375" w:firstLine="357"/>
        <w:jc w:val="both"/>
      </w:pPr>
      <w:r>
        <w:rPr>
          <w:color w:val="303030"/>
        </w:rPr>
        <w:t>The</w:t>
      </w:r>
      <w:r>
        <w:rPr>
          <w:color w:val="303030"/>
          <w:spacing w:val="-4"/>
        </w:rPr>
        <w:t xml:space="preserve"> </w:t>
      </w:r>
      <w:r>
        <w:rPr>
          <w:color w:val="303030"/>
        </w:rPr>
        <w:t>following</w:t>
      </w:r>
      <w:r>
        <w:rPr>
          <w:color w:val="303030"/>
          <w:spacing w:val="-4"/>
        </w:rPr>
        <w:t xml:space="preserve"> </w:t>
      </w:r>
      <w:r>
        <w:rPr>
          <w:color w:val="303030"/>
        </w:rPr>
        <w:t>tables</w:t>
      </w:r>
      <w:r>
        <w:rPr>
          <w:color w:val="303030"/>
          <w:spacing w:val="-5"/>
        </w:rPr>
        <w:t xml:space="preserve"> </w:t>
      </w:r>
      <w:r>
        <w:rPr>
          <w:color w:val="303030"/>
        </w:rPr>
        <w:t>introduce</w:t>
      </w:r>
      <w:r>
        <w:rPr>
          <w:color w:val="303030"/>
          <w:spacing w:val="-3"/>
        </w:rPr>
        <w:t xml:space="preserve"> </w:t>
      </w:r>
      <w:r>
        <w:rPr>
          <w:color w:val="303030"/>
        </w:rPr>
        <w:t>the</w:t>
      </w:r>
      <w:r>
        <w:rPr>
          <w:color w:val="303030"/>
          <w:spacing w:val="-3"/>
        </w:rPr>
        <w:t xml:space="preserve"> </w:t>
      </w:r>
      <w:r>
        <w:rPr>
          <w:color w:val="303030"/>
        </w:rPr>
        <w:t>supported</w:t>
      </w:r>
      <w:r>
        <w:rPr>
          <w:color w:val="303030"/>
          <w:spacing w:val="-5"/>
        </w:rPr>
        <w:t xml:space="preserve"> </w:t>
      </w:r>
      <w:r>
        <w:rPr>
          <w:color w:val="303030"/>
        </w:rPr>
        <w:t>attributes,</w:t>
      </w:r>
      <w:r>
        <w:rPr>
          <w:color w:val="303030"/>
          <w:spacing w:val="-3"/>
        </w:rPr>
        <w:t xml:space="preserve"> </w:t>
      </w:r>
      <w:r>
        <w:rPr>
          <w:color w:val="303030"/>
        </w:rPr>
        <w:t>including</w:t>
      </w:r>
      <w:r>
        <w:rPr>
          <w:color w:val="303030"/>
          <w:spacing w:val="-4"/>
        </w:rPr>
        <w:t xml:space="preserve"> </w:t>
      </w:r>
      <w:r>
        <w:rPr>
          <w:color w:val="303030"/>
        </w:rPr>
        <w:t>access</w:t>
      </w:r>
      <w:r>
        <w:rPr>
          <w:color w:val="303030"/>
          <w:spacing w:val="-6"/>
        </w:rPr>
        <w:t xml:space="preserve"> </w:t>
      </w:r>
      <w:r>
        <w:rPr>
          <w:color w:val="303030"/>
        </w:rPr>
        <w:t>rules</w:t>
      </w:r>
      <w:r>
        <w:rPr>
          <w:color w:val="303030"/>
          <w:spacing w:val="-4"/>
        </w:rPr>
        <w:t xml:space="preserve"> </w:t>
      </w:r>
      <w:r>
        <w:rPr>
          <w:color w:val="303030"/>
        </w:rPr>
        <w:t>for</w:t>
      </w:r>
      <w:r>
        <w:rPr>
          <w:color w:val="303030"/>
          <w:spacing w:val="-3"/>
        </w:rPr>
        <w:t xml:space="preserve"> </w:t>
      </w:r>
      <w:r>
        <w:rPr>
          <w:color w:val="303030"/>
        </w:rPr>
        <w:t>each</w:t>
      </w:r>
      <w:r>
        <w:rPr>
          <w:color w:val="303030"/>
          <w:spacing w:val="-5"/>
        </w:rPr>
        <w:t xml:space="preserve"> </w:t>
      </w:r>
      <w:r>
        <w:rPr>
          <w:color w:val="303030"/>
        </w:rPr>
        <w:t xml:space="preserve">attribute, and services for the above objects. Users can also </w:t>
      </w:r>
      <w:r>
        <w:rPr>
          <w:color w:val="303030"/>
          <w:spacing w:val="-3"/>
        </w:rPr>
        <w:t xml:space="preserve">refer </w:t>
      </w:r>
      <w:r>
        <w:rPr>
          <w:color w:val="303030"/>
        </w:rPr>
        <w:t xml:space="preserve">to the official documents of CIP introduction </w:t>
      </w:r>
      <w:r>
        <w:rPr>
          <w:color w:val="303030"/>
          <w:spacing w:val="-3"/>
        </w:rPr>
        <w:t xml:space="preserve">(Vol. </w:t>
      </w:r>
      <w:r>
        <w:rPr>
          <w:color w:val="303030"/>
        </w:rPr>
        <w:t xml:space="preserve">1) and the Ethernet/IP Adaption of CIP </w:t>
      </w:r>
      <w:r>
        <w:rPr>
          <w:color w:val="303030"/>
          <w:spacing w:val="-3"/>
        </w:rPr>
        <w:t xml:space="preserve">(Vol. </w:t>
      </w:r>
      <w:r>
        <w:rPr>
          <w:color w:val="303030"/>
        </w:rPr>
        <w:t>2) to understand the details of each attribute of  the standard</w:t>
      </w:r>
      <w:r>
        <w:rPr>
          <w:color w:val="303030"/>
          <w:spacing w:val="-2"/>
        </w:rPr>
        <w:t xml:space="preserve"> </w:t>
      </w:r>
      <w:r>
        <w:rPr>
          <w:color w:val="303030"/>
        </w:rPr>
        <w:t>objects.</w:t>
      </w:r>
    </w:p>
    <w:p w14:paraId="3B6B4C28" w14:textId="77777777" w:rsidR="003879C9" w:rsidRPr="00346EE8" w:rsidRDefault="00696817">
      <w:pPr>
        <w:spacing w:before="144"/>
        <w:ind w:left="537"/>
        <w:rPr>
          <w:b/>
          <w:color w:val="1F497D" w:themeColor="text2"/>
          <w:sz w:val="30"/>
        </w:rPr>
      </w:pPr>
      <w:r w:rsidRPr="00346EE8">
        <w:rPr>
          <w:b/>
          <w:color w:val="1F497D" w:themeColor="text2"/>
          <w:sz w:val="30"/>
        </w:rPr>
        <w:t>Identity Object</w:t>
      </w:r>
    </w:p>
    <w:p w14:paraId="1E5579FE" w14:textId="77777777" w:rsidR="003879C9" w:rsidRDefault="00696817">
      <w:pPr>
        <w:spacing w:before="209" w:line="295" w:lineRule="auto"/>
        <w:ind w:left="888" w:right="1837" w:hanging="3"/>
        <w:rPr>
          <w:b/>
          <w:sz w:val="24"/>
        </w:rPr>
      </w:pPr>
      <w:r>
        <w:rPr>
          <w:color w:val="303030"/>
          <w:sz w:val="24"/>
        </w:rPr>
        <w:t xml:space="preserve">The Class code of Identity object is defined in </w:t>
      </w:r>
      <w:r>
        <w:rPr>
          <w:b/>
          <w:color w:val="303030"/>
          <w:sz w:val="24"/>
        </w:rPr>
        <w:t xml:space="preserve">CIP Vol 1, 5-2 </w:t>
      </w:r>
      <w:r>
        <w:rPr>
          <w:color w:val="303030"/>
          <w:sz w:val="24"/>
        </w:rPr>
        <w:t xml:space="preserve">and the value is </w:t>
      </w:r>
      <w:r>
        <w:rPr>
          <w:b/>
          <w:color w:val="303030"/>
          <w:sz w:val="24"/>
        </w:rPr>
        <w:t>0x01</w:t>
      </w:r>
      <w:r>
        <w:rPr>
          <w:color w:val="303030"/>
          <w:sz w:val="24"/>
        </w:rPr>
        <w:t xml:space="preserve">. </w:t>
      </w:r>
      <w:r>
        <w:rPr>
          <w:b/>
          <w:sz w:val="24"/>
        </w:rPr>
        <w:t>Class Attribute List</w:t>
      </w:r>
    </w:p>
    <w:tbl>
      <w:tblPr>
        <w:tblW w:w="0" w:type="auto"/>
        <w:tblInd w:w="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
        <w:gridCol w:w="994"/>
        <w:gridCol w:w="2409"/>
        <w:gridCol w:w="1276"/>
        <w:gridCol w:w="4049"/>
      </w:tblGrid>
      <w:tr w:rsidR="003879C9" w14:paraId="35376F02" w14:textId="77777777">
        <w:trPr>
          <w:trHeight w:val="719"/>
        </w:trPr>
        <w:tc>
          <w:tcPr>
            <w:tcW w:w="784" w:type="dxa"/>
            <w:shd w:val="clear" w:color="auto" w:fill="008ACB"/>
          </w:tcPr>
          <w:p w14:paraId="5035C87C" w14:textId="77777777" w:rsidR="003879C9" w:rsidRDefault="00696817">
            <w:pPr>
              <w:pStyle w:val="TableParagraph"/>
              <w:spacing w:before="0" w:line="292" w:lineRule="exact"/>
              <w:ind w:left="125" w:right="120"/>
              <w:jc w:val="center"/>
              <w:rPr>
                <w:b/>
                <w:sz w:val="24"/>
              </w:rPr>
            </w:pPr>
            <w:r>
              <w:rPr>
                <w:b/>
                <w:color w:val="FFFFFF"/>
                <w:sz w:val="24"/>
              </w:rPr>
              <w:t>Addr</w:t>
            </w:r>
          </w:p>
          <w:p w14:paraId="3A591444" w14:textId="77777777" w:rsidR="003879C9" w:rsidRDefault="00696817">
            <w:pPr>
              <w:pStyle w:val="TableParagraph"/>
              <w:spacing w:before="67"/>
              <w:ind w:left="125" w:right="119"/>
              <w:jc w:val="center"/>
              <w:rPr>
                <w:b/>
                <w:sz w:val="24"/>
              </w:rPr>
            </w:pPr>
            <w:r>
              <w:rPr>
                <w:b/>
                <w:color w:val="FFFFFF"/>
                <w:sz w:val="24"/>
              </w:rPr>
              <w:t>ID</w:t>
            </w:r>
          </w:p>
        </w:tc>
        <w:tc>
          <w:tcPr>
            <w:tcW w:w="994" w:type="dxa"/>
            <w:shd w:val="clear" w:color="auto" w:fill="008ACB"/>
          </w:tcPr>
          <w:p w14:paraId="066B38AB" w14:textId="77777777" w:rsidR="003879C9" w:rsidRDefault="00696817">
            <w:pPr>
              <w:pStyle w:val="TableParagraph"/>
              <w:spacing w:before="0" w:line="292" w:lineRule="exact"/>
              <w:ind w:left="165"/>
              <w:rPr>
                <w:b/>
                <w:sz w:val="24"/>
              </w:rPr>
            </w:pPr>
            <w:r>
              <w:rPr>
                <w:b/>
                <w:color w:val="FFFFFF"/>
                <w:sz w:val="24"/>
              </w:rPr>
              <w:t>Access</w:t>
            </w:r>
          </w:p>
          <w:p w14:paraId="5A69A1EE" w14:textId="77777777" w:rsidR="003879C9" w:rsidRDefault="00696817">
            <w:pPr>
              <w:pStyle w:val="TableParagraph"/>
              <w:spacing w:before="67"/>
              <w:ind w:left="273"/>
              <w:rPr>
                <w:b/>
                <w:sz w:val="24"/>
              </w:rPr>
            </w:pPr>
            <w:r>
              <w:rPr>
                <w:b/>
                <w:color w:val="FFFFFF"/>
                <w:sz w:val="24"/>
              </w:rPr>
              <w:t>Rule</w:t>
            </w:r>
          </w:p>
        </w:tc>
        <w:tc>
          <w:tcPr>
            <w:tcW w:w="2409" w:type="dxa"/>
            <w:shd w:val="clear" w:color="auto" w:fill="008ACB"/>
          </w:tcPr>
          <w:p w14:paraId="21760EF0" w14:textId="77777777" w:rsidR="003879C9" w:rsidRDefault="00696817">
            <w:pPr>
              <w:pStyle w:val="TableParagraph"/>
              <w:spacing w:before="179"/>
              <w:ind w:left="885" w:right="881"/>
              <w:jc w:val="center"/>
              <w:rPr>
                <w:b/>
                <w:sz w:val="24"/>
              </w:rPr>
            </w:pPr>
            <w:r>
              <w:rPr>
                <w:b/>
                <w:color w:val="FFFFFF"/>
                <w:sz w:val="24"/>
              </w:rPr>
              <w:t>Name</w:t>
            </w:r>
          </w:p>
        </w:tc>
        <w:tc>
          <w:tcPr>
            <w:tcW w:w="1276" w:type="dxa"/>
            <w:shd w:val="clear" w:color="auto" w:fill="008ACB"/>
          </w:tcPr>
          <w:p w14:paraId="4927E11B" w14:textId="77777777" w:rsidR="003879C9" w:rsidRDefault="00696817">
            <w:pPr>
              <w:pStyle w:val="TableParagraph"/>
              <w:spacing w:before="179"/>
              <w:ind w:left="111" w:right="107"/>
              <w:jc w:val="center"/>
              <w:rPr>
                <w:b/>
                <w:sz w:val="24"/>
              </w:rPr>
            </w:pPr>
            <w:r>
              <w:rPr>
                <w:b/>
                <w:color w:val="FFFFFF"/>
                <w:sz w:val="24"/>
              </w:rPr>
              <w:t>Data Type</w:t>
            </w:r>
          </w:p>
        </w:tc>
        <w:tc>
          <w:tcPr>
            <w:tcW w:w="4049" w:type="dxa"/>
            <w:shd w:val="clear" w:color="auto" w:fill="008ACB"/>
          </w:tcPr>
          <w:p w14:paraId="19F3B36F" w14:textId="77777777" w:rsidR="003879C9" w:rsidRDefault="00696817">
            <w:pPr>
              <w:pStyle w:val="TableParagraph"/>
              <w:spacing w:before="179"/>
              <w:ind w:left="1430" w:right="1426"/>
              <w:jc w:val="center"/>
              <w:rPr>
                <w:b/>
                <w:sz w:val="24"/>
              </w:rPr>
            </w:pPr>
            <w:r>
              <w:rPr>
                <w:b/>
                <w:color w:val="FFFFFF"/>
                <w:sz w:val="24"/>
              </w:rPr>
              <w:t>Description</w:t>
            </w:r>
          </w:p>
        </w:tc>
      </w:tr>
      <w:tr w:rsidR="003879C9" w14:paraId="40D50DCC" w14:textId="77777777">
        <w:trPr>
          <w:trHeight w:val="360"/>
        </w:trPr>
        <w:tc>
          <w:tcPr>
            <w:tcW w:w="784" w:type="dxa"/>
          </w:tcPr>
          <w:p w14:paraId="2AAA76B8" w14:textId="77777777" w:rsidR="003879C9" w:rsidRDefault="00696817">
            <w:pPr>
              <w:pStyle w:val="TableParagraph"/>
              <w:spacing w:before="0"/>
              <w:ind w:left="329"/>
              <w:rPr>
                <w:sz w:val="24"/>
              </w:rPr>
            </w:pPr>
            <w:r>
              <w:rPr>
                <w:color w:val="303030"/>
                <w:sz w:val="24"/>
              </w:rPr>
              <w:t>1</w:t>
            </w:r>
          </w:p>
        </w:tc>
        <w:tc>
          <w:tcPr>
            <w:tcW w:w="994" w:type="dxa"/>
          </w:tcPr>
          <w:p w14:paraId="68994643" w14:textId="77777777" w:rsidR="003879C9" w:rsidRDefault="00696817">
            <w:pPr>
              <w:pStyle w:val="TableParagraph"/>
              <w:spacing w:before="0"/>
              <w:ind w:left="97" w:right="92"/>
              <w:jc w:val="center"/>
              <w:rPr>
                <w:sz w:val="24"/>
              </w:rPr>
            </w:pPr>
            <w:r>
              <w:rPr>
                <w:color w:val="303030"/>
                <w:sz w:val="24"/>
              </w:rPr>
              <w:t>Get</w:t>
            </w:r>
          </w:p>
        </w:tc>
        <w:tc>
          <w:tcPr>
            <w:tcW w:w="2409" w:type="dxa"/>
          </w:tcPr>
          <w:p w14:paraId="5B2954E0" w14:textId="77777777" w:rsidR="003879C9" w:rsidRDefault="00696817">
            <w:pPr>
              <w:pStyle w:val="TableParagraph"/>
              <w:spacing w:before="0"/>
              <w:ind w:left="105"/>
              <w:rPr>
                <w:sz w:val="24"/>
              </w:rPr>
            </w:pPr>
            <w:r>
              <w:rPr>
                <w:color w:val="303030"/>
                <w:sz w:val="24"/>
              </w:rPr>
              <w:t>Revision</w:t>
            </w:r>
          </w:p>
        </w:tc>
        <w:tc>
          <w:tcPr>
            <w:tcW w:w="1276" w:type="dxa"/>
          </w:tcPr>
          <w:p w14:paraId="5BA9FBBA" w14:textId="77777777" w:rsidR="003879C9" w:rsidRDefault="00696817">
            <w:pPr>
              <w:pStyle w:val="TableParagraph"/>
              <w:spacing w:before="0"/>
              <w:ind w:left="111" w:right="107"/>
              <w:jc w:val="center"/>
              <w:rPr>
                <w:sz w:val="24"/>
              </w:rPr>
            </w:pPr>
            <w:r>
              <w:rPr>
                <w:color w:val="303030"/>
                <w:sz w:val="24"/>
              </w:rPr>
              <w:t>UINT (16)</w:t>
            </w:r>
          </w:p>
        </w:tc>
        <w:tc>
          <w:tcPr>
            <w:tcW w:w="4049" w:type="dxa"/>
          </w:tcPr>
          <w:p w14:paraId="232AED0F" w14:textId="77777777" w:rsidR="003879C9" w:rsidRDefault="00696817">
            <w:pPr>
              <w:pStyle w:val="TableParagraph"/>
              <w:spacing w:before="0"/>
              <w:ind w:left="106"/>
              <w:rPr>
                <w:sz w:val="24"/>
              </w:rPr>
            </w:pPr>
            <w:r>
              <w:rPr>
                <w:color w:val="303030"/>
                <w:sz w:val="24"/>
              </w:rPr>
              <w:t>Revision of this object</w:t>
            </w:r>
          </w:p>
        </w:tc>
      </w:tr>
      <w:tr w:rsidR="003879C9" w14:paraId="27D6848A" w14:textId="77777777">
        <w:trPr>
          <w:trHeight w:val="1079"/>
        </w:trPr>
        <w:tc>
          <w:tcPr>
            <w:tcW w:w="784" w:type="dxa"/>
          </w:tcPr>
          <w:p w14:paraId="487F3189" w14:textId="77777777" w:rsidR="003879C9" w:rsidRDefault="003879C9">
            <w:pPr>
              <w:pStyle w:val="TableParagraph"/>
              <w:spacing w:before="5"/>
              <w:ind w:left="0"/>
              <w:rPr>
                <w:b/>
                <w:sz w:val="29"/>
              </w:rPr>
            </w:pPr>
          </w:p>
          <w:p w14:paraId="529C3A39" w14:textId="77777777" w:rsidR="003879C9" w:rsidRDefault="00696817">
            <w:pPr>
              <w:pStyle w:val="TableParagraph"/>
              <w:spacing w:before="0"/>
              <w:ind w:left="329"/>
              <w:rPr>
                <w:sz w:val="24"/>
              </w:rPr>
            </w:pPr>
            <w:r>
              <w:rPr>
                <w:color w:val="303030"/>
                <w:sz w:val="24"/>
              </w:rPr>
              <w:t>2</w:t>
            </w:r>
          </w:p>
        </w:tc>
        <w:tc>
          <w:tcPr>
            <w:tcW w:w="994" w:type="dxa"/>
          </w:tcPr>
          <w:p w14:paraId="4E72744C" w14:textId="77777777" w:rsidR="003879C9" w:rsidRDefault="003879C9">
            <w:pPr>
              <w:pStyle w:val="TableParagraph"/>
              <w:spacing w:before="5"/>
              <w:ind w:left="0"/>
              <w:rPr>
                <w:b/>
                <w:sz w:val="29"/>
              </w:rPr>
            </w:pPr>
          </w:p>
          <w:p w14:paraId="17E46E6A" w14:textId="77777777" w:rsidR="003879C9" w:rsidRDefault="00696817">
            <w:pPr>
              <w:pStyle w:val="TableParagraph"/>
              <w:spacing w:before="0"/>
              <w:ind w:left="97" w:right="92"/>
              <w:jc w:val="center"/>
              <w:rPr>
                <w:sz w:val="24"/>
              </w:rPr>
            </w:pPr>
            <w:r>
              <w:rPr>
                <w:color w:val="303030"/>
                <w:sz w:val="24"/>
              </w:rPr>
              <w:t>Get</w:t>
            </w:r>
          </w:p>
        </w:tc>
        <w:tc>
          <w:tcPr>
            <w:tcW w:w="2409" w:type="dxa"/>
          </w:tcPr>
          <w:p w14:paraId="316C9414" w14:textId="77777777" w:rsidR="003879C9" w:rsidRDefault="003879C9">
            <w:pPr>
              <w:pStyle w:val="TableParagraph"/>
              <w:spacing w:before="5"/>
              <w:ind w:left="0"/>
              <w:rPr>
                <w:b/>
                <w:sz w:val="29"/>
              </w:rPr>
            </w:pPr>
          </w:p>
          <w:p w14:paraId="2D798641" w14:textId="77777777" w:rsidR="003879C9" w:rsidRDefault="00696817">
            <w:pPr>
              <w:pStyle w:val="TableParagraph"/>
              <w:spacing w:before="0"/>
              <w:ind w:left="105"/>
              <w:rPr>
                <w:sz w:val="24"/>
              </w:rPr>
            </w:pPr>
            <w:r>
              <w:rPr>
                <w:color w:val="303030"/>
                <w:sz w:val="24"/>
              </w:rPr>
              <w:t>Max Instance</w:t>
            </w:r>
          </w:p>
        </w:tc>
        <w:tc>
          <w:tcPr>
            <w:tcW w:w="1276" w:type="dxa"/>
          </w:tcPr>
          <w:p w14:paraId="2A202DED" w14:textId="77777777" w:rsidR="003879C9" w:rsidRDefault="003879C9">
            <w:pPr>
              <w:pStyle w:val="TableParagraph"/>
              <w:spacing w:before="5"/>
              <w:ind w:left="0"/>
              <w:rPr>
                <w:b/>
                <w:sz w:val="29"/>
              </w:rPr>
            </w:pPr>
          </w:p>
          <w:p w14:paraId="2F8EAD6C" w14:textId="77777777" w:rsidR="003879C9" w:rsidRDefault="00696817">
            <w:pPr>
              <w:pStyle w:val="TableParagraph"/>
              <w:spacing w:before="0"/>
              <w:ind w:left="111" w:right="107"/>
              <w:jc w:val="center"/>
              <w:rPr>
                <w:sz w:val="24"/>
              </w:rPr>
            </w:pPr>
            <w:r>
              <w:rPr>
                <w:color w:val="303030"/>
                <w:sz w:val="24"/>
              </w:rPr>
              <w:t>UINT (16)</w:t>
            </w:r>
          </w:p>
        </w:tc>
        <w:tc>
          <w:tcPr>
            <w:tcW w:w="4049" w:type="dxa"/>
          </w:tcPr>
          <w:p w14:paraId="0F9FD749" w14:textId="77777777" w:rsidR="003879C9" w:rsidRDefault="00696817">
            <w:pPr>
              <w:pStyle w:val="TableParagraph"/>
              <w:spacing w:before="0" w:line="295" w:lineRule="auto"/>
              <w:ind w:left="106" w:right="104"/>
              <w:rPr>
                <w:sz w:val="24"/>
              </w:rPr>
            </w:pPr>
            <w:r>
              <w:rPr>
                <w:color w:val="303030"/>
                <w:sz w:val="24"/>
              </w:rPr>
              <w:t>Maximum instance number of an object currently created in this class</w:t>
            </w:r>
          </w:p>
          <w:p w14:paraId="0212D734" w14:textId="77777777" w:rsidR="003879C9" w:rsidRDefault="00696817">
            <w:pPr>
              <w:pStyle w:val="TableParagraph"/>
              <w:spacing w:before="0" w:line="292" w:lineRule="exact"/>
              <w:ind w:left="106"/>
              <w:rPr>
                <w:sz w:val="24"/>
              </w:rPr>
            </w:pPr>
            <w:r>
              <w:rPr>
                <w:color w:val="303030"/>
                <w:sz w:val="24"/>
              </w:rPr>
              <w:t>level of the device</w:t>
            </w:r>
          </w:p>
        </w:tc>
      </w:tr>
      <w:tr w:rsidR="003879C9" w14:paraId="71BCE682" w14:textId="77777777">
        <w:trPr>
          <w:trHeight w:val="719"/>
        </w:trPr>
        <w:tc>
          <w:tcPr>
            <w:tcW w:w="784" w:type="dxa"/>
          </w:tcPr>
          <w:p w14:paraId="6BA760C6" w14:textId="77777777" w:rsidR="003879C9" w:rsidRDefault="00696817">
            <w:pPr>
              <w:pStyle w:val="TableParagraph"/>
              <w:spacing w:before="179"/>
              <w:ind w:left="329"/>
              <w:rPr>
                <w:sz w:val="24"/>
              </w:rPr>
            </w:pPr>
            <w:r>
              <w:rPr>
                <w:color w:val="303030"/>
                <w:sz w:val="24"/>
              </w:rPr>
              <w:t>3</w:t>
            </w:r>
          </w:p>
        </w:tc>
        <w:tc>
          <w:tcPr>
            <w:tcW w:w="994" w:type="dxa"/>
          </w:tcPr>
          <w:p w14:paraId="0F387715" w14:textId="77777777" w:rsidR="003879C9" w:rsidRDefault="00696817">
            <w:pPr>
              <w:pStyle w:val="TableParagraph"/>
              <w:spacing w:before="179"/>
              <w:ind w:left="97" w:right="92"/>
              <w:jc w:val="center"/>
              <w:rPr>
                <w:sz w:val="24"/>
              </w:rPr>
            </w:pPr>
            <w:r>
              <w:rPr>
                <w:color w:val="303030"/>
                <w:sz w:val="24"/>
              </w:rPr>
              <w:t>Get</w:t>
            </w:r>
          </w:p>
        </w:tc>
        <w:tc>
          <w:tcPr>
            <w:tcW w:w="2409" w:type="dxa"/>
          </w:tcPr>
          <w:p w14:paraId="043D0A85" w14:textId="77777777" w:rsidR="003879C9" w:rsidRDefault="00696817">
            <w:pPr>
              <w:pStyle w:val="TableParagraph"/>
              <w:spacing w:before="179"/>
              <w:ind w:left="105"/>
              <w:rPr>
                <w:sz w:val="24"/>
              </w:rPr>
            </w:pPr>
            <w:r>
              <w:rPr>
                <w:color w:val="303030"/>
                <w:sz w:val="24"/>
              </w:rPr>
              <w:t>Number of Instances</w:t>
            </w:r>
          </w:p>
        </w:tc>
        <w:tc>
          <w:tcPr>
            <w:tcW w:w="1276" w:type="dxa"/>
          </w:tcPr>
          <w:p w14:paraId="34C93209" w14:textId="77777777" w:rsidR="003879C9" w:rsidRDefault="00696817">
            <w:pPr>
              <w:pStyle w:val="TableParagraph"/>
              <w:spacing w:before="179"/>
              <w:ind w:left="111" w:right="107"/>
              <w:jc w:val="center"/>
              <w:rPr>
                <w:sz w:val="24"/>
              </w:rPr>
            </w:pPr>
            <w:r>
              <w:rPr>
                <w:color w:val="303030"/>
                <w:sz w:val="24"/>
              </w:rPr>
              <w:t>UINT (16)</w:t>
            </w:r>
          </w:p>
        </w:tc>
        <w:tc>
          <w:tcPr>
            <w:tcW w:w="4049" w:type="dxa"/>
          </w:tcPr>
          <w:p w14:paraId="25915312" w14:textId="77777777" w:rsidR="003879C9" w:rsidRDefault="00696817">
            <w:pPr>
              <w:pStyle w:val="TableParagraph"/>
              <w:spacing w:before="0" w:line="292" w:lineRule="exact"/>
              <w:ind w:left="106"/>
              <w:rPr>
                <w:sz w:val="24"/>
              </w:rPr>
            </w:pPr>
            <w:r>
              <w:rPr>
                <w:color w:val="303030"/>
                <w:sz w:val="24"/>
              </w:rPr>
              <w:t>Number of object instances currently</w:t>
            </w:r>
          </w:p>
          <w:p w14:paraId="532C9E2C" w14:textId="77777777" w:rsidR="003879C9" w:rsidRDefault="00696817">
            <w:pPr>
              <w:pStyle w:val="TableParagraph"/>
              <w:spacing w:before="67"/>
              <w:ind w:left="106"/>
              <w:rPr>
                <w:sz w:val="24"/>
              </w:rPr>
            </w:pPr>
            <w:r>
              <w:rPr>
                <w:color w:val="303030"/>
                <w:sz w:val="24"/>
              </w:rPr>
              <w:t>created in this class level of the device.</w:t>
            </w:r>
          </w:p>
        </w:tc>
      </w:tr>
      <w:tr w:rsidR="003879C9" w14:paraId="3D56B71A" w14:textId="77777777">
        <w:trPr>
          <w:trHeight w:val="1080"/>
        </w:trPr>
        <w:tc>
          <w:tcPr>
            <w:tcW w:w="784" w:type="dxa"/>
          </w:tcPr>
          <w:p w14:paraId="76E3F1F9" w14:textId="77777777" w:rsidR="003879C9" w:rsidRDefault="003879C9">
            <w:pPr>
              <w:pStyle w:val="TableParagraph"/>
              <w:spacing w:before="6"/>
              <w:ind w:left="0"/>
              <w:rPr>
                <w:b/>
                <w:sz w:val="29"/>
              </w:rPr>
            </w:pPr>
          </w:p>
          <w:p w14:paraId="21C6DB44" w14:textId="77777777" w:rsidR="003879C9" w:rsidRDefault="00696817">
            <w:pPr>
              <w:pStyle w:val="TableParagraph"/>
              <w:spacing w:before="0"/>
              <w:ind w:left="329"/>
              <w:rPr>
                <w:sz w:val="24"/>
              </w:rPr>
            </w:pPr>
            <w:r>
              <w:rPr>
                <w:color w:val="303030"/>
                <w:sz w:val="24"/>
              </w:rPr>
              <w:t>6</w:t>
            </w:r>
          </w:p>
        </w:tc>
        <w:tc>
          <w:tcPr>
            <w:tcW w:w="994" w:type="dxa"/>
          </w:tcPr>
          <w:p w14:paraId="64D67247" w14:textId="77777777" w:rsidR="003879C9" w:rsidRDefault="003879C9">
            <w:pPr>
              <w:pStyle w:val="TableParagraph"/>
              <w:spacing w:before="6"/>
              <w:ind w:left="0"/>
              <w:rPr>
                <w:b/>
                <w:sz w:val="29"/>
              </w:rPr>
            </w:pPr>
          </w:p>
          <w:p w14:paraId="11EAFEF0" w14:textId="77777777" w:rsidR="003879C9" w:rsidRDefault="00696817">
            <w:pPr>
              <w:pStyle w:val="TableParagraph"/>
              <w:spacing w:before="0"/>
              <w:ind w:left="97" w:right="92"/>
              <w:jc w:val="center"/>
              <w:rPr>
                <w:sz w:val="24"/>
              </w:rPr>
            </w:pPr>
            <w:r>
              <w:rPr>
                <w:color w:val="303030"/>
                <w:sz w:val="24"/>
              </w:rPr>
              <w:t>Get</w:t>
            </w:r>
          </w:p>
        </w:tc>
        <w:tc>
          <w:tcPr>
            <w:tcW w:w="2409" w:type="dxa"/>
          </w:tcPr>
          <w:p w14:paraId="7F42FB4D" w14:textId="77777777" w:rsidR="003879C9" w:rsidRDefault="00696817">
            <w:pPr>
              <w:pStyle w:val="TableParagraph"/>
              <w:spacing w:before="180" w:line="295" w:lineRule="auto"/>
              <w:ind w:left="105" w:right="166"/>
              <w:rPr>
                <w:sz w:val="24"/>
              </w:rPr>
            </w:pPr>
            <w:r>
              <w:rPr>
                <w:color w:val="303030"/>
                <w:sz w:val="24"/>
              </w:rPr>
              <w:t>Maximum ID Number Class Attributes</w:t>
            </w:r>
          </w:p>
        </w:tc>
        <w:tc>
          <w:tcPr>
            <w:tcW w:w="1276" w:type="dxa"/>
          </w:tcPr>
          <w:p w14:paraId="47AFA911" w14:textId="77777777" w:rsidR="003879C9" w:rsidRDefault="003879C9">
            <w:pPr>
              <w:pStyle w:val="TableParagraph"/>
              <w:spacing w:before="6"/>
              <w:ind w:left="0"/>
              <w:rPr>
                <w:b/>
                <w:sz w:val="29"/>
              </w:rPr>
            </w:pPr>
          </w:p>
          <w:p w14:paraId="38F5C0D3" w14:textId="77777777" w:rsidR="003879C9" w:rsidRDefault="00696817">
            <w:pPr>
              <w:pStyle w:val="TableParagraph"/>
              <w:spacing w:before="0"/>
              <w:ind w:left="111" w:right="107"/>
              <w:jc w:val="center"/>
              <w:rPr>
                <w:sz w:val="24"/>
              </w:rPr>
            </w:pPr>
            <w:r>
              <w:rPr>
                <w:color w:val="303030"/>
                <w:sz w:val="24"/>
              </w:rPr>
              <w:t>UINT (16)</w:t>
            </w:r>
          </w:p>
        </w:tc>
        <w:tc>
          <w:tcPr>
            <w:tcW w:w="4049" w:type="dxa"/>
          </w:tcPr>
          <w:p w14:paraId="46F33BB7" w14:textId="77777777" w:rsidR="003879C9" w:rsidRDefault="00696817">
            <w:pPr>
              <w:pStyle w:val="TableParagraph"/>
              <w:spacing w:before="0" w:line="295" w:lineRule="auto"/>
              <w:ind w:left="106" w:right="104"/>
              <w:rPr>
                <w:sz w:val="24"/>
              </w:rPr>
            </w:pPr>
            <w:r>
              <w:rPr>
                <w:color w:val="303030"/>
                <w:sz w:val="24"/>
              </w:rPr>
              <w:t>The attribute ID number of the last class attribute of the class definition</w:t>
            </w:r>
          </w:p>
          <w:p w14:paraId="7C46A5E2" w14:textId="77777777" w:rsidR="003879C9" w:rsidRDefault="00696817">
            <w:pPr>
              <w:pStyle w:val="TableParagraph"/>
              <w:spacing w:before="0" w:line="292" w:lineRule="exact"/>
              <w:ind w:left="106"/>
              <w:rPr>
                <w:sz w:val="24"/>
              </w:rPr>
            </w:pPr>
            <w:r>
              <w:rPr>
                <w:color w:val="303030"/>
                <w:sz w:val="24"/>
              </w:rPr>
              <w:t>implemented in the device</w:t>
            </w:r>
          </w:p>
        </w:tc>
      </w:tr>
      <w:tr w:rsidR="003879C9" w14:paraId="4E8C0ED8" w14:textId="77777777">
        <w:trPr>
          <w:trHeight w:val="1079"/>
        </w:trPr>
        <w:tc>
          <w:tcPr>
            <w:tcW w:w="784" w:type="dxa"/>
          </w:tcPr>
          <w:p w14:paraId="42BB3EC8" w14:textId="77777777" w:rsidR="003879C9" w:rsidRDefault="003879C9">
            <w:pPr>
              <w:pStyle w:val="TableParagraph"/>
              <w:spacing w:before="5"/>
              <w:ind w:left="0"/>
              <w:rPr>
                <w:b/>
                <w:sz w:val="29"/>
              </w:rPr>
            </w:pPr>
          </w:p>
          <w:p w14:paraId="24644C6F" w14:textId="77777777" w:rsidR="003879C9" w:rsidRDefault="00696817">
            <w:pPr>
              <w:pStyle w:val="TableParagraph"/>
              <w:spacing w:before="0"/>
              <w:ind w:left="329"/>
              <w:rPr>
                <w:sz w:val="24"/>
              </w:rPr>
            </w:pPr>
            <w:r>
              <w:rPr>
                <w:color w:val="303030"/>
                <w:sz w:val="24"/>
              </w:rPr>
              <w:t>7</w:t>
            </w:r>
          </w:p>
        </w:tc>
        <w:tc>
          <w:tcPr>
            <w:tcW w:w="994" w:type="dxa"/>
          </w:tcPr>
          <w:p w14:paraId="36D506A2" w14:textId="77777777" w:rsidR="003879C9" w:rsidRDefault="003879C9">
            <w:pPr>
              <w:pStyle w:val="TableParagraph"/>
              <w:spacing w:before="5"/>
              <w:ind w:left="0"/>
              <w:rPr>
                <w:b/>
                <w:sz w:val="29"/>
              </w:rPr>
            </w:pPr>
          </w:p>
          <w:p w14:paraId="256C3332" w14:textId="77777777" w:rsidR="003879C9" w:rsidRDefault="00696817">
            <w:pPr>
              <w:pStyle w:val="TableParagraph"/>
              <w:spacing w:before="0"/>
              <w:ind w:left="97" w:right="92"/>
              <w:jc w:val="center"/>
              <w:rPr>
                <w:sz w:val="24"/>
              </w:rPr>
            </w:pPr>
            <w:r>
              <w:rPr>
                <w:color w:val="303030"/>
                <w:sz w:val="24"/>
              </w:rPr>
              <w:t>Get</w:t>
            </w:r>
          </w:p>
        </w:tc>
        <w:tc>
          <w:tcPr>
            <w:tcW w:w="2409" w:type="dxa"/>
          </w:tcPr>
          <w:p w14:paraId="42F4BD6F" w14:textId="77777777" w:rsidR="003879C9" w:rsidRDefault="00696817">
            <w:pPr>
              <w:pStyle w:val="TableParagraph"/>
              <w:spacing w:before="179" w:line="295" w:lineRule="auto"/>
              <w:ind w:left="105" w:right="166"/>
              <w:rPr>
                <w:sz w:val="24"/>
              </w:rPr>
            </w:pPr>
            <w:r>
              <w:rPr>
                <w:color w:val="303030"/>
                <w:sz w:val="24"/>
              </w:rPr>
              <w:t>Maximum ID Number Instance Attributes</w:t>
            </w:r>
          </w:p>
        </w:tc>
        <w:tc>
          <w:tcPr>
            <w:tcW w:w="1276" w:type="dxa"/>
          </w:tcPr>
          <w:p w14:paraId="421434F9" w14:textId="77777777" w:rsidR="003879C9" w:rsidRDefault="003879C9">
            <w:pPr>
              <w:pStyle w:val="TableParagraph"/>
              <w:spacing w:before="5"/>
              <w:ind w:left="0"/>
              <w:rPr>
                <w:b/>
                <w:sz w:val="29"/>
              </w:rPr>
            </w:pPr>
          </w:p>
          <w:p w14:paraId="1C4112A5" w14:textId="77777777" w:rsidR="003879C9" w:rsidRDefault="00696817">
            <w:pPr>
              <w:pStyle w:val="TableParagraph"/>
              <w:spacing w:before="0"/>
              <w:ind w:left="111" w:right="107"/>
              <w:jc w:val="center"/>
              <w:rPr>
                <w:sz w:val="24"/>
              </w:rPr>
            </w:pPr>
            <w:r>
              <w:rPr>
                <w:color w:val="303030"/>
                <w:sz w:val="24"/>
              </w:rPr>
              <w:t>UINT (16)</w:t>
            </w:r>
          </w:p>
        </w:tc>
        <w:tc>
          <w:tcPr>
            <w:tcW w:w="4049" w:type="dxa"/>
          </w:tcPr>
          <w:p w14:paraId="077503C9" w14:textId="77777777" w:rsidR="003879C9" w:rsidRDefault="00696817">
            <w:pPr>
              <w:pStyle w:val="TableParagraph"/>
              <w:spacing w:before="0" w:line="295" w:lineRule="auto"/>
              <w:ind w:left="106"/>
              <w:rPr>
                <w:sz w:val="24"/>
              </w:rPr>
            </w:pPr>
            <w:r>
              <w:rPr>
                <w:color w:val="303030"/>
                <w:sz w:val="24"/>
              </w:rPr>
              <w:t>The attribute ID number of the last instance attribute of the class</w:t>
            </w:r>
          </w:p>
          <w:p w14:paraId="2F1EE035" w14:textId="77777777" w:rsidR="003879C9" w:rsidRDefault="00696817">
            <w:pPr>
              <w:pStyle w:val="TableParagraph"/>
              <w:spacing w:before="0" w:line="292" w:lineRule="exact"/>
              <w:ind w:left="106"/>
              <w:rPr>
                <w:sz w:val="24"/>
              </w:rPr>
            </w:pPr>
            <w:r>
              <w:rPr>
                <w:color w:val="303030"/>
                <w:sz w:val="24"/>
              </w:rPr>
              <w:t>definition implemented in the device</w:t>
            </w:r>
          </w:p>
        </w:tc>
      </w:tr>
    </w:tbl>
    <w:p w14:paraId="6E225A25" w14:textId="77777777" w:rsidR="003879C9" w:rsidRDefault="00696817">
      <w:pPr>
        <w:spacing w:after="34"/>
        <w:ind w:left="888"/>
        <w:rPr>
          <w:b/>
          <w:sz w:val="24"/>
        </w:rPr>
      </w:pPr>
      <w:r>
        <w:rPr>
          <w:b/>
          <w:sz w:val="24"/>
        </w:rPr>
        <w:t>Instance Attribute List</w:t>
      </w:r>
    </w:p>
    <w:tbl>
      <w:tblPr>
        <w:tblW w:w="0" w:type="auto"/>
        <w:tblInd w:w="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
        <w:gridCol w:w="994"/>
        <w:gridCol w:w="1842"/>
        <w:gridCol w:w="1043"/>
        <w:gridCol w:w="1367"/>
        <w:gridCol w:w="3490"/>
      </w:tblGrid>
      <w:tr w:rsidR="003879C9" w14:paraId="12F11642" w14:textId="77777777">
        <w:trPr>
          <w:trHeight w:val="720"/>
        </w:trPr>
        <w:tc>
          <w:tcPr>
            <w:tcW w:w="784" w:type="dxa"/>
            <w:shd w:val="clear" w:color="auto" w:fill="008ACB"/>
          </w:tcPr>
          <w:p w14:paraId="36E929F0" w14:textId="77777777" w:rsidR="003879C9" w:rsidRDefault="00696817">
            <w:pPr>
              <w:pStyle w:val="TableParagraph"/>
              <w:spacing w:before="34"/>
              <w:ind w:left="125" w:right="120"/>
              <w:jc w:val="center"/>
              <w:rPr>
                <w:b/>
                <w:sz w:val="24"/>
              </w:rPr>
            </w:pPr>
            <w:r>
              <w:rPr>
                <w:b/>
                <w:color w:val="FFFFFF"/>
                <w:sz w:val="24"/>
              </w:rPr>
              <w:t>Addr</w:t>
            </w:r>
          </w:p>
          <w:p w14:paraId="29FAB6A1" w14:textId="77777777" w:rsidR="003879C9" w:rsidRDefault="00696817">
            <w:pPr>
              <w:pStyle w:val="TableParagraph"/>
              <w:spacing w:before="67"/>
              <w:ind w:left="125" w:right="119"/>
              <w:jc w:val="center"/>
              <w:rPr>
                <w:b/>
                <w:sz w:val="24"/>
              </w:rPr>
            </w:pPr>
            <w:r>
              <w:rPr>
                <w:b/>
                <w:color w:val="FFFFFF"/>
                <w:sz w:val="24"/>
              </w:rPr>
              <w:t>ID</w:t>
            </w:r>
          </w:p>
        </w:tc>
        <w:tc>
          <w:tcPr>
            <w:tcW w:w="994" w:type="dxa"/>
            <w:shd w:val="clear" w:color="auto" w:fill="008ACB"/>
          </w:tcPr>
          <w:p w14:paraId="123CFB2F" w14:textId="77777777" w:rsidR="003879C9" w:rsidRDefault="00696817">
            <w:pPr>
              <w:pStyle w:val="TableParagraph"/>
              <w:spacing w:before="34"/>
              <w:ind w:left="165"/>
              <w:rPr>
                <w:b/>
                <w:sz w:val="24"/>
              </w:rPr>
            </w:pPr>
            <w:r>
              <w:rPr>
                <w:b/>
                <w:color w:val="FFFFFF"/>
                <w:sz w:val="24"/>
              </w:rPr>
              <w:t>Access</w:t>
            </w:r>
          </w:p>
          <w:p w14:paraId="487CF27F" w14:textId="77777777" w:rsidR="003879C9" w:rsidRDefault="00696817">
            <w:pPr>
              <w:pStyle w:val="TableParagraph"/>
              <w:spacing w:before="67"/>
              <w:ind w:left="273"/>
              <w:rPr>
                <w:b/>
                <w:sz w:val="24"/>
              </w:rPr>
            </w:pPr>
            <w:r>
              <w:rPr>
                <w:b/>
                <w:color w:val="FFFFFF"/>
                <w:sz w:val="24"/>
              </w:rPr>
              <w:t>Rule</w:t>
            </w:r>
          </w:p>
        </w:tc>
        <w:tc>
          <w:tcPr>
            <w:tcW w:w="1842" w:type="dxa"/>
            <w:shd w:val="clear" w:color="auto" w:fill="008ACB"/>
          </w:tcPr>
          <w:p w14:paraId="7C6FC35B" w14:textId="77777777" w:rsidR="003879C9" w:rsidRDefault="00696817">
            <w:pPr>
              <w:pStyle w:val="TableParagraph"/>
              <w:spacing w:before="214"/>
              <w:ind w:left="602" w:right="597"/>
              <w:jc w:val="center"/>
              <w:rPr>
                <w:b/>
                <w:sz w:val="24"/>
              </w:rPr>
            </w:pPr>
            <w:r>
              <w:rPr>
                <w:b/>
                <w:color w:val="FFFFFF"/>
                <w:sz w:val="24"/>
              </w:rPr>
              <w:t>Name</w:t>
            </w:r>
          </w:p>
        </w:tc>
        <w:tc>
          <w:tcPr>
            <w:tcW w:w="1043" w:type="dxa"/>
            <w:shd w:val="clear" w:color="auto" w:fill="008ACB"/>
          </w:tcPr>
          <w:p w14:paraId="66A6765D" w14:textId="77777777" w:rsidR="003879C9" w:rsidRDefault="00696817">
            <w:pPr>
              <w:pStyle w:val="TableParagraph"/>
              <w:spacing w:before="214"/>
              <w:ind w:left="115"/>
              <w:rPr>
                <w:b/>
                <w:sz w:val="24"/>
              </w:rPr>
            </w:pPr>
            <w:r>
              <w:rPr>
                <w:b/>
                <w:color w:val="FFFFFF"/>
                <w:sz w:val="24"/>
              </w:rPr>
              <w:t>(Struct.)</w:t>
            </w:r>
          </w:p>
        </w:tc>
        <w:tc>
          <w:tcPr>
            <w:tcW w:w="1367" w:type="dxa"/>
            <w:shd w:val="clear" w:color="auto" w:fill="008ACB"/>
          </w:tcPr>
          <w:p w14:paraId="1B17B4D0" w14:textId="77777777" w:rsidR="003879C9" w:rsidRDefault="00696817">
            <w:pPr>
              <w:pStyle w:val="TableParagraph"/>
              <w:spacing w:before="214"/>
              <w:ind w:left="0" w:right="176"/>
              <w:jc w:val="right"/>
              <w:rPr>
                <w:b/>
                <w:sz w:val="24"/>
              </w:rPr>
            </w:pPr>
            <w:r>
              <w:rPr>
                <w:b/>
                <w:color w:val="FFFFFF"/>
                <w:sz w:val="24"/>
              </w:rPr>
              <w:t>Data Type</w:t>
            </w:r>
          </w:p>
        </w:tc>
        <w:tc>
          <w:tcPr>
            <w:tcW w:w="3490" w:type="dxa"/>
            <w:shd w:val="clear" w:color="auto" w:fill="008ACB"/>
          </w:tcPr>
          <w:p w14:paraId="77806008" w14:textId="77777777" w:rsidR="003879C9" w:rsidRDefault="00696817">
            <w:pPr>
              <w:pStyle w:val="TableParagraph"/>
              <w:spacing w:before="214"/>
              <w:ind w:left="1151" w:right="1146"/>
              <w:jc w:val="center"/>
              <w:rPr>
                <w:b/>
                <w:sz w:val="24"/>
              </w:rPr>
            </w:pPr>
            <w:r>
              <w:rPr>
                <w:b/>
                <w:color w:val="FFFFFF"/>
                <w:sz w:val="24"/>
              </w:rPr>
              <w:t>Description</w:t>
            </w:r>
          </w:p>
        </w:tc>
      </w:tr>
      <w:tr w:rsidR="003879C9" w14:paraId="224381A1" w14:textId="77777777">
        <w:trPr>
          <w:trHeight w:val="359"/>
        </w:trPr>
        <w:tc>
          <w:tcPr>
            <w:tcW w:w="784" w:type="dxa"/>
          </w:tcPr>
          <w:p w14:paraId="45EFA57D" w14:textId="77777777" w:rsidR="003879C9" w:rsidRDefault="00696817">
            <w:pPr>
              <w:pStyle w:val="TableParagraph"/>
              <w:ind w:left="329"/>
              <w:rPr>
                <w:sz w:val="24"/>
              </w:rPr>
            </w:pPr>
            <w:r>
              <w:rPr>
                <w:color w:val="303030"/>
                <w:sz w:val="24"/>
              </w:rPr>
              <w:t>1</w:t>
            </w:r>
          </w:p>
        </w:tc>
        <w:tc>
          <w:tcPr>
            <w:tcW w:w="994" w:type="dxa"/>
          </w:tcPr>
          <w:p w14:paraId="15AC7924" w14:textId="77777777" w:rsidR="003879C9" w:rsidRDefault="00696817">
            <w:pPr>
              <w:pStyle w:val="TableParagraph"/>
              <w:ind w:left="97" w:right="92"/>
              <w:jc w:val="center"/>
              <w:rPr>
                <w:sz w:val="24"/>
              </w:rPr>
            </w:pPr>
            <w:r>
              <w:rPr>
                <w:color w:val="303030"/>
                <w:sz w:val="24"/>
              </w:rPr>
              <w:t>Get</w:t>
            </w:r>
          </w:p>
        </w:tc>
        <w:tc>
          <w:tcPr>
            <w:tcW w:w="1842" w:type="dxa"/>
          </w:tcPr>
          <w:p w14:paraId="14B00D8F" w14:textId="77777777" w:rsidR="003879C9" w:rsidRDefault="00696817">
            <w:pPr>
              <w:pStyle w:val="TableParagraph"/>
              <w:ind w:left="105"/>
              <w:rPr>
                <w:sz w:val="24"/>
              </w:rPr>
            </w:pPr>
            <w:r>
              <w:rPr>
                <w:color w:val="303030"/>
                <w:sz w:val="24"/>
              </w:rPr>
              <w:t>Vendor ID</w:t>
            </w:r>
          </w:p>
        </w:tc>
        <w:tc>
          <w:tcPr>
            <w:tcW w:w="1043" w:type="dxa"/>
          </w:tcPr>
          <w:p w14:paraId="4104D242" w14:textId="77777777" w:rsidR="003879C9" w:rsidRDefault="003879C9">
            <w:pPr>
              <w:pStyle w:val="TableParagraph"/>
              <w:spacing w:before="0"/>
              <w:ind w:left="0"/>
              <w:rPr>
                <w:rFonts w:ascii="Times New Roman"/>
                <w:sz w:val="24"/>
              </w:rPr>
            </w:pPr>
          </w:p>
        </w:tc>
        <w:tc>
          <w:tcPr>
            <w:tcW w:w="1367" w:type="dxa"/>
          </w:tcPr>
          <w:p w14:paraId="7103075D" w14:textId="77777777" w:rsidR="003879C9" w:rsidRDefault="00696817">
            <w:pPr>
              <w:pStyle w:val="TableParagraph"/>
              <w:ind w:left="0" w:right="211"/>
              <w:jc w:val="right"/>
              <w:rPr>
                <w:sz w:val="24"/>
              </w:rPr>
            </w:pPr>
            <w:r>
              <w:rPr>
                <w:color w:val="303030"/>
                <w:sz w:val="24"/>
              </w:rPr>
              <w:t>UINT (16)</w:t>
            </w:r>
          </w:p>
        </w:tc>
        <w:tc>
          <w:tcPr>
            <w:tcW w:w="3490" w:type="dxa"/>
          </w:tcPr>
          <w:p w14:paraId="1C3E6F60" w14:textId="77777777" w:rsidR="003879C9" w:rsidRDefault="00696817">
            <w:pPr>
              <w:pStyle w:val="TableParagraph"/>
              <w:ind w:left="105"/>
              <w:rPr>
                <w:sz w:val="24"/>
              </w:rPr>
            </w:pPr>
            <w:r>
              <w:rPr>
                <w:color w:val="303030"/>
                <w:sz w:val="24"/>
              </w:rPr>
              <w:t>The vendor ID of company</w:t>
            </w:r>
          </w:p>
        </w:tc>
      </w:tr>
      <w:tr w:rsidR="003879C9" w14:paraId="3730CC86" w14:textId="77777777">
        <w:trPr>
          <w:trHeight w:val="719"/>
        </w:trPr>
        <w:tc>
          <w:tcPr>
            <w:tcW w:w="784" w:type="dxa"/>
          </w:tcPr>
          <w:p w14:paraId="12D0C978" w14:textId="77777777" w:rsidR="003879C9" w:rsidRDefault="00696817">
            <w:pPr>
              <w:pStyle w:val="TableParagraph"/>
              <w:spacing w:before="213"/>
              <w:ind w:left="329"/>
              <w:rPr>
                <w:sz w:val="24"/>
              </w:rPr>
            </w:pPr>
            <w:r>
              <w:rPr>
                <w:color w:val="303030"/>
                <w:sz w:val="24"/>
              </w:rPr>
              <w:t>2</w:t>
            </w:r>
          </w:p>
        </w:tc>
        <w:tc>
          <w:tcPr>
            <w:tcW w:w="994" w:type="dxa"/>
          </w:tcPr>
          <w:p w14:paraId="6ECDBB1C" w14:textId="77777777" w:rsidR="003879C9" w:rsidRDefault="00696817">
            <w:pPr>
              <w:pStyle w:val="TableParagraph"/>
              <w:spacing w:before="213"/>
              <w:ind w:left="97" w:right="92"/>
              <w:jc w:val="center"/>
              <w:rPr>
                <w:sz w:val="24"/>
              </w:rPr>
            </w:pPr>
            <w:r>
              <w:rPr>
                <w:color w:val="303030"/>
                <w:sz w:val="24"/>
              </w:rPr>
              <w:t>Get</w:t>
            </w:r>
          </w:p>
        </w:tc>
        <w:tc>
          <w:tcPr>
            <w:tcW w:w="1842" w:type="dxa"/>
          </w:tcPr>
          <w:p w14:paraId="65901C0D" w14:textId="77777777" w:rsidR="003879C9" w:rsidRDefault="00696817">
            <w:pPr>
              <w:pStyle w:val="TableParagraph"/>
              <w:spacing w:before="213"/>
              <w:ind w:left="105"/>
              <w:rPr>
                <w:sz w:val="24"/>
              </w:rPr>
            </w:pPr>
            <w:r>
              <w:rPr>
                <w:color w:val="303030"/>
                <w:sz w:val="24"/>
              </w:rPr>
              <w:t>Device Type</w:t>
            </w:r>
          </w:p>
        </w:tc>
        <w:tc>
          <w:tcPr>
            <w:tcW w:w="1043" w:type="dxa"/>
          </w:tcPr>
          <w:p w14:paraId="64911ABA" w14:textId="77777777" w:rsidR="003879C9" w:rsidRDefault="003879C9">
            <w:pPr>
              <w:pStyle w:val="TableParagraph"/>
              <w:spacing w:before="0"/>
              <w:ind w:left="0"/>
              <w:rPr>
                <w:rFonts w:ascii="Times New Roman"/>
                <w:sz w:val="24"/>
              </w:rPr>
            </w:pPr>
          </w:p>
        </w:tc>
        <w:tc>
          <w:tcPr>
            <w:tcW w:w="1367" w:type="dxa"/>
          </w:tcPr>
          <w:p w14:paraId="2DBB4303" w14:textId="77777777" w:rsidR="003879C9" w:rsidRDefault="00696817">
            <w:pPr>
              <w:pStyle w:val="TableParagraph"/>
              <w:spacing w:before="213"/>
              <w:ind w:left="0" w:right="211"/>
              <w:jc w:val="right"/>
              <w:rPr>
                <w:sz w:val="24"/>
              </w:rPr>
            </w:pPr>
            <w:r>
              <w:rPr>
                <w:color w:val="303030"/>
                <w:sz w:val="24"/>
              </w:rPr>
              <w:t>UINT (16)</w:t>
            </w:r>
          </w:p>
        </w:tc>
        <w:tc>
          <w:tcPr>
            <w:tcW w:w="3490" w:type="dxa"/>
          </w:tcPr>
          <w:p w14:paraId="0406A415" w14:textId="77777777" w:rsidR="003879C9" w:rsidRDefault="00696817">
            <w:pPr>
              <w:pStyle w:val="TableParagraph"/>
              <w:ind w:left="105"/>
              <w:rPr>
                <w:sz w:val="24"/>
              </w:rPr>
            </w:pPr>
            <w:r>
              <w:rPr>
                <w:color w:val="303030"/>
                <w:sz w:val="24"/>
              </w:rPr>
              <w:t>0 x 307, “Managed Ethernet</w:t>
            </w:r>
          </w:p>
          <w:p w14:paraId="0DD172E1" w14:textId="77777777" w:rsidR="003879C9" w:rsidRDefault="00696817">
            <w:pPr>
              <w:pStyle w:val="TableParagraph"/>
              <w:spacing w:before="67"/>
              <w:ind w:left="105"/>
              <w:rPr>
                <w:sz w:val="24"/>
              </w:rPr>
            </w:pPr>
            <w:r>
              <w:rPr>
                <w:color w:val="303030"/>
                <w:sz w:val="24"/>
              </w:rPr>
              <w:t>Switch”</w:t>
            </w:r>
          </w:p>
        </w:tc>
      </w:tr>
      <w:tr w:rsidR="003879C9" w14:paraId="16AE2378" w14:textId="77777777">
        <w:trPr>
          <w:trHeight w:val="720"/>
        </w:trPr>
        <w:tc>
          <w:tcPr>
            <w:tcW w:w="784" w:type="dxa"/>
          </w:tcPr>
          <w:p w14:paraId="6622FFA7" w14:textId="77777777" w:rsidR="003879C9" w:rsidRDefault="00696817">
            <w:pPr>
              <w:pStyle w:val="TableParagraph"/>
              <w:spacing w:before="214"/>
              <w:ind w:left="329"/>
              <w:rPr>
                <w:sz w:val="24"/>
              </w:rPr>
            </w:pPr>
            <w:r>
              <w:rPr>
                <w:color w:val="303030"/>
                <w:sz w:val="24"/>
              </w:rPr>
              <w:t>3</w:t>
            </w:r>
          </w:p>
        </w:tc>
        <w:tc>
          <w:tcPr>
            <w:tcW w:w="994" w:type="dxa"/>
          </w:tcPr>
          <w:p w14:paraId="67B694BD" w14:textId="77777777" w:rsidR="003879C9" w:rsidRDefault="00696817">
            <w:pPr>
              <w:pStyle w:val="TableParagraph"/>
              <w:spacing w:before="214"/>
              <w:ind w:left="97" w:right="92"/>
              <w:jc w:val="center"/>
              <w:rPr>
                <w:sz w:val="24"/>
              </w:rPr>
            </w:pPr>
            <w:r>
              <w:rPr>
                <w:color w:val="303030"/>
                <w:sz w:val="24"/>
              </w:rPr>
              <w:t>Get</w:t>
            </w:r>
          </w:p>
        </w:tc>
        <w:tc>
          <w:tcPr>
            <w:tcW w:w="1842" w:type="dxa"/>
          </w:tcPr>
          <w:p w14:paraId="62750627" w14:textId="77777777" w:rsidR="003879C9" w:rsidRDefault="00696817">
            <w:pPr>
              <w:pStyle w:val="TableParagraph"/>
              <w:spacing w:before="214"/>
              <w:ind w:left="105"/>
              <w:rPr>
                <w:sz w:val="24"/>
              </w:rPr>
            </w:pPr>
            <w:r>
              <w:rPr>
                <w:color w:val="303030"/>
                <w:sz w:val="24"/>
              </w:rPr>
              <w:t>Product Code</w:t>
            </w:r>
          </w:p>
        </w:tc>
        <w:tc>
          <w:tcPr>
            <w:tcW w:w="1043" w:type="dxa"/>
          </w:tcPr>
          <w:p w14:paraId="3E79EACC" w14:textId="77777777" w:rsidR="003879C9" w:rsidRDefault="003879C9">
            <w:pPr>
              <w:pStyle w:val="TableParagraph"/>
              <w:spacing w:before="0"/>
              <w:ind w:left="0"/>
              <w:rPr>
                <w:rFonts w:ascii="Times New Roman"/>
                <w:sz w:val="24"/>
              </w:rPr>
            </w:pPr>
          </w:p>
        </w:tc>
        <w:tc>
          <w:tcPr>
            <w:tcW w:w="1367" w:type="dxa"/>
          </w:tcPr>
          <w:p w14:paraId="66316BC6" w14:textId="77777777" w:rsidR="003879C9" w:rsidRDefault="00696817">
            <w:pPr>
              <w:pStyle w:val="TableParagraph"/>
              <w:spacing w:before="214"/>
              <w:ind w:left="0" w:right="211"/>
              <w:jc w:val="right"/>
              <w:rPr>
                <w:sz w:val="24"/>
              </w:rPr>
            </w:pPr>
            <w:r>
              <w:rPr>
                <w:color w:val="303030"/>
                <w:sz w:val="24"/>
              </w:rPr>
              <w:t>UINT (16)</w:t>
            </w:r>
          </w:p>
        </w:tc>
        <w:tc>
          <w:tcPr>
            <w:tcW w:w="3490" w:type="dxa"/>
          </w:tcPr>
          <w:p w14:paraId="110078B4" w14:textId="77777777" w:rsidR="003879C9" w:rsidRDefault="00696817">
            <w:pPr>
              <w:pStyle w:val="TableParagraph"/>
              <w:spacing w:before="34"/>
              <w:ind w:left="105"/>
              <w:rPr>
                <w:sz w:val="24"/>
              </w:rPr>
            </w:pPr>
            <w:r>
              <w:rPr>
                <w:color w:val="303030"/>
                <w:sz w:val="24"/>
              </w:rPr>
              <w:t>Please refer to the Product Code</w:t>
            </w:r>
          </w:p>
          <w:p w14:paraId="5A2348D6" w14:textId="77777777" w:rsidR="003879C9" w:rsidRDefault="00696817">
            <w:pPr>
              <w:pStyle w:val="TableParagraph"/>
              <w:spacing w:before="67"/>
              <w:ind w:left="105"/>
              <w:rPr>
                <w:sz w:val="24"/>
              </w:rPr>
            </w:pPr>
            <w:r>
              <w:rPr>
                <w:color w:val="303030"/>
                <w:sz w:val="24"/>
              </w:rPr>
              <w:t>Table</w:t>
            </w:r>
          </w:p>
        </w:tc>
      </w:tr>
      <w:tr w:rsidR="003879C9" w14:paraId="5DF5059B" w14:textId="77777777">
        <w:trPr>
          <w:trHeight w:val="359"/>
        </w:trPr>
        <w:tc>
          <w:tcPr>
            <w:tcW w:w="784" w:type="dxa"/>
          </w:tcPr>
          <w:p w14:paraId="31937163" w14:textId="77777777" w:rsidR="003879C9" w:rsidRDefault="00696817">
            <w:pPr>
              <w:pStyle w:val="TableParagraph"/>
              <w:ind w:left="329"/>
              <w:rPr>
                <w:sz w:val="24"/>
              </w:rPr>
            </w:pPr>
            <w:r>
              <w:rPr>
                <w:color w:val="303030"/>
                <w:sz w:val="24"/>
              </w:rPr>
              <w:t>4</w:t>
            </w:r>
          </w:p>
        </w:tc>
        <w:tc>
          <w:tcPr>
            <w:tcW w:w="994" w:type="dxa"/>
          </w:tcPr>
          <w:p w14:paraId="00719EB0" w14:textId="77777777" w:rsidR="003879C9" w:rsidRDefault="00696817">
            <w:pPr>
              <w:pStyle w:val="TableParagraph"/>
              <w:ind w:left="97" w:right="92"/>
              <w:jc w:val="center"/>
              <w:rPr>
                <w:sz w:val="24"/>
              </w:rPr>
            </w:pPr>
            <w:r>
              <w:rPr>
                <w:color w:val="303030"/>
                <w:sz w:val="24"/>
              </w:rPr>
              <w:t>Get</w:t>
            </w:r>
          </w:p>
        </w:tc>
        <w:tc>
          <w:tcPr>
            <w:tcW w:w="1842" w:type="dxa"/>
          </w:tcPr>
          <w:p w14:paraId="21E17080" w14:textId="77777777" w:rsidR="003879C9" w:rsidRDefault="00696817">
            <w:pPr>
              <w:pStyle w:val="TableParagraph"/>
              <w:ind w:left="105"/>
              <w:rPr>
                <w:sz w:val="24"/>
              </w:rPr>
            </w:pPr>
            <w:r>
              <w:rPr>
                <w:color w:val="303030"/>
                <w:sz w:val="24"/>
              </w:rPr>
              <w:t>Revision</w:t>
            </w:r>
          </w:p>
        </w:tc>
        <w:tc>
          <w:tcPr>
            <w:tcW w:w="1043" w:type="dxa"/>
          </w:tcPr>
          <w:p w14:paraId="60A59892" w14:textId="77777777" w:rsidR="003879C9" w:rsidRDefault="003879C9">
            <w:pPr>
              <w:pStyle w:val="TableParagraph"/>
              <w:spacing w:before="0"/>
              <w:ind w:left="0"/>
              <w:rPr>
                <w:rFonts w:ascii="Times New Roman"/>
                <w:sz w:val="24"/>
              </w:rPr>
            </w:pPr>
          </w:p>
        </w:tc>
        <w:tc>
          <w:tcPr>
            <w:tcW w:w="1367" w:type="dxa"/>
          </w:tcPr>
          <w:p w14:paraId="4BDAF59D" w14:textId="77777777" w:rsidR="003879C9" w:rsidRDefault="00696817">
            <w:pPr>
              <w:pStyle w:val="TableParagraph"/>
              <w:ind w:left="0" w:right="279"/>
              <w:jc w:val="right"/>
              <w:rPr>
                <w:sz w:val="24"/>
              </w:rPr>
            </w:pPr>
            <w:r>
              <w:rPr>
                <w:color w:val="303030"/>
                <w:sz w:val="24"/>
              </w:rPr>
              <w:t>(Struct.)</w:t>
            </w:r>
          </w:p>
        </w:tc>
        <w:tc>
          <w:tcPr>
            <w:tcW w:w="3490" w:type="dxa"/>
          </w:tcPr>
          <w:p w14:paraId="2A0D5EA7" w14:textId="77777777" w:rsidR="003879C9" w:rsidRDefault="00696817">
            <w:pPr>
              <w:pStyle w:val="TableParagraph"/>
              <w:ind w:left="105"/>
              <w:rPr>
                <w:sz w:val="24"/>
              </w:rPr>
            </w:pPr>
            <w:r>
              <w:rPr>
                <w:color w:val="303030"/>
                <w:sz w:val="24"/>
              </w:rPr>
              <w:t>The version of the Identity object</w:t>
            </w:r>
          </w:p>
        </w:tc>
      </w:tr>
    </w:tbl>
    <w:p w14:paraId="1BE4FC74" w14:textId="77777777" w:rsidR="003879C9" w:rsidRDefault="003879C9">
      <w:pPr>
        <w:rPr>
          <w:sz w:val="24"/>
        </w:rPr>
        <w:sectPr w:rsidR="003879C9">
          <w:pgSz w:w="11910" w:h="16840"/>
          <w:pgMar w:top="1080" w:right="640" w:bottom="280" w:left="540" w:header="607" w:footer="0" w:gutter="0"/>
          <w:cols w:space="720"/>
        </w:sectPr>
      </w:pPr>
    </w:p>
    <w:p w14:paraId="3AB5AC42" w14:textId="77777777" w:rsidR="003879C9" w:rsidRDefault="003879C9">
      <w:pPr>
        <w:pStyle w:val="BodyText"/>
        <w:spacing w:before="11"/>
        <w:rPr>
          <w:b/>
          <w:sz w:val="2"/>
        </w:rPr>
      </w:pPr>
    </w:p>
    <w:tbl>
      <w:tblPr>
        <w:tblW w:w="0" w:type="auto"/>
        <w:tblInd w:w="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
        <w:gridCol w:w="994"/>
        <w:gridCol w:w="1842"/>
        <w:gridCol w:w="1043"/>
        <w:gridCol w:w="1367"/>
        <w:gridCol w:w="3490"/>
      </w:tblGrid>
      <w:tr w:rsidR="003879C9" w14:paraId="77681C72" w14:textId="77777777">
        <w:trPr>
          <w:trHeight w:val="359"/>
        </w:trPr>
        <w:tc>
          <w:tcPr>
            <w:tcW w:w="784" w:type="dxa"/>
            <w:vMerge w:val="restart"/>
          </w:tcPr>
          <w:p w14:paraId="669E29B4" w14:textId="77777777" w:rsidR="003879C9" w:rsidRDefault="003879C9">
            <w:pPr>
              <w:pStyle w:val="TableParagraph"/>
              <w:spacing w:before="0"/>
              <w:ind w:left="0"/>
              <w:rPr>
                <w:rFonts w:ascii="Times New Roman"/>
                <w:sz w:val="24"/>
              </w:rPr>
            </w:pPr>
          </w:p>
        </w:tc>
        <w:tc>
          <w:tcPr>
            <w:tcW w:w="994" w:type="dxa"/>
            <w:vMerge w:val="restart"/>
          </w:tcPr>
          <w:p w14:paraId="5CB2D467" w14:textId="77777777" w:rsidR="003879C9" w:rsidRDefault="003879C9">
            <w:pPr>
              <w:pStyle w:val="TableParagraph"/>
              <w:spacing w:before="0"/>
              <w:ind w:left="0"/>
              <w:rPr>
                <w:rFonts w:ascii="Times New Roman"/>
                <w:sz w:val="24"/>
              </w:rPr>
            </w:pPr>
          </w:p>
        </w:tc>
        <w:tc>
          <w:tcPr>
            <w:tcW w:w="1842" w:type="dxa"/>
            <w:vMerge w:val="restart"/>
          </w:tcPr>
          <w:p w14:paraId="538B507A" w14:textId="77777777" w:rsidR="003879C9" w:rsidRDefault="003879C9">
            <w:pPr>
              <w:pStyle w:val="TableParagraph"/>
              <w:spacing w:before="0"/>
              <w:ind w:left="0"/>
              <w:rPr>
                <w:rFonts w:ascii="Times New Roman"/>
                <w:sz w:val="24"/>
              </w:rPr>
            </w:pPr>
          </w:p>
        </w:tc>
        <w:tc>
          <w:tcPr>
            <w:tcW w:w="1043" w:type="dxa"/>
          </w:tcPr>
          <w:p w14:paraId="229B4917" w14:textId="77777777" w:rsidR="003879C9" w:rsidRDefault="00696817">
            <w:pPr>
              <w:pStyle w:val="TableParagraph"/>
              <w:ind w:left="199" w:right="195"/>
              <w:jc w:val="center"/>
              <w:rPr>
                <w:sz w:val="24"/>
              </w:rPr>
            </w:pPr>
            <w:r>
              <w:rPr>
                <w:color w:val="303030"/>
                <w:sz w:val="24"/>
              </w:rPr>
              <w:t>Major</w:t>
            </w:r>
          </w:p>
        </w:tc>
        <w:tc>
          <w:tcPr>
            <w:tcW w:w="1367" w:type="dxa"/>
          </w:tcPr>
          <w:p w14:paraId="3A4FB8FE" w14:textId="77777777" w:rsidR="003879C9" w:rsidRDefault="00696817">
            <w:pPr>
              <w:pStyle w:val="TableParagraph"/>
              <w:ind w:left="111" w:right="109"/>
              <w:jc w:val="center"/>
              <w:rPr>
                <w:sz w:val="24"/>
              </w:rPr>
            </w:pPr>
            <w:r>
              <w:rPr>
                <w:color w:val="303030"/>
                <w:sz w:val="24"/>
              </w:rPr>
              <w:t>USINT (8)</w:t>
            </w:r>
          </w:p>
        </w:tc>
        <w:tc>
          <w:tcPr>
            <w:tcW w:w="3490" w:type="dxa"/>
          </w:tcPr>
          <w:p w14:paraId="1F78C69C" w14:textId="77777777" w:rsidR="003879C9" w:rsidRDefault="00696817">
            <w:pPr>
              <w:pStyle w:val="TableParagraph"/>
              <w:ind w:left="105"/>
              <w:rPr>
                <w:sz w:val="24"/>
              </w:rPr>
            </w:pPr>
            <w:r>
              <w:rPr>
                <w:color w:val="303030"/>
                <w:sz w:val="24"/>
              </w:rPr>
              <w:t>The structure member, major</w:t>
            </w:r>
          </w:p>
        </w:tc>
      </w:tr>
      <w:tr w:rsidR="003879C9" w14:paraId="123A00E7" w14:textId="77777777">
        <w:trPr>
          <w:trHeight w:val="360"/>
        </w:trPr>
        <w:tc>
          <w:tcPr>
            <w:tcW w:w="784" w:type="dxa"/>
            <w:vMerge/>
            <w:tcBorders>
              <w:top w:val="nil"/>
            </w:tcBorders>
          </w:tcPr>
          <w:p w14:paraId="70183015" w14:textId="77777777" w:rsidR="003879C9" w:rsidRDefault="003879C9">
            <w:pPr>
              <w:rPr>
                <w:sz w:val="2"/>
                <w:szCs w:val="2"/>
              </w:rPr>
            </w:pPr>
          </w:p>
        </w:tc>
        <w:tc>
          <w:tcPr>
            <w:tcW w:w="994" w:type="dxa"/>
            <w:vMerge/>
            <w:tcBorders>
              <w:top w:val="nil"/>
            </w:tcBorders>
          </w:tcPr>
          <w:p w14:paraId="6AF97A68" w14:textId="77777777" w:rsidR="003879C9" w:rsidRDefault="003879C9">
            <w:pPr>
              <w:rPr>
                <w:sz w:val="2"/>
                <w:szCs w:val="2"/>
              </w:rPr>
            </w:pPr>
          </w:p>
        </w:tc>
        <w:tc>
          <w:tcPr>
            <w:tcW w:w="1842" w:type="dxa"/>
            <w:vMerge/>
            <w:tcBorders>
              <w:top w:val="nil"/>
            </w:tcBorders>
          </w:tcPr>
          <w:p w14:paraId="7FD9CD75" w14:textId="77777777" w:rsidR="003879C9" w:rsidRDefault="003879C9">
            <w:pPr>
              <w:rPr>
                <w:sz w:val="2"/>
                <w:szCs w:val="2"/>
              </w:rPr>
            </w:pPr>
          </w:p>
        </w:tc>
        <w:tc>
          <w:tcPr>
            <w:tcW w:w="1043" w:type="dxa"/>
          </w:tcPr>
          <w:p w14:paraId="61ABEE13" w14:textId="77777777" w:rsidR="003879C9" w:rsidRDefault="00696817">
            <w:pPr>
              <w:pStyle w:val="TableParagraph"/>
              <w:spacing w:before="34"/>
              <w:ind w:left="200" w:right="195"/>
              <w:jc w:val="center"/>
              <w:rPr>
                <w:sz w:val="24"/>
              </w:rPr>
            </w:pPr>
            <w:r>
              <w:rPr>
                <w:color w:val="303030"/>
                <w:sz w:val="24"/>
              </w:rPr>
              <w:t>Minor</w:t>
            </w:r>
          </w:p>
        </w:tc>
        <w:tc>
          <w:tcPr>
            <w:tcW w:w="1367" w:type="dxa"/>
          </w:tcPr>
          <w:p w14:paraId="1BD93063" w14:textId="77777777" w:rsidR="003879C9" w:rsidRDefault="00696817">
            <w:pPr>
              <w:pStyle w:val="TableParagraph"/>
              <w:spacing w:before="34"/>
              <w:ind w:left="111" w:right="109"/>
              <w:jc w:val="center"/>
              <w:rPr>
                <w:sz w:val="24"/>
              </w:rPr>
            </w:pPr>
            <w:r>
              <w:rPr>
                <w:color w:val="303030"/>
                <w:sz w:val="24"/>
              </w:rPr>
              <w:t>USINT (8)</w:t>
            </w:r>
          </w:p>
        </w:tc>
        <w:tc>
          <w:tcPr>
            <w:tcW w:w="3490" w:type="dxa"/>
          </w:tcPr>
          <w:p w14:paraId="76220580" w14:textId="77777777" w:rsidR="003879C9" w:rsidRDefault="00696817">
            <w:pPr>
              <w:pStyle w:val="TableParagraph"/>
              <w:spacing w:before="34"/>
              <w:ind w:left="105"/>
              <w:rPr>
                <w:sz w:val="24"/>
              </w:rPr>
            </w:pPr>
            <w:r>
              <w:rPr>
                <w:color w:val="303030"/>
                <w:sz w:val="24"/>
              </w:rPr>
              <w:t>The structure member, minor</w:t>
            </w:r>
          </w:p>
        </w:tc>
      </w:tr>
      <w:tr w:rsidR="003879C9" w14:paraId="18AD21F8" w14:textId="77777777">
        <w:trPr>
          <w:trHeight w:val="359"/>
        </w:trPr>
        <w:tc>
          <w:tcPr>
            <w:tcW w:w="784" w:type="dxa"/>
          </w:tcPr>
          <w:p w14:paraId="56416C11" w14:textId="77777777" w:rsidR="003879C9" w:rsidRDefault="00696817">
            <w:pPr>
              <w:pStyle w:val="TableParagraph"/>
              <w:ind w:left="329"/>
              <w:rPr>
                <w:sz w:val="24"/>
              </w:rPr>
            </w:pPr>
            <w:r>
              <w:rPr>
                <w:color w:val="303030"/>
                <w:sz w:val="24"/>
              </w:rPr>
              <w:t>5</w:t>
            </w:r>
          </w:p>
        </w:tc>
        <w:tc>
          <w:tcPr>
            <w:tcW w:w="994" w:type="dxa"/>
          </w:tcPr>
          <w:p w14:paraId="26DBB353" w14:textId="77777777" w:rsidR="003879C9" w:rsidRDefault="00696817">
            <w:pPr>
              <w:pStyle w:val="TableParagraph"/>
              <w:ind w:left="97" w:right="92"/>
              <w:jc w:val="center"/>
              <w:rPr>
                <w:sz w:val="24"/>
              </w:rPr>
            </w:pPr>
            <w:r>
              <w:rPr>
                <w:color w:val="303030"/>
                <w:sz w:val="24"/>
              </w:rPr>
              <w:t>Get</w:t>
            </w:r>
          </w:p>
        </w:tc>
        <w:tc>
          <w:tcPr>
            <w:tcW w:w="1842" w:type="dxa"/>
          </w:tcPr>
          <w:p w14:paraId="557B4740" w14:textId="77777777" w:rsidR="003879C9" w:rsidRDefault="00696817">
            <w:pPr>
              <w:pStyle w:val="TableParagraph"/>
              <w:ind w:left="105"/>
              <w:rPr>
                <w:sz w:val="24"/>
              </w:rPr>
            </w:pPr>
            <w:r>
              <w:rPr>
                <w:color w:val="303030"/>
                <w:sz w:val="24"/>
              </w:rPr>
              <w:t>Status</w:t>
            </w:r>
          </w:p>
        </w:tc>
        <w:tc>
          <w:tcPr>
            <w:tcW w:w="1043" w:type="dxa"/>
          </w:tcPr>
          <w:p w14:paraId="756942C1" w14:textId="77777777" w:rsidR="003879C9" w:rsidRDefault="003879C9">
            <w:pPr>
              <w:pStyle w:val="TableParagraph"/>
              <w:spacing w:before="0"/>
              <w:ind w:left="0"/>
              <w:rPr>
                <w:rFonts w:ascii="Times New Roman"/>
                <w:sz w:val="24"/>
              </w:rPr>
            </w:pPr>
          </w:p>
        </w:tc>
        <w:tc>
          <w:tcPr>
            <w:tcW w:w="1367" w:type="dxa"/>
          </w:tcPr>
          <w:p w14:paraId="6232E484" w14:textId="77777777" w:rsidR="003879C9" w:rsidRDefault="00696817">
            <w:pPr>
              <w:pStyle w:val="TableParagraph"/>
              <w:ind w:left="113" w:right="109"/>
              <w:jc w:val="center"/>
              <w:rPr>
                <w:sz w:val="24"/>
              </w:rPr>
            </w:pPr>
            <w:r>
              <w:rPr>
                <w:color w:val="303030"/>
                <w:sz w:val="24"/>
              </w:rPr>
              <w:t>WORD (16)</w:t>
            </w:r>
          </w:p>
        </w:tc>
        <w:tc>
          <w:tcPr>
            <w:tcW w:w="3490" w:type="dxa"/>
          </w:tcPr>
          <w:p w14:paraId="55758646" w14:textId="77777777" w:rsidR="003879C9" w:rsidRDefault="00696817">
            <w:pPr>
              <w:pStyle w:val="TableParagraph"/>
              <w:ind w:left="105"/>
              <w:rPr>
                <w:sz w:val="24"/>
              </w:rPr>
            </w:pPr>
            <w:r>
              <w:rPr>
                <w:color w:val="303030"/>
                <w:sz w:val="24"/>
              </w:rPr>
              <w:t>Not used</w:t>
            </w:r>
          </w:p>
        </w:tc>
      </w:tr>
      <w:tr w:rsidR="003879C9" w14:paraId="426ED8C3" w14:textId="77777777">
        <w:trPr>
          <w:trHeight w:val="359"/>
        </w:trPr>
        <w:tc>
          <w:tcPr>
            <w:tcW w:w="784" w:type="dxa"/>
          </w:tcPr>
          <w:p w14:paraId="44FCE835" w14:textId="77777777" w:rsidR="003879C9" w:rsidRDefault="00696817">
            <w:pPr>
              <w:pStyle w:val="TableParagraph"/>
              <w:ind w:left="329"/>
              <w:rPr>
                <w:sz w:val="24"/>
              </w:rPr>
            </w:pPr>
            <w:r>
              <w:rPr>
                <w:color w:val="303030"/>
                <w:sz w:val="24"/>
              </w:rPr>
              <w:t>6</w:t>
            </w:r>
          </w:p>
        </w:tc>
        <w:tc>
          <w:tcPr>
            <w:tcW w:w="994" w:type="dxa"/>
          </w:tcPr>
          <w:p w14:paraId="35650D2D" w14:textId="77777777" w:rsidR="003879C9" w:rsidRDefault="00696817">
            <w:pPr>
              <w:pStyle w:val="TableParagraph"/>
              <w:ind w:left="97" w:right="92"/>
              <w:jc w:val="center"/>
              <w:rPr>
                <w:sz w:val="24"/>
              </w:rPr>
            </w:pPr>
            <w:r>
              <w:rPr>
                <w:color w:val="303030"/>
                <w:sz w:val="24"/>
              </w:rPr>
              <w:t>Get</w:t>
            </w:r>
          </w:p>
        </w:tc>
        <w:tc>
          <w:tcPr>
            <w:tcW w:w="1842" w:type="dxa"/>
          </w:tcPr>
          <w:p w14:paraId="00B73B9D" w14:textId="77777777" w:rsidR="003879C9" w:rsidRDefault="00696817">
            <w:pPr>
              <w:pStyle w:val="TableParagraph"/>
              <w:ind w:left="105"/>
              <w:rPr>
                <w:sz w:val="24"/>
              </w:rPr>
            </w:pPr>
            <w:r>
              <w:rPr>
                <w:color w:val="303030"/>
                <w:sz w:val="24"/>
              </w:rPr>
              <w:t>Serial Number</w:t>
            </w:r>
          </w:p>
        </w:tc>
        <w:tc>
          <w:tcPr>
            <w:tcW w:w="1043" w:type="dxa"/>
          </w:tcPr>
          <w:p w14:paraId="1076955C" w14:textId="77777777" w:rsidR="003879C9" w:rsidRDefault="003879C9">
            <w:pPr>
              <w:pStyle w:val="TableParagraph"/>
              <w:spacing w:before="0"/>
              <w:ind w:left="0"/>
              <w:rPr>
                <w:rFonts w:ascii="Times New Roman"/>
                <w:sz w:val="24"/>
              </w:rPr>
            </w:pPr>
          </w:p>
        </w:tc>
        <w:tc>
          <w:tcPr>
            <w:tcW w:w="1367" w:type="dxa"/>
          </w:tcPr>
          <w:p w14:paraId="304C9B0E" w14:textId="77777777" w:rsidR="003879C9" w:rsidRDefault="00696817">
            <w:pPr>
              <w:pStyle w:val="TableParagraph"/>
              <w:ind w:left="111" w:right="109"/>
              <w:jc w:val="center"/>
              <w:rPr>
                <w:sz w:val="24"/>
              </w:rPr>
            </w:pPr>
            <w:r>
              <w:rPr>
                <w:color w:val="303030"/>
                <w:sz w:val="24"/>
              </w:rPr>
              <w:t>UDINT (32)</w:t>
            </w:r>
          </w:p>
        </w:tc>
        <w:tc>
          <w:tcPr>
            <w:tcW w:w="3490" w:type="dxa"/>
          </w:tcPr>
          <w:p w14:paraId="05E522A5" w14:textId="77777777" w:rsidR="003879C9" w:rsidRDefault="00696817">
            <w:pPr>
              <w:pStyle w:val="TableParagraph"/>
              <w:ind w:left="105"/>
              <w:rPr>
                <w:sz w:val="24"/>
              </w:rPr>
            </w:pPr>
            <w:r>
              <w:rPr>
                <w:color w:val="303030"/>
                <w:sz w:val="24"/>
              </w:rPr>
              <w:t>The serial number of each device</w:t>
            </w:r>
          </w:p>
        </w:tc>
      </w:tr>
      <w:tr w:rsidR="003879C9" w14:paraId="2131CD85" w14:textId="77777777">
        <w:trPr>
          <w:trHeight w:val="720"/>
        </w:trPr>
        <w:tc>
          <w:tcPr>
            <w:tcW w:w="784" w:type="dxa"/>
          </w:tcPr>
          <w:p w14:paraId="317E979B" w14:textId="77777777" w:rsidR="003879C9" w:rsidRDefault="00696817">
            <w:pPr>
              <w:pStyle w:val="TableParagraph"/>
              <w:spacing w:before="214"/>
              <w:ind w:left="329"/>
              <w:rPr>
                <w:sz w:val="24"/>
              </w:rPr>
            </w:pPr>
            <w:r>
              <w:rPr>
                <w:color w:val="303030"/>
                <w:sz w:val="24"/>
              </w:rPr>
              <w:t>7</w:t>
            </w:r>
          </w:p>
        </w:tc>
        <w:tc>
          <w:tcPr>
            <w:tcW w:w="994" w:type="dxa"/>
          </w:tcPr>
          <w:p w14:paraId="608AE089" w14:textId="77777777" w:rsidR="003879C9" w:rsidRDefault="00696817">
            <w:pPr>
              <w:pStyle w:val="TableParagraph"/>
              <w:spacing w:before="214"/>
              <w:ind w:left="97" w:right="92"/>
              <w:jc w:val="center"/>
              <w:rPr>
                <w:sz w:val="24"/>
              </w:rPr>
            </w:pPr>
            <w:r>
              <w:rPr>
                <w:color w:val="303030"/>
                <w:sz w:val="24"/>
              </w:rPr>
              <w:t>Get</w:t>
            </w:r>
          </w:p>
        </w:tc>
        <w:tc>
          <w:tcPr>
            <w:tcW w:w="1842" w:type="dxa"/>
          </w:tcPr>
          <w:p w14:paraId="4AD4CFB2" w14:textId="77777777" w:rsidR="003879C9" w:rsidRDefault="00696817">
            <w:pPr>
              <w:pStyle w:val="TableParagraph"/>
              <w:spacing w:before="214"/>
              <w:ind w:left="105"/>
              <w:rPr>
                <w:sz w:val="24"/>
              </w:rPr>
            </w:pPr>
            <w:r>
              <w:rPr>
                <w:color w:val="303030"/>
                <w:sz w:val="24"/>
              </w:rPr>
              <w:t>Product Name</w:t>
            </w:r>
          </w:p>
        </w:tc>
        <w:tc>
          <w:tcPr>
            <w:tcW w:w="1043" w:type="dxa"/>
          </w:tcPr>
          <w:p w14:paraId="6130B707" w14:textId="77777777" w:rsidR="003879C9" w:rsidRDefault="003879C9">
            <w:pPr>
              <w:pStyle w:val="TableParagraph"/>
              <w:spacing w:before="0"/>
              <w:ind w:left="0"/>
              <w:rPr>
                <w:rFonts w:ascii="Times New Roman"/>
                <w:sz w:val="24"/>
              </w:rPr>
            </w:pPr>
          </w:p>
        </w:tc>
        <w:tc>
          <w:tcPr>
            <w:tcW w:w="1367" w:type="dxa"/>
          </w:tcPr>
          <w:p w14:paraId="24EA7FCE" w14:textId="77777777" w:rsidR="003879C9" w:rsidRDefault="00696817">
            <w:pPr>
              <w:pStyle w:val="TableParagraph"/>
              <w:spacing w:before="34"/>
              <w:ind w:left="289"/>
              <w:rPr>
                <w:sz w:val="24"/>
              </w:rPr>
            </w:pPr>
            <w:r>
              <w:rPr>
                <w:color w:val="303030"/>
                <w:sz w:val="24"/>
              </w:rPr>
              <w:t>SHORT_</w:t>
            </w:r>
          </w:p>
          <w:p w14:paraId="5335C9C4" w14:textId="77777777" w:rsidR="003879C9" w:rsidRDefault="00696817">
            <w:pPr>
              <w:pStyle w:val="TableParagraph"/>
              <w:spacing w:before="67"/>
              <w:ind w:left="319"/>
              <w:rPr>
                <w:sz w:val="24"/>
              </w:rPr>
            </w:pPr>
            <w:r>
              <w:rPr>
                <w:color w:val="303030"/>
                <w:sz w:val="24"/>
              </w:rPr>
              <w:t>STRING</w:t>
            </w:r>
          </w:p>
        </w:tc>
        <w:tc>
          <w:tcPr>
            <w:tcW w:w="3490" w:type="dxa"/>
          </w:tcPr>
          <w:p w14:paraId="518A4C6D" w14:textId="77777777" w:rsidR="003879C9" w:rsidRDefault="00696817">
            <w:pPr>
              <w:pStyle w:val="TableParagraph"/>
              <w:spacing w:before="34"/>
              <w:ind w:left="105"/>
              <w:rPr>
                <w:sz w:val="24"/>
              </w:rPr>
            </w:pPr>
            <w:r>
              <w:rPr>
                <w:color w:val="303030"/>
                <w:sz w:val="24"/>
              </w:rPr>
              <w:t>The product name in</w:t>
            </w:r>
          </w:p>
          <w:p w14:paraId="41A2E4D6" w14:textId="77777777" w:rsidR="003879C9" w:rsidRDefault="00696817">
            <w:pPr>
              <w:pStyle w:val="TableParagraph"/>
              <w:spacing w:before="67"/>
              <w:ind w:left="105"/>
              <w:rPr>
                <w:sz w:val="24"/>
              </w:rPr>
            </w:pPr>
            <w:r>
              <w:rPr>
                <w:color w:val="303030"/>
                <w:sz w:val="24"/>
              </w:rPr>
              <w:t>human-readable format</w:t>
            </w:r>
          </w:p>
        </w:tc>
      </w:tr>
    </w:tbl>
    <w:p w14:paraId="0EA630C0" w14:textId="77777777" w:rsidR="003879C9" w:rsidRDefault="00696817">
      <w:pPr>
        <w:spacing w:before="33" w:after="34"/>
        <w:ind w:left="888"/>
        <w:rPr>
          <w:b/>
          <w:sz w:val="24"/>
        </w:rPr>
      </w:pPr>
      <w:r>
        <w:rPr>
          <w:b/>
          <w:sz w:val="24"/>
        </w:rPr>
        <w:t>Common Service List</w:t>
      </w:r>
    </w:p>
    <w:tbl>
      <w:tblPr>
        <w:tblW w:w="0" w:type="auto"/>
        <w:tblInd w:w="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9"/>
        <w:gridCol w:w="812"/>
        <w:gridCol w:w="1064"/>
        <w:gridCol w:w="2337"/>
        <w:gridCol w:w="4324"/>
      </w:tblGrid>
      <w:tr w:rsidR="003879C9" w14:paraId="1302E8DC" w14:textId="77777777">
        <w:trPr>
          <w:trHeight w:val="378"/>
        </w:trPr>
        <w:tc>
          <w:tcPr>
            <w:tcW w:w="979" w:type="dxa"/>
            <w:vMerge w:val="restart"/>
            <w:shd w:val="clear" w:color="auto" w:fill="008ACB"/>
          </w:tcPr>
          <w:p w14:paraId="18A8E987" w14:textId="77777777" w:rsidR="003879C9" w:rsidRDefault="00696817">
            <w:pPr>
              <w:pStyle w:val="TableParagraph"/>
              <w:spacing w:before="57"/>
              <w:ind w:left="130"/>
              <w:rPr>
                <w:b/>
                <w:sz w:val="24"/>
              </w:rPr>
            </w:pPr>
            <w:r>
              <w:rPr>
                <w:b/>
                <w:color w:val="FFFFFF"/>
                <w:sz w:val="24"/>
              </w:rPr>
              <w:t>Service</w:t>
            </w:r>
          </w:p>
          <w:p w14:paraId="2313A73A" w14:textId="77777777" w:rsidR="003879C9" w:rsidRDefault="00696817">
            <w:pPr>
              <w:pStyle w:val="TableParagraph"/>
              <w:spacing w:before="67"/>
              <w:ind w:left="236"/>
              <w:rPr>
                <w:b/>
                <w:sz w:val="24"/>
              </w:rPr>
            </w:pPr>
            <w:r>
              <w:rPr>
                <w:b/>
                <w:color w:val="FFFFFF"/>
                <w:sz w:val="24"/>
              </w:rPr>
              <w:t>Code</w:t>
            </w:r>
          </w:p>
        </w:tc>
        <w:tc>
          <w:tcPr>
            <w:tcW w:w="1876" w:type="dxa"/>
            <w:gridSpan w:val="2"/>
            <w:shd w:val="clear" w:color="auto" w:fill="008ACB"/>
          </w:tcPr>
          <w:p w14:paraId="440324FA" w14:textId="77777777" w:rsidR="003879C9" w:rsidRDefault="00696817">
            <w:pPr>
              <w:pStyle w:val="TableParagraph"/>
              <w:spacing w:before="42"/>
              <w:ind w:left="134"/>
              <w:rPr>
                <w:b/>
                <w:sz w:val="24"/>
              </w:rPr>
            </w:pPr>
            <w:r>
              <w:rPr>
                <w:b/>
                <w:color w:val="FFFFFF"/>
                <w:sz w:val="24"/>
              </w:rPr>
              <w:t>Implementation</w:t>
            </w:r>
          </w:p>
        </w:tc>
        <w:tc>
          <w:tcPr>
            <w:tcW w:w="2337" w:type="dxa"/>
            <w:vMerge w:val="restart"/>
            <w:shd w:val="clear" w:color="auto" w:fill="008ACB"/>
          </w:tcPr>
          <w:p w14:paraId="47AE5A8B" w14:textId="77777777" w:rsidR="003879C9" w:rsidRDefault="003879C9">
            <w:pPr>
              <w:pStyle w:val="TableParagraph"/>
              <w:spacing w:before="4"/>
              <w:ind w:left="0"/>
              <w:rPr>
                <w:b/>
                <w:sz w:val="19"/>
              </w:rPr>
            </w:pPr>
          </w:p>
          <w:p w14:paraId="06D46A87" w14:textId="77777777" w:rsidR="003879C9" w:rsidRDefault="00696817">
            <w:pPr>
              <w:pStyle w:val="TableParagraph"/>
              <w:spacing w:before="1"/>
              <w:ind w:left="486"/>
              <w:rPr>
                <w:b/>
                <w:sz w:val="24"/>
              </w:rPr>
            </w:pPr>
            <w:r>
              <w:rPr>
                <w:b/>
                <w:color w:val="FFFFFF"/>
                <w:sz w:val="24"/>
              </w:rPr>
              <w:t>Service Name</w:t>
            </w:r>
          </w:p>
        </w:tc>
        <w:tc>
          <w:tcPr>
            <w:tcW w:w="4324" w:type="dxa"/>
            <w:vMerge w:val="restart"/>
            <w:shd w:val="clear" w:color="auto" w:fill="008ACB"/>
          </w:tcPr>
          <w:p w14:paraId="1E078354" w14:textId="77777777" w:rsidR="003879C9" w:rsidRDefault="003879C9">
            <w:pPr>
              <w:pStyle w:val="TableParagraph"/>
              <w:spacing w:before="4"/>
              <w:ind w:left="0"/>
              <w:rPr>
                <w:b/>
                <w:sz w:val="19"/>
              </w:rPr>
            </w:pPr>
          </w:p>
          <w:p w14:paraId="2145EF88" w14:textId="77777777" w:rsidR="003879C9" w:rsidRDefault="00696817">
            <w:pPr>
              <w:pStyle w:val="TableParagraph"/>
              <w:spacing w:before="1"/>
              <w:ind w:left="1572" w:right="1560"/>
              <w:jc w:val="center"/>
              <w:rPr>
                <w:b/>
                <w:sz w:val="24"/>
              </w:rPr>
            </w:pPr>
            <w:r>
              <w:rPr>
                <w:b/>
                <w:color w:val="FFFFFF"/>
                <w:sz w:val="24"/>
              </w:rPr>
              <w:t>Description</w:t>
            </w:r>
          </w:p>
        </w:tc>
      </w:tr>
      <w:tr w:rsidR="003879C9" w14:paraId="28DA199F" w14:textId="77777777">
        <w:trPr>
          <w:trHeight w:val="378"/>
        </w:trPr>
        <w:tc>
          <w:tcPr>
            <w:tcW w:w="979" w:type="dxa"/>
            <w:vMerge/>
            <w:tcBorders>
              <w:top w:val="nil"/>
            </w:tcBorders>
            <w:shd w:val="clear" w:color="auto" w:fill="008ACB"/>
          </w:tcPr>
          <w:p w14:paraId="71ABF917" w14:textId="77777777" w:rsidR="003879C9" w:rsidRDefault="003879C9">
            <w:pPr>
              <w:rPr>
                <w:sz w:val="2"/>
                <w:szCs w:val="2"/>
              </w:rPr>
            </w:pPr>
          </w:p>
        </w:tc>
        <w:tc>
          <w:tcPr>
            <w:tcW w:w="812" w:type="dxa"/>
            <w:shd w:val="clear" w:color="auto" w:fill="008ACB"/>
          </w:tcPr>
          <w:p w14:paraId="6D7FD7E5" w14:textId="77777777" w:rsidR="003879C9" w:rsidRDefault="00696817">
            <w:pPr>
              <w:pStyle w:val="TableParagraph"/>
              <w:spacing w:before="42"/>
              <w:ind w:left="138" w:right="127"/>
              <w:jc w:val="center"/>
              <w:rPr>
                <w:b/>
                <w:sz w:val="24"/>
              </w:rPr>
            </w:pPr>
            <w:r>
              <w:rPr>
                <w:b/>
                <w:color w:val="FFFFFF"/>
                <w:sz w:val="24"/>
              </w:rPr>
              <w:t>Class</w:t>
            </w:r>
          </w:p>
        </w:tc>
        <w:tc>
          <w:tcPr>
            <w:tcW w:w="1064" w:type="dxa"/>
            <w:shd w:val="clear" w:color="auto" w:fill="008ACB"/>
          </w:tcPr>
          <w:p w14:paraId="5C8A65CC" w14:textId="77777777" w:rsidR="003879C9" w:rsidRDefault="00696817">
            <w:pPr>
              <w:pStyle w:val="TableParagraph"/>
              <w:spacing w:before="42"/>
              <w:ind w:left="91" w:right="82"/>
              <w:jc w:val="center"/>
              <w:rPr>
                <w:b/>
                <w:sz w:val="24"/>
              </w:rPr>
            </w:pPr>
            <w:r>
              <w:rPr>
                <w:b/>
                <w:color w:val="FFFFFF"/>
                <w:sz w:val="24"/>
              </w:rPr>
              <w:t>Instance</w:t>
            </w:r>
          </w:p>
        </w:tc>
        <w:tc>
          <w:tcPr>
            <w:tcW w:w="2337" w:type="dxa"/>
            <w:vMerge/>
            <w:tcBorders>
              <w:top w:val="nil"/>
            </w:tcBorders>
            <w:shd w:val="clear" w:color="auto" w:fill="008ACB"/>
          </w:tcPr>
          <w:p w14:paraId="44703BD2" w14:textId="77777777" w:rsidR="003879C9" w:rsidRDefault="003879C9">
            <w:pPr>
              <w:rPr>
                <w:sz w:val="2"/>
                <w:szCs w:val="2"/>
              </w:rPr>
            </w:pPr>
          </w:p>
        </w:tc>
        <w:tc>
          <w:tcPr>
            <w:tcW w:w="4324" w:type="dxa"/>
            <w:vMerge/>
            <w:tcBorders>
              <w:top w:val="nil"/>
            </w:tcBorders>
            <w:shd w:val="clear" w:color="auto" w:fill="008ACB"/>
          </w:tcPr>
          <w:p w14:paraId="20B3B2AB" w14:textId="77777777" w:rsidR="003879C9" w:rsidRDefault="003879C9">
            <w:pPr>
              <w:rPr>
                <w:sz w:val="2"/>
                <w:szCs w:val="2"/>
              </w:rPr>
            </w:pPr>
          </w:p>
        </w:tc>
      </w:tr>
      <w:tr w:rsidR="003879C9" w14:paraId="5DC13D16" w14:textId="77777777">
        <w:trPr>
          <w:trHeight w:val="720"/>
        </w:trPr>
        <w:tc>
          <w:tcPr>
            <w:tcW w:w="979" w:type="dxa"/>
          </w:tcPr>
          <w:p w14:paraId="5215B7E3" w14:textId="77777777" w:rsidR="003879C9" w:rsidRDefault="00696817">
            <w:pPr>
              <w:pStyle w:val="TableParagraph"/>
              <w:spacing w:before="214"/>
              <w:ind w:left="233" w:right="226"/>
              <w:jc w:val="center"/>
              <w:rPr>
                <w:sz w:val="24"/>
              </w:rPr>
            </w:pPr>
            <w:r>
              <w:rPr>
                <w:color w:val="303030"/>
                <w:sz w:val="24"/>
              </w:rPr>
              <w:t>0x01</w:t>
            </w:r>
          </w:p>
        </w:tc>
        <w:tc>
          <w:tcPr>
            <w:tcW w:w="812" w:type="dxa"/>
          </w:tcPr>
          <w:p w14:paraId="263C521D" w14:textId="77777777" w:rsidR="003879C9" w:rsidRDefault="00696817">
            <w:pPr>
              <w:pStyle w:val="TableParagraph"/>
              <w:spacing w:before="176"/>
              <w:ind w:left="0" w:right="47"/>
              <w:jc w:val="center"/>
              <w:rPr>
                <w:rFonts w:ascii="Noto Sans Symbols" w:hAnsi="Noto Sans Symbols"/>
                <w:sz w:val="24"/>
              </w:rPr>
            </w:pPr>
            <w:r>
              <w:rPr>
                <w:rFonts w:ascii="Noto Sans Symbols" w:hAnsi="Noto Sans Symbols"/>
                <w:color w:val="303030"/>
                <w:w w:val="91"/>
                <w:sz w:val="24"/>
              </w:rPr>
              <w:t>✓</w:t>
            </w:r>
          </w:p>
        </w:tc>
        <w:tc>
          <w:tcPr>
            <w:tcW w:w="1064" w:type="dxa"/>
          </w:tcPr>
          <w:p w14:paraId="7326E36C" w14:textId="77777777" w:rsidR="003879C9" w:rsidRDefault="00696817">
            <w:pPr>
              <w:pStyle w:val="TableParagraph"/>
              <w:spacing w:before="176"/>
              <w:ind w:left="0" w:right="46"/>
              <w:jc w:val="center"/>
              <w:rPr>
                <w:rFonts w:ascii="Noto Sans Symbols" w:hAnsi="Noto Sans Symbols"/>
                <w:sz w:val="24"/>
              </w:rPr>
            </w:pPr>
            <w:r>
              <w:rPr>
                <w:rFonts w:ascii="Noto Sans Symbols" w:hAnsi="Noto Sans Symbols"/>
                <w:color w:val="303030"/>
                <w:w w:val="91"/>
                <w:sz w:val="24"/>
              </w:rPr>
              <w:t>✓</w:t>
            </w:r>
          </w:p>
        </w:tc>
        <w:tc>
          <w:tcPr>
            <w:tcW w:w="2337" w:type="dxa"/>
          </w:tcPr>
          <w:p w14:paraId="35EF8B9D" w14:textId="77777777" w:rsidR="003879C9" w:rsidRDefault="00696817">
            <w:pPr>
              <w:pStyle w:val="TableParagraph"/>
              <w:spacing w:before="214"/>
              <w:ind w:left="107"/>
              <w:rPr>
                <w:sz w:val="24"/>
              </w:rPr>
            </w:pPr>
            <w:r>
              <w:rPr>
                <w:color w:val="303030"/>
                <w:sz w:val="24"/>
              </w:rPr>
              <w:t>Get_Atributes_All</w:t>
            </w:r>
          </w:p>
        </w:tc>
        <w:tc>
          <w:tcPr>
            <w:tcW w:w="4324" w:type="dxa"/>
          </w:tcPr>
          <w:p w14:paraId="41CBD6BC" w14:textId="77777777" w:rsidR="003879C9" w:rsidRDefault="00696817">
            <w:pPr>
              <w:pStyle w:val="TableParagraph"/>
              <w:spacing w:before="34"/>
              <w:ind w:left="108"/>
              <w:rPr>
                <w:sz w:val="24"/>
              </w:rPr>
            </w:pPr>
            <w:r>
              <w:rPr>
                <w:color w:val="303030"/>
                <w:sz w:val="24"/>
              </w:rPr>
              <w:t>Return the contents of all attributes of</w:t>
            </w:r>
          </w:p>
          <w:p w14:paraId="43F9B5D3" w14:textId="77777777" w:rsidR="003879C9" w:rsidRDefault="00696817">
            <w:pPr>
              <w:pStyle w:val="TableParagraph"/>
              <w:spacing w:before="67"/>
              <w:ind w:left="108"/>
              <w:rPr>
                <w:sz w:val="24"/>
              </w:rPr>
            </w:pPr>
            <w:r>
              <w:rPr>
                <w:color w:val="303030"/>
                <w:sz w:val="24"/>
              </w:rPr>
              <w:t>the class</w:t>
            </w:r>
          </w:p>
        </w:tc>
      </w:tr>
      <w:tr w:rsidR="003879C9" w14:paraId="2CC20CF7" w14:textId="77777777">
        <w:trPr>
          <w:trHeight w:val="359"/>
        </w:trPr>
        <w:tc>
          <w:tcPr>
            <w:tcW w:w="979" w:type="dxa"/>
          </w:tcPr>
          <w:p w14:paraId="5951623D" w14:textId="77777777" w:rsidR="003879C9" w:rsidRDefault="00696817">
            <w:pPr>
              <w:pStyle w:val="TableParagraph"/>
              <w:ind w:left="233" w:right="226"/>
              <w:jc w:val="center"/>
              <w:rPr>
                <w:sz w:val="24"/>
              </w:rPr>
            </w:pPr>
            <w:r>
              <w:rPr>
                <w:color w:val="303030"/>
                <w:sz w:val="24"/>
              </w:rPr>
              <w:t>0x0E</w:t>
            </w:r>
          </w:p>
        </w:tc>
        <w:tc>
          <w:tcPr>
            <w:tcW w:w="812" w:type="dxa"/>
          </w:tcPr>
          <w:p w14:paraId="2232918F" w14:textId="77777777" w:rsidR="003879C9" w:rsidRDefault="00696817">
            <w:pPr>
              <w:pStyle w:val="TableParagraph"/>
              <w:spacing w:before="0" w:line="322" w:lineRule="exact"/>
              <w:ind w:left="0" w:right="47"/>
              <w:jc w:val="center"/>
              <w:rPr>
                <w:rFonts w:ascii="Noto Sans Symbols" w:hAnsi="Noto Sans Symbols"/>
                <w:sz w:val="24"/>
              </w:rPr>
            </w:pPr>
            <w:r>
              <w:rPr>
                <w:rFonts w:ascii="Noto Sans Symbols" w:hAnsi="Noto Sans Symbols"/>
                <w:color w:val="303030"/>
                <w:w w:val="91"/>
                <w:sz w:val="24"/>
              </w:rPr>
              <w:t>✓</w:t>
            </w:r>
          </w:p>
        </w:tc>
        <w:tc>
          <w:tcPr>
            <w:tcW w:w="1064" w:type="dxa"/>
          </w:tcPr>
          <w:p w14:paraId="0906D4CC" w14:textId="77777777" w:rsidR="003879C9" w:rsidRDefault="00696817">
            <w:pPr>
              <w:pStyle w:val="TableParagraph"/>
              <w:spacing w:before="0" w:line="322" w:lineRule="exact"/>
              <w:ind w:left="0" w:right="46"/>
              <w:jc w:val="center"/>
              <w:rPr>
                <w:rFonts w:ascii="Noto Sans Symbols" w:hAnsi="Noto Sans Symbols"/>
                <w:sz w:val="24"/>
              </w:rPr>
            </w:pPr>
            <w:r>
              <w:rPr>
                <w:rFonts w:ascii="Noto Sans Symbols" w:hAnsi="Noto Sans Symbols"/>
                <w:color w:val="303030"/>
                <w:w w:val="91"/>
                <w:sz w:val="24"/>
              </w:rPr>
              <w:t>✓</w:t>
            </w:r>
          </w:p>
        </w:tc>
        <w:tc>
          <w:tcPr>
            <w:tcW w:w="2337" w:type="dxa"/>
          </w:tcPr>
          <w:p w14:paraId="661E5246" w14:textId="77777777" w:rsidR="003879C9" w:rsidRDefault="00696817">
            <w:pPr>
              <w:pStyle w:val="TableParagraph"/>
              <w:ind w:left="107"/>
              <w:rPr>
                <w:sz w:val="24"/>
              </w:rPr>
            </w:pPr>
            <w:r>
              <w:rPr>
                <w:color w:val="303030"/>
                <w:sz w:val="24"/>
              </w:rPr>
              <w:t>Get_Atributes_Single</w:t>
            </w:r>
          </w:p>
        </w:tc>
        <w:tc>
          <w:tcPr>
            <w:tcW w:w="4324" w:type="dxa"/>
          </w:tcPr>
          <w:p w14:paraId="3447422A" w14:textId="77777777" w:rsidR="003879C9" w:rsidRDefault="00696817">
            <w:pPr>
              <w:pStyle w:val="TableParagraph"/>
              <w:ind w:left="108"/>
              <w:rPr>
                <w:sz w:val="24"/>
              </w:rPr>
            </w:pPr>
            <w:r>
              <w:rPr>
                <w:color w:val="303030"/>
                <w:sz w:val="24"/>
              </w:rPr>
              <w:t>Used to read an object instance attribute</w:t>
            </w:r>
          </w:p>
        </w:tc>
      </w:tr>
      <w:tr w:rsidR="003879C9" w14:paraId="7E6BBC4E" w14:textId="77777777">
        <w:trPr>
          <w:trHeight w:val="359"/>
        </w:trPr>
        <w:tc>
          <w:tcPr>
            <w:tcW w:w="979" w:type="dxa"/>
          </w:tcPr>
          <w:p w14:paraId="2B78330D" w14:textId="77777777" w:rsidR="003879C9" w:rsidRDefault="00696817">
            <w:pPr>
              <w:pStyle w:val="TableParagraph"/>
              <w:ind w:left="233" w:right="226"/>
              <w:jc w:val="center"/>
              <w:rPr>
                <w:sz w:val="24"/>
              </w:rPr>
            </w:pPr>
            <w:r>
              <w:rPr>
                <w:color w:val="303030"/>
                <w:sz w:val="24"/>
              </w:rPr>
              <w:t>0x10</w:t>
            </w:r>
          </w:p>
        </w:tc>
        <w:tc>
          <w:tcPr>
            <w:tcW w:w="812" w:type="dxa"/>
          </w:tcPr>
          <w:p w14:paraId="3D4B52F6" w14:textId="77777777" w:rsidR="003879C9" w:rsidRDefault="003879C9">
            <w:pPr>
              <w:pStyle w:val="TableParagraph"/>
              <w:spacing w:before="0"/>
              <w:ind w:left="0"/>
              <w:rPr>
                <w:rFonts w:ascii="Times New Roman"/>
                <w:sz w:val="24"/>
              </w:rPr>
            </w:pPr>
          </w:p>
        </w:tc>
        <w:tc>
          <w:tcPr>
            <w:tcW w:w="1064" w:type="dxa"/>
          </w:tcPr>
          <w:p w14:paraId="0DBA8E06" w14:textId="77777777" w:rsidR="003879C9" w:rsidRDefault="00696817">
            <w:pPr>
              <w:pStyle w:val="TableParagraph"/>
              <w:spacing w:before="0" w:line="322" w:lineRule="exact"/>
              <w:ind w:left="0" w:right="46"/>
              <w:jc w:val="center"/>
              <w:rPr>
                <w:rFonts w:ascii="Noto Sans Symbols" w:hAnsi="Noto Sans Symbols"/>
                <w:sz w:val="24"/>
              </w:rPr>
            </w:pPr>
            <w:r>
              <w:rPr>
                <w:rFonts w:ascii="Noto Sans Symbols" w:hAnsi="Noto Sans Symbols"/>
                <w:color w:val="303030"/>
                <w:w w:val="91"/>
                <w:sz w:val="24"/>
              </w:rPr>
              <w:t>✓</w:t>
            </w:r>
          </w:p>
        </w:tc>
        <w:tc>
          <w:tcPr>
            <w:tcW w:w="2337" w:type="dxa"/>
          </w:tcPr>
          <w:p w14:paraId="48E729D0" w14:textId="77777777" w:rsidR="003879C9" w:rsidRDefault="00696817">
            <w:pPr>
              <w:pStyle w:val="TableParagraph"/>
              <w:ind w:left="107"/>
              <w:rPr>
                <w:sz w:val="24"/>
              </w:rPr>
            </w:pPr>
            <w:r>
              <w:rPr>
                <w:color w:val="303030"/>
                <w:sz w:val="24"/>
              </w:rPr>
              <w:t>Set_Atributes_Single</w:t>
            </w:r>
          </w:p>
        </w:tc>
        <w:tc>
          <w:tcPr>
            <w:tcW w:w="4324" w:type="dxa"/>
          </w:tcPr>
          <w:p w14:paraId="673BDBCA" w14:textId="77777777" w:rsidR="003879C9" w:rsidRDefault="00696817">
            <w:pPr>
              <w:pStyle w:val="TableParagraph"/>
              <w:ind w:left="108"/>
              <w:rPr>
                <w:sz w:val="24"/>
              </w:rPr>
            </w:pPr>
            <w:r>
              <w:rPr>
                <w:color w:val="303030"/>
                <w:sz w:val="24"/>
              </w:rPr>
              <w:t>Used to write an object instance attribute</w:t>
            </w:r>
          </w:p>
        </w:tc>
      </w:tr>
      <w:tr w:rsidR="003879C9" w14:paraId="62012796" w14:textId="77777777">
        <w:trPr>
          <w:trHeight w:val="360"/>
        </w:trPr>
        <w:tc>
          <w:tcPr>
            <w:tcW w:w="979" w:type="dxa"/>
          </w:tcPr>
          <w:p w14:paraId="0623FA12" w14:textId="77777777" w:rsidR="003879C9" w:rsidRDefault="00696817">
            <w:pPr>
              <w:pStyle w:val="TableParagraph"/>
              <w:spacing w:before="34"/>
              <w:ind w:left="233" w:right="226"/>
              <w:jc w:val="center"/>
              <w:rPr>
                <w:sz w:val="24"/>
              </w:rPr>
            </w:pPr>
            <w:r>
              <w:rPr>
                <w:color w:val="303030"/>
                <w:sz w:val="24"/>
              </w:rPr>
              <w:t>0x05</w:t>
            </w:r>
          </w:p>
        </w:tc>
        <w:tc>
          <w:tcPr>
            <w:tcW w:w="812" w:type="dxa"/>
          </w:tcPr>
          <w:p w14:paraId="2D3D3039" w14:textId="77777777" w:rsidR="003879C9" w:rsidRDefault="003879C9">
            <w:pPr>
              <w:pStyle w:val="TableParagraph"/>
              <w:spacing w:before="0"/>
              <w:ind w:left="0"/>
              <w:rPr>
                <w:rFonts w:ascii="Times New Roman"/>
                <w:sz w:val="24"/>
              </w:rPr>
            </w:pPr>
          </w:p>
        </w:tc>
        <w:tc>
          <w:tcPr>
            <w:tcW w:w="1064" w:type="dxa"/>
          </w:tcPr>
          <w:p w14:paraId="1F6FD094" w14:textId="77777777" w:rsidR="003879C9" w:rsidRDefault="00696817">
            <w:pPr>
              <w:pStyle w:val="TableParagraph"/>
              <w:spacing w:before="0" w:line="323" w:lineRule="exact"/>
              <w:ind w:left="0" w:right="46"/>
              <w:jc w:val="center"/>
              <w:rPr>
                <w:rFonts w:ascii="Noto Sans Symbols" w:hAnsi="Noto Sans Symbols"/>
                <w:sz w:val="24"/>
              </w:rPr>
            </w:pPr>
            <w:r>
              <w:rPr>
                <w:rFonts w:ascii="Noto Sans Symbols" w:hAnsi="Noto Sans Symbols"/>
                <w:color w:val="303030"/>
                <w:w w:val="91"/>
                <w:sz w:val="24"/>
              </w:rPr>
              <w:t>✓</w:t>
            </w:r>
          </w:p>
        </w:tc>
        <w:tc>
          <w:tcPr>
            <w:tcW w:w="2337" w:type="dxa"/>
          </w:tcPr>
          <w:p w14:paraId="1FA17763" w14:textId="77777777" w:rsidR="003879C9" w:rsidRDefault="00696817">
            <w:pPr>
              <w:pStyle w:val="TableParagraph"/>
              <w:spacing w:before="34"/>
              <w:ind w:left="107"/>
              <w:rPr>
                <w:sz w:val="24"/>
              </w:rPr>
            </w:pPr>
            <w:r>
              <w:rPr>
                <w:color w:val="303030"/>
                <w:sz w:val="24"/>
              </w:rPr>
              <w:t>Reset</w:t>
            </w:r>
          </w:p>
        </w:tc>
        <w:tc>
          <w:tcPr>
            <w:tcW w:w="4324" w:type="dxa"/>
          </w:tcPr>
          <w:p w14:paraId="106DDE98" w14:textId="4F7DA32D" w:rsidR="003879C9" w:rsidRDefault="00696817">
            <w:pPr>
              <w:pStyle w:val="TableParagraph"/>
              <w:spacing w:before="34"/>
              <w:ind w:left="108"/>
              <w:rPr>
                <w:sz w:val="24"/>
              </w:rPr>
            </w:pPr>
            <w:r>
              <w:rPr>
                <w:color w:val="303030"/>
                <w:sz w:val="24"/>
              </w:rPr>
              <w:t xml:space="preserve">Invokes the reset service for the </w:t>
            </w:r>
            <w:r w:rsidR="005916C1">
              <w:rPr>
                <w:color w:val="303030"/>
                <w:sz w:val="24"/>
              </w:rPr>
              <w:t>device</w:t>
            </w:r>
          </w:p>
        </w:tc>
      </w:tr>
    </w:tbl>
    <w:p w14:paraId="61589270" w14:textId="77777777" w:rsidR="003879C9" w:rsidRDefault="00696817">
      <w:pPr>
        <w:spacing w:before="177"/>
        <w:ind w:left="537"/>
        <w:rPr>
          <w:b/>
          <w:sz w:val="30"/>
        </w:rPr>
      </w:pPr>
      <w:r>
        <w:rPr>
          <w:b/>
          <w:color w:val="337AB7"/>
          <w:sz w:val="30"/>
        </w:rPr>
        <w:t>TCP/IP Interface Object</w:t>
      </w:r>
    </w:p>
    <w:p w14:paraId="1DF6B093" w14:textId="77777777" w:rsidR="003879C9" w:rsidRDefault="00696817">
      <w:pPr>
        <w:spacing w:before="210" w:line="295" w:lineRule="auto"/>
        <w:ind w:left="888" w:right="969" w:hanging="3"/>
        <w:rPr>
          <w:b/>
          <w:sz w:val="24"/>
        </w:rPr>
      </w:pPr>
      <w:r>
        <w:rPr>
          <w:color w:val="303030"/>
          <w:sz w:val="24"/>
        </w:rPr>
        <w:t xml:space="preserve">The Class code of TCP/IP Interface object is defined in </w:t>
      </w:r>
      <w:r>
        <w:rPr>
          <w:b/>
          <w:color w:val="303030"/>
          <w:sz w:val="24"/>
        </w:rPr>
        <w:t xml:space="preserve">CIP Vol 2, 5-3 </w:t>
      </w:r>
      <w:r>
        <w:rPr>
          <w:color w:val="303030"/>
          <w:sz w:val="24"/>
        </w:rPr>
        <w:t xml:space="preserve">and the value is </w:t>
      </w:r>
      <w:r>
        <w:rPr>
          <w:b/>
          <w:color w:val="303030"/>
          <w:sz w:val="24"/>
        </w:rPr>
        <w:t>0xf5</w:t>
      </w:r>
      <w:r>
        <w:rPr>
          <w:color w:val="303030"/>
          <w:sz w:val="24"/>
        </w:rPr>
        <w:t xml:space="preserve">. </w:t>
      </w:r>
      <w:r>
        <w:rPr>
          <w:b/>
          <w:sz w:val="24"/>
        </w:rPr>
        <w:t>Class Attribute List</w:t>
      </w:r>
    </w:p>
    <w:tbl>
      <w:tblPr>
        <w:tblW w:w="0" w:type="auto"/>
        <w:tblInd w:w="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
        <w:gridCol w:w="994"/>
        <w:gridCol w:w="2409"/>
        <w:gridCol w:w="1276"/>
        <w:gridCol w:w="4049"/>
      </w:tblGrid>
      <w:tr w:rsidR="003879C9" w14:paraId="5F46A668" w14:textId="77777777">
        <w:trPr>
          <w:trHeight w:val="719"/>
        </w:trPr>
        <w:tc>
          <w:tcPr>
            <w:tcW w:w="784" w:type="dxa"/>
            <w:shd w:val="clear" w:color="auto" w:fill="008ACB"/>
          </w:tcPr>
          <w:p w14:paraId="1BE0C1BC" w14:textId="77777777" w:rsidR="003879C9" w:rsidRDefault="00696817">
            <w:pPr>
              <w:pStyle w:val="TableParagraph"/>
              <w:spacing w:before="0" w:line="292" w:lineRule="exact"/>
              <w:ind w:left="125" w:right="120"/>
              <w:jc w:val="center"/>
              <w:rPr>
                <w:b/>
                <w:sz w:val="24"/>
              </w:rPr>
            </w:pPr>
            <w:r>
              <w:rPr>
                <w:b/>
                <w:color w:val="FFFFFF"/>
                <w:sz w:val="24"/>
              </w:rPr>
              <w:t>Addr</w:t>
            </w:r>
          </w:p>
          <w:p w14:paraId="187503F8" w14:textId="77777777" w:rsidR="003879C9" w:rsidRDefault="00696817">
            <w:pPr>
              <w:pStyle w:val="TableParagraph"/>
              <w:spacing w:before="67"/>
              <w:ind w:left="125" w:right="119"/>
              <w:jc w:val="center"/>
              <w:rPr>
                <w:b/>
                <w:sz w:val="24"/>
              </w:rPr>
            </w:pPr>
            <w:r>
              <w:rPr>
                <w:b/>
                <w:color w:val="FFFFFF"/>
                <w:sz w:val="24"/>
              </w:rPr>
              <w:t>ID</w:t>
            </w:r>
          </w:p>
        </w:tc>
        <w:tc>
          <w:tcPr>
            <w:tcW w:w="994" w:type="dxa"/>
            <w:shd w:val="clear" w:color="auto" w:fill="008ACB"/>
          </w:tcPr>
          <w:p w14:paraId="5C25FD2F" w14:textId="77777777" w:rsidR="003879C9" w:rsidRDefault="00696817">
            <w:pPr>
              <w:pStyle w:val="TableParagraph"/>
              <w:spacing w:before="0" w:line="292" w:lineRule="exact"/>
              <w:ind w:left="165"/>
              <w:rPr>
                <w:b/>
                <w:sz w:val="24"/>
              </w:rPr>
            </w:pPr>
            <w:r>
              <w:rPr>
                <w:b/>
                <w:color w:val="FFFFFF"/>
                <w:sz w:val="24"/>
              </w:rPr>
              <w:t>Access</w:t>
            </w:r>
          </w:p>
          <w:p w14:paraId="386EE7D7" w14:textId="77777777" w:rsidR="003879C9" w:rsidRDefault="00696817">
            <w:pPr>
              <w:pStyle w:val="TableParagraph"/>
              <w:spacing w:before="67"/>
              <w:ind w:left="273"/>
              <w:rPr>
                <w:b/>
                <w:sz w:val="24"/>
              </w:rPr>
            </w:pPr>
            <w:r>
              <w:rPr>
                <w:b/>
                <w:color w:val="FFFFFF"/>
                <w:sz w:val="24"/>
              </w:rPr>
              <w:t>Rule</w:t>
            </w:r>
          </w:p>
        </w:tc>
        <w:tc>
          <w:tcPr>
            <w:tcW w:w="2409" w:type="dxa"/>
            <w:shd w:val="clear" w:color="auto" w:fill="008ACB"/>
          </w:tcPr>
          <w:p w14:paraId="11C0EEF0" w14:textId="77777777" w:rsidR="003879C9" w:rsidRDefault="00696817">
            <w:pPr>
              <w:pStyle w:val="TableParagraph"/>
              <w:spacing w:before="179"/>
              <w:ind w:left="885" w:right="881"/>
              <w:jc w:val="center"/>
              <w:rPr>
                <w:b/>
                <w:sz w:val="24"/>
              </w:rPr>
            </w:pPr>
            <w:r>
              <w:rPr>
                <w:b/>
                <w:color w:val="FFFFFF"/>
                <w:sz w:val="24"/>
              </w:rPr>
              <w:t>Name</w:t>
            </w:r>
          </w:p>
        </w:tc>
        <w:tc>
          <w:tcPr>
            <w:tcW w:w="1276" w:type="dxa"/>
            <w:shd w:val="clear" w:color="auto" w:fill="008ACB"/>
          </w:tcPr>
          <w:p w14:paraId="319B19C5" w14:textId="77777777" w:rsidR="003879C9" w:rsidRDefault="00696817">
            <w:pPr>
              <w:pStyle w:val="TableParagraph"/>
              <w:spacing w:before="179"/>
              <w:ind w:left="111" w:right="107"/>
              <w:jc w:val="center"/>
              <w:rPr>
                <w:b/>
                <w:sz w:val="24"/>
              </w:rPr>
            </w:pPr>
            <w:r>
              <w:rPr>
                <w:b/>
                <w:color w:val="FFFFFF"/>
                <w:sz w:val="24"/>
              </w:rPr>
              <w:t>Data Type</w:t>
            </w:r>
          </w:p>
        </w:tc>
        <w:tc>
          <w:tcPr>
            <w:tcW w:w="4049" w:type="dxa"/>
            <w:shd w:val="clear" w:color="auto" w:fill="008ACB"/>
          </w:tcPr>
          <w:p w14:paraId="26387754" w14:textId="77777777" w:rsidR="003879C9" w:rsidRDefault="00696817">
            <w:pPr>
              <w:pStyle w:val="TableParagraph"/>
              <w:spacing w:before="179"/>
              <w:ind w:left="1430" w:right="1426"/>
              <w:jc w:val="center"/>
              <w:rPr>
                <w:b/>
                <w:sz w:val="24"/>
              </w:rPr>
            </w:pPr>
            <w:r>
              <w:rPr>
                <w:b/>
                <w:color w:val="FFFFFF"/>
                <w:sz w:val="24"/>
              </w:rPr>
              <w:t>Description</w:t>
            </w:r>
          </w:p>
        </w:tc>
      </w:tr>
      <w:tr w:rsidR="003879C9" w14:paraId="3753A23C" w14:textId="77777777">
        <w:trPr>
          <w:trHeight w:val="360"/>
        </w:trPr>
        <w:tc>
          <w:tcPr>
            <w:tcW w:w="784" w:type="dxa"/>
          </w:tcPr>
          <w:p w14:paraId="346ADC44" w14:textId="77777777" w:rsidR="003879C9" w:rsidRDefault="00696817">
            <w:pPr>
              <w:pStyle w:val="TableParagraph"/>
              <w:spacing w:before="0"/>
              <w:ind w:left="329"/>
              <w:rPr>
                <w:sz w:val="24"/>
              </w:rPr>
            </w:pPr>
            <w:r>
              <w:rPr>
                <w:color w:val="303030"/>
                <w:sz w:val="24"/>
              </w:rPr>
              <w:t>1</w:t>
            </w:r>
          </w:p>
        </w:tc>
        <w:tc>
          <w:tcPr>
            <w:tcW w:w="994" w:type="dxa"/>
          </w:tcPr>
          <w:p w14:paraId="0290F98B" w14:textId="77777777" w:rsidR="003879C9" w:rsidRDefault="00696817">
            <w:pPr>
              <w:pStyle w:val="TableParagraph"/>
              <w:spacing w:before="0"/>
              <w:ind w:left="97" w:right="92"/>
              <w:jc w:val="center"/>
              <w:rPr>
                <w:sz w:val="24"/>
              </w:rPr>
            </w:pPr>
            <w:r>
              <w:rPr>
                <w:color w:val="303030"/>
                <w:sz w:val="24"/>
              </w:rPr>
              <w:t>Get</w:t>
            </w:r>
          </w:p>
        </w:tc>
        <w:tc>
          <w:tcPr>
            <w:tcW w:w="2409" w:type="dxa"/>
          </w:tcPr>
          <w:p w14:paraId="0EC1FF00" w14:textId="77777777" w:rsidR="003879C9" w:rsidRDefault="00696817">
            <w:pPr>
              <w:pStyle w:val="TableParagraph"/>
              <w:spacing w:before="0"/>
              <w:ind w:left="105"/>
              <w:rPr>
                <w:sz w:val="24"/>
              </w:rPr>
            </w:pPr>
            <w:r>
              <w:rPr>
                <w:color w:val="303030"/>
                <w:sz w:val="24"/>
              </w:rPr>
              <w:t>Revision</w:t>
            </w:r>
          </w:p>
        </w:tc>
        <w:tc>
          <w:tcPr>
            <w:tcW w:w="1276" w:type="dxa"/>
          </w:tcPr>
          <w:p w14:paraId="43604AA4" w14:textId="77777777" w:rsidR="003879C9" w:rsidRDefault="00696817">
            <w:pPr>
              <w:pStyle w:val="TableParagraph"/>
              <w:spacing w:before="0"/>
              <w:ind w:left="111" w:right="107"/>
              <w:jc w:val="center"/>
              <w:rPr>
                <w:sz w:val="24"/>
              </w:rPr>
            </w:pPr>
            <w:r>
              <w:rPr>
                <w:color w:val="303030"/>
                <w:sz w:val="24"/>
              </w:rPr>
              <w:t>UINT (16)</w:t>
            </w:r>
          </w:p>
        </w:tc>
        <w:tc>
          <w:tcPr>
            <w:tcW w:w="4049" w:type="dxa"/>
          </w:tcPr>
          <w:p w14:paraId="601C436D" w14:textId="77777777" w:rsidR="003879C9" w:rsidRDefault="00696817">
            <w:pPr>
              <w:pStyle w:val="TableParagraph"/>
              <w:spacing w:before="0"/>
              <w:ind w:left="106"/>
              <w:rPr>
                <w:sz w:val="24"/>
              </w:rPr>
            </w:pPr>
            <w:r>
              <w:rPr>
                <w:color w:val="303030"/>
                <w:sz w:val="24"/>
              </w:rPr>
              <w:t>Revision of this object</w:t>
            </w:r>
          </w:p>
        </w:tc>
      </w:tr>
      <w:tr w:rsidR="003879C9" w14:paraId="742CC120" w14:textId="77777777">
        <w:trPr>
          <w:trHeight w:val="1079"/>
        </w:trPr>
        <w:tc>
          <w:tcPr>
            <w:tcW w:w="784" w:type="dxa"/>
          </w:tcPr>
          <w:p w14:paraId="1E83B862" w14:textId="77777777" w:rsidR="003879C9" w:rsidRDefault="003879C9">
            <w:pPr>
              <w:pStyle w:val="TableParagraph"/>
              <w:spacing w:before="4"/>
              <w:ind w:left="0"/>
              <w:rPr>
                <w:b/>
                <w:sz w:val="29"/>
              </w:rPr>
            </w:pPr>
          </w:p>
          <w:p w14:paraId="3E45403F" w14:textId="77777777" w:rsidR="003879C9" w:rsidRDefault="00696817">
            <w:pPr>
              <w:pStyle w:val="TableParagraph"/>
              <w:spacing w:before="1"/>
              <w:ind w:left="329"/>
              <w:rPr>
                <w:sz w:val="24"/>
              </w:rPr>
            </w:pPr>
            <w:r>
              <w:rPr>
                <w:color w:val="303030"/>
                <w:sz w:val="24"/>
              </w:rPr>
              <w:t>2</w:t>
            </w:r>
          </w:p>
        </w:tc>
        <w:tc>
          <w:tcPr>
            <w:tcW w:w="994" w:type="dxa"/>
          </w:tcPr>
          <w:p w14:paraId="01BE9705" w14:textId="77777777" w:rsidR="003879C9" w:rsidRDefault="003879C9">
            <w:pPr>
              <w:pStyle w:val="TableParagraph"/>
              <w:spacing w:before="4"/>
              <w:ind w:left="0"/>
              <w:rPr>
                <w:b/>
                <w:sz w:val="29"/>
              </w:rPr>
            </w:pPr>
          </w:p>
          <w:p w14:paraId="07B43E09" w14:textId="77777777" w:rsidR="003879C9" w:rsidRDefault="00696817">
            <w:pPr>
              <w:pStyle w:val="TableParagraph"/>
              <w:spacing w:before="1"/>
              <w:ind w:left="97" w:right="92"/>
              <w:jc w:val="center"/>
              <w:rPr>
                <w:sz w:val="24"/>
              </w:rPr>
            </w:pPr>
            <w:r>
              <w:rPr>
                <w:color w:val="303030"/>
                <w:sz w:val="24"/>
              </w:rPr>
              <w:t>Get</w:t>
            </w:r>
          </w:p>
        </w:tc>
        <w:tc>
          <w:tcPr>
            <w:tcW w:w="2409" w:type="dxa"/>
          </w:tcPr>
          <w:p w14:paraId="28BCA0FC" w14:textId="77777777" w:rsidR="003879C9" w:rsidRDefault="003879C9">
            <w:pPr>
              <w:pStyle w:val="TableParagraph"/>
              <w:spacing w:before="4"/>
              <w:ind w:left="0"/>
              <w:rPr>
                <w:b/>
                <w:sz w:val="29"/>
              </w:rPr>
            </w:pPr>
          </w:p>
          <w:p w14:paraId="6778B97A" w14:textId="77777777" w:rsidR="003879C9" w:rsidRDefault="00696817">
            <w:pPr>
              <w:pStyle w:val="TableParagraph"/>
              <w:spacing w:before="1"/>
              <w:ind w:left="105"/>
              <w:rPr>
                <w:sz w:val="24"/>
              </w:rPr>
            </w:pPr>
            <w:r>
              <w:rPr>
                <w:color w:val="303030"/>
                <w:sz w:val="24"/>
              </w:rPr>
              <w:t>Max Instance</w:t>
            </w:r>
          </w:p>
        </w:tc>
        <w:tc>
          <w:tcPr>
            <w:tcW w:w="1276" w:type="dxa"/>
          </w:tcPr>
          <w:p w14:paraId="1D707B64" w14:textId="77777777" w:rsidR="003879C9" w:rsidRDefault="003879C9">
            <w:pPr>
              <w:pStyle w:val="TableParagraph"/>
              <w:spacing w:before="4"/>
              <w:ind w:left="0"/>
              <w:rPr>
                <w:b/>
                <w:sz w:val="29"/>
              </w:rPr>
            </w:pPr>
          </w:p>
          <w:p w14:paraId="7F3A6312" w14:textId="77777777" w:rsidR="003879C9" w:rsidRDefault="00696817">
            <w:pPr>
              <w:pStyle w:val="TableParagraph"/>
              <w:spacing w:before="1"/>
              <w:ind w:left="111" w:right="107"/>
              <w:jc w:val="center"/>
              <w:rPr>
                <w:sz w:val="24"/>
              </w:rPr>
            </w:pPr>
            <w:r>
              <w:rPr>
                <w:color w:val="303030"/>
                <w:sz w:val="24"/>
              </w:rPr>
              <w:t>UINT (16)</w:t>
            </w:r>
          </w:p>
        </w:tc>
        <w:tc>
          <w:tcPr>
            <w:tcW w:w="4049" w:type="dxa"/>
          </w:tcPr>
          <w:p w14:paraId="7DF7AF22" w14:textId="77777777" w:rsidR="003879C9" w:rsidRDefault="00696817">
            <w:pPr>
              <w:pStyle w:val="TableParagraph"/>
              <w:spacing w:before="0" w:line="295" w:lineRule="auto"/>
              <w:ind w:left="106" w:right="104"/>
              <w:rPr>
                <w:sz w:val="24"/>
              </w:rPr>
            </w:pPr>
            <w:r>
              <w:rPr>
                <w:color w:val="303030"/>
                <w:sz w:val="24"/>
              </w:rPr>
              <w:t>Maximum instance number of an object currently created in this class</w:t>
            </w:r>
          </w:p>
          <w:p w14:paraId="2206A676" w14:textId="77777777" w:rsidR="003879C9" w:rsidRDefault="00696817">
            <w:pPr>
              <w:pStyle w:val="TableParagraph"/>
              <w:spacing w:before="0" w:line="292" w:lineRule="exact"/>
              <w:ind w:left="106"/>
              <w:rPr>
                <w:sz w:val="24"/>
              </w:rPr>
            </w:pPr>
            <w:r>
              <w:rPr>
                <w:color w:val="303030"/>
                <w:sz w:val="24"/>
              </w:rPr>
              <w:t>level of the device</w:t>
            </w:r>
          </w:p>
        </w:tc>
      </w:tr>
      <w:tr w:rsidR="003879C9" w14:paraId="352A7895" w14:textId="77777777">
        <w:trPr>
          <w:trHeight w:val="719"/>
        </w:trPr>
        <w:tc>
          <w:tcPr>
            <w:tcW w:w="784" w:type="dxa"/>
          </w:tcPr>
          <w:p w14:paraId="73F9D4AB" w14:textId="77777777" w:rsidR="003879C9" w:rsidRDefault="00696817">
            <w:pPr>
              <w:pStyle w:val="TableParagraph"/>
              <w:spacing w:before="179"/>
              <w:ind w:left="329"/>
              <w:rPr>
                <w:sz w:val="24"/>
              </w:rPr>
            </w:pPr>
            <w:r>
              <w:rPr>
                <w:color w:val="303030"/>
                <w:sz w:val="24"/>
              </w:rPr>
              <w:t>3</w:t>
            </w:r>
          </w:p>
        </w:tc>
        <w:tc>
          <w:tcPr>
            <w:tcW w:w="994" w:type="dxa"/>
          </w:tcPr>
          <w:p w14:paraId="5260A1A0" w14:textId="77777777" w:rsidR="003879C9" w:rsidRDefault="00696817">
            <w:pPr>
              <w:pStyle w:val="TableParagraph"/>
              <w:spacing w:before="179"/>
              <w:ind w:left="97" w:right="92"/>
              <w:jc w:val="center"/>
              <w:rPr>
                <w:sz w:val="24"/>
              </w:rPr>
            </w:pPr>
            <w:r>
              <w:rPr>
                <w:color w:val="303030"/>
                <w:sz w:val="24"/>
              </w:rPr>
              <w:t>Get</w:t>
            </w:r>
          </w:p>
        </w:tc>
        <w:tc>
          <w:tcPr>
            <w:tcW w:w="2409" w:type="dxa"/>
          </w:tcPr>
          <w:p w14:paraId="60255A8E" w14:textId="77777777" w:rsidR="003879C9" w:rsidRDefault="00696817">
            <w:pPr>
              <w:pStyle w:val="TableParagraph"/>
              <w:spacing w:before="179"/>
              <w:ind w:left="105"/>
              <w:rPr>
                <w:sz w:val="24"/>
              </w:rPr>
            </w:pPr>
            <w:r>
              <w:rPr>
                <w:color w:val="303030"/>
                <w:sz w:val="24"/>
              </w:rPr>
              <w:t>Number of Instances</w:t>
            </w:r>
          </w:p>
        </w:tc>
        <w:tc>
          <w:tcPr>
            <w:tcW w:w="1276" w:type="dxa"/>
          </w:tcPr>
          <w:p w14:paraId="140FD4DA" w14:textId="77777777" w:rsidR="003879C9" w:rsidRDefault="00696817">
            <w:pPr>
              <w:pStyle w:val="TableParagraph"/>
              <w:spacing w:before="179"/>
              <w:ind w:left="111" w:right="107"/>
              <w:jc w:val="center"/>
              <w:rPr>
                <w:sz w:val="24"/>
              </w:rPr>
            </w:pPr>
            <w:r>
              <w:rPr>
                <w:color w:val="303030"/>
                <w:sz w:val="24"/>
              </w:rPr>
              <w:t>UINT (16)</w:t>
            </w:r>
          </w:p>
        </w:tc>
        <w:tc>
          <w:tcPr>
            <w:tcW w:w="4049" w:type="dxa"/>
          </w:tcPr>
          <w:p w14:paraId="3E656BD0" w14:textId="77777777" w:rsidR="003879C9" w:rsidRDefault="00696817">
            <w:pPr>
              <w:pStyle w:val="TableParagraph"/>
              <w:spacing w:before="0" w:line="292" w:lineRule="exact"/>
              <w:ind w:left="106"/>
              <w:rPr>
                <w:sz w:val="24"/>
              </w:rPr>
            </w:pPr>
            <w:r>
              <w:rPr>
                <w:color w:val="303030"/>
                <w:sz w:val="24"/>
              </w:rPr>
              <w:t>Number of object instances currently</w:t>
            </w:r>
          </w:p>
          <w:p w14:paraId="53E5E261" w14:textId="77777777" w:rsidR="003879C9" w:rsidRDefault="00696817">
            <w:pPr>
              <w:pStyle w:val="TableParagraph"/>
              <w:spacing w:before="67"/>
              <w:ind w:left="106"/>
              <w:rPr>
                <w:sz w:val="24"/>
              </w:rPr>
            </w:pPr>
            <w:r>
              <w:rPr>
                <w:color w:val="303030"/>
                <w:sz w:val="24"/>
              </w:rPr>
              <w:t>created in this class level of the device.</w:t>
            </w:r>
          </w:p>
        </w:tc>
      </w:tr>
      <w:tr w:rsidR="003879C9" w14:paraId="5FA4978A" w14:textId="77777777">
        <w:trPr>
          <w:trHeight w:val="1080"/>
        </w:trPr>
        <w:tc>
          <w:tcPr>
            <w:tcW w:w="784" w:type="dxa"/>
          </w:tcPr>
          <w:p w14:paraId="3960C1B3" w14:textId="77777777" w:rsidR="003879C9" w:rsidRDefault="003879C9">
            <w:pPr>
              <w:pStyle w:val="TableParagraph"/>
              <w:spacing w:before="6"/>
              <w:ind w:left="0"/>
              <w:rPr>
                <w:b/>
                <w:sz w:val="29"/>
              </w:rPr>
            </w:pPr>
          </w:p>
          <w:p w14:paraId="4FF3B423" w14:textId="77777777" w:rsidR="003879C9" w:rsidRDefault="00696817">
            <w:pPr>
              <w:pStyle w:val="TableParagraph"/>
              <w:spacing w:before="0"/>
              <w:ind w:left="329"/>
              <w:rPr>
                <w:sz w:val="24"/>
              </w:rPr>
            </w:pPr>
            <w:r>
              <w:rPr>
                <w:color w:val="303030"/>
                <w:sz w:val="24"/>
              </w:rPr>
              <w:t>6</w:t>
            </w:r>
          </w:p>
        </w:tc>
        <w:tc>
          <w:tcPr>
            <w:tcW w:w="994" w:type="dxa"/>
          </w:tcPr>
          <w:p w14:paraId="535280D3" w14:textId="77777777" w:rsidR="003879C9" w:rsidRDefault="003879C9">
            <w:pPr>
              <w:pStyle w:val="TableParagraph"/>
              <w:spacing w:before="6"/>
              <w:ind w:left="0"/>
              <w:rPr>
                <w:b/>
                <w:sz w:val="29"/>
              </w:rPr>
            </w:pPr>
          </w:p>
          <w:p w14:paraId="1F24FDE3" w14:textId="77777777" w:rsidR="003879C9" w:rsidRDefault="00696817">
            <w:pPr>
              <w:pStyle w:val="TableParagraph"/>
              <w:spacing w:before="0"/>
              <w:ind w:left="97" w:right="92"/>
              <w:jc w:val="center"/>
              <w:rPr>
                <w:sz w:val="24"/>
              </w:rPr>
            </w:pPr>
            <w:r>
              <w:rPr>
                <w:color w:val="303030"/>
                <w:sz w:val="24"/>
              </w:rPr>
              <w:t>Get</w:t>
            </w:r>
          </w:p>
        </w:tc>
        <w:tc>
          <w:tcPr>
            <w:tcW w:w="2409" w:type="dxa"/>
          </w:tcPr>
          <w:p w14:paraId="692CC222" w14:textId="77777777" w:rsidR="003879C9" w:rsidRDefault="00696817">
            <w:pPr>
              <w:pStyle w:val="TableParagraph"/>
              <w:spacing w:before="180" w:line="295" w:lineRule="auto"/>
              <w:ind w:left="105" w:right="166"/>
              <w:rPr>
                <w:sz w:val="24"/>
              </w:rPr>
            </w:pPr>
            <w:r>
              <w:rPr>
                <w:color w:val="303030"/>
                <w:sz w:val="24"/>
              </w:rPr>
              <w:t>Maximum ID Number Class Attributes</w:t>
            </w:r>
          </w:p>
        </w:tc>
        <w:tc>
          <w:tcPr>
            <w:tcW w:w="1276" w:type="dxa"/>
          </w:tcPr>
          <w:p w14:paraId="752075EE" w14:textId="77777777" w:rsidR="003879C9" w:rsidRDefault="003879C9">
            <w:pPr>
              <w:pStyle w:val="TableParagraph"/>
              <w:spacing w:before="6"/>
              <w:ind w:left="0"/>
              <w:rPr>
                <w:b/>
                <w:sz w:val="29"/>
              </w:rPr>
            </w:pPr>
          </w:p>
          <w:p w14:paraId="795914A8" w14:textId="77777777" w:rsidR="003879C9" w:rsidRDefault="00696817">
            <w:pPr>
              <w:pStyle w:val="TableParagraph"/>
              <w:spacing w:before="0"/>
              <w:ind w:left="111" w:right="107"/>
              <w:jc w:val="center"/>
              <w:rPr>
                <w:sz w:val="24"/>
              </w:rPr>
            </w:pPr>
            <w:r>
              <w:rPr>
                <w:color w:val="303030"/>
                <w:sz w:val="24"/>
              </w:rPr>
              <w:t>UINT (16)</w:t>
            </w:r>
          </w:p>
        </w:tc>
        <w:tc>
          <w:tcPr>
            <w:tcW w:w="4049" w:type="dxa"/>
          </w:tcPr>
          <w:p w14:paraId="697A7221" w14:textId="77777777" w:rsidR="003879C9" w:rsidRDefault="00696817">
            <w:pPr>
              <w:pStyle w:val="TableParagraph"/>
              <w:spacing w:before="0" w:line="295" w:lineRule="auto"/>
              <w:ind w:left="106" w:right="104"/>
              <w:rPr>
                <w:sz w:val="24"/>
              </w:rPr>
            </w:pPr>
            <w:r>
              <w:rPr>
                <w:color w:val="303030"/>
                <w:sz w:val="24"/>
              </w:rPr>
              <w:t>The attribute ID number of the last class attribute of the class definition</w:t>
            </w:r>
          </w:p>
          <w:p w14:paraId="19795AFF" w14:textId="77777777" w:rsidR="003879C9" w:rsidRDefault="00696817">
            <w:pPr>
              <w:pStyle w:val="TableParagraph"/>
              <w:spacing w:before="0" w:line="292" w:lineRule="exact"/>
              <w:ind w:left="106"/>
              <w:rPr>
                <w:sz w:val="24"/>
              </w:rPr>
            </w:pPr>
            <w:r>
              <w:rPr>
                <w:color w:val="303030"/>
                <w:sz w:val="24"/>
              </w:rPr>
              <w:t>implemented in the device</w:t>
            </w:r>
          </w:p>
        </w:tc>
      </w:tr>
      <w:tr w:rsidR="003879C9" w14:paraId="6C52A46E" w14:textId="77777777">
        <w:trPr>
          <w:trHeight w:val="1079"/>
        </w:trPr>
        <w:tc>
          <w:tcPr>
            <w:tcW w:w="784" w:type="dxa"/>
          </w:tcPr>
          <w:p w14:paraId="48567E18" w14:textId="77777777" w:rsidR="003879C9" w:rsidRDefault="003879C9">
            <w:pPr>
              <w:pStyle w:val="TableParagraph"/>
              <w:spacing w:before="4"/>
              <w:ind w:left="0"/>
              <w:rPr>
                <w:b/>
                <w:sz w:val="29"/>
              </w:rPr>
            </w:pPr>
          </w:p>
          <w:p w14:paraId="39304D50" w14:textId="77777777" w:rsidR="003879C9" w:rsidRDefault="00696817">
            <w:pPr>
              <w:pStyle w:val="TableParagraph"/>
              <w:spacing w:before="1"/>
              <w:ind w:left="329"/>
              <w:rPr>
                <w:sz w:val="24"/>
              </w:rPr>
            </w:pPr>
            <w:r>
              <w:rPr>
                <w:color w:val="303030"/>
                <w:sz w:val="24"/>
              </w:rPr>
              <w:t>7</w:t>
            </w:r>
          </w:p>
        </w:tc>
        <w:tc>
          <w:tcPr>
            <w:tcW w:w="994" w:type="dxa"/>
          </w:tcPr>
          <w:p w14:paraId="0D12D3CD" w14:textId="77777777" w:rsidR="003879C9" w:rsidRDefault="003879C9">
            <w:pPr>
              <w:pStyle w:val="TableParagraph"/>
              <w:spacing w:before="4"/>
              <w:ind w:left="0"/>
              <w:rPr>
                <w:b/>
                <w:sz w:val="29"/>
              </w:rPr>
            </w:pPr>
          </w:p>
          <w:p w14:paraId="26541BDE" w14:textId="77777777" w:rsidR="003879C9" w:rsidRDefault="00696817">
            <w:pPr>
              <w:pStyle w:val="TableParagraph"/>
              <w:spacing w:before="1"/>
              <w:ind w:left="97" w:right="92"/>
              <w:jc w:val="center"/>
              <w:rPr>
                <w:sz w:val="24"/>
              </w:rPr>
            </w:pPr>
            <w:r>
              <w:rPr>
                <w:color w:val="303030"/>
                <w:sz w:val="24"/>
              </w:rPr>
              <w:t>Get</w:t>
            </w:r>
          </w:p>
        </w:tc>
        <w:tc>
          <w:tcPr>
            <w:tcW w:w="2409" w:type="dxa"/>
          </w:tcPr>
          <w:p w14:paraId="03BDD690" w14:textId="77777777" w:rsidR="003879C9" w:rsidRDefault="00696817">
            <w:pPr>
              <w:pStyle w:val="TableParagraph"/>
              <w:spacing w:before="179" w:line="295" w:lineRule="auto"/>
              <w:ind w:left="105" w:right="166"/>
              <w:rPr>
                <w:sz w:val="24"/>
              </w:rPr>
            </w:pPr>
            <w:r>
              <w:rPr>
                <w:color w:val="303030"/>
                <w:sz w:val="24"/>
              </w:rPr>
              <w:t>Maximum ID Number Instance Attributes</w:t>
            </w:r>
          </w:p>
        </w:tc>
        <w:tc>
          <w:tcPr>
            <w:tcW w:w="1276" w:type="dxa"/>
          </w:tcPr>
          <w:p w14:paraId="24DD0DA8" w14:textId="77777777" w:rsidR="003879C9" w:rsidRDefault="003879C9">
            <w:pPr>
              <w:pStyle w:val="TableParagraph"/>
              <w:spacing w:before="4"/>
              <w:ind w:left="0"/>
              <w:rPr>
                <w:b/>
                <w:sz w:val="29"/>
              </w:rPr>
            </w:pPr>
          </w:p>
          <w:p w14:paraId="4F61BA7A" w14:textId="77777777" w:rsidR="003879C9" w:rsidRDefault="00696817">
            <w:pPr>
              <w:pStyle w:val="TableParagraph"/>
              <w:spacing w:before="1"/>
              <w:ind w:left="111" w:right="107"/>
              <w:jc w:val="center"/>
              <w:rPr>
                <w:sz w:val="24"/>
              </w:rPr>
            </w:pPr>
            <w:r>
              <w:rPr>
                <w:color w:val="303030"/>
                <w:sz w:val="24"/>
              </w:rPr>
              <w:t>UINT (16)</w:t>
            </w:r>
          </w:p>
        </w:tc>
        <w:tc>
          <w:tcPr>
            <w:tcW w:w="4049" w:type="dxa"/>
          </w:tcPr>
          <w:p w14:paraId="733BA8FE" w14:textId="77777777" w:rsidR="003879C9" w:rsidRDefault="00696817">
            <w:pPr>
              <w:pStyle w:val="TableParagraph"/>
              <w:spacing w:before="0" w:line="295" w:lineRule="auto"/>
              <w:ind w:left="106"/>
              <w:rPr>
                <w:sz w:val="24"/>
              </w:rPr>
            </w:pPr>
            <w:r>
              <w:rPr>
                <w:color w:val="303030"/>
                <w:sz w:val="24"/>
              </w:rPr>
              <w:t>The attribute ID number of the last instance attribute of the class</w:t>
            </w:r>
          </w:p>
          <w:p w14:paraId="52CF0DD6" w14:textId="77777777" w:rsidR="003879C9" w:rsidRDefault="00696817">
            <w:pPr>
              <w:pStyle w:val="TableParagraph"/>
              <w:spacing w:before="0" w:line="292" w:lineRule="exact"/>
              <w:ind w:left="106"/>
              <w:rPr>
                <w:sz w:val="24"/>
              </w:rPr>
            </w:pPr>
            <w:r>
              <w:rPr>
                <w:color w:val="303030"/>
                <w:sz w:val="24"/>
              </w:rPr>
              <w:t>definition implemented in the device</w:t>
            </w:r>
          </w:p>
        </w:tc>
      </w:tr>
    </w:tbl>
    <w:p w14:paraId="397AFA0F" w14:textId="77777777" w:rsidR="003879C9" w:rsidRDefault="00696817">
      <w:pPr>
        <w:spacing w:after="34"/>
        <w:ind w:left="888"/>
        <w:rPr>
          <w:b/>
          <w:sz w:val="24"/>
        </w:rPr>
      </w:pPr>
      <w:r>
        <w:rPr>
          <w:b/>
          <w:sz w:val="24"/>
        </w:rPr>
        <w:t>Instance Attribute List</w:t>
      </w:r>
    </w:p>
    <w:tbl>
      <w:tblPr>
        <w:tblW w:w="0" w:type="auto"/>
        <w:tblInd w:w="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
        <w:gridCol w:w="994"/>
        <w:gridCol w:w="1559"/>
        <w:gridCol w:w="1417"/>
        <w:gridCol w:w="1417"/>
        <w:gridCol w:w="3348"/>
      </w:tblGrid>
      <w:tr w:rsidR="003879C9" w14:paraId="2D1FD924" w14:textId="77777777">
        <w:trPr>
          <w:trHeight w:val="720"/>
        </w:trPr>
        <w:tc>
          <w:tcPr>
            <w:tcW w:w="784" w:type="dxa"/>
            <w:shd w:val="clear" w:color="auto" w:fill="008ACB"/>
          </w:tcPr>
          <w:p w14:paraId="3DD7F315" w14:textId="77777777" w:rsidR="003879C9" w:rsidRDefault="00696817">
            <w:pPr>
              <w:pStyle w:val="TableParagraph"/>
              <w:spacing w:before="34"/>
              <w:ind w:left="125" w:right="120"/>
              <w:jc w:val="center"/>
              <w:rPr>
                <w:b/>
                <w:sz w:val="24"/>
              </w:rPr>
            </w:pPr>
            <w:r>
              <w:rPr>
                <w:b/>
                <w:color w:val="FFFFFF"/>
                <w:sz w:val="24"/>
              </w:rPr>
              <w:t>Addr</w:t>
            </w:r>
          </w:p>
          <w:p w14:paraId="20953A1B" w14:textId="77777777" w:rsidR="003879C9" w:rsidRDefault="00696817">
            <w:pPr>
              <w:pStyle w:val="TableParagraph"/>
              <w:spacing w:before="67"/>
              <w:ind w:left="125" w:right="119"/>
              <w:jc w:val="center"/>
              <w:rPr>
                <w:b/>
                <w:sz w:val="24"/>
              </w:rPr>
            </w:pPr>
            <w:r>
              <w:rPr>
                <w:b/>
                <w:color w:val="FFFFFF"/>
                <w:sz w:val="24"/>
              </w:rPr>
              <w:t>ID</w:t>
            </w:r>
          </w:p>
        </w:tc>
        <w:tc>
          <w:tcPr>
            <w:tcW w:w="994" w:type="dxa"/>
            <w:shd w:val="clear" w:color="auto" w:fill="008ACB"/>
          </w:tcPr>
          <w:p w14:paraId="17E2F09B" w14:textId="77777777" w:rsidR="003879C9" w:rsidRDefault="00696817">
            <w:pPr>
              <w:pStyle w:val="TableParagraph"/>
              <w:spacing w:before="34"/>
              <w:ind w:left="165"/>
              <w:rPr>
                <w:b/>
                <w:sz w:val="24"/>
              </w:rPr>
            </w:pPr>
            <w:r>
              <w:rPr>
                <w:b/>
                <w:color w:val="FFFFFF"/>
                <w:sz w:val="24"/>
              </w:rPr>
              <w:t>Access</w:t>
            </w:r>
          </w:p>
          <w:p w14:paraId="78353921" w14:textId="77777777" w:rsidR="003879C9" w:rsidRDefault="00696817">
            <w:pPr>
              <w:pStyle w:val="TableParagraph"/>
              <w:spacing w:before="67"/>
              <w:ind w:left="273"/>
              <w:rPr>
                <w:b/>
                <w:sz w:val="24"/>
              </w:rPr>
            </w:pPr>
            <w:r>
              <w:rPr>
                <w:b/>
                <w:color w:val="FFFFFF"/>
                <w:sz w:val="24"/>
              </w:rPr>
              <w:t>Rule</w:t>
            </w:r>
          </w:p>
        </w:tc>
        <w:tc>
          <w:tcPr>
            <w:tcW w:w="1559" w:type="dxa"/>
            <w:shd w:val="clear" w:color="auto" w:fill="008ACB"/>
          </w:tcPr>
          <w:p w14:paraId="2CDDAA7D" w14:textId="77777777" w:rsidR="003879C9" w:rsidRDefault="00696817">
            <w:pPr>
              <w:pStyle w:val="TableParagraph"/>
              <w:spacing w:before="214"/>
              <w:ind w:left="480"/>
              <w:rPr>
                <w:b/>
                <w:sz w:val="24"/>
              </w:rPr>
            </w:pPr>
            <w:r>
              <w:rPr>
                <w:b/>
                <w:color w:val="FFFFFF"/>
                <w:sz w:val="24"/>
              </w:rPr>
              <w:t>Name</w:t>
            </w:r>
          </w:p>
        </w:tc>
        <w:tc>
          <w:tcPr>
            <w:tcW w:w="1417" w:type="dxa"/>
            <w:shd w:val="clear" w:color="auto" w:fill="008ACB"/>
          </w:tcPr>
          <w:p w14:paraId="4EE24EDB" w14:textId="77777777" w:rsidR="003879C9" w:rsidRDefault="00696817">
            <w:pPr>
              <w:pStyle w:val="TableParagraph"/>
              <w:spacing w:before="214"/>
              <w:ind w:left="302"/>
              <w:rPr>
                <w:b/>
                <w:sz w:val="24"/>
              </w:rPr>
            </w:pPr>
            <w:r>
              <w:rPr>
                <w:b/>
                <w:color w:val="FFFFFF"/>
                <w:sz w:val="24"/>
              </w:rPr>
              <w:t>(Struct.)</w:t>
            </w:r>
          </w:p>
        </w:tc>
        <w:tc>
          <w:tcPr>
            <w:tcW w:w="1417" w:type="dxa"/>
            <w:shd w:val="clear" w:color="auto" w:fill="008ACB"/>
          </w:tcPr>
          <w:p w14:paraId="5AF81268" w14:textId="77777777" w:rsidR="003879C9" w:rsidRDefault="00696817">
            <w:pPr>
              <w:pStyle w:val="TableParagraph"/>
              <w:spacing w:before="214"/>
              <w:ind w:left="208"/>
              <w:rPr>
                <w:b/>
                <w:sz w:val="24"/>
              </w:rPr>
            </w:pPr>
            <w:r>
              <w:rPr>
                <w:b/>
                <w:color w:val="FFFFFF"/>
                <w:sz w:val="24"/>
              </w:rPr>
              <w:t>Data Type</w:t>
            </w:r>
          </w:p>
        </w:tc>
        <w:tc>
          <w:tcPr>
            <w:tcW w:w="3348" w:type="dxa"/>
            <w:shd w:val="clear" w:color="auto" w:fill="008ACB"/>
          </w:tcPr>
          <w:p w14:paraId="79E6FA5E" w14:textId="77777777" w:rsidR="003879C9" w:rsidRDefault="00696817">
            <w:pPr>
              <w:pStyle w:val="TableParagraph"/>
              <w:spacing w:before="214"/>
              <w:ind w:left="1103"/>
              <w:rPr>
                <w:b/>
                <w:sz w:val="24"/>
              </w:rPr>
            </w:pPr>
            <w:r>
              <w:rPr>
                <w:b/>
                <w:color w:val="FFFFFF"/>
                <w:sz w:val="24"/>
              </w:rPr>
              <w:t>Description</w:t>
            </w:r>
          </w:p>
        </w:tc>
      </w:tr>
      <w:tr w:rsidR="003879C9" w14:paraId="1D6B534F" w14:textId="77777777">
        <w:trPr>
          <w:trHeight w:val="1079"/>
        </w:trPr>
        <w:tc>
          <w:tcPr>
            <w:tcW w:w="784" w:type="dxa"/>
          </w:tcPr>
          <w:p w14:paraId="39DA109F" w14:textId="77777777" w:rsidR="003879C9" w:rsidRDefault="00696817">
            <w:pPr>
              <w:pStyle w:val="TableParagraph"/>
              <w:ind w:left="7"/>
              <w:jc w:val="center"/>
              <w:rPr>
                <w:sz w:val="24"/>
              </w:rPr>
            </w:pPr>
            <w:r>
              <w:rPr>
                <w:color w:val="303030"/>
                <w:sz w:val="24"/>
              </w:rPr>
              <w:t>1</w:t>
            </w:r>
          </w:p>
        </w:tc>
        <w:tc>
          <w:tcPr>
            <w:tcW w:w="994" w:type="dxa"/>
          </w:tcPr>
          <w:p w14:paraId="7DBC75BB" w14:textId="77777777" w:rsidR="003879C9" w:rsidRDefault="00696817">
            <w:pPr>
              <w:pStyle w:val="TableParagraph"/>
              <w:ind w:left="319"/>
              <w:rPr>
                <w:sz w:val="24"/>
              </w:rPr>
            </w:pPr>
            <w:r>
              <w:rPr>
                <w:color w:val="303030"/>
                <w:sz w:val="24"/>
              </w:rPr>
              <w:t>Get</w:t>
            </w:r>
          </w:p>
        </w:tc>
        <w:tc>
          <w:tcPr>
            <w:tcW w:w="1559" w:type="dxa"/>
          </w:tcPr>
          <w:p w14:paraId="41FD7C32" w14:textId="77777777" w:rsidR="003879C9" w:rsidRDefault="00696817">
            <w:pPr>
              <w:pStyle w:val="TableParagraph"/>
              <w:ind w:left="105"/>
              <w:rPr>
                <w:sz w:val="24"/>
              </w:rPr>
            </w:pPr>
            <w:r>
              <w:rPr>
                <w:color w:val="303030"/>
                <w:sz w:val="24"/>
              </w:rPr>
              <w:t>Status</w:t>
            </w:r>
          </w:p>
        </w:tc>
        <w:tc>
          <w:tcPr>
            <w:tcW w:w="1417" w:type="dxa"/>
          </w:tcPr>
          <w:p w14:paraId="34926E58" w14:textId="77777777" w:rsidR="003879C9" w:rsidRDefault="003879C9">
            <w:pPr>
              <w:pStyle w:val="TableParagraph"/>
              <w:spacing w:before="0"/>
              <w:ind w:left="0"/>
              <w:rPr>
                <w:rFonts w:ascii="Times New Roman"/>
                <w:sz w:val="24"/>
              </w:rPr>
            </w:pPr>
          </w:p>
        </w:tc>
        <w:tc>
          <w:tcPr>
            <w:tcW w:w="1417" w:type="dxa"/>
          </w:tcPr>
          <w:p w14:paraId="709FFA2F" w14:textId="77777777" w:rsidR="003879C9" w:rsidRDefault="00696817">
            <w:pPr>
              <w:pStyle w:val="TableParagraph"/>
              <w:spacing w:line="295" w:lineRule="auto"/>
              <w:ind w:left="512" w:hanging="203"/>
              <w:rPr>
                <w:sz w:val="24"/>
              </w:rPr>
            </w:pPr>
            <w:r>
              <w:rPr>
                <w:color w:val="303030"/>
                <w:sz w:val="24"/>
              </w:rPr>
              <w:t>DWORD (32)</w:t>
            </w:r>
          </w:p>
        </w:tc>
        <w:tc>
          <w:tcPr>
            <w:tcW w:w="3348" w:type="dxa"/>
          </w:tcPr>
          <w:p w14:paraId="444DE392" w14:textId="77777777" w:rsidR="003879C9" w:rsidRDefault="00696817">
            <w:pPr>
              <w:pStyle w:val="TableParagraph"/>
              <w:ind w:left="107"/>
              <w:rPr>
                <w:sz w:val="24"/>
              </w:rPr>
            </w:pPr>
            <w:r>
              <w:rPr>
                <w:color w:val="303030"/>
                <w:sz w:val="24"/>
              </w:rPr>
              <w:t>Interface status</w:t>
            </w:r>
          </w:p>
          <w:p w14:paraId="7B2033AC" w14:textId="77777777" w:rsidR="003879C9" w:rsidRDefault="00696817">
            <w:pPr>
              <w:pStyle w:val="TableParagraph"/>
              <w:spacing w:before="0" w:line="360" w:lineRule="atLeast"/>
              <w:ind w:left="279" w:right="98"/>
              <w:rPr>
                <w:sz w:val="24"/>
              </w:rPr>
            </w:pPr>
            <w:r>
              <w:rPr>
                <w:color w:val="303030"/>
                <w:sz w:val="24"/>
              </w:rPr>
              <w:t>0 = The Interface Configuration attribute has</w:t>
            </w:r>
          </w:p>
        </w:tc>
      </w:tr>
    </w:tbl>
    <w:p w14:paraId="3967C10F" w14:textId="77777777" w:rsidR="003879C9" w:rsidRDefault="003879C9">
      <w:pPr>
        <w:spacing w:line="360" w:lineRule="atLeast"/>
        <w:rPr>
          <w:sz w:val="24"/>
        </w:rPr>
        <w:sectPr w:rsidR="003879C9">
          <w:pgSz w:w="11910" w:h="16840"/>
          <w:pgMar w:top="1080" w:right="640" w:bottom="280" w:left="540" w:header="607" w:footer="0" w:gutter="0"/>
          <w:cols w:space="720"/>
        </w:sectPr>
      </w:pPr>
    </w:p>
    <w:p w14:paraId="5C66419A" w14:textId="77777777" w:rsidR="003879C9" w:rsidRDefault="003879C9">
      <w:pPr>
        <w:pStyle w:val="BodyText"/>
        <w:spacing w:before="11"/>
        <w:rPr>
          <w:b/>
          <w:sz w:val="2"/>
        </w:rPr>
      </w:pPr>
    </w:p>
    <w:tbl>
      <w:tblPr>
        <w:tblW w:w="0" w:type="auto"/>
        <w:tblInd w:w="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
        <w:gridCol w:w="994"/>
        <w:gridCol w:w="1559"/>
        <w:gridCol w:w="1417"/>
        <w:gridCol w:w="1417"/>
        <w:gridCol w:w="3348"/>
      </w:tblGrid>
      <w:tr w:rsidR="003879C9" w14:paraId="2CE2B2CD" w14:textId="77777777">
        <w:trPr>
          <w:trHeight w:val="2519"/>
        </w:trPr>
        <w:tc>
          <w:tcPr>
            <w:tcW w:w="784" w:type="dxa"/>
          </w:tcPr>
          <w:p w14:paraId="59EF9306" w14:textId="77777777" w:rsidR="003879C9" w:rsidRDefault="003879C9">
            <w:pPr>
              <w:pStyle w:val="TableParagraph"/>
              <w:spacing w:before="0"/>
              <w:ind w:left="0"/>
              <w:rPr>
                <w:rFonts w:ascii="Times New Roman"/>
                <w:sz w:val="24"/>
              </w:rPr>
            </w:pPr>
          </w:p>
        </w:tc>
        <w:tc>
          <w:tcPr>
            <w:tcW w:w="994" w:type="dxa"/>
          </w:tcPr>
          <w:p w14:paraId="56E84477" w14:textId="77777777" w:rsidR="003879C9" w:rsidRDefault="003879C9">
            <w:pPr>
              <w:pStyle w:val="TableParagraph"/>
              <w:spacing w:before="0"/>
              <w:ind w:left="0"/>
              <w:rPr>
                <w:rFonts w:ascii="Times New Roman"/>
                <w:sz w:val="24"/>
              </w:rPr>
            </w:pPr>
          </w:p>
        </w:tc>
        <w:tc>
          <w:tcPr>
            <w:tcW w:w="1559" w:type="dxa"/>
          </w:tcPr>
          <w:p w14:paraId="279769AA" w14:textId="77777777" w:rsidR="003879C9" w:rsidRDefault="003879C9">
            <w:pPr>
              <w:pStyle w:val="TableParagraph"/>
              <w:spacing w:before="0"/>
              <w:ind w:left="0"/>
              <w:rPr>
                <w:rFonts w:ascii="Times New Roman"/>
                <w:sz w:val="24"/>
              </w:rPr>
            </w:pPr>
          </w:p>
        </w:tc>
        <w:tc>
          <w:tcPr>
            <w:tcW w:w="1417" w:type="dxa"/>
          </w:tcPr>
          <w:p w14:paraId="76BD6FD4" w14:textId="77777777" w:rsidR="003879C9" w:rsidRDefault="003879C9">
            <w:pPr>
              <w:pStyle w:val="TableParagraph"/>
              <w:spacing w:before="0"/>
              <w:ind w:left="0"/>
              <w:rPr>
                <w:rFonts w:ascii="Times New Roman"/>
                <w:sz w:val="24"/>
              </w:rPr>
            </w:pPr>
          </w:p>
        </w:tc>
        <w:tc>
          <w:tcPr>
            <w:tcW w:w="1417" w:type="dxa"/>
          </w:tcPr>
          <w:p w14:paraId="5C780662" w14:textId="77777777" w:rsidR="003879C9" w:rsidRDefault="003879C9">
            <w:pPr>
              <w:pStyle w:val="TableParagraph"/>
              <w:spacing w:before="0"/>
              <w:ind w:left="0"/>
              <w:rPr>
                <w:rFonts w:ascii="Times New Roman"/>
                <w:sz w:val="24"/>
              </w:rPr>
            </w:pPr>
          </w:p>
        </w:tc>
        <w:tc>
          <w:tcPr>
            <w:tcW w:w="3348" w:type="dxa"/>
          </w:tcPr>
          <w:p w14:paraId="0399CCE0" w14:textId="77777777" w:rsidR="003879C9" w:rsidRDefault="00696817">
            <w:pPr>
              <w:pStyle w:val="TableParagraph"/>
              <w:spacing w:line="295" w:lineRule="auto"/>
              <w:ind w:left="279" w:right="913"/>
              <w:rPr>
                <w:sz w:val="24"/>
              </w:rPr>
            </w:pPr>
            <w:r>
              <w:rPr>
                <w:color w:val="303030"/>
                <w:sz w:val="24"/>
              </w:rPr>
              <w:t>not been configured. 1 = The Interface Configuration</w:t>
            </w:r>
          </w:p>
          <w:p w14:paraId="3E5556BC" w14:textId="77777777" w:rsidR="003879C9" w:rsidRDefault="00696817">
            <w:pPr>
              <w:pStyle w:val="TableParagraph"/>
              <w:spacing w:before="0" w:line="295" w:lineRule="auto"/>
              <w:ind w:left="279"/>
              <w:rPr>
                <w:sz w:val="24"/>
              </w:rPr>
            </w:pPr>
            <w:r>
              <w:rPr>
                <w:color w:val="303030"/>
                <w:sz w:val="24"/>
              </w:rPr>
              <w:t>attribute contains valid configuration obtained from BOOTP, DHCP or non-volatile</w:t>
            </w:r>
          </w:p>
          <w:p w14:paraId="6AED4E53" w14:textId="77777777" w:rsidR="003879C9" w:rsidRDefault="00696817">
            <w:pPr>
              <w:pStyle w:val="TableParagraph"/>
              <w:spacing w:before="0" w:line="292" w:lineRule="exact"/>
              <w:ind w:left="279"/>
              <w:rPr>
                <w:sz w:val="24"/>
              </w:rPr>
            </w:pPr>
            <w:r>
              <w:rPr>
                <w:color w:val="303030"/>
                <w:sz w:val="24"/>
              </w:rPr>
              <w:t>storage</w:t>
            </w:r>
          </w:p>
        </w:tc>
      </w:tr>
      <w:tr w:rsidR="003879C9" w14:paraId="199B4B67" w14:textId="77777777">
        <w:trPr>
          <w:trHeight w:val="2520"/>
        </w:trPr>
        <w:tc>
          <w:tcPr>
            <w:tcW w:w="784" w:type="dxa"/>
          </w:tcPr>
          <w:p w14:paraId="0FF224A3" w14:textId="77777777" w:rsidR="003879C9" w:rsidRDefault="00696817">
            <w:pPr>
              <w:pStyle w:val="TableParagraph"/>
              <w:spacing w:before="34"/>
              <w:ind w:left="329"/>
              <w:rPr>
                <w:sz w:val="24"/>
              </w:rPr>
            </w:pPr>
            <w:r>
              <w:rPr>
                <w:color w:val="303030"/>
                <w:sz w:val="24"/>
              </w:rPr>
              <w:t>2</w:t>
            </w:r>
          </w:p>
        </w:tc>
        <w:tc>
          <w:tcPr>
            <w:tcW w:w="994" w:type="dxa"/>
          </w:tcPr>
          <w:p w14:paraId="5774439A" w14:textId="77777777" w:rsidR="003879C9" w:rsidRDefault="00696817">
            <w:pPr>
              <w:pStyle w:val="TableParagraph"/>
              <w:spacing w:before="34"/>
              <w:ind w:left="97" w:right="92"/>
              <w:jc w:val="center"/>
              <w:rPr>
                <w:sz w:val="24"/>
              </w:rPr>
            </w:pPr>
            <w:r>
              <w:rPr>
                <w:color w:val="303030"/>
                <w:sz w:val="24"/>
              </w:rPr>
              <w:t>Get</w:t>
            </w:r>
          </w:p>
        </w:tc>
        <w:tc>
          <w:tcPr>
            <w:tcW w:w="1559" w:type="dxa"/>
          </w:tcPr>
          <w:p w14:paraId="2252423D" w14:textId="77777777" w:rsidR="003879C9" w:rsidRDefault="00696817">
            <w:pPr>
              <w:pStyle w:val="TableParagraph"/>
              <w:spacing w:before="34" w:line="295" w:lineRule="auto"/>
              <w:ind w:left="105"/>
              <w:rPr>
                <w:sz w:val="24"/>
              </w:rPr>
            </w:pPr>
            <w:r>
              <w:rPr>
                <w:color w:val="303030"/>
                <w:sz w:val="24"/>
              </w:rPr>
              <w:t>Configuration Capability</w:t>
            </w:r>
          </w:p>
        </w:tc>
        <w:tc>
          <w:tcPr>
            <w:tcW w:w="1417" w:type="dxa"/>
          </w:tcPr>
          <w:p w14:paraId="48C3E917" w14:textId="77777777" w:rsidR="003879C9" w:rsidRDefault="003879C9">
            <w:pPr>
              <w:pStyle w:val="TableParagraph"/>
              <w:spacing w:before="0"/>
              <w:ind w:left="0"/>
              <w:rPr>
                <w:rFonts w:ascii="Times New Roman"/>
                <w:sz w:val="24"/>
              </w:rPr>
            </w:pPr>
          </w:p>
        </w:tc>
        <w:tc>
          <w:tcPr>
            <w:tcW w:w="1417" w:type="dxa"/>
          </w:tcPr>
          <w:p w14:paraId="1ED1E369" w14:textId="77777777" w:rsidR="003879C9" w:rsidRDefault="00696817">
            <w:pPr>
              <w:pStyle w:val="TableParagraph"/>
              <w:spacing w:before="34" w:line="295" w:lineRule="auto"/>
              <w:ind w:left="512" w:hanging="203"/>
              <w:rPr>
                <w:sz w:val="24"/>
              </w:rPr>
            </w:pPr>
            <w:r>
              <w:rPr>
                <w:color w:val="303030"/>
                <w:sz w:val="24"/>
              </w:rPr>
              <w:t>DWORD (32)</w:t>
            </w:r>
          </w:p>
        </w:tc>
        <w:tc>
          <w:tcPr>
            <w:tcW w:w="3348" w:type="dxa"/>
          </w:tcPr>
          <w:p w14:paraId="750DF4A1" w14:textId="77777777" w:rsidR="003879C9" w:rsidRDefault="00696817">
            <w:pPr>
              <w:pStyle w:val="TableParagraph"/>
              <w:spacing w:before="34" w:line="295" w:lineRule="auto"/>
              <w:ind w:left="107" w:right="643"/>
              <w:rPr>
                <w:sz w:val="24"/>
              </w:rPr>
            </w:pPr>
            <w:r>
              <w:rPr>
                <w:color w:val="303030"/>
                <w:sz w:val="24"/>
              </w:rPr>
              <w:t>Interface capability flags Bit map of capability flags:</w:t>
            </w:r>
          </w:p>
          <w:p w14:paraId="336EBB40" w14:textId="77777777" w:rsidR="003879C9" w:rsidRDefault="00696817">
            <w:pPr>
              <w:pStyle w:val="TableParagraph"/>
              <w:spacing w:before="0" w:line="295" w:lineRule="auto"/>
              <w:ind w:left="279" w:right="1196"/>
              <w:rPr>
                <w:sz w:val="24"/>
              </w:rPr>
            </w:pPr>
            <w:r>
              <w:rPr>
                <w:color w:val="303030"/>
                <w:sz w:val="24"/>
              </w:rPr>
              <w:t xml:space="preserve">Bit 0: BOOTP </w:t>
            </w:r>
            <w:r>
              <w:rPr>
                <w:color w:val="303030"/>
                <w:spacing w:val="-3"/>
                <w:sz w:val="24"/>
              </w:rPr>
              <w:t xml:space="preserve">Client </w:t>
            </w:r>
            <w:r>
              <w:rPr>
                <w:color w:val="303030"/>
                <w:sz w:val="24"/>
              </w:rPr>
              <w:t>Bit 1: DNS Client Bit 2: DHCP</w:t>
            </w:r>
            <w:r>
              <w:rPr>
                <w:color w:val="303030"/>
                <w:spacing w:val="-5"/>
                <w:sz w:val="24"/>
              </w:rPr>
              <w:t xml:space="preserve"> </w:t>
            </w:r>
            <w:r>
              <w:rPr>
                <w:color w:val="303030"/>
                <w:sz w:val="24"/>
              </w:rPr>
              <w:t>Client</w:t>
            </w:r>
          </w:p>
          <w:p w14:paraId="3A125C58" w14:textId="77777777" w:rsidR="003879C9" w:rsidRDefault="00696817">
            <w:pPr>
              <w:pStyle w:val="TableParagraph"/>
              <w:spacing w:before="0" w:line="292" w:lineRule="exact"/>
              <w:ind w:left="279"/>
              <w:rPr>
                <w:sz w:val="24"/>
              </w:rPr>
            </w:pPr>
            <w:r>
              <w:rPr>
                <w:color w:val="303030"/>
                <w:sz w:val="24"/>
              </w:rPr>
              <w:t>Bit 3: DHCP-DNS Update</w:t>
            </w:r>
          </w:p>
          <w:p w14:paraId="6D6D6A7E" w14:textId="77777777" w:rsidR="003879C9" w:rsidRDefault="00696817">
            <w:pPr>
              <w:pStyle w:val="TableParagraph"/>
              <w:spacing w:before="66"/>
              <w:ind w:left="279"/>
              <w:rPr>
                <w:sz w:val="24"/>
              </w:rPr>
            </w:pPr>
            <w:r>
              <w:rPr>
                <w:color w:val="303030"/>
                <w:sz w:val="24"/>
              </w:rPr>
              <w:t>Bit 4: Configuration Settable</w:t>
            </w:r>
          </w:p>
        </w:tc>
      </w:tr>
      <w:tr w:rsidR="003879C9" w14:paraId="39764FD2" w14:textId="77777777">
        <w:trPr>
          <w:trHeight w:val="5759"/>
        </w:trPr>
        <w:tc>
          <w:tcPr>
            <w:tcW w:w="784" w:type="dxa"/>
          </w:tcPr>
          <w:p w14:paraId="75A869FC" w14:textId="77777777" w:rsidR="003879C9" w:rsidRDefault="00696817">
            <w:pPr>
              <w:pStyle w:val="TableParagraph"/>
              <w:ind w:left="329"/>
              <w:rPr>
                <w:sz w:val="24"/>
              </w:rPr>
            </w:pPr>
            <w:r>
              <w:rPr>
                <w:color w:val="303030"/>
                <w:sz w:val="24"/>
              </w:rPr>
              <w:t>3</w:t>
            </w:r>
          </w:p>
        </w:tc>
        <w:tc>
          <w:tcPr>
            <w:tcW w:w="994" w:type="dxa"/>
          </w:tcPr>
          <w:p w14:paraId="58F6D1E5" w14:textId="77777777" w:rsidR="003879C9" w:rsidRDefault="00696817">
            <w:pPr>
              <w:pStyle w:val="TableParagraph"/>
              <w:ind w:left="98" w:right="92"/>
              <w:jc w:val="center"/>
              <w:rPr>
                <w:sz w:val="24"/>
              </w:rPr>
            </w:pPr>
            <w:r>
              <w:rPr>
                <w:color w:val="303030"/>
                <w:sz w:val="24"/>
              </w:rPr>
              <w:t>Get/Set</w:t>
            </w:r>
          </w:p>
        </w:tc>
        <w:tc>
          <w:tcPr>
            <w:tcW w:w="1559" w:type="dxa"/>
          </w:tcPr>
          <w:p w14:paraId="0FDF2705" w14:textId="77777777" w:rsidR="003879C9" w:rsidRDefault="00696817">
            <w:pPr>
              <w:pStyle w:val="TableParagraph"/>
              <w:spacing w:line="295" w:lineRule="auto"/>
              <w:ind w:left="105"/>
              <w:rPr>
                <w:sz w:val="24"/>
              </w:rPr>
            </w:pPr>
            <w:r>
              <w:rPr>
                <w:color w:val="303030"/>
                <w:sz w:val="24"/>
              </w:rPr>
              <w:t>Configuration Control</w:t>
            </w:r>
          </w:p>
        </w:tc>
        <w:tc>
          <w:tcPr>
            <w:tcW w:w="1417" w:type="dxa"/>
          </w:tcPr>
          <w:p w14:paraId="7EE8A2B6" w14:textId="77777777" w:rsidR="003879C9" w:rsidRDefault="003879C9">
            <w:pPr>
              <w:pStyle w:val="TableParagraph"/>
              <w:spacing w:before="0"/>
              <w:ind w:left="0"/>
              <w:rPr>
                <w:rFonts w:ascii="Times New Roman"/>
                <w:sz w:val="24"/>
              </w:rPr>
            </w:pPr>
          </w:p>
        </w:tc>
        <w:tc>
          <w:tcPr>
            <w:tcW w:w="1417" w:type="dxa"/>
          </w:tcPr>
          <w:p w14:paraId="3DB70D4A" w14:textId="77777777" w:rsidR="003879C9" w:rsidRDefault="00696817">
            <w:pPr>
              <w:pStyle w:val="TableParagraph"/>
              <w:spacing w:line="295" w:lineRule="auto"/>
              <w:ind w:left="512" w:hanging="203"/>
              <w:rPr>
                <w:sz w:val="24"/>
              </w:rPr>
            </w:pPr>
            <w:r>
              <w:rPr>
                <w:color w:val="303030"/>
                <w:sz w:val="24"/>
              </w:rPr>
              <w:t>DWORD (32)</w:t>
            </w:r>
          </w:p>
        </w:tc>
        <w:tc>
          <w:tcPr>
            <w:tcW w:w="3348" w:type="dxa"/>
          </w:tcPr>
          <w:p w14:paraId="32859C63" w14:textId="77777777" w:rsidR="003879C9" w:rsidRDefault="00696817">
            <w:pPr>
              <w:pStyle w:val="TableParagraph"/>
              <w:spacing w:line="295" w:lineRule="auto"/>
              <w:ind w:left="107" w:right="847"/>
              <w:rPr>
                <w:sz w:val="24"/>
              </w:rPr>
            </w:pPr>
            <w:r>
              <w:rPr>
                <w:color w:val="303030"/>
                <w:sz w:val="24"/>
              </w:rPr>
              <w:t>Interface control flags Bit map of control flags:</w:t>
            </w:r>
          </w:p>
          <w:p w14:paraId="4ACD46E6" w14:textId="77777777" w:rsidR="003879C9" w:rsidRDefault="00696817">
            <w:pPr>
              <w:pStyle w:val="TableParagraph"/>
              <w:spacing w:before="0" w:line="295" w:lineRule="auto"/>
              <w:ind w:left="279" w:right="90" w:hanging="173"/>
              <w:rPr>
                <w:sz w:val="24"/>
              </w:rPr>
            </w:pPr>
            <w:r>
              <w:rPr>
                <w:color w:val="303030"/>
                <w:sz w:val="24"/>
              </w:rPr>
              <w:t xml:space="preserve">Bit 0 to 3: Startup Configuration </w:t>
            </w:r>
            <w:r>
              <w:rPr>
                <w:b/>
                <w:color w:val="303030"/>
                <w:sz w:val="24"/>
              </w:rPr>
              <w:t xml:space="preserve">0 </w:t>
            </w:r>
            <w:r>
              <w:rPr>
                <w:color w:val="303030"/>
                <w:sz w:val="24"/>
              </w:rPr>
              <w:t>= The device shall use the interface configuration values previously stored (for example,</w:t>
            </w:r>
          </w:p>
          <w:p w14:paraId="4025C397" w14:textId="77777777" w:rsidR="003879C9" w:rsidRDefault="00696817">
            <w:pPr>
              <w:pStyle w:val="TableParagraph"/>
              <w:spacing w:before="0" w:line="295" w:lineRule="auto"/>
              <w:ind w:left="279" w:right="183"/>
              <w:jc w:val="both"/>
              <w:rPr>
                <w:sz w:val="24"/>
              </w:rPr>
            </w:pPr>
            <w:r>
              <w:rPr>
                <w:color w:val="303030"/>
                <w:sz w:val="24"/>
              </w:rPr>
              <w:t>in non-volatile memory or via hardware witches).</w:t>
            </w:r>
          </w:p>
          <w:p w14:paraId="03CD5020" w14:textId="77777777" w:rsidR="003879C9" w:rsidRDefault="00696817">
            <w:pPr>
              <w:pStyle w:val="TableParagraph"/>
              <w:spacing w:before="0" w:line="295" w:lineRule="auto"/>
              <w:ind w:left="279" w:right="170"/>
              <w:jc w:val="both"/>
              <w:rPr>
                <w:sz w:val="24"/>
              </w:rPr>
            </w:pPr>
            <w:r>
              <w:rPr>
                <w:b/>
                <w:color w:val="303030"/>
                <w:sz w:val="24"/>
              </w:rPr>
              <w:t xml:space="preserve">1 </w:t>
            </w:r>
            <w:r>
              <w:rPr>
                <w:color w:val="303030"/>
                <w:sz w:val="24"/>
              </w:rPr>
              <w:t>= The device shall obtain its interface configuration</w:t>
            </w:r>
            <w:r>
              <w:rPr>
                <w:color w:val="303030"/>
                <w:spacing w:val="-31"/>
                <w:sz w:val="24"/>
              </w:rPr>
              <w:t xml:space="preserve"> </w:t>
            </w:r>
            <w:r>
              <w:rPr>
                <w:color w:val="303030"/>
                <w:sz w:val="24"/>
              </w:rPr>
              <w:t>values via</w:t>
            </w:r>
            <w:r>
              <w:rPr>
                <w:color w:val="303030"/>
                <w:spacing w:val="-1"/>
                <w:sz w:val="24"/>
              </w:rPr>
              <w:t xml:space="preserve"> </w:t>
            </w:r>
            <w:r>
              <w:rPr>
                <w:color w:val="303030"/>
                <w:spacing w:val="-7"/>
                <w:sz w:val="24"/>
              </w:rPr>
              <w:t>BOOTP.</w:t>
            </w:r>
          </w:p>
          <w:p w14:paraId="76878E0C" w14:textId="77777777" w:rsidR="003879C9" w:rsidRDefault="00696817">
            <w:pPr>
              <w:pStyle w:val="TableParagraph"/>
              <w:spacing w:before="0" w:line="295" w:lineRule="auto"/>
              <w:ind w:left="279" w:right="170"/>
              <w:jc w:val="both"/>
              <w:rPr>
                <w:sz w:val="24"/>
              </w:rPr>
            </w:pPr>
            <w:r>
              <w:rPr>
                <w:b/>
                <w:color w:val="303030"/>
                <w:sz w:val="24"/>
              </w:rPr>
              <w:t xml:space="preserve">2 </w:t>
            </w:r>
            <w:r>
              <w:rPr>
                <w:color w:val="303030"/>
                <w:sz w:val="24"/>
              </w:rPr>
              <w:t>= The device shall obtain its interface configuration</w:t>
            </w:r>
            <w:r>
              <w:rPr>
                <w:color w:val="303030"/>
                <w:spacing w:val="-31"/>
                <w:sz w:val="24"/>
              </w:rPr>
              <w:t xml:space="preserve"> </w:t>
            </w:r>
            <w:r>
              <w:rPr>
                <w:color w:val="303030"/>
                <w:sz w:val="24"/>
              </w:rPr>
              <w:t>values via DHCP upon</w:t>
            </w:r>
            <w:r>
              <w:rPr>
                <w:color w:val="303030"/>
                <w:spacing w:val="-7"/>
                <w:sz w:val="24"/>
              </w:rPr>
              <w:t xml:space="preserve"> </w:t>
            </w:r>
            <w:r>
              <w:rPr>
                <w:color w:val="303030"/>
                <w:sz w:val="24"/>
              </w:rPr>
              <w:t>start-up.</w:t>
            </w:r>
          </w:p>
          <w:p w14:paraId="49616BED" w14:textId="77777777" w:rsidR="003879C9" w:rsidRDefault="00696817">
            <w:pPr>
              <w:pStyle w:val="TableParagraph"/>
              <w:spacing w:before="0" w:line="292" w:lineRule="exact"/>
              <w:ind w:left="279"/>
              <w:jc w:val="both"/>
              <w:rPr>
                <w:sz w:val="24"/>
              </w:rPr>
            </w:pPr>
            <w:r>
              <w:rPr>
                <w:b/>
                <w:color w:val="303030"/>
                <w:sz w:val="24"/>
              </w:rPr>
              <w:t xml:space="preserve">3 to15 </w:t>
            </w:r>
            <w:r>
              <w:rPr>
                <w:color w:val="303030"/>
                <w:sz w:val="24"/>
              </w:rPr>
              <w:t>= Reserved.</w:t>
            </w:r>
          </w:p>
        </w:tc>
      </w:tr>
      <w:tr w:rsidR="003879C9" w14:paraId="58DF75B7" w14:textId="77777777">
        <w:trPr>
          <w:trHeight w:val="359"/>
        </w:trPr>
        <w:tc>
          <w:tcPr>
            <w:tcW w:w="784" w:type="dxa"/>
            <w:vMerge w:val="restart"/>
          </w:tcPr>
          <w:p w14:paraId="0AE0F446" w14:textId="77777777" w:rsidR="003879C9" w:rsidRDefault="00696817">
            <w:pPr>
              <w:pStyle w:val="TableParagraph"/>
              <w:ind w:left="7"/>
              <w:jc w:val="center"/>
              <w:rPr>
                <w:sz w:val="24"/>
              </w:rPr>
            </w:pPr>
            <w:r>
              <w:rPr>
                <w:color w:val="303030"/>
                <w:sz w:val="24"/>
              </w:rPr>
              <w:t>4</w:t>
            </w:r>
          </w:p>
        </w:tc>
        <w:tc>
          <w:tcPr>
            <w:tcW w:w="994" w:type="dxa"/>
            <w:vMerge w:val="restart"/>
          </w:tcPr>
          <w:p w14:paraId="7307D1C1" w14:textId="77777777" w:rsidR="003879C9" w:rsidRDefault="00696817">
            <w:pPr>
              <w:pStyle w:val="TableParagraph"/>
              <w:ind w:left="319"/>
              <w:rPr>
                <w:sz w:val="24"/>
              </w:rPr>
            </w:pPr>
            <w:r>
              <w:rPr>
                <w:color w:val="303030"/>
                <w:sz w:val="24"/>
              </w:rPr>
              <w:t>Get</w:t>
            </w:r>
          </w:p>
        </w:tc>
        <w:tc>
          <w:tcPr>
            <w:tcW w:w="1559" w:type="dxa"/>
            <w:vMerge w:val="restart"/>
          </w:tcPr>
          <w:p w14:paraId="0E06DF63" w14:textId="77777777" w:rsidR="003879C9" w:rsidRDefault="00696817">
            <w:pPr>
              <w:pStyle w:val="TableParagraph"/>
              <w:spacing w:line="295" w:lineRule="auto"/>
              <w:ind w:left="105"/>
              <w:rPr>
                <w:sz w:val="24"/>
              </w:rPr>
            </w:pPr>
            <w:r>
              <w:rPr>
                <w:color w:val="303030"/>
                <w:sz w:val="24"/>
              </w:rPr>
              <w:t>Physical Link Object</w:t>
            </w:r>
          </w:p>
        </w:tc>
        <w:tc>
          <w:tcPr>
            <w:tcW w:w="1417" w:type="dxa"/>
          </w:tcPr>
          <w:p w14:paraId="38B49F9F" w14:textId="77777777" w:rsidR="003879C9" w:rsidRDefault="003879C9">
            <w:pPr>
              <w:pStyle w:val="TableParagraph"/>
              <w:spacing w:before="0"/>
              <w:ind w:left="0"/>
              <w:rPr>
                <w:rFonts w:ascii="Times New Roman"/>
                <w:sz w:val="24"/>
              </w:rPr>
            </w:pPr>
          </w:p>
        </w:tc>
        <w:tc>
          <w:tcPr>
            <w:tcW w:w="1417" w:type="dxa"/>
          </w:tcPr>
          <w:p w14:paraId="045C7B9F" w14:textId="77777777" w:rsidR="003879C9" w:rsidRDefault="00696817">
            <w:pPr>
              <w:pStyle w:val="TableParagraph"/>
              <w:ind w:left="146" w:right="140"/>
              <w:jc w:val="center"/>
              <w:rPr>
                <w:sz w:val="24"/>
              </w:rPr>
            </w:pPr>
            <w:r>
              <w:rPr>
                <w:color w:val="303030"/>
                <w:sz w:val="24"/>
              </w:rPr>
              <w:t>(Struct.)</w:t>
            </w:r>
          </w:p>
        </w:tc>
        <w:tc>
          <w:tcPr>
            <w:tcW w:w="3348" w:type="dxa"/>
          </w:tcPr>
          <w:p w14:paraId="6AFF229B" w14:textId="77777777" w:rsidR="003879C9" w:rsidRDefault="00696817">
            <w:pPr>
              <w:pStyle w:val="TableParagraph"/>
              <w:ind w:left="107"/>
              <w:rPr>
                <w:sz w:val="24"/>
              </w:rPr>
            </w:pPr>
            <w:r>
              <w:rPr>
                <w:color w:val="303030"/>
                <w:sz w:val="24"/>
              </w:rPr>
              <w:t>Path to physical link object</w:t>
            </w:r>
          </w:p>
        </w:tc>
      </w:tr>
      <w:tr w:rsidR="003879C9" w14:paraId="4F03E3D9" w14:textId="77777777">
        <w:trPr>
          <w:trHeight w:val="360"/>
        </w:trPr>
        <w:tc>
          <w:tcPr>
            <w:tcW w:w="784" w:type="dxa"/>
            <w:vMerge/>
            <w:tcBorders>
              <w:top w:val="nil"/>
            </w:tcBorders>
          </w:tcPr>
          <w:p w14:paraId="0FB3CC6B" w14:textId="77777777" w:rsidR="003879C9" w:rsidRDefault="003879C9">
            <w:pPr>
              <w:rPr>
                <w:sz w:val="2"/>
                <w:szCs w:val="2"/>
              </w:rPr>
            </w:pPr>
          </w:p>
        </w:tc>
        <w:tc>
          <w:tcPr>
            <w:tcW w:w="994" w:type="dxa"/>
            <w:vMerge/>
            <w:tcBorders>
              <w:top w:val="nil"/>
            </w:tcBorders>
          </w:tcPr>
          <w:p w14:paraId="7FB5DDAA" w14:textId="77777777" w:rsidR="003879C9" w:rsidRDefault="003879C9">
            <w:pPr>
              <w:rPr>
                <w:sz w:val="2"/>
                <w:szCs w:val="2"/>
              </w:rPr>
            </w:pPr>
          </w:p>
        </w:tc>
        <w:tc>
          <w:tcPr>
            <w:tcW w:w="1559" w:type="dxa"/>
            <w:vMerge/>
            <w:tcBorders>
              <w:top w:val="nil"/>
            </w:tcBorders>
          </w:tcPr>
          <w:p w14:paraId="7F05B6D1" w14:textId="77777777" w:rsidR="003879C9" w:rsidRDefault="003879C9">
            <w:pPr>
              <w:rPr>
                <w:sz w:val="2"/>
                <w:szCs w:val="2"/>
              </w:rPr>
            </w:pPr>
          </w:p>
        </w:tc>
        <w:tc>
          <w:tcPr>
            <w:tcW w:w="1417" w:type="dxa"/>
          </w:tcPr>
          <w:p w14:paraId="19437E11" w14:textId="77777777" w:rsidR="003879C9" w:rsidRDefault="00696817">
            <w:pPr>
              <w:pStyle w:val="TableParagraph"/>
              <w:spacing w:before="34"/>
              <w:ind w:left="146" w:right="142"/>
              <w:jc w:val="center"/>
              <w:rPr>
                <w:sz w:val="24"/>
              </w:rPr>
            </w:pPr>
            <w:r>
              <w:rPr>
                <w:color w:val="303030"/>
                <w:sz w:val="24"/>
              </w:rPr>
              <w:t>Path Size</w:t>
            </w:r>
          </w:p>
        </w:tc>
        <w:tc>
          <w:tcPr>
            <w:tcW w:w="1417" w:type="dxa"/>
          </w:tcPr>
          <w:p w14:paraId="4D481BAE" w14:textId="77777777" w:rsidR="003879C9" w:rsidRDefault="00696817">
            <w:pPr>
              <w:pStyle w:val="TableParagraph"/>
              <w:spacing w:before="34"/>
              <w:ind w:left="146" w:right="140"/>
              <w:jc w:val="center"/>
              <w:rPr>
                <w:sz w:val="24"/>
              </w:rPr>
            </w:pPr>
            <w:r>
              <w:rPr>
                <w:color w:val="303030"/>
                <w:sz w:val="24"/>
              </w:rPr>
              <w:t>UINT (16)</w:t>
            </w:r>
          </w:p>
        </w:tc>
        <w:tc>
          <w:tcPr>
            <w:tcW w:w="3348" w:type="dxa"/>
          </w:tcPr>
          <w:p w14:paraId="625AC351" w14:textId="77777777" w:rsidR="003879C9" w:rsidRDefault="00696817">
            <w:pPr>
              <w:pStyle w:val="TableParagraph"/>
              <w:spacing w:before="34"/>
              <w:ind w:left="107"/>
              <w:rPr>
                <w:sz w:val="24"/>
              </w:rPr>
            </w:pPr>
            <w:r>
              <w:rPr>
                <w:color w:val="303030"/>
                <w:sz w:val="24"/>
              </w:rPr>
              <w:t>Size of Path</w:t>
            </w:r>
          </w:p>
        </w:tc>
      </w:tr>
      <w:tr w:rsidR="003879C9" w14:paraId="21877CC4" w14:textId="77777777">
        <w:trPr>
          <w:trHeight w:val="719"/>
        </w:trPr>
        <w:tc>
          <w:tcPr>
            <w:tcW w:w="784" w:type="dxa"/>
            <w:vMerge/>
            <w:tcBorders>
              <w:top w:val="nil"/>
            </w:tcBorders>
          </w:tcPr>
          <w:p w14:paraId="6348EB79" w14:textId="77777777" w:rsidR="003879C9" w:rsidRDefault="003879C9">
            <w:pPr>
              <w:rPr>
                <w:sz w:val="2"/>
                <w:szCs w:val="2"/>
              </w:rPr>
            </w:pPr>
          </w:p>
        </w:tc>
        <w:tc>
          <w:tcPr>
            <w:tcW w:w="994" w:type="dxa"/>
            <w:vMerge/>
            <w:tcBorders>
              <w:top w:val="nil"/>
            </w:tcBorders>
          </w:tcPr>
          <w:p w14:paraId="7F7E7385" w14:textId="77777777" w:rsidR="003879C9" w:rsidRDefault="003879C9">
            <w:pPr>
              <w:rPr>
                <w:sz w:val="2"/>
                <w:szCs w:val="2"/>
              </w:rPr>
            </w:pPr>
          </w:p>
        </w:tc>
        <w:tc>
          <w:tcPr>
            <w:tcW w:w="1559" w:type="dxa"/>
            <w:vMerge/>
            <w:tcBorders>
              <w:top w:val="nil"/>
            </w:tcBorders>
          </w:tcPr>
          <w:p w14:paraId="3122AB1B" w14:textId="77777777" w:rsidR="003879C9" w:rsidRDefault="003879C9">
            <w:pPr>
              <w:rPr>
                <w:sz w:val="2"/>
                <w:szCs w:val="2"/>
              </w:rPr>
            </w:pPr>
          </w:p>
        </w:tc>
        <w:tc>
          <w:tcPr>
            <w:tcW w:w="1417" w:type="dxa"/>
          </w:tcPr>
          <w:p w14:paraId="1A0AF2F8" w14:textId="77777777" w:rsidR="003879C9" w:rsidRDefault="00696817">
            <w:pPr>
              <w:pStyle w:val="TableParagraph"/>
              <w:ind w:left="146" w:right="141"/>
              <w:jc w:val="center"/>
              <w:rPr>
                <w:sz w:val="24"/>
              </w:rPr>
            </w:pPr>
            <w:r>
              <w:rPr>
                <w:color w:val="303030"/>
                <w:sz w:val="24"/>
              </w:rPr>
              <w:t>Path</w:t>
            </w:r>
          </w:p>
        </w:tc>
        <w:tc>
          <w:tcPr>
            <w:tcW w:w="1417" w:type="dxa"/>
          </w:tcPr>
          <w:p w14:paraId="3117C480" w14:textId="77777777" w:rsidR="003879C9" w:rsidRDefault="00696817">
            <w:pPr>
              <w:pStyle w:val="TableParagraph"/>
              <w:ind w:left="341"/>
              <w:rPr>
                <w:sz w:val="24"/>
              </w:rPr>
            </w:pPr>
            <w:r>
              <w:rPr>
                <w:color w:val="303030"/>
                <w:sz w:val="24"/>
              </w:rPr>
              <w:t>Padded</w:t>
            </w:r>
          </w:p>
          <w:p w14:paraId="77DA2303" w14:textId="77777777" w:rsidR="003879C9" w:rsidRDefault="00696817">
            <w:pPr>
              <w:pStyle w:val="TableParagraph"/>
              <w:spacing w:before="67"/>
              <w:ind w:left="402"/>
              <w:rPr>
                <w:sz w:val="24"/>
              </w:rPr>
            </w:pPr>
            <w:r>
              <w:rPr>
                <w:color w:val="303030"/>
                <w:sz w:val="24"/>
              </w:rPr>
              <w:t>EPATH</w:t>
            </w:r>
          </w:p>
        </w:tc>
        <w:tc>
          <w:tcPr>
            <w:tcW w:w="3348" w:type="dxa"/>
          </w:tcPr>
          <w:p w14:paraId="067E12FE" w14:textId="77777777" w:rsidR="003879C9" w:rsidRDefault="00696817">
            <w:pPr>
              <w:pStyle w:val="TableParagraph"/>
              <w:ind w:left="107"/>
              <w:rPr>
                <w:sz w:val="24"/>
              </w:rPr>
            </w:pPr>
            <w:r>
              <w:rPr>
                <w:color w:val="303030"/>
                <w:sz w:val="24"/>
              </w:rPr>
              <w:t>Logical segments identifying the</w:t>
            </w:r>
          </w:p>
          <w:p w14:paraId="2DAB5924" w14:textId="77777777" w:rsidR="003879C9" w:rsidRDefault="00696817">
            <w:pPr>
              <w:pStyle w:val="TableParagraph"/>
              <w:spacing w:before="67"/>
              <w:ind w:left="107"/>
              <w:rPr>
                <w:sz w:val="24"/>
              </w:rPr>
            </w:pPr>
            <w:r>
              <w:rPr>
                <w:color w:val="303030"/>
                <w:sz w:val="24"/>
              </w:rPr>
              <w:t>physical link object</w:t>
            </w:r>
          </w:p>
        </w:tc>
      </w:tr>
      <w:tr w:rsidR="003879C9" w14:paraId="62AEB3B0" w14:textId="77777777">
        <w:trPr>
          <w:trHeight w:val="719"/>
        </w:trPr>
        <w:tc>
          <w:tcPr>
            <w:tcW w:w="784" w:type="dxa"/>
            <w:vMerge w:val="restart"/>
          </w:tcPr>
          <w:p w14:paraId="65CA3801" w14:textId="77777777" w:rsidR="003879C9" w:rsidRDefault="00696817">
            <w:pPr>
              <w:pStyle w:val="TableParagraph"/>
              <w:ind w:left="7"/>
              <w:jc w:val="center"/>
              <w:rPr>
                <w:sz w:val="24"/>
              </w:rPr>
            </w:pPr>
            <w:r>
              <w:rPr>
                <w:color w:val="303030"/>
                <w:sz w:val="24"/>
              </w:rPr>
              <w:t>5</w:t>
            </w:r>
          </w:p>
        </w:tc>
        <w:tc>
          <w:tcPr>
            <w:tcW w:w="994" w:type="dxa"/>
            <w:vMerge w:val="restart"/>
          </w:tcPr>
          <w:p w14:paraId="19D35F2C" w14:textId="77777777" w:rsidR="003879C9" w:rsidRDefault="00696817">
            <w:pPr>
              <w:pStyle w:val="TableParagraph"/>
              <w:ind w:left="119"/>
              <w:rPr>
                <w:sz w:val="24"/>
              </w:rPr>
            </w:pPr>
            <w:r>
              <w:rPr>
                <w:color w:val="303030"/>
                <w:sz w:val="24"/>
              </w:rPr>
              <w:t>Get/Set</w:t>
            </w:r>
          </w:p>
        </w:tc>
        <w:tc>
          <w:tcPr>
            <w:tcW w:w="1559" w:type="dxa"/>
            <w:vMerge w:val="restart"/>
          </w:tcPr>
          <w:p w14:paraId="5CF6E889" w14:textId="77777777" w:rsidR="003879C9" w:rsidRDefault="00696817">
            <w:pPr>
              <w:pStyle w:val="TableParagraph"/>
              <w:spacing w:line="295" w:lineRule="auto"/>
              <w:ind w:left="105"/>
              <w:rPr>
                <w:sz w:val="24"/>
              </w:rPr>
            </w:pPr>
            <w:r>
              <w:rPr>
                <w:color w:val="303030"/>
                <w:sz w:val="24"/>
              </w:rPr>
              <w:t>Interface Configuration</w:t>
            </w:r>
          </w:p>
        </w:tc>
        <w:tc>
          <w:tcPr>
            <w:tcW w:w="1417" w:type="dxa"/>
          </w:tcPr>
          <w:p w14:paraId="0743A98A" w14:textId="77777777" w:rsidR="003879C9" w:rsidRDefault="003879C9">
            <w:pPr>
              <w:pStyle w:val="TableParagraph"/>
              <w:spacing w:before="0"/>
              <w:ind w:left="0"/>
              <w:rPr>
                <w:rFonts w:ascii="Times New Roman"/>
                <w:sz w:val="24"/>
              </w:rPr>
            </w:pPr>
          </w:p>
        </w:tc>
        <w:tc>
          <w:tcPr>
            <w:tcW w:w="1417" w:type="dxa"/>
          </w:tcPr>
          <w:p w14:paraId="49CBB779" w14:textId="77777777" w:rsidR="003879C9" w:rsidRDefault="00696817">
            <w:pPr>
              <w:pStyle w:val="TableParagraph"/>
              <w:spacing w:before="213"/>
              <w:ind w:left="146" w:right="140"/>
              <w:jc w:val="center"/>
              <w:rPr>
                <w:sz w:val="24"/>
              </w:rPr>
            </w:pPr>
            <w:r>
              <w:rPr>
                <w:color w:val="303030"/>
                <w:sz w:val="24"/>
              </w:rPr>
              <w:t>(Struct.)</w:t>
            </w:r>
          </w:p>
        </w:tc>
        <w:tc>
          <w:tcPr>
            <w:tcW w:w="3348" w:type="dxa"/>
          </w:tcPr>
          <w:p w14:paraId="274A7A78" w14:textId="77777777" w:rsidR="003879C9" w:rsidRDefault="00696817">
            <w:pPr>
              <w:pStyle w:val="TableParagraph"/>
              <w:ind w:left="107"/>
              <w:rPr>
                <w:sz w:val="24"/>
              </w:rPr>
            </w:pPr>
            <w:r>
              <w:rPr>
                <w:color w:val="303030"/>
                <w:sz w:val="24"/>
              </w:rPr>
              <w:t>TCP/IP network interface</w:t>
            </w:r>
          </w:p>
          <w:p w14:paraId="6F491B71" w14:textId="77777777" w:rsidR="003879C9" w:rsidRDefault="00696817">
            <w:pPr>
              <w:pStyle w:val="TableParagraph"/>
              <w:spacing w:before="67"/>
              <w:ind w:left="107"/>
              <w:rPr>
                <w:sz w:val="24"/>
              </w:rPr>
            </w:pPr>
            <w:r>
              <w:rPr>
                <w:color w:val="303030"/>
                <w:sz w:val="24"/>
              </w:rPr>
              <w:t>configuration</w:t>
            </w:r>
          </w:p>
        </w:tc>
      </w:tr>
      <w:tr w:rsidR="003879C9" w14:paraId="070319E5" w14:textId="77777777">
        <w:trPr>
          <w:trHeight w:val="360"/>
        </w:trPr>
        <w:tc>
          <w:tcPr>
            <w:tcW w:w="784" w:type="dxa"/>
            <w:vMerge/>
            <w:tcBorders>
              <w:top w:val="nil"/>
            </w:tcBorders>
          </w:tcPr>
          <w:p w14:paraId="633047AB" w14:textId="77777777" w:rsidR="003879C9" w:rsidRDefault="003879C9">
            <w:pPr>
              <w:rPr>
                <w:sz w:val="2"/>
                <w:szCs w:val="2"/>
              </w:rPr>
            </w:pPr>
          </w:p>
        </w:tc>
        <w:tc>
          <w:tcPr>
            <w:tcW w:w="994" w:type="dxa"/>
            <w:vMerge/>
            <w:tcBorders>
              <w:top w:val="nil"/>
            </w:tcBorders>
          </w:tcPr>
          <w:p w14:paraId="4E3A5811" w14:textId="77777777" w:rsidR="003879C9" w:rsidRDefault="003879C9">
            <w:pPr>
              <w:rPr>
                <w:sz w:val="2"/>
                <w:szCs w:val="2"/>
              </w:rPr>
            </w:pPr>
          </w:p>
        </w:tc>
        <w:tc>
          <w:tcPr>
            <w:tcW w:w="1559" w:type="dxa"/>
            <w:vMerge/>
            <w:tcBorders>
              <w:top w:val="nil"/>
            </w:tcBorders>
          </w:tcPr>
          <w:p w14:paraId="2F516210" w14:textId="77777777" w:rsidR="003879C9" w:rsidRDefault="003879C9">
            <w:pPr>
              <w:rPr>
                <w:sz w:val="2"/>
                <w:szCs w:val="2"/>
              </w:rPr>
            </w:pPr>
          </w:p>
        </w:tc>
        <w:tc>
          <w:tcPr>
            <w:tcW w:w="1417" w:type="dxa"/>
          </w:tcPr>
          <w:p w14:paraId="602BCA24" w14:textId="77777777" w:rsidR="003879C9" w:rsidRDefault="00696817">
            <w:pPr>
              <w:pStyle w:val="TableParagraph"/>
              <w:spacing w:before="34"/>
              <w:ind w:left="145" w:right="142"/>
              <w:jc w:val="center"/>
              <w:rPr>
                <w:sz w:val="24"/>
              </w:rPr>
            </w:pPr>
            <w:r>
              <w:rPr>
                <w:color w:val="303030"/>
                <w:sz w:val="24"/>
              </w:rPr>
              <w:t>IP Address</w:t>
            </w:r>
          </w:p>
        </w:tc>
        <w:tc>
          <w:tcPr>
            <w:tcW w:w="1417" w:type="dxa"/>
          </w:tcPr>
          <w:p w14:paraId="0AF6A81D" w14:textId="77777777" w:rsidR="003879C9" w:rsidRDefault="00696817">
            <w:pPr>
              <w:pStyle w:val="TableParagraph"/>
              <w:spacing w:before="34"/>
              <w:ind w:left="146" w:right="142"/>
              <w:jc w:val="center"/>
              <w:rPr>
                <w:sz w:val="24"/>
              </w:rPr>
            </w:pPr>
            <w:r>
              <w:rPr>
                <w:color w:val="303030"/>
                <w:sz w:val="24"/>
              </w:rPr>
              <w:t>UDINT (32)</w:t>
            </w:r>
          </w:p>
        </w:tc>
        <w:tc>
          <w:tcPr>
            <w:tcW w:w="3348" w:type="dxa"/>
          </w:tcPr>
          <w:p w14:paraId="339C1CA1" w14:textId="77777777" w:rsidR="003879C9" w:rsidRDefault="00696817">
            <w:pPr>
              <w:pStyle w:val="TableParagraph"/>
              <w:spacing w:before="34"/>
              <w:ind w:left="107"/>
              <w:rPr>
                <w:sz w:val="24"/>
              </w:rPr>
            </w:pPr>
            <w:r>
              <w:rPr>
                <w:color w:val="303030"/>
                <w:sz w:val="24"/>
              </w:rPr>
              <w:t>The device’s IP address</w:t>
            </w:r>
          </w:p>
        </w:tc>
      </w:tr>
      <w:tr w:rsidR="003879C9" w14:paraId="3253BCF7" w14:textId="77777777">
        <w:trPr>
          <w:trHeight w:val="719"/>
        </w:trPr>
        <w:tc>
          <w:tcPr>
            <w:tcW w:w="784" w:type="dxa"/>
            <w:vMerge/>
            <w:tcBorders>
              <w:top w:val="nil"/>
            </w:tcBorders>
          </w:tcPr>
          <w:p w14:paraId="1D050BA8" w14:textId="77777777" w:rsidR="003879C9" w:rsidRDefault="003879C9">
            <w:pPr>
              <w:rPr>
                <w:sz w:val="2"/>
                <w:szCs w:val="2"/>
              </w:rPr>
            </w:pPr>
          </w:p>
        </w:tc>
        <w:tc>
          <w:tcPr>
            <w:tcW w:w="994" w:type="dxa"/>
            <w:vMerge/>
            <w:tcBorders>
              <w:top w:val="nil"/>
            </w:tcBorders>
          </w:tcPr>
          <w:p w14:paraId="659CFEFA" w14:textId="77777777" w:rsidR="003879C9" w:rsidRDefault="003879C9">
            <w:pPr>
              <w:rPr>
                <w:sz w:val="2"/>
                <w:szCs w:val="2"/>
              </w:rPr>
            </w:pPr>
          </w:p>
        </w:tc>
        <w:tc>
          <w:tcPr>
            <w:tcW w:w="1559" w:type="dxa"/>
            <w:vMerge/>
            <w:tcBorders>
              <w:top w:val="nil"/>
            </w:tcBorders>
          </w:tcPr>
          <w:p w14:paraId="52EE9995" w14:textId="77777777" w:rsidR="003879C9" w:rsidRDefault="003879C9">
            <w:pPr>
              <w:rPr>
                <w:sz w:val="2"/>
                <w:szCs w:val="2"/>
              </w:rPr>
            </w:pPr>
          </w:p>
        </w:tc>
        <w:tc>
          <w:tcPr>
            <w:tcW w:w="1417" w:type="dxa"/>
          </w:tcPr>
          <w:p w14:paraId="2686BE06" w14:textId="77777777" w:rsidR="003879C9" w:rsidRDefault="00696817">
            <w:pPr>
              <w:pStyle w:val="TableParagraph"/>
              <w:ind w:left="146" w:right="142"/>
              <w:jc w:val="center"/>
              <w:rPr>
                <w:sz w:val="24"/>
              </w:rPr>
            </w:pPr>
            <w:r>
              <w:rPr>
                <w:color w:val="303030"/>
                <w:sz w:val="24"/>
              </w:rPr>
              <w:t>Network</w:t>
            </w:r>
          </w:p>
          <w:p w14:paraId="1A34BE4E" w14:textId="77777777" w:rsidR="003879C9" w:rsidRDefault="00696817">
            <w:pPr>
              <w:pStyle w:val="TableParagraph"/>
              <w:spacing w:before="67"/>
              <w:ind w:left="145" w:right="142"/>
              <w:jc w:val="center"/>
              <w:rPr>
                <w:sz w:val="24"/>
              </w:rPr>
            </w:pPr>
            <w:r>
              <w:rPr>
                <w:color w:val="303030"/>
                <w:sz w:val="24"/>
              </w:rPr>
              <w:t>Mask</w:t>
            </w:r>
          </w:p>
        </w:tc>
        <w:tc>
          <w:tcPr>
            <w:tcW w:w="1417" w:type="dxa"/>
          </w:tcPr>
          <w:p w14:paraId="74756CCE" w14:textId="77777777" w:rsidR="003879C9" w:rsidRDefault="00696817">
            <w:pPr>
              <w:pStyle w:val="TableParagraph"/>
              <w:spacing w:before="213"/>
              <w:ind w:left="146" w:right="142"/>
              <w:jc w:val="center"/>
              <w:rPr>
                <w:sz w:val="24"/>
              </w:rPr>
            </w:pPr>
            <w:r>
              <w:rPr>
                <w:color w:val="303030"/>
                <w:sz w:val="24"/>
              </w:rPr>
              <w:t>UDINT (32)</w:t>
            </w:r>
          </w:p>
        </w:tc>
        <w:tc>
          <w:tcPr>
            <w:tcW w:w="3348" w:type="dxa"/>
          </w:tcPr>
          <w:p w14:paraId="57DC1D0F" w14:textId="77777777" w:rsidR="003879C9" w:rsidRDefault="00696817">
            <w:pPr>
              <w:pStyle w:val="TableParagraph"/>
              <w:spacing w:before="213"/>
              <w:ind w:left="107"/>
              <w:rPr>
                <w:sz w:val="24"/>
              </w:rPr>
            </w:pPr>
            <w:r>
              <w:rPr>
                <w:color w:val="303030"/>
                <w:sz w:val="24"/>
              </w:rPr>
              <w:t>The device’s network mask</w:t>
            </w:r>
          </w:p>
        </w:tc>
      </w:tr>
    </w:tbl>
    <w:p w14:paraId="51851484" w14:textId="77777777" w:rsidR="003879C9" w:rsidRDefault="003879C9">
      <w:pPr>
        <w:rPr>
          <w:sz w:val="24"/>
        </w:rPr>
        <w:sectPr w:rsidR="003879C9">
          <w:pgSz w:w="11910" w:h="16840"/>
          <w:pgMar w:top="1080" w:right="640" w:bottom="280" w:left="540" w:header="607" w:footer="0" w:gutter="0"/>
          <w:cols w:space="720"/>
        </w:sectPr>
      </w:pPr>
    </w:p>
    <w:p w14:paraId="7970DC0C" w14:textId="77777777" w:rsidR="003879C9" w:rsidRDefault="003879C9">
      <w:pPr>
        <w:pStyle w:val="BodyText"/>
        <w:spacing w:before="11"/>
        <w:rPr>
          <w:b/>
          <w:sz w:val="2"/>
        </w:rPr>
      </w:pPr>
    </w:p>
    <w:tbl>
      <w:tblPr>
        <w:tblW w:w="0" w:type="auto"/>
        <w:tblInd w:w="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
        <w:gridCol w:w="994"/>
        <w:gridCol w:w="1559"/>
        <w:gridCol w:w="1417"/>
        <w:gridCol w:w="1417"/>
        <w:gridCol w:w="3348"/>
      </w:tblGrid>
      <w:tr w:rsidR="003879C9" w14:paraId="54E8CD6E" w14:textId="77777777">
        <w:trPr>
          <w:trHeight w:val="719"/>
        </w:trPr>
        <w:tc>
          <w:tcPr>
            <w:tcW w:w="784" w:type="dxa"/>
            <w:vMerge w:val="restart"/>
          </w:tcPr>
          <w:p w14:paraId="79B6BF3A" w14:textId="77777777" w:rsidR="003879C9" w:rsidRDefault="003879C9">
            <w:pPr>
              <w:pStyle w:val="TableParagraph"/>
              <w:spacing w:before="0"/>
              <w:ind w:left="0"/>
              <w:rPr>
                <w:rFonts w:ascii="Times New Roman"/>
                <w:sz w:val="24"/>
              </w:rPr>
            </w:pPr>
          </w:p>
        </w:tc>
        <w:tc>
          <w:tcPr>
            <w:tcW w:w="994" w:type="dxa"/>
            <w:vMerge w:val="restart"/>
          </w:tcPr>
          <w:p w14:paraId="72D31279" w14:textId="77777777" w:rsidR="003879C9" w:rsidRDefault="003879C9">
            <w:pPr>
              <w:pStyle w:val="TableParagraph"/>
              <w:spacing w:before="0"/>
              <w:ind w:left="0"/>
              <w:rPr>
                <w:rFonts w:ascii="Times New Roman"/>
                <w:sz w:val="24"/>
              </w:rPr>
            </w:pPr>
          </w:p>
        </w:tc>
        <w:tc>
          <w:tcPr>
            <w:tcW w:w="1559" w:type="dxa"/>
            <w:vMerge w:val="restart"/>
          </w:tcPr>
          <w:p w14:paraId="26789648" w14:textId="77777777" w:rsidR="003879C9" w:rsidRDefault="003879C9">
            <w:pPr>
              <w:pStyle w:val="TableParagraph"/>
              <w:spacing w:before="0"/>
              <w:ind w:left="0"/>
              <w:rPr>
                <w:rFonts w:ascii="Times New Roman"/>
                <w:sz w:val="24"/>
              </w:rPr>
            </w:pPr>
          </w:p>
        </w:tc>
        <w:tc>
          <w:tcPr>
            <w:tcW w:w="1417" w:type="dxa"/>
          </w:tcPr>
          <w:p w14:paraId="7B2A1867" w14:textId="77777777" w:rsidR="003879C9" w:rsidRDefault="00696817">
            <w:pPr>
              <w:pStyle w:val="TableParagraph"/>
              <w:ind w:left="280"/>
              <w:rPr>
                <w:sz w:val="24"/>
              </w:rPr>
            </w:pPr>
            <w:r>
              <w:rPr>
                <w:color w:val="303030"/>
                <w:spacing w:val="-3"/>
                <w:sz w:val="24"/>
              </w:rPr>
              <w:t>Gateway</w:t>
            </w:r>
          </w:p>
          <w:p w14:paraId="18F715DD" w14:textId="77777777" w:rsidR="003879C9" w:rsidRDefault="00696817">
            <w:pPr>
              <w:pStyle w:val="TableParagraph"/>
              <w:spacing w:before="67"/>
              <w:ind w:left="316"/>
              <w:rPr>
                <w:sz w:val="24"/>
              </w:rPr>
            </w:pPr>
            <w:r>
              <w:rPr>
                <w:color w:val="303030"/>
                <w:sz w:val="24"/>
              </w:rPr>
              <w:t>Address</w:t>
            </w:r>
          </w:p>
        </w:tc>
        <w:tc>
          <w:tcPr>
            <w:tcW w:w="1417" w:type="dxa"/>
          </w:tcPr>
          <w:p w14:paraId="5A0E8F3B" w14:textId="77777777" w:rsidR="003879C9" w:rsidRDefault="00696817">
            <w:pPr>
              <w:pStyle w:val="TableParagraph"/>
              <w:spacing w:before="213"/>
              <w:ind w:left="146" w:right="142"/>
              <w:jc w:val="center"/>
              <w:rPr>
                <w:sz w:val="24"/>
              </w:rPr>
            </w:pPr>
            <w:r>
              <w:rPr>
                <w:color w:val="303030"/>
                <w:sz w:val="24"/>
              </w:rPr>
              <w:t>UDINT (32)</w:t>
            </w:r>
          </w:p>
        </w:tc>
        <w:tc>
          <w:tcPr>
            <w:tcW w:w="3348" w:type="dxa"/>
          </w:tcPr>
          <w:p w14:paraId="7B99C35D" w14:textId="77777777" w:rsidR="003879C9" w:rsidRDefault="00696817">
            <w:pPr>
              <w:pStyle w:val="TableParagraph"/>
              <w:spacing w:before="213"/>
              <w:ind w:left="107"/>
              <w:rPr>
                <w:sz w:val="24"/>
              </w:rPr>
            </w:pPr>
            <w:r>
              <w:rPr>
                <w:color w:val="303030"/>
                <w:sz w:val="24"/>
              </w:rPr>
              <w:t>Default gateway address</w:t>
            </w:r>
          </w:p>
        </w:tc>
      </w:tr>
      <w:tr w:rsidR="003879C9" w14:paraId="7A718781" w14:textId="77777777">
        <w:trPr>
          <w:trHeight w:val="720"/>
        </w:trPr>
        <w:tc>
          <w:tcPr>
            <w:tcW w:w="784" w:type="dxa"/>
            <w:vMerge/>
            <w:tcBorders>
              <w:top w:val="nil"/>
            </w:tcBorders>
          </w:tcPr>
          <w:p w14:paraId="021DDE8A" w14:textId="77777777" w:rsidR="003879C9" w:rsidRDefault="003879C9">
            <w:pPr>
              <w:rPr>
                <w:sz w:val="2"/>
                <w:szCs w:val="2"/>
              </w:rPr>
            </w:pPr>
          </w:p>
        </w:tc>
        <w:tc>
          <w:tcPr>
            <w:tcW w:w="994" w:type="dxa"/>
            <w:vMerge/>
            <w:tcBorders>
              <w:top w:val="nil"/>
            </w:tcBorders>
          </w:tcPr>
          <w:p w14:paraId="4EEF04FC" w14:textId="77777777" w:rsidR="003879C9" w:rsidRDefault="003879C9">
            <w:pPr>
              <w:rPr>
                <w:sz w:val="2"/>
                <w:szCs w:val="2"/>
              </w:rPr>
            </w:pPr>
          </w:p>
        </w:tc>
        <w:tc>
          <w:tcPr>
            <w:tcW w:w="1559" w:type="dxa"/>
            <w:vMerge/>
            <w:tcBorders>
              <w:top w:val="nil"/>
            </w:tcBorders>
          </w:tcPr>
          <w:p w14:paraId="429F21DF" w14:textId="77777777" w:rsidR="003879C9" w:rsidRDefault="003879C9">
            <w:pPr>
              <w:rPr>
                <w:sz w:val="2"/>
                <w:szCs w:val="2"/>
              </w:rPr>
            </w:pPr>
          </w:p>
        </w:tc>
        <w:tc>
          <w:tcPr>
            <w:tcW w:w="1417" w:type="dxa"/>
          </w:tcPr>
          <w:p w14:paraId="6DE34F2F" w14:textId="77777777" w:rsidR="003879C9" w:rsidRDefault="00696817">
            <w:pPr>
              <w:pStyle w:val="TableParagraph"/>
              <w:spacing w:before="34"/>
              <w:ind w:left="415"/>
              <w:rPr>
                <w:sz w:val="24"/>
              </w:rPr>
            </w:pPr>
            <w:r>
              <w:rPr>
                <w:color w:val="303030"/>
                <w:sz w:val="24"/>
              </w:rPr>
              <w:t>Name</w:t>
            </w:r>
          </w:p>
          <w:p w14:paraId="4461C2D9" w14:textId="77777777" w:rsidR="003879C9" w:rsidRDefault="00696817">
            <w:pPr>
              <w:pStyle w:val="TableParagraph"/>
              <w:spacing w:before="67"/>
              <w:ind w:left="393"/>
              <w:rPr>
                <w:sz w:val="24"/>
              </w:rPr>
            </w:pPr>
            <w:r>
              <w:rPr>
                <w:color w:val="303030"/>
                <w:sz w:val="24"/>
              </w:rPr>
              <w:t>Server</w:t>
            </w:r>
          </w:p>
        </w:tc>
        <w:tc>
          <w:tcPr>
            <w:tcW w:w="1417" w:type="dxa"/>
          </w:tcPr>
          <w:p w14:paraId="757CD393" w14:textId="77777777" w:rsidR="003879C9" w:rsidRDefault="00696817">
            <w:pPr>
              <w:pStyle w:val="TableParagraph"/>
              <w:spacing w:before="214"/>
              <w:ind w:left="146" w:right="142"/>
              <w:jc w:val="center"/>
              <w:rPr>
                <w:sz w:val="24"/>
              </w:rPr>
            </w:pPr>
            <w:r>
              <w:rPr>
                <w:color w:val="303030"/>
                <w:sz w:val="24"/>
              </w:rPr>
              <w:t>UDINT (32)</w:t>
            </w:r>
          </w:p>
        </w:tc>
        <w:tc>
          <w:tcPr>
            <w:tcW w:w="3348" w:type="dxa"/>
          </w:tcPr>
          <w:p w14:paraId="50CD98F3" w14:textId="77777777" w:rsidR="003879C9" w:rsidRDefault="00696817">
            <w:pPr>
              <w:pStyle w:val="TableParagraph"/>
              <w:spacing w:before="34"/>
              <w:ind w:left="107"/>
              <w:rPr>
                <w:sz w:val="24"/>
              </w:rPr>
            </w:pPr>
            <w:r>
              <w:rPr>
                <w:color w:val="303030"/>
                <w:sz w:val="24"/>
              </w:rPr>
              <w:t>Primary name server</w:t>
            </w:r>
          </w:p>
        </w:tc>
      </w:tr>
      <w:tr w:rsidR="003879C9" w14:paraId="1179E2CD" w14:textId="77777777">
        <w:trPr>
          <w:trHeight w:val="719"/>
        </w:trPr>
        <w:tc>
          <w:tcPr>
            <w:tcW w:w="784" w:type="dxa"/>
            <w:vMerge/>
            <w:tcBorders>
              <w:top w:val="nil"/>
            </w:tcBorders>
          </w:tcPr>
          <w:p w14:paraId="706848E9" w14:textId="77777777" w:rsidR="003879C9" w:rsidRDefault="003879C9">
            <w:pPr>
              <w:rPr>
                <w:sz w:val="2"/>
                <w:szCs w:val="2"/>
              </w:rPr>
            </w:pPr>
          </w:p>
        </w:tc>
        <w:tc>
          <w:tcPr>
            <w:tcW w:w="994" w:type="dxa"/>
            <w:vMerge/>
            <w:tcBorders>
              <w:top w:val="nil"/>
            </w:tcBorders>
          </w:tcPr>
          <w:p w14:paraId="6BC205F5" w14:textId="77777777" w:rsidR="003879C9" w:rsidRDefault="003879C9">
            <w:pPr>
              <w:rPr>
                <w:sz w:val="2"/>
                <w:szCs w:val="2"/>
              </w:rPr>
            </w:pPr>
          </w:p>
        </w:tc>
        <w:tc>
          <w:tcPr>
            <w:tcW w:w="1559" w:type="dxa"/>
            <w:vMerge/>
            <w:tcBorders>
              <w:top w:val="nil"/>
            </w:tcBorders>
          </w:tcPr>
          <w:p w14:paraId="0D6B76D4" w14:textId="77777777" w:rsidR="003879C9" w:rsidRDefault="003879C9">
            <w:pPr>
              <w:rPr>
                <w:sz w:val="2"/>
                <w:szCs w:val="2"/>
              </w:rPr>
            </w:pPr>
          </w:p>
        </w:tc>
        <w:tc>
          <w:tcPr>
            <w:tcW w:w="1417" w:type="dxa"/>
          </w:tcPr>
          <w:p w14:paraId="6EBA4900" w14:textId="77777777" w:rsidR="003879C9" w:rsidRDefault="00696817">
            <w:pPr>
              <w:pStyle w:val="TableParagraph"/>
              <w:ind w:left="415"/>
              <w:rPr>
                <w:sz w:val="24"/>
              </w:rPr>
            </w:pPr>
            <w:r>
              <w:rPr>
                <w:color w:val="303030"/>
                <w:sz w:val="24"/>
              </w:rPr>
              <w:t>Name</w:t>
            </w:r>
          </w:p>
          <w:p w14:paraId="7B8F88B8" w14:textId="77777777" w:rsidR="003879C9" w:rsidRDefault="00696817">
            <w:pPr>
              <w:pStyle w:val="TableParagraph"/>
              <w:spacing w:before="67"/>
              <w:ind w:left="306"/>
              <w:rPr>
                <w:sz w:val="24"/>
              </w:rPr>
            </w:pPr>
            <w:r>
              <w:rPr>
                <w:color w:val="303030"/>
                <w:sz w:val="24"/>
              </w:rPr>
              <w:t>Server 2</w:t>
            </w:r>
          </w:p>
        </w:tc>
        <w:tc>
          <w:tcPr>
            <w:tcW w:w="1417" w:type="dxa"/>
          </w:tcPr>
          <w:p w14:paraId="4C7D07A2" w14:textId="77777777" w:rsidR="003879C9" w:rsidRDefault="00696817">
            <w:pPr>
              <w:pStyle w:val="TableParagraph"/>
              <w:spacing w:before="213"/>
              <w:ind w:left="146" w:right="142"/>
              <w:jc w:val="center"/>
              <w:rPr>
                <w:sz w:val="24"/>
              </w:rPr>
            </w:pPr>
            <w:r>
              <w:rPr>
                <w:color w:val="303030"/>
                <w:sz w:val="24"/>
              </w:rPr>
              <w:t>UDINT (32)</w:t>
            </w:r>
          </w:p>
        </w:tc>
        <w:tc>
          <w:tcPr>
            <w:tcW w:w="3348" w:type="dxa"/>
          </w:tcPr>
          <w:p w14:paraId="739AB760" w14:textId="77777777" w:rsidR="003879C9" w:rsidRDefault="00696817">
            <w:pPr>
              <w:pStyle w:val="TableParagraph"/>
              <w:spacing w:before="213"/>
              <w:ind w:left="107"/>
              <w:rPr>
                <w:sz w:val="24"/>
              </w:rPr>
            </w:pPr>
            <w:r>
              <w:rPr>
                <w:color w:val="303030"/>
                <w:sz w:val="24"/>
              </w:rPr>
              <w:t>Secondary name server</w:t>
            </w:r>
          </w:p>
        </w:tc>
      </w:tr>
      <w:tr w:rsidR="003879C9" w14:paraId="7505F5DA" w14:textId="77777777">
        <w:trPr>
          <w:trHeight w:val="719"/>
        </w:trPr>
        <w:tc>
          <w:tcPr>
            <w:tcW w:w="784" w:type="dxa"/>
            <w:vMerge/>
            <w:tcBorders>
              <w:top w:val="nil"/>
            </w:tcBorders>
          </w:tcPr>
          <w:p w14:paraId="0BFE8EF1" w14:textId="77777777" w:rsidR="003879C9" w:rsidRDefault="003879C9">
            <w:pPr>
              <w:rPr>
                <w:sz w:val="2"/>
                <w:szCs w:val="2"/>
              </w:rPr>
            </w:pPr>
          </w:p>
        </w:tc>
        <w:tc>
          <w:tcPr>
            <w:tcW w:w="994" w:type="dxa"/>
            <w:vMerge/>
            <w:tcBorders>
              <w:top w:val="nil"/>
            </w:tcBorders>
          </w:tcPr>
          <w:p w14:paraId="3FBE7D6E" w14:textId="77777777" w:rsidR="003879C9" w:rsidRDefault="003879C9">
            <w:pPr>
              <w:rPr>
                <w:sz w:val="2"/>
                <w:szCs w:val="2"/>
              </w:rPr>
            </w:pPr>
          </w:p>
        </w:tc>
        <w:tc>
          <w:tcPr>
            <w:tcW w:w="1559" w:type="dxa"/>
            <w:vMerge/>
            <w:tcBorders>
              <w:top w:val="nil"/>
            </w:tcBorders>
          </w:tcPr>
          <w:p w14:paraId="09DEC28D" w14:textId="77777777" w:rsidR="003879C9" w:rsidRDefault="003879C9">
            <w:pPr>
              <w:rPr>
                <w:sz w:val="2"/>
                <w:szCs w:val="2"/>
              </w:rPr>
            </w:pPr>
          </w:p>
        </w:tc>
        <w:tc>
          <w:tcPr>
            <w:tcW w:w="1417" w:type="dxa"/>
          </w:tcPr>
          <w:p w14:paraId="41DA49AE" w14:textId="77777777" w:rsidR="003879C9" w:rsidRDefault="00696817">
            <w:pPr>
              <w:pStyle w:val="TableParagraph"/>
              <w:ind w:left="325"/>
              <w:rPr>
                <w:sz w:val="24"/>
              </w:rPr>
            </w:pPr>
            <w:r>
              <w:rPr>
                <w:color w:val="303030"/>
                <w:sz w:val="24"/>
              </w:rPr>
              <w:t>Domain</w:t>
            </w:r>
          </w:p>
          <w:p w14:paraId="6E49635D" w14:textId="77777777" w:rsidR="003879C9" w:rsidRDefault="00696817">
            <w:pPr>
              <w:pStyle w:val="TableParagraph"/>
              <w:spacing w:before="67"/>
              <w:ind w:left="415"/>
              <w:rPr>
                <w:sz w:val="24"/>
              </w:rPr>
            </w:pPr>
            <w:r>
              <w:rPr>
                <w:color w:val="303030"/>
                <w:sz w:val="24"/>
              </w:rPr>
              <w:t>Name</w:t>
            </w:r>
          </w:p>
        </w:tc>
        <w:tc>
          <w:tcPr>
            <w:tcW w:w="1417" w:type="dxa"/>
          </w:tcPr>
          <w:p w14:paraId="1075C7BF" w14:textId="77777777" w:rsidR="003879C9" w:rsidRDefault="00696817">
            <w:pPr>
              <w:pStyle w:val="TableParagraph"/>
              <w:spacing w:before="213"/>
              <w:ind w:left="146" w:right="139"/>
              <w:jc w:val="center"/>
              <w:rPr>
                <w:sz w:val="24"/>
              </w:rPr>
            </w:pPr>
            <w:r>
              <w:rPr>
                <w:color w:val="303030"/>
                <w:sz w:val="24"/>
              </w:rPr>
              <w:t>STRING</w:t>
            </w:r>
          </w:p>
        </w:tc>
        <w:tc>
          <w:tcPr>
            <w:tcW w:w="3348" w:type="dxa"/>
          </w:tcPr>
          <w:p w14:paraId="117C9FAA" w14:textId="77777777" w:rsidR="003879C9" w:rsidRDefault="00696817">
            <w:pPr>
              <w:pStyle w:val="TableParagraph"/>
              <w:spacing w:before="213"/>
              <w:ind w:left="107"/>
              <w:rPr>
                <w:sz w:val="24"/>
              </w:rPr>
            </w:pPr>
            <w:r>
              <w:rPr>
                <w:color w:val="303030"/>
                <w:sz w:val="24"/>
              </w:rPr>
              <w:t>Default domain name</w:t>
            </w:r>
          </w:p>
        </w:tc>
      </w:tr>
      <w:tr w:rsidR="003879C9" w14:paraId="4129417E" w14:textId="77777777">
        <w:trPr>
          <w:trHeight w:val="360"/>
        </w:trPr>
        <w:tc>
          <w:tcPr>
            <w:tcW w:w="784" w:type="dxa"/>
          </w:tcPr>
          <w:p w14:paraId="00B595C6" w14:textId="77777777" w:rsidR="003879C9" w:rsidRDefault="00696817">
            <w:pPr>
              <w:pStyle w:val="TableParagraph"/>
              <w:spacing w:before="34"/>
              <w:ind w:left="7"/>
              <w:jc w:val="center"/>
              <w:rPr>
                <w:sz w:val="24"/>
              </w:rPr>
            </w:pPr>
            <w:r>
              <w:rPr>
                <w:color w:val="303030"/>
                <w:sz w:val="24"/>
              </w:rPr>
              <w:t>6</w:t>
            </w:r>
          </w:p>
        </w:tc>
        <w:tc>
          <w:tcPr>
            <w:tcW w:w="994" w:type="dxa"/>
          </w:tcPr>
          <w:p w14:paraId="513F7DDB" w14:textId="77777777" w:rsidR="003879C9" w:rsidRDefault="00696817">
            <w:pPr>
              <w:pStyle w:val="TableParagraph"/>
              <w:spacing w:before="34"/>
              <w:ind w:left="119"/>
              <w:rPr>
                <w:sz w:val="24"/>
              </w:rPr>
            </w:pPr>
            <w:r>
              <w:rPr>
                <w:color w:val="303030"/>
                <w:sz w:val="24"/>
              </w:rPr>
              <w:t>Get/Set</w:t>
            </w:r>
          </w:p>
        </w:tc>
        <w:tc>
          <w:tcPr>
            <w:tcW w:w="1559" w:type="dxa"/>
          </w:tcPr>
          <w:p w14:paraId="0BCC2BDB" w14:textId="77777777" w:rsidR="003879C9" w:rsidRDefault="00696817">
            <w:pPr>
              <w:pStyle w:val="TableParagraph"/>
              <w:spacing w:before="34"/>
              <w:ind w:left="105"/>
              <w:rPr>
                <w:sz w:val="24"/>
              </w:rPr>
            </w:pPr>
            <w:r>
              <w:rPr>
                <w:color w:val="303030"/>
                <w:sz w:val="24"/>
              </w:rPr>
              <w:t>Host Name</w:t>
            </w:r>
          </w:p>
        </w:tc>
        <w:tc>
          <w:tcPr>
            <w:tcW w:w="1417" w:type="dxa"/>
          </w:tcPr>
          <w:p w14:paraId="32BB21B6" w14:textId="77777777" w:rsidR="003879C9" w:rsidRDefault="003879C9">
            <w:pPr>
              <w:pStyle w:val="TableParagraph"/>
              <w:spacing w:before="0"/>
              <w:ind w:left="0"/>
              <w:rPr>
                <w:rFonts w:ascii="Times New Roman"/>
                <w:sz w:val="24"/>
              </w:rPr>
            </w:pPr>
          </w:p>
        </w:tc>
        <w:tc>
          <w:tcPr>
            <w:tcW w:w="1417" w:type="dxa"/>
          </w:tcPr>
          <w:p w14:paraId="500922F3" w14:textId="77777777" w:rsidR="003879C9" w:rsidRDefault="00696817">
            <w:pPr>
              <w:pStyle w:val="TableParagraph"/>
              <w:spacing w:before="34"/>
              <w:ind w:left="146" w:right="141"/>
              <w:jc w:val="center"/>
              <w:rPr>
                <w:sz w:val="24"/>
              </w:rPr>
            </w:pPr>
            <w:r>
              <w:rPr>
                <w:color w:val="303030"/>
                <w:sz w:val="24"/>
              </w:rPr>
              <w:t>UDINT (32)</w:t>
            </w:r>
          </w:p>
        </w:tc>
        <w:tc>
          <w:tcPr>
            <w:tcW w:w="3348" w:type="dxa"/>
          </w:tcPr>
          <w:p w14:paraId="098EAA55" w14:textId="77777777" w:rsidR="003879C9" w:rsidRDefault="00696817">
            <w:pPr>
              <w:pStyle w:val="TableParagraph"/>
              <w:spacing w:before="34"/>
              <w:ind w:left="107"/>
              <w:rPr>
                <w:sz w:val="24"/>
              </w:rPr>
            </w:pPr>
            <w:r>
              <w:rPr>
                <w:color w:val="303030"/>
                <w:sz w:val="24"/>
              </w:rPr>
              <w:t>Host name</w:t>
            </w:r>
          </w:p>
        </w:tc>
      </w:tr>
    </w:tbl>
    <w:p w14:paraId="66C2449B" w14:textId="77777777" w:rsidR="003879C9" w:rsidRDefault="00696817">
      <w:pPr>
        <w:spacing w:before="33" w:after="34"/>
        <w:ind w:left="888"/>
        <w:rPr>
          <w:b/>
          <w:sz w:val="24"/>
        </w:rPr>
      </w:pPr>
      <w:r>
        <w:rPr>
          <w:b/>
          <w:sz w:val="24"/>
        </w:rPr>
        <w:t>Common Service List</w:t>
      </w:r>
    </w:p>
    <w:tbl>
      <w:tblPr>
        <w:tblW w:w="0" w:type="auto"/>
        <w:tblInd w:w="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9"/>
        <w:gridCol w:w="812"/>
        <w:gridCol w:w="1064"/>
        <w:gridCol w:w="2337"/>
        <w:gridCol w:w="4324"/>
      </w:tblGrid>
      <w:tr w:rsidR="003879C9" w14:paraId="71BA4B24" w14:textId="77777777">
        <w:trPr>
          <w:trHeight w:val="378"/>
        </w:trPr>
        <w:tc>
          <w:tcPr>
            <w:tcW w:w="979" w:type="dxa"/>
            <w:vMerge w:val="restart"/>
            <w:shd w:val="clear" w:color="auto" w:fill="008ACB"/>
          </w:tcPr>
          <w:p w14:paraId="45CED33D" w14:textId="77777777" w:rsidR="003879C9" w:rsidRDefault="00696817">
            <w:pPr>
              <w:pStyle w:val="TableParagraph"/>
              <w:spacing w:before="57"/>
              <w:ind w:left="130"/>
              <w:rPr>
                <w:b/>
                <w:sz w:val="24"/>
              </w:rPr>
            </w:pPr>
            <w:r>
              <w:rPr>
                <w:b/>
                <w:color w:val="FFFFFF"/>
                <w:sz w:val="24"/>
              </w:rPr>
              <w:t>Service</w:t>
            </w:r>
          </w:p>
          <w:p w14:paraId="2A8A9857" w14:textId="77777777" w:rsidR="003879C9" w:rsidRDefault="00696817">
            <w:pPr>
              <w:pStyle w:val="TableParagraph"/>
              <w:spacing w:before="67"/>
              <w:ind w:left="236"/>
              <w:rPr>
                <w:b/>
                <w:sz w:val="24"/>
              </w:rPr>
            </w:pPr>
            <w:r>
              <w:rPr>
                <w:b/>
                <w:color w:val="FFFFFF"/>
                <w:sz w:val="24"/>
              </w:rPr>
              <w:t>Code</w:t>
            </w:r>
          </w:p>
        </w:tc>
        <w:tc>
          <w:tcPr>
            <w:tcW w:w="1876" w:type="dxa"/>
            <w:gridSpan w:val="2"/>
            <w:shd w:val="clear" w:color="auto" w:fill="008ACB"/>
          </w:tcPr>
          <w:p w14:paraId="2202F888" w14:textId="77777777" w:rsidR="003879C9" w:rsidRDefault="00696817">
            <w:pPr>
              <w:pStyle w:val="TableParagraph"/>
              <w:spacing w:before="42"/>
              <w:ind w:left="134"/>
              <w:rPr>
                <w:b/>
                <w:sz w:val="24"/>
              </w:rPr>
            </w:pPr>
            <w:r>
              <w:rPr>
                <w:b/>
                <w:color w:val="FFFFFF"/>
                <w:sz w:val="24"/>
              </w:rPr>
              <w:t>Implementation</w:t>
            </w:r>
          </w:p>
        </w:tc>
        <w:tc>
          <w:tcPr>
            <w:tcW w:w="2337" w:type="dxa"/>
            <w:vMerge w:val="restart"/>
            <w:shd w:val="clear" w:color="auto" w:fill="008ACB"/>
          </w:tcPr>
          <w:p w14:paraId="6705325A" w14:textId="77777777" w:rsidR="003879C9" w:rsidRDefault="003879C9">
            <w:pPr>
              <w:pStyle w:val="TableParagraph"/>
              <w:spacing w:before="4"/>
              <w:ind w:left="0"/>
              <w:rPr>
                <w:b/>
                <w:sz w:val="19"/>
              </w:rPr>
            </w:pPr>
          </w:p>
          <w:p w14:paraId="4D698255" w14:textId="77777777" w:rsidR="003879C9" w:rsidRDefault="00696817">
            <w:pPr>
              <w:pStyle w:val="TableParagraph"/>
              <w:spacing w:before="1"/>
              <w:ind w:left="486"/>
              <w:rPr>
                <w:b/>
                <w:sz w:val="24"/>
              </w:rPr>
            </w:pPr>
            <w:r>
              <w:rPr>
                <w:b/>
                <w:color w:val="FFFFFF"/>
                <w:sz w:val="24"/>
              </w:rPr>
              <w:t>Service Name</w:t>
            </w:r>
          </w:p>
        </w:tc>
        <w:tc>
          <w:tcPr>
            <w:tcW w:w="4324" w:type="dxa"/>
            <w:vMerge w:val="restart"/>
            <w:shd w:val="clear" w:color="auto" w:fill="008ACB"/>
          </w:tcPr>
          <w:p w14:paraId="63B9D656" w14:textId="77777777" w:rsidR="003879C9" w:rsidRDefault="003879C9">
            <w:pPr>
              <w:pStyle w:val="TableParagraph"/>
              <w:spacing w:before="4"/>
              <w:ind w:left="0"/>
              <w:rPr>
                <w:b/>
                <w:sz w:val="19"/>
              </w:rPr>
            </w:pPr>
          </w:p>
          <w:p w14:paraId="6B608AD0" w14:textId="77777777" w:rsidR="003879C9" w:rsidRDefault="00696817">
            <w:pPr>
              <w:pStyle w:val="TableParagraph"/>
              <w:spacing w:before="1"/>
              <w:ind w:left="1572" w:right="1560"/>
              <w:jc w:val="center"/>
              <w:rPr>
                <w:b/>
                <w:sz w:val="24"/>
              </w:rPr>
            </w:pPr>
            <w:r>
              <w:rPr>
                <w:b/>
                <w:color w:val="FFFFFF"/>
                <w:sz w:val="24"/>
              </w:rPr>
              <w:t>Description</w:t>
            </w:r>
          </w:p>
        </w:tc>
      </w:tr>
      <w:tr w:rsidR="003879C9" w14:paraId="4C622613" w14:textId="77777777">
        <w:trPr>
          <w:trHeight w:val="378"/>
        </w:trPr>
        <w:tc>
          <w:tcPr>
            <w:tcW w:w="979" w:type="dxa"/>
            <w:vMerge/>
            <w:tcBorders>
              <w:top w:val="nil"/>
            </w:tcBorders>
            <w:shd w:val="clear" w:color="auto" w:fill="008ACB"/>
          </w:tcPr>
          <w:p w14:paraId="12E18E68" w14:textId="77777777" w:rsidR="003879C9" w:rsidRDefault="003879C9">
            <w:pPr>
              <w:rPr>
                <w:sz w:val="2"/>
                <w:szCs w:val="2"/>
              </w:rPr>
            </w:pPr>
          </w:p>
        </w:tc>
        <w:tc>
          <w:tcPr>
            <w:tcW w:w="812" w:type="dxa"/>
            <w:shd w:val="clear" w:color="auto" w:fill="008ACB"/>
          </w:tcPr>
          <w:p w14:paraId="7220D5AA" w14:textId="77777777" w:rsidR="003879C9" w:rsidRDefault="00696817">
            <w:pPr>
              <w:pStyle w:val="TableParagraph"/>
              <w:spacing w:before="42"/>
              <w:ind w:left="138" w:right="127"/>
              <w:jc w:val="center"/>
              <w:rPr>
                <w:b/>
                <w:sz w:val="24"/>
              </w:rPr>
            </w:pPr>
            <w:r>
              <w:rPr>
                <w:b/>
                <w:color w:val="FFFFFF"/>
                <w:sz w:val="24"/>
              </w:rPr>
              <w:t>Class</w:t>
            </w:r>
          </w:p>
        </w:tc>
        <w:tc>
          <w:tcPr>
            <w:tcW w:w="1064" w:type="dxa"/>
            <w:shd w:val="clear" w:color="auto" w:fill="008ACB"/>
          </w:tcPr>
          <w:p w14:paraId="70B1C933" w14:textId="77777777" w:rsidR="003879C9" w:rsidRDefault="00696817">
            <w:pPr>
              <w:pStyle w:val="TableParagraph"/>
              <w:spacing w:before="42"/>
              <w:ind w:left="91" w:right="82"/>
              <w:jc w:val="center"/>
              <w:rPr>
                <w:b/>
                <w:sz w:val="24"/>
              </w:rPr>
            </w:pPr>
            <w:r>
              <w:rPr>
                <w:b/>
                <w:color w:val="FFFFFF"/>
                <w:sz w:val="24"/>
              </w:rPr>
              <w:t>Instance</w:t>
            </w:r>
          </w:p>
        </w:tc>
        <w:tc>
          <w:tcPr>
            <w:tcW w:w="2337" w:type="dxa"/>
            <w:vMerge/>
            <w:tcBorders>
              <w:top w:val="nil"/>
            </w:tcBorders>
            <w:shd w:val="clear" w:color="auto" w:fill="008ACB"/>
          </w:tcPr>
          <w:p w14:paraId="6F809FD6" w14:textId="77777777" w:rsidR="003879C9" w:rsidRDefault="003879C9">
            <w:pPr>
              <w:rPr>
                <w:sz w:val="2"/>
                <w:szCs w:val="2"/>
              </w:rPr>
            </w:pPr>
          </w:p>
        </w:tc>
        <w:tc>
          <w:tcPr>
            <w:tcW w:w="4324" w:type="dxa"/>
            <w:vMerge/>
            <w:tcBorders>
              <w:top w:val="nil"/>
            </w:tcBorders>
            <w:shd w:val="clear" w:color="auto" w:fill="008ACB"/>
          </w:tcPr>
          <w:p w14:paraId="3480CDC1" w14:textId="77777777" w:rsidR="003879C9" w:rsidRDefault="003879C9">
            <w:pPr>
              <w:rPr>
                <w:sz w:val="2"/>
                <w:szCs w:val="2"/>
              </w:rPr>
            </w:pPr>
          </w:p>
        </w:tc>
      </w:tr>
      <w:tr w:rsidR="003879C9" w14:paraId="2BB93853" w14:textId="77777777">
        <w:trPr>
          <w:trHeight w:val="720"/>
        </w:trPr>
        <w:tc>
          <w:tcPr>
            <w:tcW w:w="979" w:type="dxa"/>
          </w:tcPr>
          <w:p w14:paraId="6C5B933F" w14:textId="77777777" w:rsidR="003879C9" w:rsidRDefault="00696817">
            <w:pPr>
              <w:pStyle w:val="TableParagraph"/>
              <w:spacing w:before="214"/>
              <w:ind w:left="233" w:right="226"/>
              <w:jc w:val="center"/>
              <w:rPr>
                <w:sz w:val="24"/>
              </w:rPr>
            </w:pPr>
            <w:r>
              <w:rPr>
                <w:color w:val="303030"/>
                <w:sz w:val="24"/>
              </w:rPr>
              <w:t>0x01</w:t>
            </w:r>
          </w:p>
        </w:tc>
        <w:tc>
          <w:tcPr>
            <w:tcW w:w="812" w:type="dxa"/>
          </w:tcPr>
          <w:p w14:paraId="102CCAC1" w14:textId="77777777" w:rsidR="003879C9" w:rsidRDefault="00696817">
            <w:pPr>
              <w:pStyle w:val="TableParagraph"/>
              <w:spacing w:before="176"/>
              <w:ind w:left="0" w:right="47"/>
              <w:jc w:val="center"/>
              <w:rPr>
                <w:rFonts w:ascii="Noto Sans Symbols" w:hAnsi="Noto Sans Symbols"/>
                <w:sz w:val="24"/>
              </w:rPr>
            </w:pPr>
            <w:r>
              <w:rPr>
                <w:rFonts w:ascii="Noto Sans Symbols" w:hAnsi="Noto Sans Symbols"/>
                <w:color w:val="303030"/>
                <w:w w:val="91"/>
                <w:sz w:val="24"/>
              </w:rPr>
              <w:t>✓</w:t>
            </w:r>
          </w:p>
        </w:tc>
        <w:tc>
          <w:tcPr>
            <w:tcW w:w="1064" w:type="dxa"/>
          </w:tcPr>
          <w:p w14:paraId="216B1320" w14:textId="77777777" w:rsidR="003879C9" w:rsidRDefault="00696817">
            <w:pPr>
              <w:pStyle w:val="TableParagraph"/>
              <w:spacing w:before="176"/>
              <w:ind w:left="0" w:right="46"/>
              <w:jc w:val="center"/>
              <w:rPr>
                <w:rFonts w:ascii="Noto Sans Symbols" w:hAnsi="Noto Sans Symbols"/>
                <w:sz w:val="24"/>
              </w:rPr>
            </w:pPr>
            <w:r>
              <w:rPr>
                <w:rFonts w:ascii="Noto Sans Symbols" w:hAnsi="Noto Sans Symbols"/>
                <w:color w:val="303030"/>
                <w:w w:val="91"/>
                <w:sz w:val="24"/>
              </w:rPr>
              <w:t>✓</w:t>
            </w:r>
          </w:p>
        </w:tc>
        <w:tc>
          <w:tcPr>
            <w:tcW w:w="2337" w:type="dxa"/>
          </w:tcPr>
          <w:p w14:paraId="23C97144" w14:textId="77777777" w:rsidR="003879C9" w:rsidRDefault="00696817">
            <w:pPr>
              <w:pStyle w:val="TableParagraph"/>
              <w:spacing w:before="214"/>
              <w:ind w:left="107"/>
              <w:rPr>
                <w:sz w:val="24"/>
              </w:rPr>
            </w:pPr>
            <w:r>
              <w:rPr>
                <w:color w:val="303030"/>
                <w:sz w:val="24"/>
              </w:rPr>
              <w:t>Get_Atributes_All</w:t>
            </w:r>
          </w:p>
        </w:tc>
        <w:tc>
          <w:tcPr>
            <w:tcW w:w="4324" w:type="dxa"/>
          </w:tcPr>
          <w:p w14:paraId="020B11DA" w14:textId="77777777" w:rsidR="003879C9" w:rsidRDefault="00696817">
            <w:pPr>
              <w:pStyle w:val="TableParagraph"/>
              <w:spacing w:before="34"/>
              <w:ind w:left="108"/>
              <w:rPr>
                <w:sz w:val="24"/>
              </w:rPr>
            </w:pPr>
            <w:r>
              <w:rPr>
                <w:color w:val="303030"/>
                <w:sz w:val="24"/>
              </w:rPr>
              <w:t>Return the contents of all attributes of</w:t>
            </w:r>
          </w:p>
          <w:p w14:paraId="7DB88AFE" w14:textId="77777777" w:rsidR="003879C9" w:rsidRDefault="00696817">
            <w:pPr>
              <w:pStyle w:val="TableParagraph"/>
              <w:spacing w:before="67"/>
              <w:ind w:left="108"/>
              <w:rPr>
                <w:sz w:val="24"/>
              </w:rPr>
            </w:pPr>
            <w:r>
              <w:rPr>
                <w:color w:val="303030"/>
                <w:sz w:val="24"/>
              </w:rPr>
              <w:t>the class</w:t>
            </w:r>
          </w:p>
        </w:tc>
      </w:tr>
      <w:tr w:rsidR="003879C9" w14:paraId="34E13EA2" w14:textId="77777777">
        <w:trPr>
          <w:trHeight w:val="359"/>
        </w:trPr>
        <w:tc>
          <w:tcPr>
            <w:tcW w:w="979" w:type="dxa"/>
          </w:tcPr>
          <w:p w14:paraId="7BB290E8" w14:textId="77777777" w:rsidR="003879C9" w:rsidRDefault="00696817">
            <w:pPr>
              <w:pStyle w:val="TableParagraph"/>
              <w:ind w:left="233" w:right="226"/>
              <w:jc w:val="center"/>
              <w:rPr>
                <w:sz w:val="24"/>
              </w:rPr>
            </w:pPr>
            <w:r>
              <w:rPr>
                <w:color w:val="303030"/>
                <w:sz w:val="24"/>
              </w:rPr>
              <w:t>0x0E</w:t>
            </w:r>
          </w:p>
        </w:tc>
        <w:tc>
          <w:tcPr>
            <w:tcW w:w="812" w:type="dxa"/>
          </w:tcPr>
          <w:p w14:paraId="0C6DFC6F" w14:textId="77777777" w:rsidR="003879C9" w:rsidRDefault="00696817">
            <w:pPr>
              <w:pStyle w:val="TableParagraph"/>
              <w:spacing w:before="0" w:line="322" w:lineRule="exact"/>
              <w:ind w:left="0" w:right="47"/>
              <w:jc w:val="center"/>
              <w:rPr>
                <w:rFonts w:ascii="Noto Sans Symbols" w:hAnsi="Noto Sans Symbols"/>
                <w:sz w:val="24"/>
              </w:rPr>
            </w:pPr>
            <w:r>
              <w:rPr>
                <w:rFonts w:ascii="Noto Sans Symbols" w:hAnsi="Noto Sans Symbols"/>
                <w:color w:val="303030"/>
                <w:w w:val="91"/>
                <w:sz w:val="24"/>
              </w:rPr>
              <w:t>✓</w:t>
            </w:r>
          </w:p>
        </w:tc>
        <w:tc>
          <w:tcPr>
            <w:tcW w:w="1064" w:type="dxa"/>
          </w:tcPr>
          <w:p w14:paraId="7279F461" w14:textId="77777777" w:rsidR="003879C9" w:rsidRDefault="00696817">
            <w:pPr>
              <w:pStyle w:val="TableParagraph"/>
              <w:spacing w:before="0" w:line="322" w:lineRule="exact"/>
              <w:ind w:left="0" w:right="46"/>
              <w:jc w:val="center"/>
              <w:rPr>
                <w:rFonts w:ascii="Noto Sans Symbols" w:hAnsi="Noto Sans Symbols"/>
                <w:sz w:val="24"/>
              </w:rPr>
            </w:pPr>
            <w:r>
              <w:rPr>
                <w:rFonts w:ascii="Noto Sans Symbols" w:hAnsi="Noto Sans Symbols"/>
                <w:color w:val="303030"/>
                <w:w w:val="91"/>
                <w:sz w:val="24"/>
              </w:rPr>
              <w:t>✓</w:t>
            </w:r>
          </w:p>
        </w:tc>
        <w:tc>
          <w:tcPr>
            <w:tcW w:w="2337" w:type="dxa"/>
          </w:tcPr>
          <w:p w14:paraId="4BA12712" w14:textId="77777777" w:rsidR="003879C9" w:rsidRDefault="00696817">
            <w:pPr>
              <w:pStyle w:val="TableParagraph"/>
              <w:ind w:left="107"/>
              <w:rPr>
                <w:sz w:val="24"/>
              </w:rPr>
            </w:pPr>
            <w:r>
              <w:rPr>
                <w:color w:val="303030"/>
                <w:sz w:val="24"/>
              </w:rPr>
              <w:t>Get_Atributes_Single</w:t>
            </w:r>
          </w:p>
        </w:tc>
        <w:tc>
          <w:tcPr>
            <w:tcW w:w="4324" w:type="dxa"/>
          </w:tcPr>
          <w:p w14:paraId="0064C4DF" w14:textId="77777777" w:rsidR="003879C9" w:rsidRDefault="00696817">
            <w:pPr>
              <w:pStyle w:val="TableParagraph"/>
              <w:ind w:left="108"/>
              <w:rPr>
                <w:sz w:val="24"/>
              </w:rPr>
            </w:pPr>
            <w:r>
              <w:rPr>
                <w:color w:val="303030"/>
                <w:sz w:val="24"/>
              </w:rPr>
              <w:t>Used to read an object instance attribute</w:t>
            </w:r>
          </w:p>
        </w:tc>
      </w:tr>
      <w:tr w:rsidR="003879C9" w14:paraId="6FF1445E" w14:textId="77777777">
        <w:trPr>
          <w:trHeight w:val="360"/>
        </w:trPr>
        <w:tc>
          <w:tcPr>
            <w:tcW w:w="979" w:type="dxa"/>
          </w:tcPr>
          <w:p w14:paraId="402C995B" w14:textId="77777777" w:rsidR="003879C9" w:rsidRDefault="00696817">
            <w:pPr>
              <w:pStyle w:val="TableParagraph"/>
              <w:ind w:left="233" w:right="226"/>
              <w:jc w:val="center"/>
              <w:rPr>
                <w:sz w:val="24"/>
              </w:rPr>
            </w:pPr>
            <w:r>
              <w:rPr>
                <w:color w:val="303030"/>
                <w:sz w:val="24"/>
              </w:rPr>
              <w:t>0x10</w:t>
            </w:r>
          </w:p>
        </w:tc>
        <w:tc>
          <w:tcPr>
            <w:tcW w:w="812" w:type="dxa"/>
          </w:tcPr>
          <w:p w14:paraId="0A040B62" w14:textId="77777777" w:rsidR="003879C9" w:rsidRDefault="003879C9">
            <w:pPr>
              <w:pStyle w:val="TableParagraph"/>
              <w:spacing w:before="0"/>
              <w:ind w:left="0"/>
              <w:rPr>
                <w:rFonts w:ascii="Times New Roman"/>
                <w:sz w:val="24"/>
              </w:rPr>
            </w:pPr>
          </w:p>
        </w:tc>
        <w:tc>
          <w:tcPr>
            <w:tcW w:w="1064" w:type="dxa"/>
          </w:tcPr>
          <w:p w14:paraId="5835617A" w14:textId="77777777" w:rsidR="003879C9" w:rsidRDefault="00696817">
            <w:pPr>
              <w:pStyle w:val="TableParagraph"/>
              <w:spacing w:before="0" w:line="322" w:lineRule="exact"/>
              <w:ind w:left="0" w:right="46"/>
              <w:jc w:val="center"/>
              <w:rPr>
                <w:rFonts w:ascii="Noto Sans Symbols" w:hAnsi="Noto Sans Symbols"/>
                <w:sz w:val="24"/>
              </w:rPr>
            </w:pPr>
            <w:r>
              <w:rPr>
                <w:rFonts w:ascii="Noto Sans Symbols" w:hAnsi="Noto Sans Symbols"/>
                <w:color w:val="303030"/>
                <w:w w:val="91"/>
                <w:sz w:val="24"/>
              </w:rPr>
              <w:t>✓</w:t>
            </w:r>
          </w:p>
        </w:tc>
        <w:tc>
          <w:tcPr>
            <w:tcW w:w="2337" w:type="dxa"/>
          </w:tcPr>
          <w:p w14:paraId="12E96BFA" w14:textId="77777777" w:rsidR="003879C9" w:rsidRDefault="00696817">
            <w:pPr>
              <w:pStyle w:val="TableParagraph"/>
              <w:ind w:left="107"/>
              <w:rPr>
                <w:sz w:val="24"/>
              </w:rPr>
            </w:pPr>
            <w:r>
              <w:rPr>
                <w:color w:val="303030"/>
                <w:sz w:val="24"/>
              </w:rPr>
              <w:t>Set_Atributes_Single</w:t>
            </w:r>
          </w:p>
        </w:tc>
        <w:tc>
          <w:tcPr>
            <w:tcW w:w="4324" w:type="dxa"/>
          </w:tcPr>
          <w:p w14:paraId="1FE00374" w14:textId="77777777" w:rsidR="003879C9" w:rsidRDefault="00696817">
            <w:pPr>
              <w:pStyle w:val="TableParagraph"/>
              <w:ind w:left="108"/>
              <w:rPr>
                <w:sz w:val="24"/>
              </w:rPr>
            </w:pPr>
            <w:r>
              <w:rPr>
                <w:color w:val="303030"/>
                <w:sz w:val="24"/>
              </w:rPr>
              <w:t>Used to write an object instance attribute</w:t>
            </w:r>
          </w:p>
        </w:tc>
      </w:tr>
    </w:tbl>
    <w:p w14:paraId="15D8B214" w14:textId="77777777" w:rsidR="003879C9" w:rsidRPr="005B450C" w:rsidRDefault="00696817">
      <w:pPr>
        <w:spacing w:before="177"/>
        <w:ind w:left="537"/>
        <w:rPr>
          <w:b/>
          <w:color w:val="1F497D" w:themeColor="text2"/>
          <w:sz w:val="30"/>
        </w:rPr>
      </w:pPr>
      <w:r w:rsidRPr="005B450C">
        <w:rPr>
          <w:b/>
          <w:color w:val="1F497D" w:themeColor="text2"/>
          <w:sz w:val="30"/>
        </w:rPr>
        <w:t>Ethernet Link Object</w:t>
      </w:r>
    </w:p>
    <w:p w14:paraId="35345A58" w14:textId="77777777" w:rsidR="003879C9" w:rsidRDefault="00696817">
      <w:pPr>
        <w:pStyle w:val="BodyText"/>
        <w:spacing w:before="210" w:line="295" w:lineRule="auto"/>
        <w:ind w:left="885" w:right="422"/>
      </w:pPr>
      <w:r>
        <w:rPr>
          <w:color w:val="303030"/>
        </w:rPr>
        <w:t xml:space="preserve">The Class code of TCP/IP Interface object is defined in </w:t>
      </w:r>
      <w:r>
        <w:rPr>
          <w:b/>
          <w:color w:val="303030"/>
        </w:rPr>
        <w:t xml:space="preserve">CIP Vol 2, 5-4 </w:t>
      </w:r>
      <w:r>
        <w:rPr>
          <w:color w:val="303030"/>
        </w:rPr>
        <w:t xml:space="preserve">and the value is </w:t>
      </w:r>
      <w:r>
        <w:rPr>
          <w:b/>
          <w:color w:val="303030"/>
        </w:rPr>
        <w:t>0xf6</w:t>
      </w:r>
      <w:r>
        <w:rPr>
          <w:color w:val="303030"/>
        </w:rPr>
        <w:t>. There is an instance for each switch port, and mapping as the following table:</w:t>
      </w:r>
    </w:p>
    <w:tbl>
      <w:tblPr>
        <w:tblW w:w="0" w:type="auto"/>
        <w:tblInd w:w="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9"/>
        <w:gridCol w:w="2835"/>
      </w:tblGrid>
      <w:tr w:rsidR="003879C9" w14:paraId="37B774D3" w14:textId="77777777">
        <w:trPr>
          <w:trHeight w:val="359"/>
        </w:trPr>
        <w:tc>
          <w:tcPr>
            <w:tcW w:w="2059" w:type="dxa"/>
            <w:shd w:val="clear" w:color="auto" w:fill="008ACB"/>
          </w:tcPr>
          <w:p w14:paraId="347ABAD6" w14:textId="77777777" w:rsidR="003879C9" w:rsidRDefault="00696817">
            <w:pPr>
              <w:pStyle w:val="TableParagraph"/>
              <w:spacing w:before="0" w:line="292" w:lineRule="exact"/>
              <w:ind w:left="152" w:right="144"/>
              <w:jc w:val="center"/>
              <w:rPr>
                <w:b/>
                <w:sz w:val="24"/>
              </w:rPr>
            </w:pPr>
            <w:r>
              <w:rPr>
                <w:b/>
                <w:color w:val="FFFFFF"/>
                <w:sz w:val="24"/>
              </w:rPr>
              <w:t>Instance Number</w:t>
            </w:r>
          </w:p>
        </w:tc>
        <w:tc>
          <w:tcPr>
            <w:tcW w:w="2835" w:type="dxa"/>
            <w:shd w:val="clear" w:color="auto" w:fill="008ACB"/>
          </w:tcPr>
          <w:p w14:paraId="635E678D" w14:textId="77777777" w:rsidR="003879C9" w:rsidRDefault="00696817">
            <w:pPr>
              <w:pStyle w:val="TableParagraph"/>
              <w:spacing w:before="0" w:line="292" w:lineRule="exact"/>
              <w:ind w:left="841"/>
              <w:rPr>
                <w:b/>
                <w:sz w:val="24"/>
              </w:rPr>
            </w:pPr>
            <w:r>
              <w:rPr>
                <w:b/>
                <w:color w:val="FFFFFF"/>
                <w:sz w:val="24"/>
              </w:rPr>
              <w:t>Mapping to</w:t>
            </w:r>
          </w:p>
        </w:tc>
      </w:tr>
      <w:tr w:rsidR="003879C9" w14:paraId="1D6871DC" w14:textId="77777777">
        <w:trPr>
          <w:trHeight w:val="359"/>
        </w:trPr>
        <w:tc>
          <w:tcPr>
            <w:tcW w:w="2059" w:type="dxa"/>
          </w:tcPr>
          <w:p w14:paraId="14098C03" w14:textId="77777777" w:rsidR="003879C9" w:rsidRDefault="00696817">
            <w:pPr>
              <w:pStyle w:val="TableParagraph"/>
              <w:spacing w:before="0" w:line="292" w:lineRule="exact"/>
              <w:ind w:left="9"/>
              <w:jc w:val="center"/>
              <w:rPr>
                <w:sz w:val="24"/>
              </w:rPr>
            </w:pPr>
            <w:r>
              <w:rPr>
                <w:color w:val="303030"/>
                <w:sz w:val="24"/>
              </w:rPr>
              <w:t>0</w:t>
            </w:r>
          </w:p>
        </w:tc>
        <w:tc>
          <w:tcPr>
            <w:tcW w:w="2835" w:type="dxa"/>
          </w:tcPr>
          <w:p w14:paraId="4D4CFBE5" w14:textId="77777777" w:rsidR="003879C9" w:rsidRDefault="00696817">
            <w:pPr>
              <w:pStyle w:val="TableParagraph"/>
              <w:spacing w:before="0" w:line="292" w:lineRule="exact"/>
              <w:ind w:left="107"/>
              <w:rPr>
                <w:sz w:val="24"/>
              </w:rPr>
            </w:pPr>
            <w:r>
              <w:rPr>
                <w:color w:val="303030"/>
                <w:sz w:val="24"/>
              </w:rPr>
              <w:t>Ethernet Link class</w:t>
            </w:r>
          </w:p>
        </w:tc>
      </w:tr>
      <w:tr w:rsidR="003879C9" w14:paraId="1CF0DE3D" w14:textId="77777777">
        <w:trPr>
          <w:trHeight w:val="360"/>
        </w:trPr>
        <w:tc>
          <w:tcPr>
            <w:tcW w:w="2059" w:type="dxa"/>
          </w:tcPr>
          <w:p w14:paraId="4AE4CD74" w14:textId="77777777" w:rsidR="003879C9" w:rsidRDefault="00696817">
            <w:pPr>
              <w:pStyle w:val="TableParagraph"/>
              <w:spacing w:before="0"/>
              <w:ind w:left="9"/>
              <w:jc w:val="center"/>
              <w:rPr>
                <w:sz w:val="24"/>
              </w:rPr>
            </w:pPr>
            <w:r>
              <w:rPr>
                <w:color w:val="303030"/>
                <w:sz w:val="24"/>
              </w:rPr>
              <w:t>1</w:t>
            </w:r>
          </w:p>
        </w:tc>
        <w:tc>
          <w:tcPr>
            <w:tcW w:w="2835" w:type="dxa"/>
          </w:tcPr>
          <w:p w14:paraId="46AAAE63" w14:textId="77777777" w:rsidR="003879C9" w:rsidRDefault="00696817">
            <w:pPr>
              <w:pStyle w:val="TableParagraph"/>
              <w:spacing w:before="0"/>
              <w:ind w:left="107"/>
              <w:rPr>
                <w:sz w:val="24"/>
              </w:rPr>
            </w:pPr>
            <w:r>
              <w:rPr>
                <w:color w:val="303030"/>
                <w:sz w:val="24"/>
              </w:rPr>
              <w:t>1</w:t>
            </w:r>
            <w:r>
              <w:rPr>
                <w:color w:val="303030"/>
                <w:sz w:val="24"/>
                <w:vertAlign w:val="superscript"/>
              </w:rPr>
              <w:t>st</w:t>
            </w:r>
            <w:r>
              <w:rPr>
                <w:color w:val="303030"/>
                <w:sz w:val="24"/>
              </w:rPr>
              <w:t xml:space="preserve"> switch port</w:t>
            </w:r>
          </w:p>
        </w:tc>
      </w:tr>
      <w:tr w:rsidR="003879C9" w14:paraId="5E190425" w14:textId="77777777">
        <w:trPr>
          <w:trHeight w:val="359"/>
        </w:trPr>
        <w:tc>
          <w:tcPr>
            <w:tcW w:w="2059" w:type="dxa"/>
          </w:tcPr>
          <w:p w14:paraId="5F8A8E91" w14:textId="77777777" w:rsidR="003879C9" w:rsidRDefault="00696817">
            <w:pPr>
              <w:pStyle w:val="TableParagraph"/>
              <w:spacing w:before="0" w:line="292" w:lineRule="exact"/>
              <w:ind w:left="9"/>
              <w:jc w:val="center"/>
              <w:rPr>
                <w:sz w:val="24"/>
              </w:rPr>
            </w:pPr>
            <w:r>
              <w:rPr>
                <w:color w:val="303030"/>
                <w:sz w:val="24"/>
              </w:rPr>
              <w:t>2</w:t>
            </w:r>
          </w:p>
        </w:tc>
        <w:tc>
          <w:tcPr>
            <w:tcW w:w="2835" w:type="dxa"/>
          </w:tcPr>
          <w:p w14:paraId="618C4AA8" w14:textId="77777777" w:rsidR="003879C9" w:rsidRDefault="00696817">
            <w:pPr>
              <w:pStyle w:val="TableParagraph"/>
              <w:spacing w:before="0" w:line="292" w:lineRule="exact"/>
              <w:ind w:left="107"/>
              <w:rPr>
                <w:sz w:val="24"/>
              </w:rPr>
            </w:pPr>
            <w:r>
              <w:rPr>
                <w:color w:val="303030"/>
                <w:sz w:val="24"/>
              </w:rPr>
              <w:t>2</w:t>
            </w:r>
            <w:r>
              <w:rPr>
                <w:color w:val="303030"/>
                <w:sz w:val="24"/>
                <w:vertAlign w:val="superscript"/>
              </w:rPr>
              <w:t>nd</w:t>
            </w:r>
            <w:r>
              <w:rPr>
                <w:color w:val="303030"/>
                <w:sz w:val="24"/>
              </w:rPr>
              <w:t xml:space="preserve"> switch port</w:t>
            </w:r>
          </w:p>
        </w:tc>
      </w:tr>
      <w:tr w:rsidR="003879C9" w14:paraId="36E709C4" w14:textId="77777777">
        <w:trPr>
          <w:trHeight w:val="359"/>
        </w:trPr>
        <w:tc>
          <w:tcPr>
            <w:tcW w:w="2059" w:type="dxa"/>
          </w:tcPr>
          <w:p w14:paraId="00C0D59D" w14:textId="77777777" w:rsidR="003879C9" w:rsidRDefault="00696817">
            <w:pPr>
              <w:pStyle w:val="TableParagraph"/>
              <w:spacing w:before="0" w:line="292" w:lineRule="exact"/>
              <w:ind w:left="9"/>
              <w:jc w:val="center"/>
              <w:rPr>
                <w:sz w:val="24"/>
              </w:rPr>
            </w:pPr>
            <w:r>
              <w:rPr>
                <w:color w:val="303030"/>
                <w:sz w:val="24"/>
              </w:rPr>
              <w:t>3</w:t>
            </w:r>
          </w:p>
        </w:tc>
        <w:tc>
          <w:tcPr>
            <w:tcW w:w="2835" w:type="dxa"/>
          </w:tcPr>
          <w:p w14:paraId="00CF972B" w14:textId="77777777" w:rsidR="003879C9" w:rsidRDefault="00696817">
            <w:pPr>
              <w:pStyle w:val="TableParagraph"/>
              <w:spacing w:before="0" w:line="292" w:lineRule="exact"/>
              <w:ind w:left="107"/>
              <w:rPr>
                <w:sz w:val="24"/>
              </w:rPr>
            </w:pPr>
            <w:r>
              <w:rPr>
                <w:color w:val="303030"/>
                <w:sz w:val="24"/>
              </w:rPr>
              <w:t>3</w:t>
            </w:r>
            <w:r>
              <w:rPr>
                <w:color w:val="303030"/>
                <w:sz w:val="24"/>
                <w:vertAlign w:val="superscript"/>
              </w:rPr>
              <w:t>rd</w:t>
            </w:r>
            <w:r>
              <w:rPr>
                <w:color w:val="303030"/>
                <w:sz w:val="24"/>
              </w:rPr>
              <w:t xml:space="preserve"> switch port</w:t>
            </w:r>
          </w:p>
        </w:tc>
      </w:tr>
      <w:tr w:rsidR="003879C9" w14:paraId="669AA419" w14:textId="77777777">
        <w:trPr>
          <w:trHeight w:val="360"/>
        </w:trPr>
        <w:tc>
          <w:tcPr>
            <w:tcW w:w="2059" w:type="dxa"/>
          </w:tcPr>
          <w:p w14:paraId="586E6B92" w14:textId="77777777" w:rsidR="003879C9" w:rsidRDefault="00696817">
            <w:pPr>
              <w:pStyle w:val="TableParagraph"/>
              <w:spacing w:before="0"/>
              <w:ind w:left="7"/>
              <w:jc w:val="center"/>
              <w:rPr>
                <w:sz w:val="24"/>
              </w:rPr>
            </w:pPr>
            <w:r>
              <w:rPr>
                <w:color w:val="303030"/>
                <w:sz w:val="24"/>
              </w:rPr>
              <w:t>…</w:t>
            </w:r>
          </w:p>
        </w:tc>
        <w:tc>
          <w:tcPr>
            <w:tcW w:w="2835" w:type="dxa"/>
          </w:tcPr>
          <w:p w14:paraId="1F219695" w14:textId="77777777" w:rsidR="003879C9" w:rsidRDefault="00696817">
            <w:pPr>
              <w:pStyle w:val="TableParagraph"/>
              <w:spacing w:before="0"/>
              <w:ind w:left="107"/>
              <w:rPr>
                <w:sz w:val="24"/>
              </w:rPr>
            </w:pPr>
            <w:r>
              <w:rPr>
                <w:color w:val="303030"/>
                <w:sz w:val="24"/>
              </w:rPr>
              <w:t>N</w:t>
            </w:r>
            <w:r>
              <w:rPr>
                <w:color w:val="303030"/>
                <w:sz w:val="24"/>
                <w:vertAlign w:val="superscript"/>
              </w:rPr>
              <w:t>th</w:t>
            </w:r>
            <w:r>
              <w:rPr>
                <w:color w:val="303030"/>
                <w:sz w:val="24"/>
              </w:rPr>
              <w:t xml:space="preserve"> switch port</w:t>
            </w:r>
          </w:p>
        </w:tc>
      </w:tr>
    </w:tbl>
    <w:p w14:paraId="55964858" w14:textId="77777777" w:rsidR="003879C9" w:rsidRDefault="00696817">
      <w:pPr>
        <w:spacing w:after="34"/>
        <w:ind w:left="888"/>
        <w:rPr>
          <w:b/>
          <w:sz w:val="24"/>
        </w:rPr>
      </w:pPr>
      <w:r>
        <w:rPr>
          <w:b/>
          <w:sz w:val="24"/>
        </w:rPr>
        <w:t>Class Attribute List</w:t>
      </w:r>
    </w:p>
    <w:tbl>
      <w:tblPr>
        <w:tblW w:w="0" w:type="auto"/>
        <w:tblInd w:w="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
        <w:gridCol w:w="994"/>
        <w:gridCol w:w="2409"/>
        <w:gridCol w:w="1276"/>
        <w:gridCol w:w="4049"/>
      </w:tblGrid>
      <w:tr w:rsidR="003879C9" w14:paraId="77B341ED" w14:textId="77777777">
        <w:trPr>
          <w:trHeight w:val="719"/>
        </w:trPr>
        <w:tc>
          <w:tcPr>
            <w:tcW w:w="784" w:type="dxa"/>
            <w:shd w:val="clear" w:color="auto" w:fill="008ACB"/>
          </w:tcPr>
          <w:p w14:paraId="01623C14" w14:textId="77777777" w:rsidR="003879C9" w:rsidRDefault="00696817">
            <w:pPr>
              <w:pStyle w:val="TableParagraph"/>
              <w:ind w:left="125" w:right="120"/>
              <w:jc w:val="center"/>
              <w:rPr>
                <w:b/>
                <w:sz w:val="24"/>
              </w:rPr>
            </w:pPr>
            <w:r>
              <w:rPr>
                <w:b/>
                <w:color w:val="FFFFFF"/>
                <w:sz w:val="24"/>
              </w:rPr>
              <w:t>Addr</w:t>
            </w:r>
          </w:p>
          <w:p w14:paraId="30A77228" w14:textId="77777777" w:rsidR="003879C9" w:rsidRDefault="00696817">
            <w:pPr>
              <w:pStyle w:val="TableParagraph"/>
              <w:spacing w:before="67"/>
              <w:ind w:left="125" w:right="119"/>
              <w:jc w:val="center"/>
              <w:rPr>
                <w:b/>
                <w:sz w:val="24"/>
              </w:rPr>
            </w:pPr>
            <w:r>
              <w:rPr>
                <w:b/>
                <w:color w:val="FFFFFF"/>
                <w:sz w:val="24"/>
              </w:rPr>
              <w:t>ID</w:t>
            </w:r>
          </w:p>
        </w:tc>
        <w:tc>
          <w:tcPr>
            <w:tcW w:w="994" w:type="dxa"/>
            <w:shd w:val="clear" w:color="auto" w:fill="008ACB"/>
          </w:tcPr>
          <w:p w14:paraId="22D3266D" w14:textId="77777777" w:rsidR="003879C9" w:rsidRDefault="00696817">
            <w:pPr>
              <w:pStyle w:val="TableParagraph"/>
              <w:ind w:left="165"/>
              <w:rPr>
                <w:b/>
                <w:sz w:val="24"/>
              </w:rPr>
            </w:pPr>
            <w:r>
              <w:rPr>
                <w:b/>
                <w:color w:val="FFFFFF"/>
                <w:sz w:val="24"/>
              </w:rPr>
              <w:t>Access</w:t>
            </w:r>
          </w:p>
          <w:p w14:paraId="1975E3ED" w14:textId="77777777" w:rsidR="003879C9" w:rsidRDefault="00696817">
            <w:pPr>
              <w:pStyle w:val="TableParagraph"/>
              <w:spacing w:before="67"/>
              <w:ind w:left="273"/>
              <w:rPr>
                <w:b/>
                <w:sz w:val="24"/>
              </w:rPr>
            </w:pPr>
            <w:r>
              <w:rPr>
                <w:b/>
                <w:color w:val="FFFFFF"/>
                <w:sz w:val="24"/>
              </w:rPr>
              <w:t>Rule</w:t>
            </w:r>
          </w:p>
        </w:tc>
        <w:tc>
          <w:tcPr>
            <w:tcW w:w="2409" w:type="dxa"/>
            <w:shd w:val="clear" w:color="auto" w:fill="008ACB"/>
          </w:tcPr>
          <w:p w14:paraId="5AB5BF65" w14:textId="77777777" w:rsidR="003879C9" w:rsidRDefault="00696817">
            <w:pPr>
              <w:pStyle w:val="TableParagraph"/>
              <w:spacing w:before="213"/>
              <w:ind w:left="885" w:right="881"/>
              <w:jc w:val="center"/>
              <w:rPr>
                <w:b/>
                <w:sz w:val="24"/>
              </w:rPr>
            </w:pPr>
            <w:r>
              <w:rPr>
                <w:b/>
                <w:color w:val="FFFFFF"/>
                <w:sz w:val="24"/>
              </w:rPr>
              <w:t>Name</w:t>
            </w:r>
          </w:p>
        </w:tc>
        <w:tc>
          <w:tcPr>
            <w:tcW w:w="1276" w:type="dxa"/>
            <w:shd w:val="clear" w:color="auto" w:fill="008ACB"/>
          </w:tcPr>
          <w:p w14:paraId="097C620B" w14:textId="77777777" w:rsidR="003879C9" w:rsidRDefault="00696817">
            <w:pPr>
              <w:pStyle w:val="TableParagraph"/>
              <w:spacing w:before="213"/>
              <w:ind w:left="111" w:right="107"/>
              <w:jc w:val="center"/>
              <w:rPr>
                <w:b/>
                <w:sz w:val="24"/>
              </w:rPr>
            </w:pPr>
            <w:r>
              <w:rPr>
                <w:b/>
                <w:color w:val="FFFFFF"/>
                <w:sz w:val="24"/>
              </w:rPr>
              <w:t>Data Type</w:t>
            </w:r>
          </w:p>
        </w:tc>
        <w:tc>
          <w:tcPr>
            <w:tcW w:w="4049" w:type="dxa"/>
            <w:shd w:val="clear" w:color="auto" w:fill="008ACB"/>
          </w:tcPr>
          <w:p w14:paraId="03CA01CA" w14:textId="77777777" w:rsidR="003879C9" w:rsidRDefault="00696817">
            <w:pPr>
              <w:pStyle w:val="TableParagraph"/>
              <w:spacing w:before="213"/>
              <w:ind w:left="1430" w:right="1426"/>
              <w:jc w:val="center"/>
              <w:rPr>
                <w:b/>
                <w:sz w:val="24"/>
              </w:rPr>
            </w:pPr>
            <w:r>
              <w:rPr>
                <w:b/>
                <w:color w:val="FFFFFF"/>
                <w:sz w:val="24"/>
              </w:rPr>
              <w:t>Description</w:t>
            </w:r>
          </w:p>
        </w:tc>
      </w:tr>
      <w:tr w:rsidR="003879C9" w14:paraId="7665354B" w14:textId="77777777">
        <w:trPr>
          <w:trHeight w:val="360"/>
        </w:trPr>
        <w:tc>
          <w:tcPr>
            <w:tcW w:w="784" w:type="dxa"/>
          </w:tcPr>
          <w:p w14:paraId="32F50CFF" w14:textId="77777777" w:rsidR="003879C9" w:rsidRDefault="00696817">
            <w:pPr>
              <w:pStyle w:val="TableParagraph"/>
              <w:spacing w:before="34"/>
              <w:ind w:left="329"/>
              <w:rPr>
                <w:sz w:val="24"/>
              </w:rPr>
            </w:pPr>
            <w:r>
              <w:rPr>
                <w:color w:val="303030"/>
                <w:sz w:val="24"/>
              </w:rPr>
              <w:t>1</w:t>
            </w:r>
          </w:p>
        </w:tc>
        <w:tc>
          <w:tcPr>
            <w:tcW w:w="994" w:type="dxa"/>
          </w:tcPr>
          <w:p w14:paraId="7E005BB0" w14:textId="77777777" w:rsidR="003879C9" w:rsidRDefault="00696817">
            <w:pPr>
              <w:pStyle w:val="TableParagraph"/>
              <w:spacing w:before="34"/>
              <w:ind w:left="97" w:right="92"/>
              <w:jc w:val="center"/>
              <w:rPr>
                <w:sz w:val="24"/>
              </w:rPr>
            </w:pPr>
            <w:r>
              <w:rPr>
                <w:color w:val="303030"/>
                <w:sz w:val="24"/>
              </w:rPr>
              <w:t>Get</w:t>
            </w:r>
          </w:p>
        </w:tc>
        <w:tc>
          <w:tcPr>
            <w:tcW w:w="2409" w:type="dxa"/>
          </w:tcPr>
          <w:p w14:paraId="6ECA72F5" w14:textId="77777777" w:rsidR="003879C9" w:rsidRDefault="00696817">
            <w:pPr>
              <w:pStyle w:val="TableParagraph"/>
              <w:spacing w:before="34"/>
              <w:ind w:left="105"/>
              <w:rPr>
                <w:sz w:val="24"/>
              </w:rPr>
            </w:pPr>
            <w:r>
              <w:rPr>
                <w:color w:val="303030"/>
                <w:sz w:val="24"/>
              </w:rPr>
              <w:t>Revision</w:t>
            </w:r>
          </w:p>
        </w:tc>
        <w:tc>
          <w:tcPr>
            <w:tcW w:w="1276" w:type="dxa"/>
          </w:tcPr>
          <w:p w14:paraId="67A9234D" w14:textId="77777777" w:rsidR="003879C9" w:rsidRDefault="00696817">
            <w:pPr>
              <w:pStyle w:val="TableParagraph"/>
              <w:spacing w:before="34"/>
              <w:ind w:left="111" w:right="107"/>
              <w:jc w:val="center"/>
              <w:rPr>
                <w:sz w:val="24"/>
              </w:rPr>
            </w:pPr>
            <w:r>
              <w:rPr>
                <w:color w:val="303030"/>
                <w:sz w:val="24"/>
              </w:rPr>
              <w:t>UINT (16)</w:t>
            </w:r>
          </w:p>
        </w:tc>
        <w:tc>
          <w:tcPr>
            <w:tcW w:w="4049" w:type="dxa"/>
          </w:tcPr>
          <w:p w14:paraId="5EBC3C61" w14:textId="77777777" w:rsidR="003879C9" w:rsidRDefault="00696817">
            <w:pPr>
              <w:pStyle w:val="TableParagraph"/>
              <w:spacing w:before="34"/>
              <w:ind w:left="106"/>
              <w:rPr>
                <w:sz w:val="24"/>
              </w:rPr>
            </w:pPr>
            <w:r>
              <w:rPr>
                <w:color w:val="303030"/>
                <w:sz w:val="24"/>
              </w:rPr>
              <w:t>Revision of this object</w:t>
            </w:r>
          </w:p>
        </w:tc>
      </w:tr>
      <w:tr w:rsidR="003879C9" w14:paraId="11E40355" w14:textId="77777777">
        <w:trPr>
          <w:trHeight w:val="1079"/>
        </w:trPr>
        <w:tc>
          <w:tcPr>
            <w:tcW w:w="784" w:type="dxa"/>
          </w:tcPr>
          <w:p w14:paraId="23BA7935" w14:textId="77777777" w:rsidR="003879C9" w:rsidRDefault="003879C9">
            <w:pPr>
              <w:pStyle w:val="TableParagraph"/>
              <w:spacing w:before="2"/>
              <w:ind w:left="0"/>
              <w:rPr>
                <w:b/>
                <w:sz w:val="32"/>
              </w:rPr>
            </w:pPr>
          </w:p>
          <w:p w14:paraId="43C89C94" w14:textId="77777777" w:rsidR="003879C9" w:rsidRDefault="00696817">
            <w:pPr>
              <w:pStyle w:val="TableParagraph"/>
              <w:spacing w:before="0"/>
              <w:ind w:left="329"/>
              <w:rPr>
                <w:sz w:val="24"/>
              </w:rPr>
            </w:pPr>
            <w:r>
              <w:rPr>
                <w:color w:val="303030"/>
                <w:sz w:val="24"/>
              </w:rPr>
              <w:t>2</w:t>
            </w:r>
          </w:p>
        </w:tc>
        <w:tc>
          <w:tcPr>
            <w:tcW w:w="994" w:type="dxa"/>
          </w:tcPr>
          <w:p w14:paraId="022BA7B2" w14:textId="77777777" w:rsidR="003879C9" w:rsidRDefault="003879C9">
            <w:pPr>
              <w:pStyle w:val="TableParagraph"/>
              <w:spacing w:before="2"/>
              <w:ind w:left="0"/>
              <w:rPr>
                <w:b/>
                <w:sz w:val="32"/>
              </w:rPr>
            </w:pPr>
          </w:p>
          <w:p w14:paraId="5FCD078B" w14:textId="77777777" w:rsidR="003879C9" w:rsidRDefault="00696817">
            <w:pPr>
              <w:pStyle w:val="TableParagraph"/>
              <w:spacing w:before="0"/>
              <w:ind w:left="97" w:right="92"/>
              <w:jc w:val="center"/>
              <w:rPr>
                <w:sz w:val="24"/>
              </w:rPr>
            </w:pPr>
            <w:r>
              <w:rPr>
                <w:color w:val="303030"/>
                <w:sz w:val="24"/>
              </w:rPr>
              <w:t>Get</w:t>
            </w:r>
          </w:p>
        </w:tc>
        <w:tc>
          <w:tcPr>
            <w:tcW w:w="2409" w:type="dxa"/>
          </w:tcPr>
          <w:p w14:paraId="57A73BF5" w14:textId="77777777" w:rsidR="003879C9" w:rsidRDefault="003879C9">
            <w:pPr>
              <w:pStyle w:val="TableParagraph"/>
              <w:spacing w:before="2"/>
              <w:ind w:left="0"/>
              <w:rPr>
                <w:b/>
                <w:sz w:val="32"/>
              </w:rPr>
            </w:pPr>
          </w:p>
          <w:p w14:paraId="45B41C64" w14:textId="77777777" w:rsidR="003879C9" w:rsidRDefault="00696817">
            <w:pPr>
              <w:pStyle w:val="TableParagraph"/>
              <w:spacing w:before="0"/>
              <w:ind w:left="105"/>
              <w:rPr>
                <w:sz w:val="24"/>
              </w:rPr>
            </w:pPr>
            <w:r>
              <w:rPr>
                <w:color w:val="303030"/>
                <w:sz w:val="24"/>
              </w:rPr>
              <w:t>Max Instance</w:t>
            </w:r>
          </w:p>
        </w:tc>
        <w:tc>
          <w:tcPr>
            <w:tcW w:w="1276" w:type="dxa"/>
          </w:tcPr>
          <w:p w14:paraId="29B201DE" w14:textId="77777777" w:rsidR="003879C9" w:rsidRDefault="003879C9">
            <w:pPr>
              <w:pStyle w:val="TableParagraph"/>
              <w:spacing w:before="2"/>
              <w:ind w:left="0"/>
              <w:rPr>
                <w:b/>
                <w:sz w:val="32"/>
              </w:rPr>
            </w:pPr>
          </w:p>
          <w:p w14:paraId="2CFE7DD0" w14:textId="77777777" w:rsidR="003879C9" w:rsidRDefault="00696817">
            <w:pPr>
              <w:pStyle w:val="TableParagraph"/>
              <w:spacing w:before="0"/>
              <w:ind w:left="111" w:right="107"/>
              <w:jc w:val="center"/>
              <w:rPr>
                <w:sz w:val="24"/>
              </w:rPr>
            </w:pPr>
            <w:r>
              <w:rPr>
                <w:color w:val="303030"/>
                <w:sz w:val="24"/>
              </w:rPr>
              <w:t>UINT (16)</w:t>
            </w:r>
          </w:p>
        </w:tc>
        <w:tc>
          <w:tcPr>
            <w:tcW w:w="4049" w:type="dxa"/>
          </w:tcPr>
          <w:p w14:paraId="3A2D5813" w14:textId="77777777" w:rsidR="003879C9" w:rsidRDefault="00696817">
            <w:pPr>
              <w:pStyle w:val="TableParagraph"/>
              <w:spacing w:line="295" w:lineRule="auto"/>
              <w:ind w:left="106" w:right="104"/>
              <w:rPr>
                <w:sz w:val="24"/>
              </w:rPr>
            </w:pPr>
            <w:r>
              <w:rPr>
                <w:color w:val="303030"/>
                <w:sz w:val="24"/>
              </w:rPr>
              <w:t>Maximum instance number of an object currently created in this class</w:t>
            </w:r>
          </w:p>
          <w:p w14:paraId="78989DA0" w14:textId="77777777" w:rsidR="003879C9" w:rsidRDefault="00696817">
            <w:pPr>
              <w:pStyle w:val="TableParagraph"/>
              <w:spacing w:before="0" w:line="292" w:lineRule="exact"/>
              <w:ind w:left="106"/>
              <w:rPr>
                <w:sz w:val="24"/>
              </w:rPr>
            </w:pPr>
            <w:r>
              <w:rPr>
                <w:color w:val="303030"/>
                <w:sz w:val="24"/>
              </w:rPr>
              <w:t>level of the device</w:t>
            </w:r>
          </w:p>
        </w:tc>
      </w:tr>
      <w:tr w:rsidR="003879C9" w14:paraId="319181D8" w14:textId="77777777">
        <w:trPr>
          <w:trHeight w:val="719"/>
        </w:trPr>
        <w:tc>
          <w:tcPr>
            <w:tcW w:w="784" w:type="dxa"/>
          </w:tcPr>
          <w:p w14:paraId="73607F42" w14:textId="77777777" w:rsidR="003879C9" w:rsidRDefault="00696817">
            <w:pPr>
              <w:pStyle w:val="TableParagraph"/>
              <w:spacing w:before="213"/>
              <w:ind w:left="329"/>
              <w:rPr>
                <w:sz w:val="24"/>
              </w:rPr>
            </w:pPr>
            <w:r>
              <w:rPr>
                <w:color w:val="303030"/>
                <w:sz w:val="24"/>
              </w:rPr>
              <w:t>3</w:t>
            </w:r>
          </w:p>
        </w:tc>
        <w:tc>
          <w:tcPr>
            <w:tcW w:w="994" w:type="dxa"/>
          </w:tcPr>
          <w:p w14:paraId="57FF0DB2" w14:textId="77777777" w:rsidR="003879C9" w:rsidRDefault="00696817">
            <w:pPr>
              <w:pStyle w:val="TableParagraph"/>
              <w:spacing w:before="213"/>
              <w:ind w:left="97" w:right="92"/>
              <w:jc w:val="center"/>
              <w:rPr>
                <w:sz w:val="24"/>
              </w:rPr>
            </w:pPr>
            <w:r>
              <w:rPr>
                <w:color w:val="303030"/>
                <w:sz w:val="24"/>
              </w:rPr>
              <w:t>Get</w:t>
            </w:r>
          </w:p>
        </w:tc>
        <w:tc>
          <w:tcPr>
            <w:tcW w:w="2409" w:type="dxa"/>
          </w:tcPr>
          <w:p w14:paraId="6EBD5647" w14:textId="77777777" w:rsidR="003879C9" w:rsidRDefault="00696817">
            <w:pPr>
              <w:pStyle w:val="TableParagraph"/>
              <w:spacing w:before="213"/>
              <w:ind w:left="105"/>
              <w:rPr>
                <w:sz w:val="24"/>
              </w:rPr>
            </w:pPr>
            <w:r>
              <w:rPr>
                <w:color w:val="303030"/>
                <w:sz w:val="24"/>
              </w:rPr>
              <w:t>Number of Instances</w:t>
            </w:r>
          </w:p>
        </w:tc>
        <w:tc>
          <w:tcPr>
            <w:tcW w:w="1276" w:type="dxa"/>
          </w:tcPr>
          <w:p w14:paraId="70A3E238" w14:textId="77777777" w:rsidR="003879C9" w:rsidRDefault="00696817">
            <w:pPr>
              <w:pStyle w:val="TableParagraph"/>
              <w:spacing w:before="213"/>
              <w:ind w:left="111" w:right="107"/>
              <w:jc w:val="center"/>
              <w:rPr>
                <w:sz w:val="24"/>
              </w:rPr>
            </w:pPr>
            <w:r>
              <w:rPr>
                <w:color w:val="303030"/>
                <w:sz w:val="24"/>
              </w:rPr>
              <w:t>UINT (16)</w:t>
            </w:r>
          </w:p>
        </w:tc>
        <w:tc>
          <w:tcPr>
            <w:tcW w:w="4049" w:type="dxa"/>
          </w:tcPr>
          <w:p w14:paraId="5A2A6512" w14:textId="77777777" w:rsidR="003879C9" w:rsidRDefault="00696817">
            <w:pPr>
              <w:pStyle w:val="TableParagraph"/>
              <w:ind w:left="106"/>
              <w:rPr>
                <w:sz w:val="24"/>
              </w:rPr>
            </w:pPr>
            <w:r>
              <w:rPr>
                <w:color w:val="303030"/>
                <w:sz w:val="24"/>
              </w:rPr>
              <w:t>Number of object instances currently</w:t>
            </w:r>
          </w:p>
          <w:p w14:paraId="27743E94" w14:textId="77777777" w:rsidR="003879C9" w:rsidRDefault="00696817">
            <w:pPr>
              <w:pStyle w:val="TableParagraph"/>
              <w:spacing w:before="67"/>
              <w:ind w:left="106"/>
              <w:rPr>
                <w:sz w:val="24"/>
              </w:rPr>
            </w:pPr>
            <w:r>
              <w:rPr>
                <w:color w:val="303030"/>
                <w:sz w:val="24"/>
              </w:rPr>
              <w:t>created in this class level of the device.</w:t>
            </w:r>
          </w:p>
        </w:tc>
      </w:tr>
      <w:tr w:rsidR="003879C9" w14:paraId="42177056" w14:textId="77777777">
        <w:trPr>
          <w:trHeight w:val="1080"/>
        </w:trPr>
        <w:tc>
          <w:tcPr>
            <w:tcW w:w="784" w:type="dxa"/>
          </w:tcPr>
          <w:p w14:paraId="362EF949" w14:textId="77777777" w:rsidR="003879C9" w:rsidRDefault="003879C9">
            <w:pPr>
              <w:pStyle w:val="TableParagraph"/>
              <w:spacing w:before="3"/>
              <w:ind w:left="0"/>
              <w:rPr>
                <w:b/>
                <w:sz w:val="32"/>
              </w:rPr>
            </w:pPr>
          </w:p>
          <w:p w14:paraId="431E39BD" w14:textId="77777777" w:rsidR="003879C9" w:rsidRDefault="00696817">
            <w:pPr>
              <w:pStyle w:val="TableParagraph"/>
              <w:spacing w:before="0"/>
              <w:ind w:left="329"/>
              <w:rPr>
                <w:sz w:val="24"/>
              </w:rPr>
            </w:pPr>
            <w:r>
              <w:rPr>
                <w:color w:val="303030"/>
                <w:sz w:val="24"/>
              </w:rPr>
              <w:t>6</w:t>
            </w:r>
          </w:p>
        </w:tc>
        <w:tc>
          <w:tcPr>
            <w:tcW w:w="994" w:type="dxa"/>
          </w:tcPr>
          <w:p w14:paraId="7999E7CA" w14:textId="77777777" w:rsidR="003879C9" w:rsidRDefault="003879C9">
            <w:pPr>
              <w:pStyle w:val="TableParagraph"/>
              <w:spacing w:before="3"/>
              <w:ind w:left="0"/>
              <w:rPr>
                <w:b/>
                <w:sz w:val="32"/>
              </w:rPr>
            </w:pPr>
          </w:p>
          <w:p w14:paraId="205E3250" w14:textId="77777777" w:rsidR="003879C9" w:rsidRDefault="00696817">
            <w:pPr>
              <w:pStyle w:val="TableParagraph"/>
              <w:spacing w:before="0"/>
              <w:ind w:left="97" w:right="92"/>
              <w:jc w:val="center"/>
              <w:rPr>
                <w:sz w:val="24"/>
              </w:rPr>
            </w:pPr>
            <w:r>
              <w:rPr>
                <w:color w:val="303030"/>
                <w:sz w:val="24"/>
              </w:rPr>
              <w:t>Get</w:t>
            </w:r>
          </w:p>
        </w:tc>
        <w:tc>
          <w:tcPr>
            <w:tcW w:w="2409" w:type="dxa"/>
          </w:tcPr>
          <w:p w14:paraId="58BCD957" w14:textId="77777777" w:rsidR="003879C9" w:rsidRDefault="00696817">
            <w:pPr>
              <w:pStyle w:val="TableParagraph"/>
              <w:spacing w:before="214" w:line="295" w:lineRule="auto"/>
              <w:ind w:left="105" w:right="166"/>
              <w:rPr>
                <w:sz w:val="24"/>
              </w:rPr>
            </w:pPr>
            <w:r>
              <w:rPr>
                <w:color w:val="303030"/>
                <w:sz w:val="24"/>
              </w:rPr>
              <w:t>Maximum ID Number Class Attributes</w:t>
            </w:r>
          </w:p>
        </w:tc>
        <w:tc>
          <w:tcPr>
            <w:tcW w:w="1276" w:type="dxa"/>
          </w:tcPr>
          <w:p w14:paraId="5FEAB3DF" w14:textId="77777777" w:rsidR="003879C9" w:rsidRDefault="003879C9">
            <w:pPr>
              <w:pStyle w:val="TableParagraph"/>
              <w:spacing w:before="3"/>
              <w:ind w:left="0"/>
              <w:rPr>
                <w:b/>
                <w:sz w:val="32"/>
              </w:rPr>
            </w:pPr>
          </w:p>
          <w:p w14:paraId="4A0366F9" w14:textId="77777777" w:rsidR="003879C9" w:rsidRDefault="00696817">
            <w:pPr>
              <w:pStyle w:val="TableParagraph"/>
              <w:spacing w:before="0"/>
              <w:ind w:left="111" w:right="107"/>
              <w:jc w:val="center"/>
              <w:rPr>
                <w:sz w:val="24"/>
              </w:rPr>
            </w:pPr>
            <w:r>
              <w:rPr>
                <w:color w:val="303030"/>
                <w:sz w:val="24"/>
              </w:rPr>
              <w:t>UINT (16)</w:t>
            </w:r>
          </w:p>
        </w:tc>
        <w:tc>
          <w:tcPr>
            <w:tcW w:w="4049" w:type="dxa"/>
          </w:tcPr>
          <w:p w14:paraId="7F924D0C" w14:textId="77777777" w:rsidR="003879C9" w:rsidRDefault="00696817">
            <w:pPr>
              <w:pStyle w:val="TableParagraph"/>
              <w:spacing w:before="34" w:line="295" w:lineRule="auto"/>
              <w:ind w:left="106" w:right="104"/>
              <w:rPr>
                <w:sz w:val="24"/>
              </w:rPr>
            </w:pPr>
            <w:r>
              <w:rPr>
                <w:color w:val="303030"/>
                <w:sz w:val="24"/>
              </w:rPr>
              <w:t>The attribute ID number of the last class attribute of the class definition</w:t>
            </w:r>
          </w:p>
          <w:p w14:paraId="2AA2C976" w14:textId="77777777" w:rsidR="003879C9" w:rsidRDefault="00696817">
            <w:pPr>
              <w:pStyle w:val="TableParagraph"/>
              <w:spacing w:before="0" w:line="292" w:lineRule="exact"/>
              <w:ind w:left="106"/>
              <w:rPr>
                <w:sz w:val="24"/>
              </w:rPr>
            </w:pPr>
            <w:r>
              <w:rPr>
                <w:color w:val="303030"/>
                <w:sz w:val="24"/>
              </w:rPr>
              <w:t>implemented in the device</w:t>
            </w:r>
          </w:p>
        </w:tc>
      </w:tr>
    </w:tbl>
    <w:p w14:paraId="183D5D20" w14:textId="77777777" w:rsidR="003879C9" w:rsidRDefault="003879C9">
      <w:pPr>
        <w:spacing w:line="292" w:lineRule="exact"/>
        <w:rPr>
          <w:sz w:val="24"/>
        </w:rPr>
        <w:sectPr w:rsidR="003879C9">
          <w:pgSz w:w="11910" w:h="16840"/>
          <w:pgMar w:top="1080" w:right="640" w:bottom="280" w:left="540" w:header="607" w:footer="0" w:gutter="0"/>
          <w:cols w:space="720"/>
        </w:sectPr>
      </w:pPr>
    </w:p>
    <w:p w14:paraId="052A4BDA" w14:textId="77777777" w:rsidR="003879C9" w:rsidRDefault="003879C9">
      <w:pPr>
        <w:pStyle w:val="BodyText"/>
        <w:spacing w:before="11"/>
        <w:rPr>
          <w:b/>
          <w:sz w:val="2"/>
        </w:rPr>
      </w:pPr>
    </w:p>
    <w:tbl>
      <w:tblPr>
        <w:tblW w:w="0" w:type="auto"/>
        <w:tblInd w:w="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
        <w:gridCol w:w="994"/>
        <w:gridCol w:w="2409"/>
        <w:gridCol w:w="1276"/>
        <w:gridCol w:w="4049"/>
      </w:tblGrid>
      <w:tr w:rsidR="003879C9" w14:paraId="2458BE52" w14:textId="77777777">
        <w:trPr>
          <w:trHeight w:val="1080"/>
        </w:trPr>
        <w:tc>
          <w:tcPr>
            <w:tcW w:w="784" w:type="dxa"/>
          </w:tcPr>
          <w:p w14:paraId="42AC98A7" w14:textId="77777777" w:rsidR="003879C9" w:rsidRDefault="003879C9">
            <w:pPr>
              <w:pStyle w:val="TableParagraph"/>
              <w:spacing w:before="2"/>
              <w:ind w:left="0"/>
              <w:rPr>
                <w:b/>
                <w:sz w:val="32"/>
              </w:rPr>
            </w:pPr>
          </w:p>
          <w:p w14:paraId="726909D1" w14:textId="77777777" w:rsidR="003879C9" w:rsidRDefault="00696817">
            <w:pPr>
              <w:pStyle w:val="TableParagraph"/>
              <w:spacing w:before="0"/>
              <w:ind w:left="7"/>
              <w:jc w:val="center"/>
              <w:rPr>
                <w:sz w:val="24"/>
              </w:rPr>
            </w:pPr>
            <w:r>
              <w:rPr>
                <w:color w:val="303030"/>
                <w:sz w:val="24"/>
              </w:rPr>
              <w:t>7</w:t>
            </w:r>
          </w:p>
        </w:tc>
        <w:tc>
          <w:tcPr>
            <w:tcW w:w="994" w:type="dxa"/>
          </w:tcPr>
          <w:p w14:paraId="42AA9E3F" w14:textId="77777777" w:rsidR="003879C9" w:rsidRDefault="003879C9">
            <w:pPr>
              <w:pStyle w:val="TableParagraph"/>
              <w:spacing w:before="2"/>
              <w:ind w:left="0"/>
              <w:rPr>
                <w:b/>
                <w:sz w:val="32"/>
              </w:rPr>
            </w:pPr>
          </w:p>
          <w:p w14:paraId="2685B287" w14:textId="77777777" w:rsidR="003879C9" w:rsidRDefault="00696817">
            <w:pPr>
              <w:pStyle w:val="TableParagraph"/>
              <w:spacing w:before="0"/>
              <w:ind w:left="319"/>
              <w:rPr>
                <w:sz w:val="24"/>
              </w:rPr>
            </w:pPr>
            <w:r>
              <w:rPr>
                <w:color w:val="303030"/>
                <w:sz w:val="24"/>
              </w:rPr>
              <w:t>Get</w:t>
            </w:r>
          </w:p>
        </w:tc>
        <w:tc>
          <w:tcPr>
            <w:tcW w:w="2409" w:type="dxa"/>
          </w:tcPr>
          <w:p w14:paraId="721E9E23" w14:textId="77777777" w:rsidR="003879C9" w:rsidRDefault="00696817">
            <w:pPr>
              <w:pStyle w:val="TableParagraph"/>
              <w:spacing w:before="213" w:line="295" w:lineRule="auto"/>
              <w:ind w:left="105" w:right="166"/>
              <w:rPr>
                <w:sz w:val="24"/>
              </w:rPr>
            </w:pPr>
            <w:r>
              <w:rPr>
                <w:color w:val="303030"/>
                <w:sz w:val="24"/>
              </w:rPr>
              <w:t>Maximum ID Number Instance Attributes</w:t>
            </w:r>
          </w:p>
        </w:tc>
        <w:tc>
          <w:tcPr>
            <w:tcW w:w="1276" w:type="dxa"/>
          </w:tcPr>
          <w:p w14:paraId="1BA58E4B" w14:textId="77777777" w:rsidR="003879C9" w:rsidRDefault="003879C9">
            <w:pPr>
              <w:pStyle w:val="TableParagraph"/>
              <w:spacing w:before="2"/>
              <w:ind w:left="0"/>
              <w:rPr>
                <w:b/>
                <w:sz w:val="32"/>
              </w:rPr>
            </w:pPr>
          </w:p>
          <w:p w14:paraId="3950842D" w14:textId="77777777" w:rsidR="003879C9" w:rsidRDefault="00696817">
            <w:pPr>
              <w:pStyle w:val="TableParagraph"/>
              <w:spacing w:before="0"/>
              <w:ind w:left="171"/>
              <w:rPr>
                <w:sz w:val="24"/>
              </w:rPr>
            </w:pPr>
            <w:r>
              <w:rPr>
                <w:color w:val="303030"/>
                <w:sz w:val="24"/>
              </w:rPr>
              <w:t>UINT (16)</w:t>
            </w:r>
          </w:p>
        </w:tc>
        <w:tc>
          <w:tcPr>
            <w:tcW w:w="4049" w:type="dxa"/>
          </w:tcPr>
          <w:p w14:paraId="60EB7D46" w14:textId="77777777" w:rsidR="003879C9" w:rsidRDefault="00696817">
            <w:pPr>
              <w:pStyle w:val="TableParagraph"/>
              <w:spacing w:line="295" w:lineRule="auto"/>
              <w:ind w:left="106"/>
              <w:rPr>
                <w:sz w:val="24"/>
              </w:rPr>
            </w:pPr>
            <w:r>
              <w:rPr>
                <w:color w:val="303030"/>
                <w:sz w:val="24"/>
              </w:rPr>
              <w:t>The attribute ID number of the last instance attribute of the class</w:t>
            </w:r>
          </w:p>
          <w:p w14:paraId="4531D8D8" w14:textId="77777777" w:rsidR="003879C9" w:rsidRDefault="00696817">
            <w:pPr>
              <w:pStyle w:val="TableParagraph"/>
              <w:spacing w:before="0" w:line="292" w:lineRule="exact"/>
              <w:ind w:left="106"/>
              <w:rPr>
                <w:sz w:val="24"/>
              </w:rPr>
            </w:pPr>
            <w:r>
              <w:rPr>
                <w:color w:val="303030"/>
                <w:sz w:val="24"/>
              </w:rPr>
              <w:t>definition implemented in the device</w:t>
            </w:r>
          </w:p>
        </w:tc>
      </w:tr>
    </w:tbl>
    <w:p w14:paraId="7B8A202F" w14:textId="77777777" w:rsidR="003879C9" w:rsidRDefault="00696817">
      <w:pPr>
        <w:spacing w:before="33" w:after="34"/>
        <w:ind w:left="888"/>
        <w:rPr>
          <w:b/>
          <w:sz w:val="24"/>
        </w:rPr>
      </w:pPr>
      <w:r>
        <w:rPr>
          <w:b/>
          <w:sz w:val="24"/>
        </w:rPr>
        <w:t>Instance Attribute List</w:t>
      </w:r>
    </w:p>
    <w:tbl>
      <w:tblPr>
        <w:tblW w:w="0" w:type="auto"/>
        <w:tblInd w:w="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
        <w:gridCol w:w="994"/>
        <w:gridCol w:w="1134"/>
        <w:gridCol w:w="1416"/>
        <w:gridCol w:w="1418"/>
        <w:gridCol w:w="3772"/>
      </w:tblGrid>
      <w:tr w:rsidR="003879C9" w14:paraId="4A6B5B7B" w14:textId="77777777">
        <w:trPr>
          <w:trHeight w:val="719"/>
        </w:trPr>
        <w:tc>
          <w:tcPr>
            <w:tcW w:w="784" w:type="dxa"/>
            <w:shd w:val="clear" w:color="auto" w:fill="008ACB"/>
          </w:tcPr>
          <w:p w14:paraId="7D01A774" w14:textId="77777777" w:rsidR="003879C9" w:rsidRDefault="00696817">
            <w:pPr>
              <w:pStyle w:val="TableParagraph"/>
              <w:ind w:left="125" w:right="120"/>
              <w:jc w:val="center"/>
              <w:rPr>
                <w:b/>
                <w:sz w:val="24"/>
              </w:rPr>
            </w:pPr>
            <w:r>
              <w:rPr>
                <w:b/>
                <w:color w:val="FFFFFF"/>
                <w:sz w:val="24"/>
              </w:rPr>
              <w:t>Addr</w:t>
            </w:r>
          </w:p>
          <w:p w14:paraId="4381FB0F" w14:textId="77777777" w:rsidR="003879C9" w:rsidRDefault="00696817">
            <w:pPr>
              <w:pStyle w:val="TableParagraph"/>
              <w:spacing w:before="67"/>
              <w:ind w:left="125" w:right="119"/>
              <w:jc w:val="center"/>
              <w:rPr>
                <w:b/>
                <w:sz w:val="24"/>
              </w:rPr>
            </w:pPr>
            <w:r>
              <w:rPr>
                <w:b/>
                <w:color w:val="FFFFFF"/>
                <w:sz w:val="24"/>
              </w:rPr>
              <w:t>ID</w:t>
            </w:r>
          </w:p>
        </w:tc>
        <w:tc>
          <w:tcPr>
            <w:tcW w:w="994" w:type="dxa"/>
            <w:shd w:val="clear" w:color="auto" w:fill="008ACB"/>
          </w:tcPr>
          <w:p w14:paraId="6C895A45" w14:textId="77777777" w:rsidR="003879C9" w:rsidRDefault="00696817">
            <w:pPr>
              <w:pStyle w:val="TableParagraph"/>
              <w:ind w:left="165"/>
              <w:rPr>
                <w:b/>
                <w:sz w:val="24"/>
              </w:rPr>
            </w:pPr>
            <w:r>
              <w:rPr>
                <w:b/>
                <w:color w:val="FFFFFF"/>
                <w:sz w:val="24"/>
              </w:rPr>
              <w:t>Access</w:t>
            </w:r>
          </w:p>
          <w:p w14:paraId="6C58F184" w14:textId="77777777" w:rsidR="003879C9" w:rsidRDefault="00696817">
            <w:pPr>
              <w:pStyle w:val="TableParagraph"/>
              <w:spacing w:before="67"/>
              <w:ind w:left="273"/>
              <w:rPr>
                <w:b/>
                <w:sz w:val="24"/>
              </w:rPr>
            </w:pPr>
            <w:r>
              <w:rPr>
                <w:b/>
                <w:color w:val="FFFFFF"/>
                <w:sz w:val="24"/>
              </w:rPr>
              <w:t>Rule</w:t>
            </w:r>
          </w:p>
        </w:tc>
        <w:tc>
          <w:tcPr>
            <w:tcW w:w="1134" w:type="dxa"/>
            <w:shd w:val="clear" w:color="auto" w:fill="008ACB"/>
          </w:tcPr>
          <w:p w14:paraId="2B3636E3" w14:textId="77777777" w:rsidR="003879C9" w:rsidRDefault="00696817">
            <w:pPr>
              <w:pStyle w:val="TableParagraph"/>
              <w:spacing w:before="213"/>
              <w:ind w:left="267"/>
              <w:rPr>
                <w:b/>
                <w:sz w:val="24"/>
              </w:rPr>
            </w:pPr>
            <w:r>
              <w:rPr>
                <w:b/>
                <w:color w:val="FFFFFF"/>
                <w:sz w:val="24"/>
              </w:rPr>
              <w:t>Name</w:t>
            </w:r>
          </w:p>
        </w:tc>
        <w:tc>
          <w:tcPr>
            <w:tcW w:w="1416" w:type="dxa"/>
            <w:shd w:val="clear" w:color="auto" w:fill="008ACB"/>
          </w:tcPr>
          <w:p w14:paraId="59E46586" w14:textId="77777777" w:rsidR="003879C9" w:rsidRDefault="00696817">
            <w:pPr>
              <w:pStyle w:val="TableParagraph"/>
              <w:spacing w:before="213"/>
              <w:ind w:left="95" w:right="89"/>
              <w:jc w:val="center"/>
              <w:rPr>
                <w:b/>
                <w:sz w:val="24"/>
              </w:rPr>
            </w:pPr>
            <w:r>
              <w:rPr>
                <w:b/>
                <w:color w:val="FFFFFF"/>
                <w:sz w:val="24"/>
              </w:rPr>
              <w:t>(Struct.)</w:t>
            </w:r>
          </w:p>
        </w:tc>
        <w:tc>
          <w:tcPr>
            <w:tcW w:w="1418" w:type="dxa"/>
            <w:shd w:val="clear" w:color="auto" w:fill="008ACB"/>
          </w:tcPr>
          <w:p w14:paraId="2A17B553" w14:textId="77777777" w:rsidR="003879C9" w:rsidRDefault="00696817">
            <w:pPr>
              <w:pStyle w:val="TableParagraph"/>
              <w:spacing w:before="213"/>
              <w:ind w:left="140" w:right="132"/>
              <w:jc w:val="center"/>
              <w:rPr>
                <w:b/>
                <w:sz w:val="24"/>
              </w:rPr>
            </w:pPr>
            <w:r>
              <w:rPr>
                <w:b/>
                <w:color w:val="FFFFFF"/>
                <w:sz w:val="24"/>
              </w:rPr>
              <w:t>Data Type</w:t>
            </w:r>
          </w:p>
        </w:tc>
        <w:tc>
          <w:tcPr>
            <w:tcW w:w="3772" w:type="dxa"/>
            <w:shd w:val="clear" w:color="auto" w:fill="008ACB"/>
          </w:tcPr>
          <w:p w14:paraId="6A93FD5A" w14:textId="77777777" w:rsidR="003879C9" w:rsidRDefault="00696817">
            <w:pPr>
              <w:pStyle w:val="TableParagraph"/>
              <w:spacing w:before="213"/>
              <w:ind w:left="82" w:right="72"/>
              <w:jc w:val="center"/>
              <w:rPr>
                <w:b/>
                <w:sz w:val="24"/>
              </w:rPr>
            </w:pPr>
            <w:r>
              <w:rPr>
                <w:b/>
                <w:color w:val="FFFFFF"/>
                <w:sz w:val="24"/>
              </w:rPr>
              <w:t>Description</w:t>
            </w:r>
          </w:p>
        </w:tc>
      </w:tr>
      <w:tr w:rsidR="003879C9" w14:paraId="661AE3EA" w14:textId="77777777">
        <w:trPr>
          <w:trHeight w:val="1079"/>
        </w:trPr>
        <w:tc>
          <w:tcPr>
            <w:tcW w:w="784" w:type="dxa"/>
          </w:tcPr>
          <w:p w14:paraId="13A16C35" w14:textId="77777777" w:rsidR="003879C9" w:rsidRDefault="00696817">
            <w:pPr>
              <w:pStyle w:val="TableParagraph"/>
              <w:ind w:left="329"/>
              <w:rPr>
                <w:sz w:val="24"/>
              </w:rPr>
            </w:pPr>
            <w:r>
              <w:rPr>
                <w:color w:val="303030"/>
                <w:sz w:val="24"/>
              </w:rPr>
              <w:t>1</w:t>
            </w:r>
          </w:p>
        </w:tc>
        <w:tc>
          <w:tcPr>
            <w:tcW w:w="994" w:type="dxa"/>
          </w:tcPr>
          <w:p w14:paraId="32C0DDA9" w14:textId="77777777" w:rsidR="003879C9" w:rsidRDefault="00696817">
            <w:pPr>
              <w:pStyle w:val="TableParagraph"/>
              <w:ind w:left="97" w:right="92"/>
              <w:jc w:val="center"/>
              <w:rPr>
                <w:sz w:val="24"/>
              </w:rPr>
            </w:pPr>
            <w:r>
              <w:rPr>
                <w:color w:val="303030"/>
                <w:sz w:val="24"/>
              </w:rPr>
              <w:t>Get</w:t>
            </w:r>
          </w:p>
        </w:tc>
        <w:tc>
          <w:tcPr>
            <w:tcW w:w="1134" w:type="dxa"/>
          </w:tcPr>
          <w:p w14:paraId="2C045CE9" w14:textId="77777777" w:rsidR="003879C9" w:rsidRDefault="00696817">
            <w:pPr>
              <w:pStyle w:val="TableParagraph"/>
              <w:spacing w:line="295" w:lineRule="auto"/>
              <w:ind w:left="105"/>
              <w:rPr>
                <w:sz w:val="24"/>
              </w:rPr>
            </w:pPr>
            <w:r>
              <w:rPr>
                <w:color w:val="303030"/>
                <w:sz w:val="24"/>
              </w:rPr>
              <w:t>Interface Speed</w:t>
            </w:r>
          </w:p>
        </w:tc>
        <w:tc>
          <w:tcPr>
            <w:tcW w:w="1416" w:type="dxa"/>
          </w:tcPr>
          <w:p w14:paraId="3E6D192E" w14:textId="77777777" w:rsidR="003879C9" w:rsidRDefault="003879C9">
            <w:pPr>
              <w:pStyle w:val="TableParagraph"/>
              <w:spacing w:before="0"/>
              <w:ind w:left="0"/>
              <w:rPr>
                <w:rFonts w:ascii="Times New Roman"/>
                <w:sz w:val="24"/>
              </w:rPr>
            </w:pPr>
          </w:p>
        </w:tc>
        <w:tc>
          <w:tcPr>
            <w:tcW w:w="1418" w:type="dxa"/>
          </w:tcPr>
          <w:p w14:paraId="7A6BDEF0" w14:textId="77777777" w:rsidR="003879C9" w:rsidRDefault="00696817">
            <w:pPr>
              <w:pStyle w:val="TableParagraph"/>
              <w:ind w:left="140" w:right="134"/>
              <w:jc w:val="center"/>
              <w:rPr>
                <w:sz w:val="24"/>
              </w:rPr>
            </w:pPr>
            <w:r>
              <w:rPr>
                <w:color w:val="303030"/>
                <w:sz w:val="24"/>
              </w:rPr>
              <w:t>UDINT (32)</w:t>
            </w:r>
          </w:p>
        </w:tc>
        <w:tc>
          <w:tcPr>
            <w:tcW w:w="3772" w:type="dxa"/>
          </w:tcPr>
          <w:p w14:paraId="1754863D" w14:textId="77777777" w:rsidR="003879C9" w:rsidRDefault="00696817">
            <w:pPr>
              <w:pStyle w:val="TableParagraph"/>
              <w:spacing w:line="295" w:lineRule="auto"/>
              <w:ind w:left="107" w:right="520"/>
              <w:rPr>
                <w:sz w:val="24"/>
              </w:rPr>
            </w:pPr>
            <w:r>
              <w:rPr>
                <w:color w:val="303030"/>
                <w:sz w:val="24"/>
              </w:rPr>
              <w:t>Interface speed currently in use (Speed in Mbps, e.g., 0, 10, 100,</w:t>
            </w:r>
          </w:p>
          <w:p w14:paraId="20AE9F1D" w14:textId="77777777" w:rsidR="003879C9" w:rsidRDefault="00696817">
            <w:pPr>
              <w:pStyle w:val="TableParagraph"/>
              <w:spacing w:before="0" w:line="292" w:lineRule="exact"/>
              <w:ind w:left="107"/>
              <w:rPr>
                <w:sz w:val="24"/>
              </w:rPr>
            </w:pPr>
            <w:r>
              <w:rPr>
                <w:color w:val="303030"/>
                <w:sz w:val="24"/>
              </w:rPr>
              <w:t>1000, etc.)</w:t>
            </w:r>
          </w:p>
        </w:tc>
      </w:tr>
      <w:tr w:rsidR="003879C9" w14:paraId="11BB9673" w14:textId="77777777">
        <w:trPr>
          <w:trHeight w:val="720"/>
        </w:trPr>
        <w:tc>
          <w:tcPr>
            <w:tcW w:w="784" w:type="dxa"/>
          </w:tcPr>
          <w:p w14:paraId="30A673AE" w14:textId="77777777" w:rsidR="003879C9" w:rsidRDefault="00696817">
            <w:pPr>
              <w:pStyle w:val="TableParagraph"/>
              <w:spacing w:before="34"/>
              <w:ind w:left="329"/>
              <w:rPr>
                <w:sz w:val="24"/>
              </w:rPr>
            </w:pPr>
            <w:r>
              <w:rPr>
                <w:color w:val="303030"/>
                <w:sz w:val="24"/>
              </w:rPr>
              <w:t>2</w:t>
            </w:r>
          </w:p>
        </w:tc>
        <w:tc>
          <w:tcPr>
            <w:tcW w:w="994" w:type="dxa"/>
          </w:tcPr>
          <w:p w14:paraId="7CB0B4B9" w14:textId="77777777" w:rsidR="003879C9" w:rsidRDefault="00696817">
            <w:pPr>
              <w:pStyle w:val="TableParagraph"/>
              <w:spacing w:before="34"/>
              <w:ind w:left="97" w:right="92"/>
              <w:jc w:val="center"/>
              <w:rPr>
                <w:sz w:val="24"/>
              </w:rPr>
            </w:pPr>
            <w:r>
              <w:rPr>
                <w:color w:val="303030"/>
                <w:sz w:val="24"/>
              </w:rPr>
              <w:t>Get</w:t>
            </w:r>
          </w:p>
        </w:tc>
        <w:tc>
          <w:tcPr>
            <w:tcW w:w="1134" w:type="dxa"/>
          </w:tcPr>
          <w:p w14:paraId="2212073C" w14:textId="77777777" w:rsidR="003879C9" w:rsidRDefault="00696817">
            <w:pPr>
              <w:pStyle w:val="TableParagraph"/>
              <w:spacing w:before="34"/>
              <w:ind w:left="105"/>
              <w:rPr>
                <w:sz w:val="24"/>
              </w:rPr>
            </w:pPr>
            <w:r>
              <w:rPr>
                <w:color w:val="303030"/>
                <w:sz w:val="24"/>
              </w:rPr>
              <w:t>Interface</w:t>
            </w:r>
          </w:p>
          <w:p w14:paraId="28AC3D2C" w14:textId="77777777" w:rsidR="003879C9" w:rsidRDefault="00696817">
            <w:pPr>
              <w:pStyle w:val="TableParagraph"/>
              <w:spacing w:before="67"/>
              <w:ind w:left="105"/>
              <w:rPr>
                <w:sz w:val="24"/>
              </w:rPr>
            </w:pPr>
            <w:r>
              <w:rPr>
                <w:color w:val="303030"/>
                <w:sz w:val="24"/>
              </w:rPr>
              <w:t>Flags</w:t>
            </w:r>
          </w:p>
        </w:tc>
        <w:tc>
          <w:tcPr>
            <w:tcW w:w="1416" w:type="dxa"/>
          </w:tcPr>
          <w:p w14:paraId="72B3998C" w14:textId="77777777" w:rsidR="003879C9" w:rsidRDefault="003879C9">
            <w:pPr>
              <w:pStyle w:val="TableParagraph"/>
              <w:spacing w:before="0"/>
              <w:ind w:left="0"/>
              <w:rPr>
                <w:rFonts w:ascii="Times New Roman"/>
                <w:sz w:val="24"/>
              </w:rPr>
            </w:pPr>
          </w:p>
        </w:tc>
        <w:tc>
          <w:tcPr>
            <w:tcW w:w="1418" w:type="dxa"/>
          </w:tcPr>
          <w:p w14:paraId="6F168485" w14:textId="77777777" w:rsidR="003879C9" w:rsidRDefault="00696817">
            <w:pPr>
              <w:pStyle w:val="TableParagraph"/>
              <w:spacing w:before="34"/>
              <w:ind w:left="140" w:right="132"/>
              <w:jc w:val="center"/>
              <w:rPr>
                <w:sz w:val="24"/>
              </w:rPr>
            </w:pPr>
            <w:r>
              <w:rPr>
                <w:color w:val="303030"/>
                <w:sz w:val="24"/>
              </w:rPr>
              <w:t>DWORD</w:t>
            </w:r>
          </w:p>
          <w:p w14:paraId="4DE6DB7A" w14:textId="77777777" w:rsidR="003879C9" w:rsidRDefault="00696817">
            <w:pPr>
              <w:pStyle w:val="TableParagraph"/>
              <w:spacing w:before="67"/>
              <w:ind w:left="140" w:right="133"/>
              <w:jc w:val="center"/>
              <w:rPr>
                <w:sz w:val="24"/>
              </w:rPr>
            </w:pPr>
            <w:r>
              <w:rPr>
                <w:color w:val="303030"/>
                <w:sz w:val="24"/>
              </w:rPr>
              <w:t>(32)</w:t>
            </w:r>
          </w:p>
        </w:tc>
        <w:tc>
          <w:tcPr>
            <w:tcW w:w="3772" w:type="dxa"/>
          </w:tcPr>
          <w:p w14:paraId="2C7EA639" w14:textId="77777777" w:rsidR="003879C9" w:rsidRDefault="00696817">
            <w:pPr>
              <w:pStyle w:val="TableParagraph"/>
              <w:spacing w:before="214"/>
              <w:ind w:left="107"/>
              <w:rPr>
                <w:sz w:val="24"/>
              </w:rPr>
            </w:pPr>
            <w:r>
              <w:rPr>
                <w:color w:val="303030"/>
                <w:sz w:val="24"/>
              </w:rPr>
              <w:t>Refer to the Interface Flags table</w:t>
            </w:r>
          </w:p>
        </w:tc>
      </w:tr>
      <w:tr w:rsidR="003879C9" w14:paraId="6CE4F31F" w14:textId="77777777">
        <w:trPr>
          <w:trHeight w:val="719"/>
        </w:trPr>
        <w:tc>
          <w:tcPr>
            <w:tcW w:w="784" w:type="dxa"/>
          </w:tcPr>
          <w:p w14:paraId="64878707" w14:textId="77777777" w:rsidR="003879C9" w:rsidRDefault="00696817">
            <w:pPr>
              <w:pStyle w:val="TableParagraph"/>
              <w:ind w:left="329"/>
              <w:rPr>
                <w:sz w:val="24"/>
              </w:rPr>
            </w:pPr>
            <w:r>
              <w:rPr>
                <w:color w:val="303030"/>
                <w:sz w:val="24"/>
              </w:rPr>
              <w:t>3</w:t>
            </w:r>
          </w:p>
        </w:tc>
        <w:tc>
          <w:tcPr>
            <w:tcW w:w="994" w:type="dxa"/>
          </w:tcPr>
          <w:p w14:paraId="3E53FBCC" w14:textId="77777777" w:rsidR="003879C9" w:rsidRDefault="00696817">
            <w:pPr>
              <w:pStyle w:val="TableParagraph"/>
              <w:ind w:left="97" w:right="92"/>
              <w:jc w:val="center"/>
              <w:rPr>
                <w:sz w:val="24"/>
              </w:rPr>
            </w:pPr>
            <w:r>
              <w:rPr>
                <w:color w:val="303030"/>
                <w:sz w:val="24"/>
              </w:rPr>
              <w:t>Get</w:t>
            </w:r>
          </w:p>
        </w:tc>
        <w:tc>
          <w:tcPr>
            <w:tcW w:w="1134" w:type="dxa"/>
          </w:tcPr>
          <w:p w14:paraId="36EF9C4C" w14:textId="77777777" w:rsidR="003879C9" w:rsidRDefault="00696817">
            <w:pPr>
              <w:pStyle w:val="TableParagraph"/>
              <w:ind w:left="105"/>
              <w:rPr>
                <w:sz w:val="24"/>
              </w:rPr>
            </w:pPr>
            <w:r>
              <w:rPr>
                <w:color w:val="303030"/>
                <w:sz w:val="24"/>
              </w:rPr>
              <w:t>Physical</w:t>
            </w:r>
          </w:p>
          <w:p w14:paraId="214BEBA0" w14:textId="77777777" w:rsidR="003879C9" w:rsidRDefault="00696817">
            <w:pPr>
              <w:pStyle w:val="TableParagraph"/>
              <w:spacing w:before="67"/>
              <w:ind w:left="105"/>
              <w:rPr>
                <w:sz w:val="24"/>
              </w:rPr>
            </w:pPr>
            <w:r>
              <w:rPr>
                <w:color w:val="303030"/>
                <w:sz w:val="24"/>
              </w:rPr>
              <w:t>Address</w:t>
            </w:r>
          </w:p>
        </w:tc>
        <w:tc>
          <w:tcPr>
            <w:tcW w:w="1416" w:type="dxa"/>
          </w:tcPr>
          <w:p w14:paraId="789B0EB2" w14:textId="77777777" w:rsidR="003879C9" w:rsidRDefault="003879C9">
            <w:pPr>
              <w:pStyle w:val="TableParagraph"/>
              <w:spacing w:before="0"/>
              <w:ind w:left="0"/>
              <w:rPr>
                <w:rFonts w:ascii="Times New Roman"/>
                <w:sz w:val="24"/>
              </w:rPr>
            </w:pPr>
          </w:p>
        </w:tc>
        <w:tc>
          <w:tcPr>
            <w:tcW w:w="1418" w:type="dxa"/>
          </w:tcPr>
          <w:p w14:paraId="6F8FBDFE" w14:textId="77777777" w:rsidR="003879C9" w:rsidRDefault="00696817">
            <w:pPr>
              <w:pStyle w:val="TableParagraph"/>
              <w:ind w:left="174"/>
              <w:rPr>
                <w:sz w:val="24"/>
              </w:rPr>
            </w:pPr>
            <w:r>
              <w:rPr>
                <w:color w:val="303030"/>
                <w:sz w:val="24"/>
              </w:rPr>
              <w:t>ARRAY of 6</w:t>
            </w:r>
          </w:p>
          <w:p w14:paraId="7878B8E0" w14:textId="77777777" w:rsidR="003879C9" w:rsidRDefault="00696817">
            <w:pPr>
              <w:pStyle w:val="TableParagraph"/>
              <w:spacing w:before="67"/>
              <w:ind w:left="248"/>
              <w:rPr>
                <w:sz w:val="24"/>
              </w:rPr>
            </w:pPr>
            <w:r>
              <w:rPr>
                <w:color w:val="303030"/>
                <w:sz w:val="24"/>
              </w:rPr>
              <w:t>USINT (8)</w:t>
            </w:r>
          </w:p>
        </w:tc>
        <w:tc>
          <w:tcPr>
            <w:tcW w:w="3772" w:type="dxa"/>
          </w:tcPr>
          <w:p w14:paraId="4A59501A" w14:textId="77777777" w:rsidR="003879C9" w:rsidRDefault="00696817">
            <w:pPr>
              <w:pStyle w:val="TableParagraph"/>
              <w:ind w:left="107"/>
              <w:rPr>
                <w:sz w:val="24"/>
              </w:rPr>
            </w:pPr>
            <w:r>
              <w:rPr>
                <w:color w:val="303030"/>
                <w:sz w:val="24"/>
              </w:rPr>
              <w:t>MAC layer address (The System</w:t>
            </w:r>
          </w:p>
          <w:p w14:paraId="5F62D07B" w14:textId="77777777" w:rsidR="003879C9" w:rsidRDefault="00696817">
            <w:pPr>
              <w:pStyle w:val="TableParagraph"/>
              <w:spacing w:before="67"/>
              <w:ind w:left="107"/>
              <w:rPr>
                <w:sz w:val="24"/>
              </w:rPr>
            </w:pPr>
            <w:r>
              <w:rPr>
                <w:color w:val="303030"/>
                <w:sz w:val="24"/>
              </w:rPr>
              <w:t>MAC address)</w:t>
            </w:r>
          </w:p>
        </w:tc>
      </w:tr>
      <w:tr w:rsidR="003879C9" w14:paraId="45256B15" w14:textId="77777777">
        <w:trPr>
          <w:trHeight w:val="719"/>
        </w:trPr>
        <w:tc>
          <w:tcPr>
            <w:tcW w:w="784" w:type="dxa"/>
            <w:vMerge w:val="restart"/>
          </w:tcPr>
          <w:p w14:paraId="264FD071" w14:textId="77777777" w:rsidR="003879C9" w:rsidRDefault="00696817">
            <w:pPr>
              <w:pStyle w:val="TableParagraph"/>
              <w:ind w:left="7"/>
              <w:jc w:val="center"/>
              <w:rPr>
                <w:sz w:val="24"/>
              </w:rPr>
            </w:pPr>
            <w:r>
              <w:rPr>
                <w:color w:val="303030"/>
                <w:sz w:val="24"/>
              </w:rPr>
              <w:t>4</w:t>
            </w:r>
          </w:p>
        </w:tc>
        <w:tc>
          <w:tcPr>
            <w:tcW w:w="994" w:type="dxa"/>
            <w:vMerge w:val="restart"/>
          </w:tcPr>
          <w:p w14:paraId="5EFC5358" w14:textId="77777777" w:rsidR="003879C9" w:rsidRDefault="00696817">
            <w:pPr>
              <w:pStyle w:val="TableParagraph"/>
              <w:ind w:left="319"/>
              <w:rPr>
                <w:sz w:val="24"/>
              </w:rPr>
            </w:pPr>
            <w:r>
              <w:rPr>
                <w:color w:val="303030"/>
                <w:sz w:val="24"/>
              </w:rPr>
              <w:t>Get</w:t>
            </w:r>
          </w:p>
        </w:tc>
        <w:tc>
          <w:tcPr>
            <w:tcW w:w="1134" w:type="dxa"/>
            <w:vMerge w:val="restart"/>
          </w:tcPr>
          <w:p w14:paraId="11163E13" w14:textId="77777777" w:rsidR="003879C9" w:rsidRDefault="00696817">
            <w:pPr>
              <w:pStyle w:val="TableParagraph"/>
              <w:spacing w:line="295" w:lineRule="auto"/>
              <w:ind w:left="105"/>
              <w:rPr>
                <w:sz w:val="24"/>
              </w:rPr>
            </w:pPr>
            <w:r>
              <w:rPr>
                <w:color w:val="303030"/>
                <w:sz w:val="24"/>
              </w:rPr>
              <w:t>Interface Counters</w:t>
            </w:r>
          </w:p>
        </w:tc>
        <w:tc>
          <w:tcPr>
            <w:tcW w:w="1416" w:type="dxa"/>
          </w:tcPr>
          <w:p w14:paraId="1D580FFC" w14:textId="77777777" w:rsidR="003879C9" w:rsidRDefault="003879C9">
            <w:pPr>
              <w:pStyle w:val="TableParagraph"/>
              <w:spacing w:before="0"/>
              <w:ind w:left="0"/>
              <w:rPr>
                <w:rFonts w:ascii="Times New Roman"/>
                <w:sz w:val="24"/>
              </w:rPr>
            </w:pPr>
          </w:p>
        </w:tc>
        <w:tc>
          <w:tcPr>
            <w:tcW w:w="1418" w:type="dxa"/>
          </w:tcPr>
          <w:p w14:paraId="5669E90C" w14:textId="77777777" w:rsidR="003879C9" w:rsidRDefault="00696817">
            <w:pPr>
              <w:pStyle w:val="TableParagraph"/>
              <w:spacing w:before="213"/>
              <w:ind w:left="140" w:right="133"/>
              <w:jc w:val="center"/>
              <w:rPr>
                <w:sz w:val="24"/>
              </w:rPr>
            </w:pPr>
            <w:r>
              <w:rPr>
                <w:color w:val="303030"/>
                <w:sz w:val="24"/>
              </w:rPr>
              <w:t>(Struct.)</w:t>
            </w:r>
          </w:p>
        </w:tc>
        <w:tc>
          <w:tcPr>
            <w:tcW w:w="3772" w:type="dxa"/>
          </w:tcPr>
          <w:p w14:paraId="381E5B89" w14:textId="77777777" w:rsidR="003879C9" w:rsidRDefault="00696817">
            <w:pPr>
              <w:pStyle w:val="TableParagraph"/>
              <w:ind w:left="107"/>
              <w:rPr>
                <w:sz w:val="24"/>
              </w:rPr>
            </w:pPr>
            <w:r>
              <w:rPr>
                <w:color w:val="303030"/>
                <w:sz w:val="24"/>
              </w:rPr>
              <w:t>Counters relevant to the receipt of</w:t>
            </w:r>
          </w:p>
          <w:p w14:paraId="7FAA5901" w14:textId="77777777" w:rsidR="003879C9" w:rsidRDefault="00696817">
            <w:pPr>
              <w:pStyle w:val="TableParagraph"/>
              <w:spacing w:before="67"/>
              <w:ind w:left="107"/>
              <w:rPr>
                <w:sz w:val="24"/>
              </w:rPr>
            </w:pPr>
            <w:r>
              <w:rPr>
                <w:color w:val="303030"/>
                <w:sz w:val="24"/>
              </w:rPr>
              <w:t>packets</w:t>
            </w:r>
          </w:p>
        </w:tc>
      </w:tr>
      <w:tr w:rsidR="003879C9" w14:paraId="12413460" w14:textId="77777777">
        <w:trPr>
          <w:trHeight w:val="360"/>
        </w:trPr>
        <w:tc>
          <w:tcPr>
            <w:tcW w:w="784" w:type="dxa"/>
            <w:vMerge/>
            <w:tcBorders>
              <w:top w:val="nil"/>
            </w:tcBorders>
          </w:tcPr>
          <w:p w14:paraId="4789D7E0" w14:textId="77777777" w:rsidR="003879C9" w:rsidRDefault="003879C9">
            <w:pPr>
              <w:rPr>
                <w:sz w:val="2"/>
                <w:szCs w:val="2"/>
              </w:rPr>
            </w:pPr>
          </w:p>
        </w:tc>
        <w:tc>
          <w:tcPr>
            <w:tcW w:w="994" w:type="dxa"/>
            <w:vMerge/>
            <w:tcBorders>
              <w:top w:val="nil"/>
            </w:tcBorders>
          </w:tcPr>
          <w:p w14:paraId="0E2B7EA6" w14:textId="77777777" w:rsidR="003879C9" w:rsidRDefault="003879C9">
            <w:pPr>
              <w:rPr>
                <w:sz w:val="2"/>
                <w:szCs w:val="2"/>
              </w:rPr>
            </w:pPr>
          </w:p>
        </w:tc>
        <w:tc>
          <w:tcPr>
            <w:tcW w:w="1134" w:type="dxa"/>
            <w:vMerge/>
            <w:tcBorders>
              <w:top w:val="nil"/>
            </w:tcBorders>
          </w:tcPr>
          <w:p w14:paraId="35A66AB7" w14:textId="77777777" w:rsidR="003879C9" w:rsidRDefault="003879C9">
            <w:pPr>
              <w:rPr>
                <w:sz w:val="2"/>
                <w:szCs w:val="2"/>
              </w:rPr>
            </w:pPr>
          </w:p>
        </w:tc>
        <w:tc>
          <w:tcPr>
            <w:tcW w:w="1416" w:type="dxa"/>
          </w:tcPr>
          <w:p w14:paraId="4C58C21A" w14:textId="77777777" w:rsidR="003879C9" w:rsidRDefault="00696817">
            <w:pPr>
              <w:pStyle w:val="TableParagraph"/>
              <w:spacing w:before="34"/>
              <w:ind w:left="95" w:right="90"/>
              <w:jc w:val="center"/>
              <w:rPr>
                <w:sz w:val="24"/>
              </w:rPr>
            </w:pPr>
            <w:r>
              <w:rPr>
                <w:color w:val="303030"/>
                <w:sz w:val="24"/>
              </w:rPr>
              <w:t>In Octets</w:t>
            </w:r>
          </w:p>
        </w:tc>
        <w:tc>
          <w:tcPr>
            <w:tcW w:w="1418" w:type="dxa"/>
          </w:tcPr>
          <w:p w14:paraId="041B2E33" w14:textId="77777777" w:rsidR="003879C9" w:rsidRDefault="00696817">
            <w:pPr>
              <w:pStyle w:val="TableParagraph"/>
              <w:spacing w:before="34"/>
              <w:ind w:left="140" w:right="134"/>
              <w:jc w:val="center"/>
              <w:rPr>
                <w:sz w:val="24"/>
              </w:rPr>
            </w:pPr>
            <w:r>
              <w:rPr>
                <w:color w:val="303030"/>
                <w:sz w:val="24"/>
              </w:rPr>
              <w:t>UDINT (32)</w:t>
            </w:r>
          </w:p>
        </w:tc>
        <w:tc>
          <w:tcPr>
            <w:tcW w:w="3772" w:type="dxa"/>
          </w:tcPr>
          <w:p w14:paraId="21C80A55" w14:textId="77777777" w:rsidR="003879C9" w:rsidRDefault="00696817">
            <w:pPr>
              <w:pStyle w:val="TableParagraph"/>
              <w:spacing w:before="34"/>
              <w:ind w:left="107"/>
              <w:rPr>
                <w:sz w:val="24"/>
              </w:rPr>
            </w:pPr>
            <w:r>
              <w:rPr>
                <w:color w:val="303030"/>
                <w:sz w:val="24"/>
              </w:rPr>
              <w:t>Octets received on the interface.</w:t>
            </w:r>
          </w:p>
        </w:tc>
      </w:tr>
      <w:tr w:rsidR="003879C9" w14:paraId="23BFF2F3" w14:textId="77777777">
        <w:trPr>
          <w:trHeight w:val="719"/>
        </w:trPr>
        <w:tc>
          <w:tcPr>
            <w:tcW w:w="784" w:type="dxa"/>
            <w:vMerge/>
            <w:tcBorders>
              <w:top w:val="nil"/>
            </w:tcBorders>
          </w:tcPr>
          <w:p w14:paraId="6A830404" w14:textId="77777777" w:rsidR="003879C9" w:rsidRDefault="003879C9">
            <w:pPr>
              <w:rPr>
                <w:sz w:val="2"/>
                <w:szCs w:val="2"/>
              </w:rPr>
            </w:pPr>
          </w:p>
        </w:tc>
        <w:tc>
          <w:tcPr>
            <w:tcW w:w="994" w:type="dxa"/>
            <w:vMerge/>
            <w:tcBorders>
              <w:top w:val="nil"/>
            </w:tcBorders>
          </w:tcPr>
          <w:p w14:paraId="3F3DEFAF" w14:textId="77777777" w:rsidR="003879C9" w:rsidRDefault="003879C9">
            <w:pPr>
              <w:rPr>
                <w:sz w:val="2"/>
                <w:szCs w:val="2"/>
              </w:rPr>
            </w:pPr>
          </w:p>
        </w:tc>
        <w:tc>
          <w:tcPr>
            <w:tcW w:w="1134" w:type="dxa"/>
            <w:vMerge/>
            <w:tcBorders>
              <w:top w:val="nil"/>
            </w:tcBorders>
          </w:tcPr>
          <w:p w14:paraId="4620EB6F" w14:textId="77777777" w:rsidR="003879C9" w:rsidRDefault="003879C9">
            <w:pPr>
              <w:rPr>
                <w:sz w:val="2"/>
                <w:szCs w:val="2"/>
              </w:rPr>
            </w:pPr>
          </w:p>
        </w:tc>
        <w:tc>
          <w:tcPr>
            <w:tcW w:w="1416" w:type="dxa"/>
          </w:tcPr>
          <w:p w14:paraId="77F4D983" w14:textId="77777777" w:rsidR="003879C9" w:rsidRDefault="00696817">
            <w:pPr>
              <w:pStyle w:val="TableParagraph"/>
              <w:ind w:left="315"/>
              <w:rPr>
                <w:sz w:val="24"/>
              </w:rPr>
            </w:pPr>
            <w:r>
              <w:rPr>
                <w:color w:val="303030"/>
                <w:sz w:val="24"/>
              </w:rPr>
              <w:t>In</w:t>
            </w:r>
            <w:r>
              <w:rPr>
                <w:color w:val="303030"/>
                <w:spacing w:val="-8"/>
                <w:sz w:val="24"/>
              </w:rPr>
              <w:t xml:space="preserve"> </w:t>
            </w:r>
            <w:r>
              <w:rPr>
                <w:color w:val="303030"/>
                <w:sz w:val="24"/>
              </w:rPr>
              <w:t>Ucast</w:t>
            </w:r>
          </w:p>
          <w:p w14:paraId="07496EC7" w14:textId="77777777" w:rsidR="003879C9" w:rsidRDefault="00696817">
            <w:pPr>
              <w:pStyle w:val="TableParagraph"/>
              <w:spacing w:before="67"/>
              <w:ind w:left="342"/>
              <w:rPr>
                <w:sz w:val="24"/>
              </w:rPr>
            </w:pPr>
            <w:r>
              <w:rPr>
                <w:color w:val="303030"/>
                <w:spacing w:val="-3"/>
                <w:sz w:val="24"/>
              </w:rPr>
              <w:t>Packets</w:t>
            </w:r>
          </w:p>
        </w:tc>
        <w:tc>
          <w:tcPr>
            <w:tcW w:w="1418" w:type="dxa"/>
          </w:tcPr>
          <w:p w14:paraId="272B8942" w14:textId="77777777" w:rsidR="003879C9" w:rsidRDefault="00696817">
            <w:pPr>
              <w:pStyle w:val="TableParagraph"/>
              <w:spacing w:before="213"/>
              <w:ind w:left="140" w:right="134"/>
              <w:jc w:val="center"/>
              <w:rPr>
                <w:sz w:val="24"/>
              </w:rPr>
            </w:pPr>
            <w:r>
              <w:rPr>
                <w:color w:val="303030"/>
                <w:sz w:val="24"/>
              </w:rPr>
              <w:t>UDINT (32)</w:t>
            </w:r>
          </w:p>
        </w:tc>
        <w:tc>
          <w:tcPr>
            <w:tcW w:w="3772" w:type="dxa"/>
          </w:tcPr>
          <w:p w14:paraId="4C3D6EF6" w14:textId="77777777" w:rsidR="003879C9" w:rsidRDefault="00696817">
            <w:pPr>
              <w:pStyle w:val="TableParagraph"/>
              <w:ind w:left="107"/>
              <w:rPr>
                <w:sz w:val="24"/>
              </w:rPr>
            </w:pPr>
            <w:r>
              <w:rPr>
                <w:color w:val="303030"/>
                <w:sz w:val="24"/>
              </w:rPr>
              <w:t>Unicast packets received on</w:t>
            </w:r>
          </w:p>
          <w:p w14:paraId="6BD69FDE" w14:textId="77777777" w:rsidR="003879C9" w:rsidRDefault="00696817">
            <w:pPr>
              <w:pStyle w:val="TableParagraph"/>
              <w:spacing w:before="67"/>
              <w:ind w:left="107"/>
              <w:rPr>
                <w:sz w:val="24"/>
              </w:rPr>
            </w:pPr>
            <w:r>
              <w:rPr>
                <w:color w:val="303030"/>
                <w:sz w:val="24"/>
              </w:rPr>
              <w:t>the interface</w:t>
            </w:r>
          </w:p>
        </w:tc>
      </w:tr>
      <w:tr w:rsidR="003879C9" w14:paraId="56DDC17B" w14:textId="77777777">
        <w:trPr>
          <w:trHeight w:val="719"/>
        </w:trPr>
        <w:tc>
          <w:tcPr>
            <w:tcW w:w="784" w:type="dxa"/>
            <w:vMerge/>
            <w:tcBorders>
              <w:top w:val="nil"/>
            </w:tcBorders>
          </w:tcPr>
          <w:p w14:paraId="15D80BF4" w14:textId="77777777" w:rsidR="003879C9" w:rsidRDefault="003879C9">
            <w:pPr>
              <w:rPr>
                <w:sz w:val="2"/>
                <w:szCs w:val="2"/>
              </w:rPr>
            </w:pPr>
          </w:p>
        </w:tc>
        <w:tc>
          <w:tcPr>
            <w:tcW w:w="994" w:type="dxa"/>
            <w:vMerge/>
            <w:tcBorders>
              <w:top w:val="nil"/>
            </w:tcBorders>
          </w:tcPr>
          <w:p w14:paraId="1C4F418C" w14:textId="77777777" w:rsidR="003879C9" w:rsidRDefault="003879C9">
            <w:pPr>
              <w:rPr>
                <w:sz w:val="2"/>
                <w:szCs w:val="2"/>
              </w:rPr>
            </w:pPr>
          </w:p>
        </w:tc>
        <w:tc>
          <w:tcPr>
            <w:tcW w:w="1134" w:type="dxa"/>
            <w:vMerge/>
            <w:tcBorders>
              <w:top w:val="nil"/>
            </w:tcBorders>
          </w:tcPr>
          <w:p w14:paraId="27924A4A" w14:textId="77777777" w:rsidR="003879C9" w:rsidRDefault="003879C9">
            <w:pPr>
              <w:rPr>
                <w:sz w:val="2"/>
                <w:szCs w:val="2"/>
              </w:rPr>
            </w:pPr>
          </w:p>
        </w:tc>
        <w:tc>
          <w:tcPr>
            <w:tcW w:w="1416" w:type="dxa"/>
          </w:tcPr>
          <w:p w14:paraId="3238B5BA" w14:textId="77777777" w:rsidR="003879C9" w:rsidRDefault="00696817">
            <w:pPr>
              <w:pStyle w:val="TableParagraph"/>
              <w:ind w:left="239"/>
              <w:rPr>
                <w:sz w:val="24"/>
              </w:rPr>
            </w:pPr>
            <w:r>
              <w:rPr>
                <w:color w:val="303030"/>
                <w:sz w:val="24"/>
              </w:rPr>
              <w:t>In NUcast</w:t>
            </w:r>
          </w:p>
          <w:p w14:paraId="44A066EE" w14:textId="77777777" w:rsidR="003879C9" w:rsidRDefault="00696817">
            <w:pPr>
              <w:pStyle w:val="TableParagraph"/>
              <w:spacing w:before="67"/>
              <w:ind w:left="342"/>
              <w:rPr>
                <w:sz w:val="24"/>
              </w:rPr>
            </w:pPr>
            <w:r>
              <w:rPr>
                <w:color w:val="303030"/>
                <w:sz w:val="24"/>
              </w:rPr>
              <w:t>Packets</w:t>
            </w:r>
          </w:p>
        </w:tc>
        <w:tc>
          <w:tcPr>
            <w:tcW w:w="1418" w:type="dxa"/>
          </w:tcPr>
          <w:p w14:paraId="58998171" w14:textId="77777777" w:rsidR="003879C9" w:rsidRDefault="00696817">
            <w:pPr>
              <w:pStyle w:val="TableParagraph"/>
              <w:spacing w:before="213"/>
              <w:ind w:left="140" w:right="134"/>
              <w:jc w:val="center"/>
              <w:rPr>
                <w:sz w:val="24"/>
              </w:rPr>
            </w:pPr>
            <w:r>
              <w:rPr>
                <w:color w:val="303030"/>
                <w:sz w:val="24"/>
              </w:rPr>
              <w:t>UDINT (32)</w:t>
            </w:r>
          </w:p>
        </w:tc>
        <w:tc>
          <w:tcPr>
            <w:tcW w:w="3772" w:type="dxa"/>
          </w:tcPr>
          <w:p w14:paraId="1407A2BF" w14:textId="77777777" w:rsidR="003879C9" w:rsidRDefault="00696817">
            <w:pPr>
              <w:pStyle w:val="TableParagraph"/>
              <w:ind w:left="107"/>
              <w:rPr>
                <w:sz w:val="24"/>
              </w:rPr>
            </w:pPr>
            <w:r>
              <w:rPr>
                <w:color w:val="303030"/>
                <w:sz w:val="24"/>
              </w:rPr>
              <w:t>Non-unicast packets received on the</w:t>
            </w:r>
          </w:p>
          <w:p w14:paraId="03FB32F0" w14:textId="77777777" w:rsidR="003879C9" w:rsidRDefault="00696817">
            <w:pPr>
              <w:pStyle w:val="TableParagraph"/>
              <w:spacing w:before="67"/>
              <w:ind w:left="107"/>
              <w:rPr>
                <w:sz w:val="24"/>
              </w:rPr>
            </w:pPr>
            <w:r>
              <w:rPr>
                <w:color w:val="303030"/>
                <w:sz w:val="24"/>
              </w:rPr>
              <w:t>interface</w:t>
            </w:r>
          </w:p>
        </w:tc>
      </w:tr>
      <w:tr w:rsidR="003879C9" w14:paraId="6331357B" w14:textId="77777777">
        <w:trPr>
          <w:trHeight w:val="720"/>
        </w:trPr>
        <w:tc>
          <w:tcPr>
            <w:tcW w:w="784" w:type="dxa"/>
            <w:vMerge/>
            <w:tcBorders>
              <w:top w:val="nil"/>
            </w:tcBorders>
          </w:tcPr>
          <w:p w14:paraId="1454708A" w14:textId="77777777" w:rsidR="003879C9" w:rsidRDefault="003879C9">
            <w:pPr>
              <w:rPr>
                <w:sz w:val="2"/>
                <w:szCs w:val="2"/>
              </w:rPr>
            </w:pPr>
          </w:p>
        </w:tc>
        <w:tc>
          <w:tcPr>
            <w:tcW w:w="994" w:type="dxa"/>
            <w:vMerge/>
            <w:tcBorders>
              <w:top w:val="nil"/>
            </w:tcBorders>
          </w:tcPr>
          <w:p w14:paraId="066E2458" w14:textId="77777777" w:rsidR="003879C9" w:rsidRDefault="003879C9">
            <w:pPr>
              <w:rPr>
                <w:sz w:val="2"/>
                <w:szCs w:val="2"/>
              </w:rPr>
            </w:pPr>
          </w:p>
        </w:tc>
        <w:tc>
          <w:tcPr>
            <w:tcW w:w="1134" w:type="dxa"/>
            <w:vMerge/>
            <w:tcBorders>
              <w:top w:val="nil"/>
            </w:tcBorders>
          </w:tcPr>
          <w:p w14:paraId="4A74FF03" w14:textId="77777777" w:rsidR="003879C9" w:rsidRDefault="003879C9">
            <w:pPr>
              <w:rPr>
                <w:sz w:val="2"/>
                <w:szCs w:val="2"/>
              </w:rPr>
            </w:pPr>
          </w:p>
        </w:tc>
        <w:tc>
          <w:tcPr>
            <w:tcW w:w="1416" w:type="dxa"/>
          </w:tcPr>
          <w:p w14:paraId="0567F507" w14:textId="77777777" w:rsidR="003879C9" w:rsidRDefault="00696817">
            <w:pPr>
              <w:pStyle w:val="TableParagraph"/>
              <w:spacing w:before="34"/>
              <w:ind w:left="95" w:right="90"/>
              <w:jc w:val="center"/>
              <w:rPr>
                <w:sz w:val="24"/>
              </w:rPr>
            </w:pPr>
            <w:r>
              <w:rPr>
                <w:color w:val="303030"/>
                <w:sz w:val="24"/>
              </w:rPr>
              <w:t>In Discards</w:t>
            </w:r>
          </w:p>
        </w:tc>
        <w:tc>
          <w:tcPr>
            <w:tcW w:w="1418" w:type="dxa"/>
          </w:tcPr>
          <w:p w14:paraId="002FC658" w14:textId="77777777" w:rsidR="003879C9" w:rsidRDefault="00696817">
            <w:pPr>
              <w:pStyle w:val="TableParagraph"/>
              <w:spacing w:before="214"/>
              <w:ind w:left="140" w:right="134"/>
              <w:jc w:val="center"/>
              <w:rPr>
                <w:sz w:val="24"/>
              </w:rPr>
            </w:pPr>
            <w:r>
              <w:rPr>
                <w:color w:val="303030"/>
                <w:sz w:val="24"/>
              </w:rPr>
              <w:t>UDINT (32)</w:t>
            </w:r>
          </w:p>
        </w:tc>
        <w:tc>
          <w:tcPr>
            <w:tcW w:w="3772" w:type="dxa"/>
          </w:tcPr>
          <w:p w14:paraId="43D8C54E" w14:textId="77777777" w:rsidR="003879C9" w:rsidRDefault="00696817">
            <w:pPr>
              <w:pStyle w:val="TableParagraph"/>
              <w:spacing w:before="34"/>
              <w:ind w:left="107"/>
              <w:rPr>
                <w:sz w:val="24"/>
              </w:rPr>
            </w:pPr>
            <w:r>
              <w:rPr>
                <w:color w:val="303030"/>
                <w:sz w:val="24"/>
              </w:rPr>
              <w:t>Inbound packets received on</w:t>
            </w:r>
          </w:p>
          <w:p w14:paraId="6E162909" w14:textId="77777777" w:rsidR="003879C9" w:rsidRDefault="00696817">
            <w:pPr>
              <w:pStyle w:val="TableParagraph"/>
              <w:spacing w:before="67"/>
              <w:ind w:left="107"/>
              <w:rPr>
                <w:sz w:val="24"/>
              </w:rPr>
            </w:pPr>
            <w:r>
              <w:rPr>
                <w:color w:val="303030"/>
                <w:sz w:val="24"/>
              </w:rPr>
              <w:t>the interface but are discarded</w:t>
            </w:r>
          </w:p>
        </w:tc>
      </w:tr>
      <w:tr w:rsidR="003879C9" w14:paraId="14B33AD1" w14:textId="77777777">
        <w:trPr>
          <w:trHeight w:val="1079"/>
        </w:trPr>
        <w:tc>
          <w:tcPr>
            <w:tcW w:w="784" w:type="dxa"/>
            <w:vMerge/>
            <w:tcBorders>
              <w:top w:val="nil"/>
            </w:tcBorders>
          </w:tcPr>
          <w:p w14:paraId="71DD8938" w14:textId="77777777" w:rsidR="003879C9" w:rsidRDefault="003879C9">
            <w:pPr>
              <w:rPr>
                <w:sz w:val="2"/>
                <w:szCs w:val="2"/>
              </w:rPr>
            </w:pPr>
          </w:p>
        </w:tc>
        <w:tc>
          <w:tcPr>
            <w:tcW w:w="994" w:type="dxa"/>
            <w:vMerge/>
            <w:tcBorders>
              <w:top w:val="nil"/>
            </w:tcBorders>
          </w:tcPr>
          <w:p w14:paraId="5AE62BDE" w14:textId="77777777" w:rsidR="003879C9" w:rsidRDefault="003879C9">
            <w:pPr>
              <w:rPr>
                <w:sz w:val="2"/>
                <w:szCs w:val="2"/>
              </w:rPr>
            </w:pPr>
          </w:p>
        </w:tc>
        <w:tc>
          <w:tcPr>
            <w:tcW w:w="1134" w:type="dxa"/>
            <w:vMerge/>
            <w:tcBorders>
              <w:top w:val="nil"/>
            </w:tcBorders>
          </w:tcPr>
          <w:p w14:paraId="4B2DCDAC" w14:textId="77777777" w:rsidR="003879C9" w:rsidRDefault="003879C9">
            <w:pPr>
              <w:rPr>
                <w:sz w:val="2"/>
                <w:szCs w:val="2"/>
              </w:rPr>
            </w:pPr>
          </w:p>
        </w:tc>
        <w:tc>
          <w:tcPr>
            <w:tcW w:w="1416" w:type="dxa"/>
          </w:tcPr>
          <w:p w14:paraId="37381A26" w14:textId="77777777" w:rsidR="003879C9" w:rsidRDefault="00696817">
            <w:pPr>
              <w:pStyle w:val="TableParagraph"/>
              <w:ind w:left="93" w:right="90"/>
              <w:jc w:val="center"/>
              <w:rPr>
                <w:sz w:val="24"/>
              </w:rPr>
            </w:pPr>
            <w:r>
              <w:rPr>
                <w:color w:val="303030"/>
                <w:sz w:val="24"/>
              </w:rPr>
              <w:t>In Errors</w:t>
            </w:r>
          </w:p>
        </w:tc>
        <w:tc>
          <w:tcPr>
            <w:tcW w:w="1418" w:type="dxa"/>
          </w:tcPr>
          <w:p w14:paraId="7E4FF566" w14:textId="77777777" w:rsidR="003879C9" w:rsidRDefault="003879C9">
            <w:pPr>
              <w:pStyle w:val="TableParagraph"/>
              <w:spacing w:before="2"/>
              <w:ind w:left="0"/>
              <w:rPr>
                <w:b/>
                <w:sz w:val="32"/>
              </w:rPr>
            </w:pPr>
          </w:p>
          <w:p w14:paraId="5C8642D6" w14:textId="77777777" w:rsidR="003879C9" w:rsidRDefault="00696817">
            <w:pPr>
              <w:pStyle w:val="TableParagraph"/>
              <w:spacing w:before="0"/>
              <w:ind w:left="140" w:right="134"/>
              <w:jc w:val="center"/>
              <w:rPr>
                <w:sz w:val="24"/>
              </w:rPr>
            </w:pPr>
            <w:r>
              <w:rPr>
                <w:color w:val="303030"/>
                <w:sz w:val="24"/>
              </w:rPr>
              <w:t>UDINT (32)</w:t>
            </w:r>
          </w:p>
        </w:tc>
        <w:tc>
          <w:tcPr>
            <w:tcW w:w="3772" w:type="dxa"/>
          </w:tcPr>
          <w:p w14:paraId="25BF0474" w14:textId="77777777" w:rsidR="003879C9" w:rsidRDefault="00696817">
            <w:pPr>
              <w:pStyle w:val="TableParagraph"/>
              <w:spacing w:line="295" w:lineRule="auto"/>
              <w:ind w:left="107" w:right="520"/>
              <w:rPr>
                <w:sz w:val="24"/>
              </w:rPr>
            </w:pPr>
            <w:r>
              <w:rPr>
                <w:color w:val="303030"/>
                <w:sz w:val="24"/>
              </w:rPr>
              <w:t>Inbound packets that contain Errors (does not include In</w:t>
            </w:r>
          </w:p>
          <w:p w14:paraId="2C1AA185" w14:textId="77777777" w:rsidR="003879C9" w:rsidRDefault="00696817">
            <w:pPr>
              <w:pStyle w:val="TableParagraph"/>
              <w:spacing w:before="0" w:line="292" w:lineRule="exact"/>
              <w:ind w:left="107"/>
              <w:rPr>
                <w:sz w:val="24"/>
              </w:rPr>
            </w:pPr>
            <w:r>
              <w:rPr>
                <w:color w:val="303030"/>
                <w:sz w:val="24"/>
              </w:rPr>
              <w:t>Discards)</w:t>
            </w:r>
          </w:p>
        </w:tc>
      </w:tr>
      <w:tr w:rsidR="003879C9" w14:paraId="24F29F9A" w14:textId="77777777">
        <w:trPr>
          <w:trHeight w:val="719"/>
        </w:trPr>
        <w:tc>
          <w:tcPr>
            <w:tcW w:w="784" w:type="dxa"/>
            <w:vMerge/>
            <w:tcBorders>
              <w:top w:val="nil"/>
            </w:tcBorders>
          </w:tcPr>
          <w:p w14:paraId="3AE4330D" w14:textId="77777777" w:rsidR="003879C9" w:rsidRDefault="003879C9">
            <w:pPr>
              <w:rPr>
                <w:sz w:val="2"/>
                <w:szCs w:val="2"/>
              </w:rPr>
            </w:pPr>
          </w:p>
        </w:tc>
        <w:tc>
          <w:tcPr>
            <w:tcW w:w="994" w:type="dxa"/>
            <w:vMerge/>
            <w:tcBorders>
              <w:top w:val="nil"/>
            </w:tcBorders>
          </w:tcPr>
          <w:p w14:paraId="5F874C5E" w14:textId="77777777" w:rsidR="003879C9" w:rsidRDefault="003879C9">
            <w:pPr>
              <w:rPr>
                <w:sz w:val="2"/>
                <w:szCs w:val="2"/>
              </w:rPr>
            </w:pPr>
          </w:p>
        </w:tc>
        <w:tc>
          <w:tcPr>
            <w:tcW w:w="1134" w:type="dxa"/>
            <w:vMerge/>
            <w:tcBorders>
              <w:top w:val="nil"/>
            </w:tcBorders>
          </w:tcPr>
          <w:p w14:paraId="64899966" w14:textId="77777777" w:rsidR="003879C9" w:rsidRDefault="003879C9">
            <w:pPr>
              <w:rPr>
                <w:sz w:val="2"/>
                <w:szCs w:val="2"/>
              </w:rPr>
            </w:pPr>
          </w:p>
        </w:tc>
        <w:tc>
          <w:tcPr>
            <w:tcW w:w="1416" w:type="dxa"/>
          </w:tcPr>
          <w:p w14:paraId="0DCEC370" w14:textId="77777777" w:rsidR="003879C9" w:rsidRDefault="00696817">
            <w:pPr>
              <w:pStyle w:val="TableParagraph"/>
              <w:ind w:left="95" w:right="90"/>
              <w:jc w:val="center"/>
              <w:rPr>
                <w:sz w:val="24"/>
              </w:rPr>
            </w:pPr>
            <w:r>
              <w:rPr>
                <w:color w:val="303030"/>
                <w:sz w:val="24"/>
              </w:rPr>
              <w:t>In Unknown</w:t>
            </w:r>
          </w:p>
          <w:p w14:paraId="502C49F2" w14:textId="77777777" w:rsidR="003879C9" w:rsidRDefault="00696817">
            <w:pPr>
              <w:pStyle w:val="TableParagraph"/>
              <w:spacing w:before="67"/>
              <w:ind w:left="94" w:right="90"/>
              <w:jc w:val="center"/>
              <w:rPr>
                <w:sz w:val="24"/>
              </w:rPr>
            </w:pPr>
            <w:r>
              <w:rPr>
                <w:color w:val="303030"/>
                <w:sz w:val="24"/>
              </w:rPr>
              <w:t>Protos</w:t>
            </w:r>
          </w:p>
        </w:tc>
        <w:tc>
          <w:tcPr>
            <w:tcW w:w="1418" w:type="dxa"/>
          </w:tcPr>
          <w:p w14:paraId="4E1DB3D6" w14:textId="77777777" w:rsidR="003879C9" w:rsidRDefault="00696817">
            <w:pPr>
              <w:pStyle w:val="TableParagraph"/>
              <w:spacing w:before="213"/>
              <w:ind w:left="140" w:right="134"/>
              <w:jc w:val="center"/>
              <w:rPr>
                <w:sz w:val="24"/>
              </w:rPr>
            </w:pPr>
            <w:r>
              <w:rPr>
                <w:color w:val="303030"/>
                <w:sz w:val="24"/>
              </w:rPr>
              <w:t>UDINT (32)</w:t>
            </w:r>
          </w:p>
        </w:tc>
        <w:tc>
          <w:tcPr>
            <w:tcW w:w="3772" w:type="dxa"/>
          </w:tcPr>
          <w:p w14:paraId="6488FA4C" w14:textId="77777777" w:rsidR="003879C9" w:rsidRDefault="00696817">
            <w:pPr>
              <w:pStyle w:val="TableParagraph"/>
              <w:ind w:left="107"/>
              <w:rPr>
                <w:sz w:val="24"/>
              </w:rPr>
            </w:pPr>
            <w:r>
              <w:rPr>
                <w:color w:val="303030"/>
                <w:sz w:val="24"/>
              </w:rPr>
              <w:t>Inbound packets with unknown</w:t>
            </w:r>
          </w:p>
          <w:p w14:paraId="75F7227A" w14:textId="77777777" w:rsidR="003879C9" w:rsidRDefault="00696817">
            <w:pPr>
              <w:pStyle w:val="TableParagraph"/>
              <w:spacing w:before="67"/>
              <w:ind w:left="107"/>
              <w:rPr>
                <w:sz w:val="24"/>
              </w:rPr>
            </w:pPr>
            <w:r>
              <w:rPr>
                <w:color w:val="303030"/>
                <w:sz w:val="24"/>
              </w:rPr>
              <w:t>protocol</w:t>
            </w:r>
          </w:p>
        </w:tc>
      </w:tr>
      <w:tr w:rsidR="003879C9" w14:paraId="0B9B8467" w14:textId="77777777">
        <w:trPr>
          <w:trHeight w:val="360"/>
        </w:trPr>
        <w:tc>
          <w:tcPr>
            <w:tcW w:w="784" w:type="dxa"/>
            <w:vMerge/>
            <w:tcBorders>
              <w:top w:val="nil"/>
            </w:tcBorders>
          </w:tcPr>
          <w:p w14:paraId="0AE1A566" w14:textId="77777777" w:rsidR="003879C9" w:rsidRDefault="003879C9">
            <w:pPr>
              <w:rPr>
                <w:sz w:val="2"/>
                <w:szCs w:val="2"/>
              </w:rPr>
            </w:pPr>
          </w:p>
        </w:tc>
        <w:tc>
          <w:tcPr>
            <w:tcW w:w="994" w:type="dxa"/>
            <w:vMerge/>
            <w:tcBorders>
              <w:top w:val="nil"/>
            </w:tcBorders>
          </w:tcPr>
          <w:p w14:paraId="0D92F45A" w14:textId="77777777" w:rsidR="003879C9" w:rsidRDefault="003879C9">
            <w:pPr>
              <w:rPr>
                <w:sz w:val="2"/>
                <w:szCs w:val="2"/>
              </w:rPr>
            </w:pPr>
          </w:p>
        </w:tc>
        <w:tc>
          <w:tcPr>
            <w:tcW w:w="1134" w:type="dxa"/>
            <w:vMerge/>
            <w:tcBorders>
              <w:top w:val="nil"/>
            </w:tcBorders>
          </w:tcPr>
          <w:p w14:paraId="59B4E04F" w14:textId="77777777" w:rsidR="003879C9" w:rsidRDefault="003879C9">
            <w:pPr>
              <w:rPr>
                <w:sz w:val="2"/>
                <w:szCs w:val="2"/>
              </w:rPr>
            </w:pPr>
          </w:p>
        </w:tc>
        <w:tc>
          <w:tcPr>
            <w:tcW w:w="1416" w:type="dxa"/>
          </w:tcPr>
          <w:p w14:paraId="0B0E18B5" w14:textId="77777777" w:rsidR="003879C9" w:rsidRDefault="00696817">
            <w:pPr>
              <w:pStyle w:val="TableParagraph"/>
              <w:spacing w:before="34"/>
              <w:ind w:left="95" w:right="89"/>
              <w:jc w:val="center"/>
              <w:rPr>
                <w:sz w:val="24"/>
              </w:rPr>
            </w:pPr>
            <w:r>
              <w:rPr>
                <w:color w:val="303030"/>
                <w:sz w:val="24"/>
              </w:rPr>
              <w:t>Out Octets</w:t>
            </w:r>
          </w:p>
        </w:tc>
        <w:tc>
          <w:tcPr>
            <w:tcW w:w="1418" w:type="dxa"/>
          </w:tcPr>
          <w:p w14:paraId="36D6A1B6" w14:textId="77777777" w:rsidR="003879C9" w:rsidRDefault="00696817">
            <w:pPr>
              <w:pStyle w:val="TableParagraph"/>
              <w:spacing w:before="34"/>
              <w:ind w:left="140" w:right="134"/>
              <w:jc w:val="center"/>
              <w:rPr>
                <w:sz w:val="24"/>
              </w:rPr>
            </w:pPr>
            <w:r>
              <w:rPr>
                <w:color w:val="303030"/>
                <w:sz w:val="24"/>
              </w:rPr>
              <w:t>UDINT (32)</w:t>
            </w:r>
          </w:p>
        </w:tc>
        <w:tc>
          <w:tcPr>
            <w:tcW w:w="3772" w:type="dxa"/>
          </w:tcPr>
          <w:p w14:paraId="6306814E" w14:textId="77777777" w:rsidR="003879C9" w:rsidRDefault="00696817">
            <w:pPr>
              <w:pStyle w:val="TableParagraph"/>
              <w:spacing w:before="34"/>
              <w:ind w:left="107"/>
              <w:rPr>
                <w:sz w:val="24"/>
              </w:rPr>
            </w:pPr>
            <w:r>
              <w:rPr>
                <w:color w:val="303030"/>
                <w:sz w:val="24"/>
              </w:rPr>
              <w:t>Octets sent on the interface</w:t>
            </w:r>
          </w:p>
        </w:tc>
      </w:tr>
      <w:tr w:rsidR="003879C9" w14:paraId="14CAEF10" w14:textId="77777777">
        <w:trPr>
          <w:trHeight w:val="719"/>
        </w:trPr>
        <w:tc>
          <w:tcPr>
            <w:tcW w:w="784" w:type="dxa"/>
            <w:vMerge/>
            <w:tcBorders>
              <w:top w:val="nil"/>
            </w:tcBorders>
          </w:tcPr>
          <w:p w14:paraId="68330895" w14:textId="77777777" w:rsidR="003879C9" w:rsidRDefault="003879C9">
            <w:pPr>
              <w:rPr>
                <w:sz w:val="2"/>
                <w:szCs w:val="2"/>
              </w:rPr>
            </w:pPr>
          </w:p>
        </w:tc>
        <w:tc>
          <w:tcPr>
            <w:tcW w:w="994" w:type="dxa"/>
            <w:vMerge/>
            <w:tcBorders>
              <w:top w:val="nil"/>
            </w:tcBorders>
          </w:tcPr>
          <w:p w14:paraId="08DD1991" w14:textId="77777777" w:rsidR="003879C9" w:rsidRDefault="003879C9">
            <w:pPr>
              <w:rPr>
                <w:sz w:val="2"/>
                <w:szCs w:val="2"/>
              </w:rPr>
            </w:pPr>
          </w:p>
        </w:tc>
        <w:tc>
          <w:tcPr>
            <w:tcW w:w="1134" w:type="dxa"/>
            <w:vMerge/>
            <w:tcBorders>
              <w:top w:val="nil"/>
            </w:tcBorders>
          </w:tcPr>
          <w:p w14:paraId="252A968F" w14:textId="77777777" w:rsidR="003879C9" w:rsidRDefault="003879C9">
            <w:pPr>
              <w:rPr>
                <w:sz w:val="2"/>
                <w:szCs w:val="2"/>
              </w:rPr>
            </w:pPr>
          </w:p>
        </w:tc>
        <w:tc>
          <w:tcPr>
            <w:tcW w:w="1416" w:type="dxa"/>
          </w:tcPr>
          <w:p w14:paraId="6DDEBF58" w14:textId="77777777" w:rsidR="003879C9" w:rsidRDefault="00696817">
            <w:pPr>
              <w:pStyle w:val="TableParagraph"/>
              <w:ind w:left="227"/>
              <w:rPr>
                <w:sz w:val="24"/>
              </w:rPr>
            </w:pPr>
            <w:r>
              <w:rPr>
                <w:color w:val="303030"/>
                <w:sz w:val="24"/>
              </w:rPr>
              <w:t>Out Ucast</w:t>
            </w:r>
          </w:p>
          <w:p w14:paraId="155F732E" w14:textId="77777777" w:rsidR="003879C9" w:rsidRDefault="00696817">
            <w:pPr>
              <w:pStyle w:val="TableParagraph"/>
              <w:spacing w:before="67"/>
              <w:ind w:left="342"/>
              <w:rPr>
                <w:sz w:val="24"/>
              </w:rPr>
            </w:pPr>
            <w:r>
              <w:rPr>
                <w:color w:val="303030"/>
                <w:sz w:val="24"/>
              </w:rPr>
              <w:t>Packets</w:t>
            </w:r>
          </w:p>
        </w:tc>
        <w:tc>
          <w:tcPr>
            <w:tcW w:w="1418" w:type="dxa"/>
          </w:tcPr>
          <w:p w14:paraId="09D267E2" w14:textId="77777777" w:rsidR="003879C9" w:rsidRDefault="00696817">
            <w:pPr>
              <w:pStyle w:val="TableParagraph"/>
              <w:spacing w:before="213"/>
              <w:ind w:left="140" w:right="134"/>
              <w:jc w:val="center"/>
              <w:rPr>
                <w:sz w:val="24"/>
              </w:rPr>
            </w:pPr>
            <w:r>
              <w:rPr>
                <w:color w:val="303030"/>
                <w:sz w:val="24"/>
              </w:rPr>
              <w:t>UDINT (32)</w:t>
            </w:r>
          </w:p>
        </w:tc>
        <w:tc>
          <w:tcPr>
            <w:tcW w:w="3772" w:type="dxa"/>
          </w:tcPr>
          <w:p w14:paraId="67E7F71B" w14:textId="77777777" w:rsidR="003879C9" w:rsidRDefault="00696817">
            <w:pPr>
              <w:pStyle w:val="TableParagraph"/>
              <w:ind w:left="107"/>
              <w:rPr>
                <w:sz w:val="24"/>
              </w:rPr>
            </w:pPr>
            <w:r>
              <w:rPr>
                <w:color w:val="303030"/>
                <w:sz w:val="24"/>
              </w:rPr>
              <w:t>Unicast packets sent on the</w:t>
            </w:r>
          </w:p>
          <w:p w14:paraId="48FFB4E1" w14:textId="77777777" w:rsidR="003879C9" w:rsidRDefault="00696817">
            <w:pPr>
              <w:pStyle w:val="TableParagraph"/>
              <w:spacing w:before="67"/>
              <w:ind w:left="107"/>
              <w:rPr>
                <w:sz w:val="24"/>
              </w:rPr>
            </w:pPr>
            <w:r>
              <w:rPr>
                <w:color w:val="303030"/>
                <w:sz w:val="24"/>
              </w:rPr>
              <w:t>interface</w:t>
            </w:r>
          </w:p>
        </w:tc>
      </w:tr>
      <w:tr w:rsidR="003879C9" w14:paraId="57B1A094" w14:textId="77777777">
        <w:trPr>
          <w:trHeight w:val="719"/>
        </w:trPr>
        <w:tc>
          <w:tcPr>
            <w:tcW w:w="784" w:type="dxa"/>
            <w:vMerge/>
            <w:tcBorders>
              <w:top w:val="nil"/>
            </w:tcBorders>
          </w:tcPr>
          <w:p w14:paraId="4841EBB0" w14:textId="77777777" w:rsidR="003879C9" w:rsidRDefault="003879C9">
            <w:pPr>
              <w:rPr>
                <w:sz w:val="2"/>
                <w:szCs w:val="2"/>
              </w:rPr>
            </w:pPr>
          </w:p>
        </w:tc>
        <w:tc>
          <w:tcPr>
            <w:tcW w:w="994" w:type="dxa"/>
            <w:vMerge/>
            <w:tcBorders>
              <w:top w:val="nil"/>
            </w:tcBorders>
          </w:tcPr>
          <w:p w14:paraId="23FBA597" w14:textId="77777777" w:rsidR="003879C9" w:rsidRDefault="003879C9">
            <w:pPr>
              <w:rPr>
                <w:sz w:val="2"/>
                <w:szCs w:val="2"/>
              </w:rPr>
            </w:pPr>
          </w:p>
        </w:tc>
        <w:tc>
          <w:tcPr>
            <w:tcW w:w="1134" w:type="dxa"/>
            <w:vMerge/>
            <w:tcBorders>
              <w:top w:val="nil"/>
            </w:tcBorders>
          </w:tcPr>
          <w:p w14:paraId="080C65DB" w14:textId="77777777" w:rsidR="003879C9" w:rsidRDefault="003879C9">
            <w:pPr>
              <w:rPr>
                <w:sz w:val="2"/>
                <w:szCs w:val="2"/>
              </w:rPr>
            </w:pPr>
          </w:p>
        </w:tc>
        <w:tc>
          <w:tcPr>
            <w:tcW w:w="1416" w:type="dxa"/>
          </w:tcPr>
          <w:p w14:paraId="5EAC276C" w14:textId="77777777" w:rsidR="003879C9" w:rsidRDefault="00696817">
            <w:pPr>
              <w:pStyle w:val="TableParagraph"/>
              <w:ind w:left="95" w:right="90"/>
              <w:jc w:val="center"/>
              <w:rPr>
                <w:sz w:val="24"/>
              </w:rPr>
            </w:pPr>
            <w:r>
              <w:rPr>
                <w:color w:val="303030"/>
                <w:sz w:val="24"/>
              </w:rPr>
              <w:t>Out NUcast</w:t>
            </w:r>
          </w:p>
          <w:p w14:paraId="0D71422A" w14:textId="77777777" w:rsidR="003879C9" w:rsidRDefault="00696817">
            <w:pPr>
              <w:pStyle w:val="TableParagraph"/>
              <w:spacing w:before="67"/>
              <w:ind w:left="95" w:right="87"/>
              <w:jc w:val="center"/>
              <w:rPr>
                <w:sz w:val="24"/>
              </w:rPr>
            </w:pPr>
            <w:r>
              <w:rPr>
                <w:color w:val="303030"/>
                <w:sz w:val="24"/>
              </w:rPr>
              <w:t>Packets</w:t>
            </w:r>
          </w:p>
        </w:tc>
        <w:tc>
          <w:tcPr>
            <w:tcW w:w="1418" w:type="dxa"/>
          </w:tcPr>
          <w:p w14:paraId="4D03F643" w14:textId="77777777" w:rsidR="003879C9" w:rsidRDefault="00696817">
            <w:pPr>
              <w:pStyle w:val="TableParagraph"/>
              <w:spacing w:before="213"/>
              <w:ind w:left="140" w:right="134"/>
              <w:jc w:val="center"/>
              <w:rPr>
                <w:sz w:val="24"/>
              </w:rPr>
            </w:pPr>
            <w:r>
              <w:rPr>
                <w:color w:val="303030"/>
                <w:sz w:val="24"/>
              </w:rPr>
              <w:t>UDINT (32)</w:t>
            </w:r>
          </w:p>
        </w:tc>
        <w:tc>
          <w:tcPr>
            <w:tcW w:w="3772" w:type="dxa"/>
          </w:tcPr>
          <w:p w14:paraId="2C0B3A3D" w14:textId="77777777" w:rsidR="003879C9" w:rsidRDefault="00696817">
            <w:pPr>
              <w:pStyle w:val="TableParagraph"/>
              <w:ind w:left="107"/>
              <w:rPr>
                <w:sz w:val="24"/>
              </w:rPr>
            </w:pPr>
            <w:r>
              <w:rPr>
                <w:color w:val="303030"/>
                <w:sz w:val="24"/>
              </w:rPr>
              <w:t>Non-unicast packets sent on</w:t>
            </w:r>
          </w:p>
          <w:p w14:paraId="45C5FE17" w14:textId="77777777" w:rsidR="003879C9" w:rsidRDefault="00696817">
            <w:pPr>
              <w:pStyle w:val="TableParagraph"/>
              <w:spacing w:before="67"/>
              <w:ind w:left="107"/>
              <w:rPr>
                <w:sz w:val="24"/>
              </w:rPr>
            </w:pPr>
            <w:r>
              <w:rPr>
                <w:color w:val="303030"/>
                <w:sz w:val="24"/>
              </w:rPr>
              <w:t>the interface</w:t>
            </w:r>
          </w:p>
        </w:tc>
      </w:tr>
      <w:tr w:rsidR="003879C9" w14:paraId="0F203F0E" w14:textId="77777777">
        <w:trPr>
          <w:trHeight w:val="720"/>
        </w:trPr>
        <w:tc>
          <w:tcPr>
            <w:tcW w:w="784" w:type="dxa"/>
            <w:vMerge/>
            <w:tcBorders>
              <w:top w:val="nil"/>
            </w:tcBorders>
          </w:tcPr>
          <w:p w14:paraId="546A4101" w14:textId="77777777" w:rsidR="003879C9" w:rsidRDefault="003879C9">
            <w:pPr>
              <w:rPr>
                <w:sz w:val="2"/>
                <w:szCs w:val="2"/>
              </w:rPr>
            </w:pPr>
          </w:p>
        </w:tc>
        <w:tc>
          <w:tcPr>
            <w:tcW w:w="994" w:type="dxa"/>
            <w:vMerge/>
            <w:tcBorders>
              <w:top w:val="nil"/>
            </w:tcBorders>
          </w:tcPr>
          <w:p w14:paraId="0B4CAB24" w14:textId="77777777" w:rsidR="003879C9" w:rsidRDefault="003879C9">
            <w:pPr>
              <w:rPr>
                <w:sz w:val="2"/>
                <w:szCs w:val="2"/>
              </w:rPr>
            </w:pPr>
          </w:p>
        </w:tc>
        <w:tc>
          <w:tcPr>
            <w:tcW w:w="1134" w:type="dxa"/>
            <w:vMerge/>
            <w:tcBorders>
              <w:top w:val="nil"/>
            </w:tcBorders>
          </w:tcPr>
          <w:p w14:paraId="174E4D83" w14:textId="77777777" w:rsidR="003879C9" w:rsidRDefault="003879C9">
            <w:pPr>
              <w:rPr>
                <w:sz w:val="2"/>
                <w:szCs w:val="2"/>
              </w:rPr>
            </w:pPr>
          </w:p>
        </w:tc>
        <w:tc>
          <w:tcPr>
            <w:tcW w:w="1416" w:type="dxa"/>
          </w:tcPr>
          <w:p w14:paraId="32004E5E" w14:textId="77777777" w:rsidR="003879C9" w:rsidRDefault="00696817">
            <w:pPr>
              <w:pStyle w:val="TableParagraph"/>
              <w:spacing w:before="34"/>
              <w:ind w:left="95" w:right="90"/>
              <w:jc w:val="center"/>
              <w:rPr>
                <w:sz w:val="24"/>
              </w:rPr>
            </w:pPr>
            <w:r>
              <w:rPr>
                <w:color w:val="303030"/>
                <w:sz w:val="24"/>
              </w:rPr>
              <w:t>Out</w:t>
            </w:r>
          </w:p>
          <w:p w14:paraId="50CB3354" w14:textId="77777777" w:rsidR="003879C9" w:rsidRDefault="00696817">
            <w:pPr>
              <w:pStyle w:val="TableParagraph"/>
              <w:spacing w:before="67"/>
              <w:ind w:left="95" w:right="90"/>
              <w:jc w:val="center"/>
              <w:rPr>
                <w:sz w:val="24"/>
              </w:rPr>
            </w:pPr>
            <w:r>
              <w:rPr>
                <w:color w:val="303030"/>
                <w:sz w:val="24"/>
              </w:rPr>
              <w:t>Discards</w:t>
            </w:r>
          </w:p>
        </w:tc>
        <w:tc>
          <w:tcPr>
            <w:tcW w:w="1418" w:type="dxa"/>
          </w:tcPr>
          <w:p w14:paraId="1E7D0CC9" w14:textId="77777777" w:rsidR="003879C9" w:rsidRDefault="00696817">
            <w:pPr>
              <w:pStyle w:val="TableParagraph"/>
              <w:spacing w:before="214"/>
              <w:ind w:left="140" w:right="134"/>
              <w:jc w:val="center"/>
              <w:rPr>
                <w:sz w:val="24"/>
              </w:rPr>
            </w:pPr>
            <w:r>
              <w:rPr>
                <w:color w:val="303030"/>
                <w:sz w:val="24"/>
              </w:rPr>
              <w:t>UDINT (32)</w:t>
            </w:r>
          </w:p>
        </w:tc>
        <w:tc>
          <w:tcPr>
            <w:tcW w:w="3772" w:type="dxa"/>
          </w:tcPr>
          <w:p w14:paraId="3E604ABE" w14:textId="77777777" w:rsidR="003879C9" w:rsidRDefault="00696817">
            <w:pPr>
              <w:pStyle w:val="TableParagraph"/>
              <w:spacing w:before="214"/>
              <w:ind w:left="107"/>
              <w:rPr>
                <w:sz w:val="24"/>
              </w:rPr>
            </w:pPr>
            <w:r>
              <w:rPr>
                <w:color w:val="303030"/>
                <w:sz w:val="24"/>
              </w:rPr>
              <w:t>Discarded outbound packets</w:t>
            </w:r>
          </w:p>
        </w:tc>
      </w:tr>
      <w:tr w:rsidR="003879C9" w14:paraId="3661E01F" w14:textId="77777777">
        <w:trPr>
          <w:trHeight w:val="719"/>
        </w:trPr>
        <w:tc>
          <w:tcPr>
            <w:tcW w:w="784" w:type="dxa"/>
            <w:vMerge/>
            <w:tcBorders>
              <w:top w:val="nil"/>
            </w:tcBorders>
          </w:tcPr>
          <w:p w14:paraId="631FC25E" w14:textId="77777777" w:rsidR="003879C9" w:rsidRDefault="003879C9">
            <w:pPr>
              <w:rPr>
                <w:sz w:val="2"/>
                <w:szCs w:val="2"/>
              </w:rPr>
            </w:pPr>
          </w:p>
        </w:tc>
        <w:tc>
          <w:tcPr>
            <w:tcW w:w="994" w:type="dxa"/>
            <w:vMerge/>
            <w:tcBorders>
              <w:top w:val="nil"/>
            </w:tcBorders>
          </w:tcPr>
          <w:p w14:paraId="54707886" w14:textId="77777777" w:rsidR="003879C9" w:rsidRDefault="003879C9">
            <w:pPr>
              <w:rPr>
                <w:sz w:val="2"/>
                <w:szCs w:val="2"/>
              </w:rPr>
            </w:pPr>
          </w:p>
        </w:tc>
        <w:tc>
          <w:tcPr>
            <w:tcW w:w="1134" w:type="dxa"/>
            <w:vMerge/>
            <w:tcBorders>
              <w:top w:val="nil"/>
            </w:tcBorders>
          </w:tcPr>
          <w:p w14:paraId="79CC877D" w14:textId="77777777" w:rsidR="003879C9" w:rsidRDefault="003879C9">
            <w:pPr>
              <w:rPr>
                <w:sz w:val="2"/>
                <w:szCs w:val="2"/>
              </w:rPr>
            </w:pPr>
          </w:p>
        </w:tc>
        <w:tc>
          <w:tcPr>
            <w:tcW w:w="1416" w:type="dxa"/>
          </w:tcPr>
          <w:p w14:paraId="3676CC4F" w14:textId="77777777" w:rsidR="003879C9" w:rsidRDefault="00696817">
            <w:pPr>
              <w:pStyle w:val="TableParagraph"/>
              <w:ind w:left="92" w:right="90"/>
              <w:jc w:val="center"/>
              <w:rPr>
                <w:sz w:val="24"/>
              </w:rPr>
            </w:pPr>
            <w:r>
              <w:rPr>
                <w:color w:val="303030"/>
                <w:sz w:val="24"/>
              </w:rPr>
              <w:t>Out Errors</w:t>
            </w:r>
          </w:p>
        </w:tc>
        <w:tc>
          <w:tcPr>
            <w:tcW w:w="1418" w:type="dxa"/>
          </w:tcPr>
          <w:p w14:paraId="0688BCF5" w14:textId="77777777" w:rsidR="003879C9" w:rsidRDefault="00696817">
            <w:pPr>
              <w:pStyle w:val="TableParagraph"/>
              <w:spacing w:before="213"/>
              <w:ind w:left="140" w:right="134"/>
              <w:jc w:val="center"/>
              <w:rPr>
                <w:sz w:val="24"/>
              </w:rPr>
            </w:pPr>
            <w:r>
              <w:rPr>
                <w:color w:val="303030"/>
                <w:sz w:val="24"/>
              </w:rPr>
              <w:t>UDINT (32)</w:t>
            </w:r>
          </w:p>
        </w:tc>
        <w:tc>
          <w:tcPr>
            <w:tcW w:w="3772" w:type="dxa"/>
          </w:tcPr>
          <w:p w14:paraId="46C5B6B4" w14:textId="77777777" w:rsidR="003879C9" w:rsidRDefault="00696817">
            <w:pPr>
              <w:pStyle w:val="TableParagraph"/>
              <w:ind w:left="107"/>
              <w:rPr>
                <w:sz w:val="24"/>
              </w:rPr>
            </w:pPr>
            <w:r>
              <w:rPr>
                <w:color w:val="303030"/>
                <w:sz w:val="24"/>
              </w:rPr>
              <w:t>Outbound packets that contain</w:t>
            </w:r>
          </w:p>
          <w:p w14:paraId="29FEFDF8" w14:textId="77777777" w:rsidR="003879C9" w:rsidRDefault="00696817">
            <w:pPr>
              <w:pStyle w:val="TableParagraph"/>
              <w:spacing w:before="67"/>
              <w:ind w:left="107"/>
              <w:rPr>
                <w:sz w:val="24"/>
              </w:rPr>
            </w:pPr>
            <w:r>
              <w:rPr>
                <w:color w:val="303030"/>
                <w:sz w:val="24"/>
              </w:rPr>
              <w:t>errors</w:t>
            </w:r>
          </w:p>
        </w:tc>
      </w:tr>
      <w:tr w:rsidR="003879C9" w14:paraId="2320BC1C" w14:textId="77777777">
        <w:trPr>
          <w:trHeight w:val="359"/>
        </w:trPr>
        <w:tc>
          <w:tcPr>
            <w:tcW w:w="784" w:type="dxa"/>
            <w:vMerge w:val="restart"/>
          </w:tcPr>
          <w:p w14:paraId="63DFD49C" w14:textId="77777777" w:rsidR="003879C9" w:rsidRDefault="00696817">
            <w:pPr>
              <w:pStyle w:val="TableParagraph"/>
              <w:ind w:left="7"/>
              <w:jc w:val="center"/>
              <w:rPr>
                <w:sz w:val="24"/>
              </w:rPr>
            </w:pPr>
            <w:r>
              <w:rPr>
                <w:color w:val="303030"/>
                <w:sz w:val="24"/>
              </w:rPr>
              <w:t>6</w:t>
            </w:r>
          </w:p>
        </w:tc>
        <w:tc>
          <w:tcPr>
            <w:tcW w:w="994" w:type="dxa"/>
            <w:vMerge w:val="restart"/>
          </w:tcPr>
          <w:p w14:paraId="1CEC4C3A" w14:textId="77777777" w:rsidR="003879C9" w:rsidRDefault="00696817">
            <w:pPr>
              <w:pStyle w:val="TableParagraph"/>
              <w:ind w:left="119"/>
              <w:rPr>
                <w:sz w:val="24"/>
              </w:rPr>
            </w:pPr>
            <w:r>
              <w:rPr>
                <w:color w:val="303030"/>
                <w:sz w:val="24"/>
              </w:rPr>
              <w:t>Get/Set</w:t>
            </w:r>
          </w:p>
        </w:tc>
        <w:tc>
          <w:tcPr>
            <w:tcW w:w="1134" w:type="dxa"/>
            <w:vMerge w:val="restart"/>
          </w:tcPr>
          <w:p w14:paraId="30350199" w14:textId="77777777" w:rsidR="003879C9" w:rsidRDefault="00696817">
            <w:pPr>
              <w:pStyle w:val="TableParagraph"/>
              <w:spacing w:line="295" w:lineRule="auto"/>
              <w:ind w:left="105"/>
              <w:rPr>
                <w:sz w:val="24"/>
              </w:rPr>
            </w:pPr>
            <w:r>
              <w:rPr>
                <w:color w:val="303030"/>
                <w:sz w:val="24"/>
              </w:rPr>
              <w:t>Interface Control</w:t>
            </w:r>
          </w:p>
        </w:tc>
        <w:tc>
          <w:tcPr>
            <w:tcW w:w="1416" w:type="dxa"/>
          </w:tcPr>
          <w:p w14:paraId="7C8B0AB8" w14:textId="77777777" w:rsidR="003879C9" w:rsidRDefault="003879C9">
            <w:pPr>
              <w:pStyle w:val="TableParagraph"/>
              <w:spacing w:before="0"/>
              <w:ind w:left="0"/>
              <w:rPr>
                <w:rFonts w:ascii="Times New Roman"/>
                <w:sz w:val="24"/>
              </w:rPr>
            </w:pPr>
          </w:p>
        </w:tc>
        <w:tc>
          <w:tcPr>
            <w:tcW w:w="1418" w:type="dxa"/>
          </w:tcPr>
          <w:p w14:paraId="7D272143" w14:textId="77777777" w:rsidR="003879C9" w:rsidRDefault="00696817">
            <w:pPr>
              <w:pStyle w:val="TableParagraph"/>
              <w:ind w:left="140" w:right="133"/>
              <w:jc w:val="center"/>
              <w:rPr>
                <w:sz w:val="24"/>
              </w:rPr>
            </w:pPr>
            <w:r>
              <w:rPr>
                <w:color w:val="303030"/>
                <w:sz w:val="24"/>
              </w:rPr>
              <w:t>(Struct.)</w:t>
            </w:r>
          </w:p>
        </w:tc>
        <w:tc>
          <w:tcPr>
            <w:tcW w:w="3772" w:type="dxa"/>
          </w:tcPr>
          <w:p w14:paraId="6134013F" w14:textId="77777777" w:rsidR="003879C9" w:rsidRDefault="00696817">
            <w:pPr>
              <w:pStyle w:val="TableParagraph"/>
              <w:ind w:left="107"/>
              <w:rPr>
                <w:sz w:val="24"/>
              </w:rPr>
            </w:pPr>
            <w:r>
              <w:rPr>
                <w:color w:val="303030"/>
                <w:sz w:val="24"/>
              </w:rPr>
              <w:t>Configuration for physical interface</w:t>
            </w:r>
          </w:p>
        </w:tc>
      </w:tr>
      <w:tr w:rsidR="003879C9" w14:paraId="0046C46C" w14:textId="77777777">
        <w:trPr>
          <w:trHeight w:val="720"/>
        </w:trPr>
        <w:tc>
          <w:tcPr>
            <w:tcW w:w="784" w:type="dxa"/>
            <w:vMerge/>
            <w:tcBorders>
              <w:top w:val="nil"/>
            </w:tcBorders>
          </w:tcPr>
          <w:p w14:paraId="39DD3911" w14:textId="77777777" w:rsidR="003879C9" w:rsidRDefault="003879C9">
            <w:pPr>
              <w:rPr>
                <w:sz w:val="2"/>
                <w:szCs w:val="2"/>
              </w:rPr>
            </w:pPr>
          </w:p>
        </w:tc>
        <w:tc>
          <w:tcPr>
            <w:tcW w:w="994" w:type="dxa"/>
            <w:vMerge/>
            <w:tcBorders>
              <w:top w:val="nil"/>
            </w:tcBorders>
          </w:tcPr>
          <w:p w14:paraId="76E3122C" w14:textId="77777777" w:rsidR="003879C9" w:rsidRDefault="003879C9">
            <w:pPr>
              <w:rPr>
                <w:sz w:val="2"/>
                <w:szCs w:val="2"/>
              </w:rPr>
            </w:pPr>
          </w:p>
        </w:tc>
        <w:tc>
          <w:tcPr>
            <w:tcW w:w="1134" w:type="dxa"/>
            <w:vMerge/>
            <w:tcBorders>
              <w:top w:val="nil"/>
            </w:tcBorders>
          </w:tcPr>
          <w:p w14:paraId="003D0964" w14:textId="77777777" w:rsidR="003879C9" w:rsidRDefault="003879C9">
            <w:pPr>
              <w:rPr>
                <w:sz w:val="2"/>
                <w:szCs w:val="2"/>
              </w:rPr>
            </w:pPr>
          </w:p>
        </w:tc>
        <w:tc>
          <w:tcPr>
            <w:tcW w:w="1416" w:type="dxa"/>
          </w:tcPr>
          <w:p w14:paraId="409DE7EB" w14:textId="77777777" w:rsidR="003879C9" w:rsidRDefault="00696817">
            <w:pPr>
              <w:pStyle w:val="TableParagraph"/>
              <w:spacing w:before="34"/>
              <w:ind w:left="95" w:right="88"/>
              <w:jc w:val="center"/>
              <w:rPr>
                <w:sz w:val="24"/>
              </w:rPr>
            </w:pPr>
            <w:r>
              <w:rPr>
                <w:color w:val="303030"/>
                <w:sz w:val="24"/>
              </w:rPr>
              <w:t>Control Bits</w:t>
            </w:r>
          </w:p>
        </w:tc>
        <w:tc>
          <w:tcPr>
            <w:tcW w:w="1418" w:type="dxa"/>
          </w:tcPr>
          <w:p w14:paraId="04D6EAC2" w14:textId="77777777" w:rsidR="003879C9" w:rsidRDefault="00696817">
            <w:pPr>
              <w:pStyle w:val="TableParagraph"/>
              <w:spacing w:before="214"/>
              <w:ind w:left="140" w:right="134"/>
              <w:jc w:val="center"/>
              <w:rPr>
                <w:sz w:val="24"/>
              </w:rPr>
            </w:pPr>
            <w:r>
              <w:rPr>
                <w:color w:val="303030"/>
                <w:sz w:val="24"/>
              </w:rPr>
              <w:t>WORD (16)</w:t>
            </w:r>
          </w:p>
        </w:tc>
        <w:tc>
          <w:tcPr>
            <w:tcW w:w="3772" w:type="dxa"/>
          </w:tcPr>
          <w:p w14:paraId="43F8C1CF" w14:textId="77777777" w:rsidR="003879C9" w:rsidRDefault="00696817">
            <w:pPr>
              <w:pStyle w:val="TableParagraph"/>
              <w:spacing w:before="34"/>
              <w:ind w:left="107"/>
              <w:rPr>
                <w:sz w:val="24"/>
              </w:rPr>
            </w:pPr>
            <w:r>
              <w:rPr>
                <w:color w:val="303030"/>
                <w:sz w:val="24"/>
              </w:rPr>
              <w:t xml:space="preserve">Bit </w:t>
            </w:r>
            <w:r>
              <w:rPr>
                <w:b/>
                <w:color w:val="303030"/>
                <w:sz w:val="24"/>
              </w:rPr>
              <w:t>0</w:t>
            </w:r>
            <w:r>
              <w:rPr>
                <w:color w:val="303030"/>
                <w:sz w:val="24"/>
              </w:rPr>
              <w:t>: Auto-Negotiate</w:t>
            </w:r>
          </w:p>
          <w:p w14:paraId="392FF7EB" w14:textId="77777777" w:rsidR="003879C9" w:rsidRDefault="00696817">
            <w:pPr>
              <w:pStyle w:val="TableParagraph"/>
              <w:spacing w:before="67"/>
              <w:ind w:left="280"/>
              <w:rPr>
                <w:sz w:val="24"/>
              </w:rPr>
            </w:pPr>
            <w:r>
              <w:rPr>
                <w:color w:val="303030"/>
                <w:sz w:val="24"/>
              </w:rPr>
              <w:t>Value 0: Force</w:t>
            </w:r>
          </w:p>
        </w:tc>
      </w:tr>
    </w:tbl>
    <w:p w14:paraId="35EA12BD" w14:textId="77777777" w:rsidR="003879C9" w:rsidRDefault="003879C9">
      <w:pPr>
        <w:rPr>
          <w:sz w:val="24"/>
        </w:rPr>
        <w:sectPr w:rsidR="003879C9">
          <w:pgSz w:w="11910" w:h="16840"/>
          <w:pgMar w:top="1080" w:right="640" w:bottom="280" w:left="540" w:header="607" w:footer="0" w:gutter="0"/>
          <w:cols w:space="720"/>
        </w:sectPr>
      </w:pPr>
    </w:p>
    <w:p w14:paraId="6FDDBCA4" w14:textId="77777777" w:rsidR="003879C9" w:rsidRDefault="003879C9">
      <w:pPr>
        <w:pStyle w:val="BodyText"/>
        <w:spacing w:before="11"/>
        <w:rPr>
          <w:b/>
          <w:sz w:val="2"/>
        </w:rPr>
      </w:pPr>
    </w:p>
    <w:tbl>
      <w:tblPr>
        <w:tblW w:w="0" w:type="auto"/>
        <w:tblInd w:w="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
        <w:gridCol w:w="994"/>
        <w:gridCol w:w="1134"/>
        <w:gridCol w:w="1416"/>
        <w:gridCol w:w="1418"/>
        <w:gridCol w:w="3772"/>
      </w:tblGrid>
      <w:tr w:rsidR="003879C9" w14:paraId="69C627C8" w14:textId="77777777">
        <w:trPr>
          <w:trHeight w:val="1799"/>
        </w:trPr>
        <w:tc>
          <w:tcPr>
            <w:tcW w:w="784" w:type="dxa"/>
            <w:vMerge w:val="restart"/>
          </w:tcPr>
          <w:p w14:paraId="289AE1F5" w14:textId="77777777" w:rsidR="003879C9" w:rsidRDefault="003879C9">
            <w:pPr>
              <w:pStyle w:val="TableParagraph"/>
              <w:spacing w:before="0"/>
              <w:ind w:left="0"/>
              <w:rPr>
                <w:rFonts w:ascii="Times New Roman"/>
                <w:sz w:val="24"/>
              </w:rPr>
            </w:pPr>
          </w:p>
        </w:tc>
        <w:tc>
          <w:tcPr>
            <w:tcW w:w="994" w:type="dxa"/>
            <w:vMerge w:val="restart"/>
          </w:tcPr>
          <w:p w14:paraId="58DB2994" w14:textId="77777777" w:rsidR="003879C9" w:rsidRDefault="003879C9">
            <w:pPr>
              <w:pStyle w:val="TableParagraph"/>
              <w:spacing w:before="0"/>
              <w:ind w:left="0"/>
              <w:rPr>
                <w:rFonts w:ascii="Times New Roman"/>
                <w:sz w:val="24"/>
              </w:rPr>
            </w:pPr>
          </w:p>
        </w:tc>
        <w:tc>
          <w:tcPr>
            <w:tcW w:w="1134" w:type="dxa"/>
            <w:vMerge w:val="restart"/>
          </w:tcPr>
          <w:p w14:paraId="6AD6E7BB" w14:textId="77777777" w:rsidR="003879C9" w:rsidRDefault="003879C9">
            <w:pPr>
              <w:pStyle w:val="TableParagraph"/>
              <w:spacing w:before="0"/>
              <w:ind w:left="0"/>
              <w:rPr>
                <w:rFonts w:ascii="Times New Roman"/>
                <w:sz w:val="24"/>
              </w:rPr>
            </w:pPr>
          </w:p>
        </w:tc>
        <w:tc>
          <w:tcPr>
            <w:tcW w:w="1416" w:type="dxa"/>
          </w:tcPr>
          <w:p w14:paraId="5184F063" w14:textId="77777777" w:rsidR="003879C9" w:rsidRDefault="003879C9">
            <w:pPr>
              <w:pStyle w:val="TableParagraph"/>
              <w:spacing w:before="0"/>
              <w:ind w:left="0"/>
              <w:rPr>
                <w:rFonts w:ascii="Times New Roman"/>
                <w:sz w:val="24"/>
              </w:rPr>
            </w:pPr>
          </w:p>
        </w:tc>
        <w:tc>
          <w:tcPr>
            <w:tcW w:w="1418" w:type="dxa"/>
          </w:tcPr>
          <w:p w14:paraId="7406DEC1" w14:textId="77777777" w:rsidR="003879C9" w:rsidRDefault="003879C9">
            <w:pPr>
              <w:pStyle w:val="TableParagraph"/>
              <w:spacing w:before="0"/>
              <w:ind w:left="0"/>
              <w:rPr>
                <w:rFonts w:ascii="Times New Roman"/>
                <w:sz w:val="24"/>
              </w:rPr>
            </w:pPr>
          </w:p>
        </w:tc>
        <w:tc>
          <w:tcPr>
            <w:tcW w:w="3772" w:type="dxa"/>
          </w:tcPr>
          <w:p w14:paraId="469C7551" w14:textId="77777777" w:rsidR="003879C9" w:rsidRDefault="00696817">
            <w:pPr>
              <w:pStyle w:val="TableParagraph"/>
              <w:spacing w:line="295" w:lineRule="auto"/>
              <w:ind w:left="107" w:right="1531" w:firstLine="111"/>
              <w:jc w:val="center"/>
              <w:rPr>
                <w:sz w:val="24"/>
              </w:rPr>
            </w:pPr>
            <w:r>
              <w:rPr>
                <w:color w:val="303030"/>
                <w:spacing w:val="-3"/>
                <w:sz w:val="24"/>
              </w:rPr>
              <w:t xml:space="preserve">Value </w:t>
            </w:r>
            <w:r>
              <w:rPr>
                <w:color w:val="303030"/>
                <w:sz w:val="24"/>
              </w:rPr>
              <w:t xml:space="preserve">1: Auto-Nego Bit </w:t>
            </w:r>
            <w:r>
              <w:rPr>
                <w:b/>
                <w:color w:val="303030"/>
                <w:sz w:val="24"/>
              </w:rPr>
              <w:t>1</w:t>
            </w:r>
            <w:r>
              <w:rPr>
                <w:color w:val="303030"/>
                <w:sz w:val="24"/>
              </w:rPr>
              <w:t>: Half/Full</w:t>
            </w:r>
            <w:r>
              <w:rPr>
                <w:color w:val="303030"/>
                <w:spacing w:val="-15"/>
                <w:sz w:val="24"/>
              </w:rPr>
              <w:t xml:space="preserve"> </w:t>
            </w:r>
            <w:r>
              <w:rPr>
                <w:color w:val="303030"/>
                <w:sz w:val="24"/>
              </w:rPr>
              <w:t xml:space="preserve">Duplex </w:t>
            </w:r>
            <w:r>
              <w:rPr>
                <w:color w:val="303030"/>
                <w:spacing w:val="-3"/>
                <w:sz w:val="24"/>
              </w:rPr>
              <w:t xml:space="preserve">Value </w:t>
            </w:r>
            <w:r>
              <w:rPr>
                <w:color w:val="303030"/>
                <w:sz w:val="24"/>
              </w:rPr>
              <w:t xml:space="preserve">0: half duplex </w:t>
            </w:r>
            <w:r>
              <w:rPr>
                <w:color w:val="303030"/>
                <w:spacing w:val="-3"/>
                <w:sz w:val="24"/>
              </w:rPr>
              <w:t xml:space="preserve">Value </w:t>
            </w:r>
            <w:r>
              <w:rPr>
                <w:color w:val="303030"/>
                <w:sz w:val="24"/>
              </w:rPr>
              <w:t>1: full</w:t>
            </w:r>
            <w:r>
              <w:rPr>
                <w:color w:val="303030"/>
                <w:spacing w:val="-4"/>
                <w:sz w:val="24"/>
              </w:rPr>
              <w:t xml:space="preserve"> </w:t>
            </w:r>
            <w:r>
              <w:rPr>
                <w:color w:val="303030"/>
                <w:sz w:val="24"/>
              </w:rPr>
              <w:t>duplex</w:t>
            </w:r>
          </w:p>
          <w:p w14:paraId="7B4D9125" w14:textId="77777777" w:rsidR="003879C9" w:rsidRDefault="00696817">
            <w:pPr>
              <w:pStyle w:val="TableParagraph"/>
              <w:spacing w:before="0" w:line="292" w:lineRule="exact"/>
              <w:ind w:left="82" w:right="797"/>
              <w:jc w:val="center"/>
              <w:rPr>
                <w:sz w:val="24"/>
              </w:rPr>
            </w:pPr>
            <w:r>
              <w:rPr>
                <w:color w:val="303030"/>
                <w:sz w:val="24"/>
              </w:rPr>
              <w:t xml:space="preserve">Bit </w:t>
            </w:r>
            <w:r>
              <w:rPr>
                <w:b/>
                <w:color w:val="303030"/>
                <w:sz w:val="24"/>
              </w:rPr>
              <w:t>2 to 15</w:t>
            </w:r>
            <w:r>
              <w:rPr>
                <w:color w:val="303030"/>
                <w:sz w:val="24"/>
              </w:rPr>
              <w:t>: Reserved, all zero</w:t>
            </w:r>
          </w:p>
        </w:tc>
      </w:tr>
      <w:tr w:rsidR="003879C9" w14:paraId="50158A54" w14:textId="77777777">
        <w:trPr>
          <w:trHeight w:val="1080"/>
        </w:trPr>
        <w:tc>
          <w:tcPr>
            <w:tcW w:w="784" w:type="dxa"/>
            <w:vMerge/>
            <w:tcBorders>
              <w:top w:val="nil"/>
            </w:tcBorders>
          </w:tcPr>
          <w:p w14:paraId="71F120DC" w14:textId="77777777" w:rsidR="003879C9" w:rsidRDefault="003879C9">
            <w:pPr>
              <w:rPr>
                <w:sz w:val="2"/>
                <w:szCs w:val="2"/>
              </w:rPr>
            </w:pPr>
          </w:p>
        </w:tc>
        <w:tc>
          <w:tcPr>
            <w:tcW w:w="994" w:type="dxa"/>
            <w:vMerge/>
            <w:tcBorders>
              <w:top w:val="nil"/>
            </w:tcBorders>
          </w:tcPr>
          <w:p w14:paraId="4A8685C4" w14:textId="77777777" w:rsidR="003879C9" w:rsidRDefault="003879C9">
            <w:pPr>
              <w:rPr>
                <w:sz w:val="2"/>
                <w:szCs w:val="2"/>
              </w:rPr>
            </w:pPr>
          </w:p>
        </w:tc>
        <w:tc>
          <w:tcPr>
            <w:tcW w:w="1134" w:type="dxa"/>
            <w:vMerge/>
            <w:tcBorders>
              <w:top w:val="nil"/>
            </w:tcBorders>
          </w:tcPr>
          <w:p w14:paraId="25C69522" w14:textId="77777777" w:rsidR="003879C9" w:rsidRDefault="003879C9">
            <w:pPr>
              <w:rPr>
                <w:sz w:val="2"/>
                <w:szCs w:val="2"/>
              </w:rPr>
            </w:pPr>
          </w:p>
        </w:tc>
        <w:tc>
          <w:tcPr>
            <w:tcW w:w="1416" w:type="dxa"/>
          </w:tcPr>
          <w:p w14:paraId="4E540687" w14:textId="77777777" w:rsidR="003879C9" w:rsidRDefault="00696817">
            <w:pPr>
              <w:pStyle w:val="TableParagraph"/>
              <w:spacing w:before="34" w:line="295" w:lineRule="auto"/>
              <w:ind w:left="270" w:firstLine="105"/>
              <w:rPr>
                <w:sz w:val="24"/>
              </w:rPr>
            </w:pPr>
            <w:r>
              <w:rPr>
                <w:color w:val="303030"/>
                <w:sz w:val="24"/>
              </w:rPr>
              <w:t>Forced Interface</w:t>
            </w:r>
          </w:p>
          <w:p w14:paraId="088B4655" w14:textId="77777777" w:rsidR="003879C9" w:rsidRDefault="00696817">
            <w:pPr>
              <w:pStyle w:val="TableParagraph"/>
              <w:spacing w:before="0" w:line="292" w:lineRule="exact"/>
              <w:ind w:left="405"/>
              <w:rPr>
                <w:sz w:val="24"/>
              </w:rPr>
            </w:pPr>
            <w:r>
              <w:rPr>
                <w:color w:val="303030"/>
                <w:sz w:val="24"/>
              </w:rPr>
              <w:t>Speed</w:t>
            </w:r>
          </w:p>
        </w:tc>
        <w:tc>
          <w:tcPr>
            <w:tcW w:w="1418" w:type="dxa"/>
          </w:tcPr>
          <w:p w14:paraId="6215E3D3" w14:textId="77777777" w:rsidR="003879C9" w:rsidRDefault="003879C9">
            <w:pPr>
              <w:pStyle w:val="TableParagraph"/>
              <w:spacing w:before="3"/>
              <w:ind w:left="0"/>
              <w:rPr>
                <w:b/>
                <w:sz w:val="32"/>
              </w:rPr>
            </w:pPr>
          </w:p>
          <w:p w14:paraId="7CD1F149" w14:textId="77777777" w:rsidR="003879C9" w:rsidRDefault="00696817">
            <w:pPr>
              <w:pStyle w:val="TableParagraph"/>
              <w:spacing w:before="0"/>
              <w:ind w:left="140" w:right="133"/>
              <w:jc w:val="center"/>
              <w:rPr>
                <w:sz w:val="24"/>
              </w:rPr>
            </w:pPr>
            <w:r>
              <w:rPr>
                <w:color w:val="303030"/>
                <w:sz w:val="24"/>
              </w:rPr>
              <w:t>UINT (16)</w:t>
            </w:r>
          </w:p>
        </w:tc>
        <w:tc>
          <w:tcPr>
            <w:tcW w:w="3772" w:type="dxa"/>
          </w:tcPr>
          <w:p w14:paraId="1D228358" w14:textId="77777777" w:rsidR="003879C9" w:rsidRDefault="00696817">
            <w:pPr>
              <w:pStyle w:val="TableParagraph"/>
              <w:spacing w:before="214" w:line="295" w:lineRule="auto"/>
              <w:ind w:left="107" w:right="520"/>
              <w:rPr>
                <w:sz w:val="24"/>
              </w:rPr>
            </w:pPr>
            <w:r>
              <w:rPr>
                <w:color w:val="303030"/>
                <w:sz w:val="24"/>
              </w:rPr>
              <w:t>Speed at which the interface shall be forced to operate</w:t>
            </w:r>
          </w:p>
        </w:tc>
      </w:tr>
      <w:tr w:rsidR="003879C9" w14:paraId="77006AFC" w14:textId="77777777">
        <w:trPr>
          <w:trHeight w:val="3599"/>
        </w:trPr>
        <w:tc>
          <w:tcPr>
            <w:tcW w:w="784" w:type="dxa"/>
          </w:tcPr>
          <w:p w14:paraId="65689DAB" w14:textId="77777777" w:rsidR="003879C9" w:rsidRDefault="00696817">
            <w:pPr>
              <w:pStyle w:val="TableParagraph"/>
              <w:ind w:left="7"/>
              <w:jc w:val="center"/>
              <w:rPr>
                <w:sz w:val="24"/>
              </w:rPr>
            </w:pPr>
            <w:r>
              <w:rPr>
                <w:color w:val="303030"/>
                <w:sz w:val="24"/>
              </w:rPr>
              <w:t>7</w:t>
            </w:r>
          </w:p>
        </w:tc>
        <w:tc>
          <w:tcPr>
            <w:tcW w:w="994" w:type="dxa"/>
          </w:tcPr>
          <w:p w14:paraId="79758B33" w14:textId="77777777" w:rsidR="003879C9" w:rsidRDefault="00696817">
            <w:pPr>
              <w:pStyle w:val="TableParagraph"/>
              <w:ind w:left="97" w:right="92"/>
              <w:jc w:val="center"/>
              <w:rPr>
                <w:sz w:val="24"/>
              </w:rPr>
            </w:pPr>
            <w:r>
              <w:rPr>
                <w:color w:val="303030"/>
                <w:sz w:val="24"/>
              </w:rPr>
              <w:t>Get</w:t>
            </w:r>
          </w:p>
        </w:tc>
        <w:tc>
          <w:tcPr>
            <w:tcW w:w="1134" w:type="dxa"/>
          </w:tcPr>
          <w:p w14:paraId="2D6A1AD1" w14:textId="77777777" w:rsidR="003879C9" w:rsidRDefault="00696817">
            <w:pPr>
              <w:pStyle w:val="TableParagraph"/>
              <w:spacing w:line="295" w:lineRule="auto"/>
              <w:ind w:left="105"/>
              <w:rPr>
                <w:sz w:val="24"/>
              </w:rPr>
            </w:pPr>
            <w:r>
              <w:rPr>
                <w:color w:val="303030"/>
                <w:sz w:val="24"/>
              </w:rPr>
              <w:t>Interface Type</w:t>
            </w:r>
          </w:p>
        </w:tc>
        <w:tc>
          <w:tcPr>
            <w:tcW w:w="1416" w:type="dxa"/>
          </w:tcPr>
          <w:p w14:paraId="5A937DFE" w14:textId="77777777" w:rsidR="003879C9" w:rsidRDefault="003879C9">
            <w:pPr>
              <w:pStyle w:val="TableParagraph"/>
              <w:spacing w:before="0"/>
              <w:ind w:left="0"/>
              <w:rPr>
                <w:rFonts w:ascii="Times New Roman"/>
                <w:sz w:val="24"/>
              </w:rPr>
            </w:pPr>
          </w:p>
        </w:tc>
        <w:tc>
          <w:tcPr>
            <w:tcW w:w="1418" w:type="dxa"/>
          </w:tcPr>
          <w:p w14:paraId="675570B5" w14:textId="77777777" w:rsidR="003879C9" w:rsidRDefault="003879C9">
            <w:pPr>
              <w:pStyle w:val="TableParagraph"/>
              <w:spacing w:before="0"/>
              <w:ind w:left="0"/>
              <w:rPr>
                <w:b/>
                <w:sz w:val="24"/>
              </w:rPr>
            </w:pPr>
          </w:p>
          <w:p w14:paraId="53D1BE1F" w14:textId="77777777" w:rsidR="003879C9" w:rsidRDefault="003879C9">
            <w:pPr>
              <w:pStyle w:val="TableParagraph"/>
              <w:spacing w:before="0"/>
              <w:ind w:left="0"/>
              <w:rPr>
                <w:b/>
                <w:sz w:val="24"/>
              </w:rPr>
            </w:pPr>
          </w:p>
          <w:p w14:paraId="30779A75" w14:textId="77777777" w:rsidR="003879C9" w:rsidRDefault="003879C9">
            <w:pPr>
              <w:pStyle w:val="TableParagraph"/>
              <w:spacing w:before="0"/>
              <w:ind w:left="0"/>
              <w:rPr>
                <w:b/>
                <w:sz w:val="24"/>
              </w:rPr>
            </w:pPr>
          </w:p>
          <w:p w14:paraId="776D4342" w14:textId="77777777" w:rsidR="003879C9" w:rsidRDefault="003879C9">
            <w:pPr>
              <w:pStyle w:val="TableParagraph"/>
              <w:spacing w:before="0"/>
              <w:ind w:left="0"/>
              <w:rPr>
                <w:b/>
                <w:sz w:val="24"/>
              </w:rPr>
            </w:pPr>
          </w:p>
          <w:p w14:paraId="35BA2321" w14:textId="77777777" w:rsidR="003879C9" w:rsidRDefault="003879C9">
            <w:pPr>
              <w:pStyle w:val="TableParagraph"/>
              <w:spacing w:before="0"/>
              <w:ind w:left="0"/>
              <w:rPr>
                <w:b/>
                <w:sz w:val="24"/>
              </w:rPr>
            </w:pPr>
          </w:p>
          <w:p w14:paraId="40E26F0C" w14:textId="77777777" w:rsidR="003879C9" w:rsidRDefault="00696817">
            <w:pPr>
              <w:pStyle w:val="TableParagraph"/>
              <w:spacing w:before="188"/>
              <w:ind w:left="140" w:right="134"/>
              <w:jc w:val="center"/>
              <w:rPr>
                <w:sz w:val="24"/>
              </w:rPr>
            </w:pPr>
            <w:r>
              <w:rPr>
                <w:color w:val="303030"/>
                <w:sz w:val="24"/>
              </w:rPr>
              <w:t>USINT</w:t>
            </w:r>
          </w:p>
        </w:tc>
        <w:tc>
          <w:tcPr>
            <w:tcW w:w="3772" w:type="dxa"/>
          </w:tcPr>
          <w:p w14:paraId="49CAF2D4" w14:textId="77777777" w:rsidR="003879C9" w:rsidRDefault="00696817">
            <w:pPr>
              <w:pStyle w:val="TableParagraph"/>
              <w:spacing w:line="295" w:lineRule="auto"/>
              <w:ind w:left="107" w:right="126"/>
              <w:rPr>
                <w:sz w:val="24"/>
              </w:rPr>
            </w:pPr>
            <w:r>
              <w:rPr>
                <w:color w:val="303030"/>
                <w:sz w:val="24"/>
              </w:rPr>
              <w:t xml:space="preserve">Value </w:t>
            </w:r>
            <w:r>
              <w:rPr>
                <w:b/>
                <w:color w:val="303030"/>
                <w:sz w:val="24"/>
              </w:rPr>
              <w:t>0</w:t>
            </w:r>
            <w:r>
              <w:rPr>
                <w:color w:val="303030"/>
                <w:sz w:val="24"/>
              </w:rPr>
              <w:t xml:space="preserve">: Unknown interface type. Value </w:t>
            </w:r>
            <w:r>
              <w:rPr>
                <w:b/>
                <w:color w:val="303030"/>
                <w:sz w:val="24"/>
              </w:rPr>
              <w:t>1</w:t>
            </w:r>
            <w:r>
              <w:rPr>
                <w:color w:val="303030"/>
                <w:sz w:val="24"/>
              </w:rPr>
              <w:t>: The interface is internal to the device, for example, in the case of an embedded switch.</w:t>
            </w:r>
          </w:p>
          <w:p w14:paraId="09D29632" w14:textId="47105348" w:rsidR="003879C9" w:rsidRDefault="00696817">
            <w:pPr>
              <w:pStyle w:val="TableParagraph"/>
              <w:spacing w:before="0" w:line="292" w:lineRule="exact"/>
              <w:ind w:left="107"/>
              <w:rPr>
                <w:sz w:val="24"/>
              </w:rPr>
            </w:pPr>
            <w:r>
              <w:rPr>
                <w:color w:val="303030"/>
                <w:sz w:val="24"/>
              </w:rPr>
              <w:t xml:space="preserve">Value </w:t>
            </w:r>
            <w:r>
              <w:rPr>
                <w:b/>
                <w:color w:val="303030"/>
                <w:sz w:val="24"/>
              </w:rPr>
              <w:t>2</w:t>
            </w:r>
            <w:r>
              <w:rPr>
                <w:color w:val="303030"/>
                <w:sz w:val="24"/>
              </w:rPr>
              <w:t xml:space="preserve">: </w:t>
            </w:r>
            <w:r w:rsidR="005B450C">
              <w:rPr>
                <w:color w:val="303030"/>
                <w:sz w:val="24"/>
              </w:rPr>
              <w:t>Twisted pair</w:t>
            </w:r>
            <w:r>
              <w:rPr>
                <w:color w:val="303030"/>
                <w:sz w:val="24"/>
              </w:rPr>
              <w:t xml:space="preserve"> (e.g.,</w:t>
            </w:r>
          </w:p>
          <w:p w14:paraId="6ED8B435" w14:textId="77777777" w:rsidR="003879C9" w:rsidRDefault="00696817">
            <w:pPr>
              <w:pStyle w:val="TableParagraph"/>
              <w:spacing w:before="67"/>
              <w:ind w:left="107"/>
              <w:rPr>
                <w:sz w:val="24"/>
              </w:rPr>
            </w:pPr>
            <w:r>
              <w:rPr>
                <w:color w:val="303030"/>
                <w:sz w:val="24"/>
              </w:rPr>
              <w:t>10Base-T, 100Base-TX, 1000Base-T,</w:t>
            </w:r>
          </w:p>
          <w:p w14:paraId="0A86505D" w14:textId="77777777" w:rsidR="003879C9" w:rsidRDefault="00696817">
            <w:pPr>
              <w:pStyle w:val="TableParagraph"/>
              <w:spacing w:before="67"/>
              <w:ind w:left="107"/>
              <w:rPr>
                <w:sz w:val="24"/>
              </w:rPr>
            </w:pPr>
            <w:r>
              <w:rPr>
                <w:color w:val="303030"/>
                <w:sz w:val="24"/>
              </w:rPr>
              <w:t>etc.)</w:t>
            </w:r>
          </w:p>
          <w:p w14:paraId="5DC5C40B" w14:textId="77777777" w:rsidR="003879C9" w:rsidRDefault="00696817">
            <w:pPr>
              <w:pStyle w:val="TableParagraph"/>
              <w:spacing w:before="67" w:line="295" w:lineRule="auto"/>
              <w:ind w:left="107" w:right="1030"/>
              <w:rPr>
                <w:sz w:val="24"/>
              </w:rPr>
            </w:pPr>
            <w:r>
              <w:rPr>
                <w:color w:val="303030"/>
                <w:sz w:val="24"/>
              </w:rPr>
              <w:t xml:space="preserve">Value </w:t>
            </w:r>
            <w:r>
              <w:rPr>
                <w:b/>
                <w:color w:val="303030"/>
                <w:sz w:val="24"/>
              </w:rPr>
              <w:t>3</w:t>
            </w:r>
            <w:r>
              <w:rPr>
                <w:color w:val="303030"/>
                <w:sz w:val="24"/>
              </w:rPr>
              <w:t>: Optical fiber (e.g., 100Base-FX)</w:t>
            </w:r>
          </w:p>
          <w:p w14:paraId="06FEC60C" w14:textId="77777777" w:rsidR="003879C9" w:rsidRDefault="00696817">
            <w:pPr>
              <w:pStyle w:val="TableParagraph"/>
              <w:spacing w:before="0" w:line="292" w:lineRule="exact"/>
              <w:ind w:left="107"/>
              <w:rPr>
                <w:sz w:val="24"/>
              </w:rPr>
            </w:pPr>
            <w:r>
              <w:rPr>
                <w:color w:val="303030"/>
                <w:sz w:val="24"/>
              </w:rPr>
              <w:t xml:space="preserve">Value </w:t>
            </w:r>
            <w:r>
              <w:rPr>
                <w:b/>
                <w:color w:val="303030"/>
                <w:sz w:val="24"/>
              </w:rPr>
              <w:t>4 to 256</w:t>
            </w:r>
            <w:r>
              <w:rPr>
                <w:color w:val="303030"/>
                <w:sz w:val="24"/>
              </w:rPr>
              <w:t>: Reserved</w:t>
            </w:r>
          </w:p>
        </w:tc>
      </w:tr>
      <w:tr w:rsidR="003879C9" w14:paraId="76A26BD7" w14:textId="77777777">
        <w:trPr>
          <w:trHeight w:val="2519"/>
        </w:trPr>
        <w:tc>
          <w:tcPr>
            <w:tcW w:w="784" w:type="dxa"/>
          </w:tcPr>
          <w:p w14:paraId="66154154" w14:textId="77777777" w:rsidR="003879C9" w:rsidRDefault="00696817">
            <w:pPr>
              <w:pStyle w:val="TableParagraph"/>
              <w:ind w:left="7"/>
              <w:jc w:val="center"/>
              <w:rPr>
                <w:sz w:val="24"/>
              </w:rPr>
            </w:pPr>
            <w:r>
              <w:rPr>
                <w:color w:val="303030"/>
                <w:sz w:val="24"/>
              </w:rPr>
              <w:t>8</w:t>
            </w:r>
          </w:p>
        </w:tc>
        <w:tc>
          <w:tcPr>
            <w:tcW w:w="994" w:type="dxa"/>
          </w:tcPr>
          <w:p w14:paraId="5878100D" w14:textId="77777777" w:rsidR="003879C9" w:rsidRDefault="00696817">
            <w:pPr>
              <w:pStyle w:val="TableParagraph"/>
              <w:ind w:left="97" w:right="92"/>
              <w:jc w:val="center"/>
              <w:rPr>
                <w:sz w:val="24"/>
              </w:rPr>
            </w:pPr>
            <w:r>
              <w:rPr>
                <w:color w:val="303030"/>
                <w:sz w:val="24"/>
              </w:rPr>
              <w:t>Get</w:t>
            </w:r>
          </w:p>
        </w:tc>
        <w:tc>
          <w:tcPr>
            <w:tcW w:w="1134" w:type="dxa"/>
          </w:tcPr>
          <w:p w14:paraId="110CA914" w14:textId="77777777" w:rsidR="003879C9" w:rsidRDefault="00696817">
            <w:pPr>
              <w:pStyle w:val="TableParagraph"/>
              <w:spacing w:line="295" w:lineRule="auto"/>
              <w:ind w:left="105"/>
              <w:rPr>
                <w:sz w:val="24"/>
              </w:rPr>
            </w:pPr>
            <w:r>
              <w:rPr>
                <w:color w:val="303030"/>
                <w:sz w:val="24"/>
              </w:rPr>
              <w:t>Interface State</w:t>
            </w:r>
          </w:p>
        </w:tc>
        <w:tc>
          <w:tcPr>
            <w:tcW w:w="1416" w:type="dxa"/>
          </w:tcPr>
          <w:p w14:paraId="2DBF1C63" w14:textId="77777777" w:rsidR="003879C9" w:rsidRDefault="003879C9">
            <w:pPr>
              <w:pStyle w:val="TableParagraph"/>
              <w:spacing w:before="0"/>
              <w:ind w:left="0"/>
              <w:rPr>
                <w:rFonts w:ascii="Times New Roman"/>
                <w:sz w:val="24"/>
              </w:rPr>
            </w:pPr>
          </w:p>
        </w:tc>
        <w:tc>
          <w:tcPr>
            <w:tcW w:w="1418" w:type="dxa"/>
          </w:tcPr>
          <w:p w14:paraId="17B0DDAE" w14:textId="77777777" w:rsidR="003879C9" w:rsidRDefault="00696817">
            <w:pPr>
              <w:pStyle w:val="TableParagraph"/>
              <w:ind w:left="140" w:right="134"/>
              <w:jc w:val="center"/>
              <w:rPr>
                <w:sz w:val="24"/>
              </w:rPr>
            </w:pPr>
            <w:r>
              <w:rPr>
                <w:color w:val="303030"/>
                <w:sz w:val="24"/>
              </w:rPr>
              <w:t>USINT</w:t>
            </w:r>
          </w:p>
        </w:tc>
        <w:tc>
          <w:tcPr>
            <w:tcW w:w="3772" w:type="dxa"/>
          </w:tcPr>
          <w:p w14:paraId="77351C46" w14:textId="77777777" w:rsidR="003879C9" w:rsidRDefault="00696817">
            <w:pPr>
              <w:pStyle w:val="TableParagraph"/>
              <w:spacing w:line="295" w:lineRule="auto"/>
              <w:ind w:left="107" w:right="126"/>
              <w:rPr>
                <w:sz w:val="24"/>
              </w:rPr>
            </w:pPr>
            <w:r>
              <w:rPr>
                <w:color w:val="303030"/>
                <w:sz w:val="24"/>
              </w:rPr>
              <w:t xml:space="preserve">Value </w:t>
            </w:r>
            <w:r>
              <w:rPr>
                <w:b/>
                <w:color w:val="303030"/>
                <w:sz w:val="24"/>
              </w:rPr>
              <w:t>0</w:t>
            </w:r>
            <w:r>
              <w:rPr>
                <w:color w:val="303030"/>
                <w:sz w:val="24"/>
              </w:rPr>
              <w:t xml:space="preserve">: Unknown interface state Value </w:t>
            </w:r>
            <w:r>
              <w:rPr>
                <w:b/>
                <w:color w:val="303030"/>
                <w:sz w:val="24"/>
              </w:rPr>
              <w:t>1</w:t>
            </w:r>
            <w:r>
              <w:rPr>
                <w:color w:val="303030"/>
                <w:sz w:val="24"/>
              </w:rPr>
              <w:t>: The interface is enabled and is ready to send and receive data</w:t>
            </w:r>
          </w:p>
          <w:p w14:paraId="4B8A8EE2" w14:textId="77777777" w:rsidR="003879C9" w:rsidRDefault="00696817">
            <w:pPr>
              <w:pStyle w:val="TableParagraph"/>
              <w:spacing w:before="0" w:line="295" w:lineRule="auto"/>
              <w:ind w:left="107"/>
              <w:rPr>
                <w:sz w:val="24"/>
              </w:rPr>
            </w:pPr>
            <w:r>
              <w:rPr>
                <w:color w:val="303030"/>
                <w:sz w:val="24"/>
              </w:rPr>
              <w:t xml:space="preserve">Value </w:t>
            </w:r>
            <w:r>
              <w:rPr>
                <w:b/>
                <w:color w:val="303030"/>
                <w:sz w:val="24"/>
              </w:rPr>
              <w:t>2</w:t>
            </w:r>
            <w:r>
              <w:rPr>
                <w:color w:val="303030"/>
                <w:sz w:val="24"/>
              </w:rPr>
              <w:t xml:space="preserve">: The interface is disabled Value </w:t>
            </w:r>
            <w:r>
              <w:rPr>
                <w:b/>
                <w:color w:val="303030"/>
                <w:sz w:val="24"/>
              </w:rPr>
              <w:t>3</w:t>
            </w:r>
            <w:r>
              <w:rPr>
                <w:color w:val="303030"/>
                <w:sz w:val="24"/>
              </w:rPr>
              <w:t>: The interface is testing</w:t>
            </w:r>
          </w:p>
          <w:p w14:paraId="1D984BD8" w14:textId="77777777" w:rsidR="003879C9" w:rsidRDefault="00696817">
            <w:pPr>
              <w:pStyle w:val="TableParagraph"/>
              <w:spacing w:before="0" w:line="292" w:lineRule="exact"/>
              <w:ind w:left="107"/>
              <w:rPr>
                <w:sz w:val="24"/>
              </w:rPr>
            </w:pPr>
            <w:r>
              <w:rPr>
                <w:color w:val="303030"/>
                <w:sz w:val="24"/>
              </w:rPr>
              <w:t xml:space="preserve">Value </w:t>
            </w:r>
            <w:r>
              <w:rPr>
                <w:b/>
                <w:color w:val="303030"/>
                <w:sz w:val="24"/>
              </w:rPr>
              <w:t>4 to 256</w:t>
            </w:r>
            <w:r>
              <w:rPr>
                <w:color w:val="303030"/>
                <w:sz w:val="24"/>
              </w:rPr>
              <w:t>: Reserved</w:t>
            </w:r>
          </w:p>
        </w:tc>
      </w:tr>
      <w:tr w:rsidR="003879C9" w14:paraId="371DCAF8" w14:textId="77777777">
        <w:trPr>
          <w:trHeight w:val="2880"/>
        </w:trPr>
        <w:tc>
          <w:tcPr>
            <w:tcW w:w="784" w:type="dxa"/>
          </w:tcPr>
          <w:p w14:paraId="50101728" w14:textId="77777777" w:rsidR="003879C9" w:rsidRDefault="00696817">
            <w:pPr>
              <w:pStyle w:val="TableParagraph"/>
              <w:spacing w:before="34"/>
              <w:ind w:left="7"/>
              <w:jc w:val="center"/>
              <w:rPr>
                <w:sz w:val="24"/>
              </w:rPr>
            </w:pPr>
            <w:r>
              <w:rPr>
                <w:color w:val="303030"/>
                <w:sz w:val="24"/>
              </w:rPr>
              <w:t>9</w:t>
            </w:r>
          </w:p>
        </w:tc>
        <w:tc>
          <w:tcPr>
            <w:tcW w:w="994" w:type="dxa"/>
          </w:tcPr>
          <w:p w14:paraId="145543B5" w14:textId="77777777" w:rsidR="003879C9" w:rsidRDefault="00696817">
            <w:pPr>
              <w:pStyle w:val="TableParagraph"/>
              <w:spacing w:before="34"/>
              <w:ind w:left="97" w:right="92"/>
              <w:jc w:val="center"/>
              <w:rPr>
                <w:sz w:val="24"/>
              </w:rPr>
            </w:pPr>
            <w:r>
              <w:rPr>
                <w:color w:val="303030"/>
                <w:sz w:val="24"/>
              </w:rPr>
              <w:t>Get</w:t>
            </w:r>
          </w:p>
        </w:tc>
        <w:tc>
          <w:tcPr>
            <w:tcW w:w="1134" w:type="dxa"/>
          </w:tcPr>
          <w:p w14:paraId="261338FE" w14:textId="77777777" w:rsidR="003879C9" w:rsidRDefault="00696817">
            <w:pPr>
              <w:pStyle w:val="TableParagraph"/>
              <w:spacing w:before="34" w:line="295" w:lineRule="auto"/>
              <w:ind w:left="105" w:right="361"/>
              <w:rPr>
                <w:sz w:val="24"/>
              </w:rPr>
            </w:pPr>
            <w:r>
              <w:rPr>
                <w:color w:val="303030"/>
                <w:sz w:val="24"/>
              </w:rPr>
              <w:t>Admin State</w:t>
            </w:r>
          </w:p>
        </w:tc>
        <w:tc>
          <w:tcPr>
            <w:tcW w:w="1416" w:type="dxa"/>
          </w:tcPr>
          <w:p w14:paraId="4A7E31A1" w14:textId="77777777" w:rsidR="003879C9" w:rsidRDefault="003879C9">
            <w:pPr>
              <w:pStyle w:val="TableParagraph"/>
              <w:spacing w:before="0"/>
              <w:ind w:left="0"/>
              <w:rPr>
                <w:rFonts w:ascii="Times New Roman"/>
                <w:sz w:val="24"/>
              </w:rPr>
            </w:pPr>
          </w:p>
        </w:tc>
        <w:tc>
          <w:tcPr>
            <w:tcW w:w="1418" w:type="dxa"/>
          </w:tcPr>
          <w:p w14:paraId="6642C0A8" w14:textId="77777777" w:rsidR="003879C9" w:rsidRDefault="00696817">
            <w:pPr>
              <w:pStyle w:val="TableParagraph"/>
              <w:spacing w:before="34"/>
              <w:ind w:left="140" w:right="134"/>
              <w:jc w:val="center"/>
              <w:rPr>
                <w:sz w:val="24"/>
              </w:rPr>
            </w:pPr>
            <w:r>
              <w:rPr>
                <w:color w:val="303030"/>
                <w:sz w:val="24"/>
              </w:rPr>
              <w:t>USINT</w:t>
            </w:r>
          </w:p>
        </w:tc>
        <w:tc>
          <w:tcPr>
            <w:tcW w:w="3772" w:type="dxa"/>
          </w:tcPr>
          <w:p w14:paraId="29E5DEB3" w14:textId="77777777" w:rsidR="003879C9" w:rsidRDefault="00696817">
            <w:pPr>
              <w:pStyle w:val="TableParagraph"/>
              <w:spacing w:before="34"/>
              <w:ind w:left="107"/>
              <w:rPr>
                <w:sz w:val="24"/>
              </w:rPr>
            </w:pPr>
            <w:r>
              <w:rPr>
                <w:color w:val="303030"/>
                <w:sz w:val="24"/>
              </w:rPr>
              <w:t xml:space="preserve">Value </w:t>
            </w:r>
            <w:r>
              <w:rPr>
                <w:b/>
                <w:color w:val="303030"/>
                <w:sz w:val="24"/>
              </w:rPr>
              <w:t>0</w:t>
            </w:r>
            <w:r>
              <w:rPr>
                <w:color w:val="303030"/>
                <w:sz w:val="24"/>
              </w:rPr>
              <w:t>: Reserved</w:t>
            </w:r>
          </w:p>
          <w:p w14:paraId="729D418E" w14:textId="77777777" w:rsidR="003879C9" w:rsidRDefault="00696817">
            <w:pPr>
              <w:pStyle w:val="TableParagraph"/>
              <w:spacing w:before="67"/>
              <w:ind w:left="107"/>
              <w:rPr>
                <w:sz w:val="24"/>
              </w:rPr>
            </w:pPr>
            <w:r>
              <w:rPr>
                <w:color w:val="303030"/>
                <w:sz w:val="24"/>
              </w:rPr>
              <w:t xml:space="preserve">Value </w:t>
            </w:r>
            <w:r>
              <w:rPr>
                <w:b/>
                <w:color w:val="303030"/>
                <w:sz w:val="24"/>
              </w:rPr>
              <w:t>1</w:t>
            </w:r>
            <w:r>
              <w:rPr>
                <w:color w:val="303030"/>
                <w:sz w:val="24"/>
              </w:rPr>
              <w:t>: Enable the interface</w:t>
            </w:r>
          </w:p>
          <w:p w14:paraId="15E8DE33" w14:textId="77777777" w:rsidR="003879C9" w:rsidRDefault="00696817">
            <w:pPr>
              <w:pStyle w:val="TableParagraph"/>
              <w:spacing w:before="67" w:line="295" w:lineRule="auto"/>
              <w:ind w:left="107" w:right="1"/>
              <w:rPr>
                <w:sz w:val="24"/>
              </w:rPr>
            </w:pPr>
            <w:r>
              <w:rPr>
                <w:color w:val="303030"/>
                <w:sz w:val="24"/>
              </w:rPr>
              <w:t xml:space="preserve">Value </w:t>
            </w:r>
            <w:r>
              <w:rPr>
                <w:b/>
                <w:color w:val="303030"/>
                <w:sz w:val="24"/>
              </w:rPr>
              <w:t>2</w:t>
            </w:r>
            <w:r>
              <w:rPr>
                <w:color w:val="303030"/>
                <w:sz w:val="24"/>
              </w:rPr>
              <w:t>: Disable the interface. If this is the only CIP communications interface, a request to disable the interface shall result in an error (status code 0x09).</w:t>
            </w:r>
          </w:p>
          <w:p w14:paraId="21A0F683" w14:textId="77777777" w:rsidR="003879C9" w:rsidRDefault="00696817">
            <w:pPr>
              <w:pStyle w:val="TableParagraph"/>
              <w:spacing w:before="0" w:line="291" w:lineRule="exact"/>
              <w:ind w:left="107"/>
              <w:rPr>
                <w:sz w:val="24"/>
              </w:rPr>
            </w:pPr>
            <w:r>
              <w:rPr>
                <w:color w:val="303030"/>
                <w:sz w:val="24"/>
              </w:rPr>
              <w:t xml:space="preserve">Value </w:t>
            </w:r>
            <w:r>
              <w:rPr>
                <w:b/>
                <w:color w:val="303030"/>
                <w:sz w:val="24"/>
              </w:rPr>
              <w:t>3 to 256</w:t>
            </w:r>
            <w:r>
              <w:rPr>
                <w:color w:val="303030"/>
                <w:sz w:val="24"/>
              </w:rPr>
              <w:t>: Reserved</w:t>
            </w:r>
          </w:p>
        </w:tc>
      </w:tr>
      <w:tr w:rsidR="003879C9" w14:paraId="304FA7A2" w14:textId="77777777">
        <w:trPr>
          <w:trHeight w:val="719"/>
        </w:trPr>
        <w:tc>
          <w:tcPr>
            <w:tcW w:w="784" w:type="dxa"/>
          </w:tcPr>
          <w:p w14:paraId="0D005B99" w14:textId="77777777" w:rsidR="003879C9" w:rsidRDefault="00696817">
            <w:pPr>
              <w:pStyle w:val="TableParagraph"/>
              <w:ind w:left="0" w:right="262"/>
              <w:jc w:val="right"/>
              <w:rPr>
                <w:sz w:val="24"/>
              </w:rPr>
            </w:pPr>
            <w:r>
              <w:rPr>
                <w:color w:val="303030"/>
                <w:sz w:val="24"/>
              </w:rPr>
              <w:t>10</w:t>
            </w:r>
          </w:p>
        </w:tc>
        <w:tc>
          <w:tcPr>
            <w:tcW w:w="994" w:type="dxa"/>
          </w:tcPr>
          <w:p w14:paraId="61C6A557" w14:textId="77777777" w:rsidR="003879C9" w:rsidRDefault="00696817">
            <w:pPr>
              <w:pStyle w:val="TableParagraph"/>
              <w:ind w:left="97" w:right="92"/>
              <w:jc w:val="center"/>
              <w:rPr>
                <w:sz w:val="24"/>
              </w:rPr>
            </w:pPr>
            <w:r>
              <w:rPr>
                <w:color w:val="303030"/>
                <w:sz w:val="24"/>
              </w:rPr>
              <w:t>Get</w:t>
            </w:r>
          </w:p>
        </w:tc>
        <w:tc>
          <w:tcPr>
            <w:tcW w:w="1134" w:type="dxa"/>
          </w:tcPr>
          <w:p w14:paraId="1CC1F39E" w14:textId="77777777" w:rsidR="003879C9" w:rsidRDefault="00696817">
            <w:pPr>
              <w:pStyle w:val="TableParagraph"/>
              <w:ind w:left="105"/>
              <w:rPr>
                <w:sz w:val="24"/>
              </w:rPr>
            </w:pPr>
            <w:r>
              <w:rPr>
                <w:color w:val="303030"/>
                <w:sz w:val="24"/>
              </w:rPr>
              <w:t>Interface</w:t>
            </w:r>
          </w:p>
          <w:p w14:paraId="57ABB549" w14:textId="77777777" w:rsidR="003879C9" w:rsidRDefault="00696817">
            <w:pPr>
              <w:pStyle w:val="TableParagraph"/>
              <w:spacing w:before="67"/>
              <w:ind w:left="105"/>
              <w:rPr>
                <w:sz w:val="24"/>
              </w:rPr>
            </w:pPr>
            <w:r>
              <w:rPr>
                <w:color w:val="303030"/>
                <w:sz w:val="24"/>
              </w:rPr>
              <w:t>Label</w:t>
            </w:r>
          </w:p>
        </w:tc>
        <w:tc>
          <w:tcPr>
            <w:tcW w:w="1416" w:type="dxa"/>
          </w:tcPr>
          <w:p w14:paraId="715696E5" w14:textId="77777777" w:rsidR="003879C9" w:rsidRDefault="003879C9">
            <w:pPr>
              <w:pStyle w:val="TableParagraph"/>
              <w:spacing w:before="0"/>
              <w:ind w:left="0"/>
              <w:rPr>
                <w:rFonts w:ascii="Times New Roman"/>
                <w:sz w:val="24"/>
              </w:rPr>
            </w:pPr>
          </w:p>
        </w:tc>
        <w:tc>
          <w:tcPr>
            <w:tcW w:w="1418" w:type="dxa"/>
          </w:tcPr>
          <w:p w14:paraId="21E7C62E" w14:textId="77777777" w:rsidR="003879C9" w:rsidRDefault="00696817">
            <w:pPr>
              <w:pStyle w:val="TableParagraph"/>
              <w:ind w:left="315"/>
              <w:rPr>
                <w:sz w:val="24"/>
              </w:rPr>
            </w:pPr>
            <w:r>
              <w:rPr>
                <w:color w:val="303030"/>
                <w:sz w:val="24"/>
              </w:rPr>
              <w:t>SHORT_</w:t>
            </w:r>
          </w:p>
          <w:p w14:paraId="53AA9745" w14:textId="77777777" w:rsidR="003879C9" w:rsidRDefault="00696817">
            <w:pPr>
              <w:pStyle w:val="TableParagraph"/>
              <w:spacing w:before="67"/>
              <w:ind w:left="347"/>
              <w:rPr>
                <w:sz w:val="24"/>
              </w:rPr>
            </w:pPr>
            <w:r>
              <w:rPr>
                <w:color w:val="303030"/>
                <w:sz w:val="24"/>
              </w:rPr>
              <w:t>STRING</w:t>
            </w:r>
          </w:p>
        </w:tc>
        <w:tc>
          <w:tcPr>
            <w:tcW w:w="3772" w:type="dxa"/>
          </w:tcPr>
          <w:p w14:paraId="527A139F" w14:textId="77777777" w:rsidR="003879C9" w:rsidRDefault="00696817">
            <w:pPr>
              <w:pStyle w:val="TableParagraph"/>
              <w:spacing w:before="213"/>
              <w:ind w:left="107"/>
              <w:rPr>
                <w:sz w:val="24"/>
              </w:rPr>
            </w:pPr>
            <w:r>
              <w:rPr>
                <w:color w:val="303030"/>
                <w:sz w:val="24"/>
              </w:rPr>
              <w:t>Human readable identification</w:t>
            </w:r>
          </w:p>
        </w:tc>
      </w:tr>
      <w:tr w:rsidR="003879C9" w14:paraId="450AF3B8" w14:textId="77777777">
        <w:trPr>
          <w:trHeight w:val="719"/>
        </w:trPr>
        <w:tc>
          <w:tcPr>
            <w:tcW w:w="784" w:type="dxa"/>
          </w:tcPr>
          <w:p w14:paraId="7ADEC8C4" w14:textId="77777777" w:rsidR="003879C9" w:rsidRDefault="00696817">
            <w:pPr>
              <w:pStyle w:val="TableParagraph"/>
              <w:ind w:left="0" w:right="202"/>
              <w:jc w:val="right"/>
              <w:rPr>
                <w:sz w:val="24"/>
              </w:rPr>
            </w:pPr>
            <w:r>
              <w:rPr>
                <w:color w:val="303030"/>
                <w:sz w:val="24"/>
              </w:rPr>
              <w:t>101</w:t>
            </w:r>
          </w:p>
        </w:tc>
        <w:tc>
          <w:tcPr>
            <w:tcW w:w="994" w:type="dxa"/>
          </w:tcPr>
          <w:p w14:paraId="4FC8FC04" w14:textId="77777777" w:rsidR="003879C9" w:rsidRDefault="00696817">
            <w:pPr>
              <w:pStyle w:val="TableParagraph"/>
              <w:ind w:left="97" w:right="92"/>
              <w:jc w:val="center"/>
              <w:rPr>
                <w:sz w:val="24"/>
              </w:rPr>
            </w:pPr>
            <w:r>
              <w:rPr>
                <w:color w:val="303030"/>
                <w:sz w:val="24"/>
              </w:rPr>
              <w:t>Get</w:t>
            </w:r>
          </w:p>
        </w:tc>
        <w:tc>
          <w:tcPr>
            <w:tcW w:w="1134" w:type="dxa"/>
          </w:tcPr>
          <w:p w14:paraId="6C79062F" w14:textId="77777777" w:rsidR="003879C9" w:rsidRDefault="00696817">
            <w:pPr>
              <w:pStyle w:val="TableParagraph"/>
              <w:ind w:left="105"/>
              <w:rPr>
                <w:sz w:val="24"/>
              </w:rPr>
            </w:pPr>
            <w:r>
              <w:rPr>
                <w:color w:val="303030"/>
                <w:sz w:val="24"/>
              </w:rPr>
              <w:t>PoE</w:t>
            </w:r>
          </w:p>
          <w:p w14:paraId="79EF2604" w14:textId="77777777" w:rsidR="003879C9" w:rsidRDefault="00696817">
            <w:pPr>
              <w:pStyle w:val="TableParagraph"/>
              <w:spacing w:before="67"/>
              <w:ind w:left="105"/>
              <w:rPr>
                <w:sz w:val="24"/>
              </w:rPr>
            </w:pPr>
            <w:r>
              <w:rPr>
                <w:color w:val="303030"/>
                <w:sz w:val="24"/>
              </w:rPr>
              <w:t>Status</w:t>
            </w:r>
          </w:p>
        </w:tc>
        <w:tc>
          <w:tcPr>
            <w:tcW w:w="1416" w:type="dxa"/>
          </w:tcPr>
          <w:p w14:paraId="66926BD9" w14:textId="77777777" w:rsidR="003879C9" w:rsidRDefault="003879C9">
            <w:pPr>
              <w:pStyle w:val="TableParagraph"/>
              <w:spacing w:before="0"/>
              <w:ind w:left="0"/>
              <w:rPr>
                <w:rFonts w:ascii="Times New Roman"/>
                <w:sz w:val="24"/>
              </w:rPr>
            </w:pPr>
          </w:p>
        </w:tc>
        <w:tc>
          <w:tcPr>
            <w:tcW w:w="1418" w:type="dxa"/>
          </w:tcPr>
          <w:p w14:paraId="1A40628A" w14:textId="77777777" w:rsidR="003879C9" w:rsidRDefault="00696817">
            <w:pPr>
              <w:pStyle w:val="TableParagraph"/>
              <w:spacing w:before="213"/>
              <w:ind w:left="139" w:right="134"/>
              <w:jc w:val="center"/>
              <w:rPr>
                <w:sz w:val="24"/>
              </w:rPr>
            </w:pPr>
            <w:r>
              <w:rPr>
                <w:color w:val="303030"/>
                <w:sz w:val="24"/>
              </w:rPr>
              <w:t>USINT (8)</w:t>
            </w:r>
          </w:p>
        </w:tc>
        <w:tc>
          <w:tcPr>
            <w:tcW w:w="3772" w:type="dxa"/>
          </w:tcPr>
          <w:p w14:paraId="33110187" w14:textId="77777777" w:rsidR="003879C9" w:rsidRDefault="00696817">
            <w:pPr>
              <w:pStyle w:val="TableParagraph"/>
              <w:ind w:left="107"/>
              <w:rPr>
                <w:sz w:val="24"/>
              </w:rPr>
            </w:pPr>
            <w:r>
              <w:rPr>
                <w:color w:val="303030"/>
                <w:spacing w:val="-3"/>
                <w:sz w:val="24"/>
              </w:rPr>
              <w:t xml:space="preserve">Value </w:t>
            </w:r>
            <w:r>
              <w:rPr>
                <w:b/>
                <w:color w:val="303030"/>
                <w:sz w:val="24"/>
              </w:rPr>
              <w:t>1</w:t>
            </w:r>
            <w:r>
              <w:rPr>
                <w:color w:val="303030"/>
                <w:sz w:val="24"/>
              </w:rPr>
              <w:t xml:space="preserve">: </w:t>
            </w:r>
            <w:r>
              <w:rPr>
                <w:color w:val="303030"/>
                <w:spacing w:val="-3"/>
                <w:sz w:val="24"/>
              </w:rPr>
              <w:t>PoE</w:t>
            </w:r>
            <w:r>
              <w:rPr>
                <w:color w:val="303030"/>
                <w:spacing w:val="3"/>
                <w:sz w:val="24"/>
              </w:rPr>
              <w:t xml:space="preserve"> </w:t>
            </w:r>
            <w:r>
              <w:rPr>
                <w:color w:val="303030"/>
                <w:sz w:val="24"/>
              </w:rPr>
              <w:t>On</w:t>
            </w:r>
          </w:p>
          <w:p w14:paraId="2E747721" w14:textId="77777777" w:rsidR="003879C9" w:rsidRDefault="00696817">
            <w:pPr>
              <w:pStyle w:val="TableParagraph"/>
              <w:spacing w:before="67"/>
              <w:ind w:left="107"/>
              <w:rPr>
                <w:sz w:val="24"/>
              </w:rPr>
            </w:pPr>
            <w:r>
              <w:rPr>
                <w:color w:val="303030"/>
                <w:spacing w:val="-3"/>
                <w:sz w:val="24"/>
              </w:rPr>
              <w:t xml:space="preserve">Value </w:t>
            </w:r>
            <w:r>
              <w:rPr>
                <w:b/>
                <w:color w:val="303030"/>
                <w:sz w:val="24"/>
              </w:rPr>
              <w:t>2</w:t>
            </w:r>
            <w:r>
              <w:rPr>
                <w:color w:val="303030"/>
                <w:sz w:val="24"/>
              </w:rPr>
              <w:t xml:space="preserve">: </w:t>
            </w:r>
            <w:r>
              <w:rPr>
                <w:color w:val="303030"/>
                <w:spacing w:val="-3"/>
                <w:sz w:val="24"/>
              </w:rPr>
              <w:t>PoE</w:t>
            </w:r>
            <w:r>
              <w:rPr>
                <w:color w:val="303030"/>
                <w:spacing w:val="1"/>
                <w:sz w:val="24"/>
              </w:rPr>
              <w:t xml:space="preserve"> </w:t>
            </w:r>
            <w:r>
              <w:rPr>
                <w:color w:val="303030"/>
                <w:sz w:val="24"/>
              </w:rPr>
              <w:t>Off</w:t>
            </w:r>
          </w:p>
        </w:tc>
      </w:tr>
      <w:tr w:rsidR="003879C9" w14:paraId="5D2E7332" w14:textId="77777777">
        <w:trPr>
          <w:trHeight w:val="720"/>
        </w:trPr>
        <w:tc>
          <w:tcPr>
            <w:tcW w:w="784" w:type="dxa"/>
          </w:tcPr>
          <w:p w14:paraId="5034C5AA" w14:textId="77777777" w:rsidR="003879C9" w:rsidRDefault="00696817">
            <w:pPr>
              <w:pStyle w:val="TableParagraph"/>
              <w:spacing w:before="34"/>
              <w:ind w:left="0" w:right="202"/>
              <w:jc w:val="right"/>
              <w:rPr>
                <w:sz w:val="24"/>
              </w:rPr>
            </w:pPr>
            <w:r>
              <w:rPr>
                <w:color w:val="303030"/>
                <w:sz w:val="24"/>
              </w:rPr>
              <w:t>102</w:t>
            </w:r>
          </w:p>
        </w:tc>
        <w:tc>
          <w:tcPr>
            <w:tcW w:w="994" w:type="dxa"/>
          </w:tcPr>
          <w:p w14:paraId="138FF336" w14:textId="77777777" w:rsidR="003879C9" w:rsidRDefault="00696817">
            <w:pPr>
              <w:pStyle w:val="TableParagraph"/>
              <w:spacing w:before="34"/>
              <w:ind w:left="97" w:right="92"/>
              <w:jc w:val="center"/>
              <w:rPr>
                <w:sz w:val="24"/>
              </w:rPr>
            </w:pPr>
            <w:r>
              <w:rPr>
                <w:color w:val="303030"/>
                <w:sz w:val="24"/>
              </w:rPr>
              <w:t>Get</w:t>
            </w:r>
          </w:p>
        </w:tc>
        <w:tc>
          <w:tcPr>
            <w:tcW w:w="1134" w:type="dxa"/>
          </w:tcPr>
          <w:p w14:paraId="14721A0A" w14:textId="77777777" w:rsidR="003879C9" w:rsidRDefault="00696817">
            <w:pPr>
              <w:pStyle w:val="TableParagraph"/>
              <w:spacing w:before="34"/>
              <w:ind w:left="105"/>
              <w:rPr>
                <w:sz w:val="24"/>
              </w:rPr>
            </w:pPr>
            <w:r>
              <w:rPr>
                <w:color w:val="303030"/>
                <w:sz w:val="24"/>
              </w:rPr>
              <w:t>PoE</w:t>
            </w:r>
          </w:p>
          <w:p w14:paraId="785DA6AE" w14:textId="77777777" w:rsidR="003879C9" w:rsidRDefault="00696817">
            <w:pPr>
              <w:pStyle w:val="TableParagraph"/>
              <w:spacing w:before="67"/>
              <w:ind w:left="105"/>
              <w:rPr>
                <w:sz w:val="24"/>
              </w:rPr>
            </w:pPr>
            <w:r>
              <w:rPr>
                <w:color w:val="303030"/>
                <w:sz w:val="24"/>
              </w:rPr>
              <w:t>Power</w:t>
            </w:r>
          </w:p>
        </w:tc>
        <w:tc>
          <w:tcPr>
            <w:tcW w:w="1416" w:type="dxa"/>
          </w:tcPr>
          <w:p w14:paraId="3BD05221" w14:textId="77777777" w:rsidR="003879C9" w:rsidRDefault="003879C9">
            <w:pPr>
              <w:pStyle w:val="TableParagraph"/>
              <w:spacing w:before="0"/>
              <w:ind w:left="0"/>
              <w:rPr>
                <w:rFonts w:ascii="Times New Roman"/>
                <w:sz w:val="24"/>
              </w:rPr>
            </w:pPr>
          </w:p>
        </w:tc>
        <w:tc>
          <w:tcPr>
            <w:tcW w:w="1418" w:type="dxa"/>
          </w:tcPr>
          <w:p w14:paraId="41EB8BA3" w14:textId="77777777" w:rsidR="003879C9" w:rsidRDefault="00696817">
            <w:pPr>
              <w:pStyle w:val="TableParagraph"/>
              <w:spacing w:before="214"/>
              <w:ind w:left="140" w:right="134"/>
              <w:jc w:val="center"/>
              <w:rPr>
                <w:sz w:val="24"/>
              </w:rPr>
            </w:pPr>
            <w:r>
              <w:rPr>
                <w:color w:val="303030"/>
                <w:sz w:val="24"/>
              </w:rPr>
              <w:t>UDINT (32)</w:t>
            </w:r>
          </w:p>
        </w:tc>
        <w:tc>
          <w:tcPr>
            <w:tcW w:w="3772" w:type="dxa"/>
          </w:tcPr>
          <w:p w14:paraId="0458C948" w14:textId="77777777" w:rsidR="003879C9" w:rsidRDefault="00696817">
            <w:pPr>
              <w:pStyle w:val="TableParagraph"/>
              <w:spacing w:before="214"/>
              <w:ind w:left="107"/>
              <w:rPr>
                <w:sz w:val="24"/>
              </w:rPr>
            </w:pPr>
            <w:r>
              <w:rPr>
                <w:color w:val="303030"/>
                <w:sz w:val="24"/>
              </w:rPr>
              <w:t>PoE Power in Watt</w:t>
            </w:r>
          </w:p>
        </w:tc>
      </w:tr>
    </w:tbl>
    <w:p w14:paraId="5A062D2A" w14:textId="77777777" w:rsidR="003879C9" w:rsidRDefault="003879C9">
      <w:pPr>
        <w:rPr>
          <w:sz w:val="24"/>
        </w:rPr>
        <w:sectPr w:rsidR="003879C9">
          <w:pgSz w:w="11910" w:h="16840"/>
          <w:pgMar w:top="1080" w:right="640" w:bottom="280" w:left="540" w:header="607" w:footer="0" w:gutter="0"/>
          <w:cols w:space="720"/>
        </w:sectPr>
      </w:pPr>
    </w:p>
    <w:p w14:paraId="39FF8298" w14:textId="77777777" w:rsidR="003879C9" w:rsidRDefault="003879C9">
      <w:pPr>
        <w:pStyle w:val="BodyText"/>
        <w:spacing w:before="11"/>
        <w:rPr>
          <w:b/>
          <w:sz w:val="2"/>
        </w:rPr>
      </w:pPr>
    </w:p>
    <w:tbl>
      <w:tblPr>
        <w:tblW w:w="0" w:type="auto"/>
        <w:tblInd w:w="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
        <w:gridCol w:w="994"/>
        <w:gridCol w:w="1134"/>
        <w:gridCol w:w="1416"/>
        <w:gridCol w:w="1418"/>
        <w:gridCol w:w="3772"/>
      </w:tblGrid>
      <w:tr w:rsidR="003879C9" w14:paraId="39CAB284" w14:textId="77777777">
        <w:trPr>
          <w:trHeight w:val="1440"/>
        </w:trPr>
        <w:tc>
          <w:tcPr>
            <w:tcW w:w="784" w:type="dxa"/>
          </w:tcPr>
          <w:p w14:paraId="1A41CEFF" w14:textId="77777777" w:rsidR="003879C9" w:rsidRDefault="00696817">
            <w:pPr>
              <w:pStyle w:val="TableParagraph"/>
              <w:ind w:left="207"/>
              <w:rPr>
                <w:sz w:val="24"/>
              </w:rPr>
            </w:pPr>
            <w:r>
              <w:rPr>
                <w:color w:val="303030"/>
                <w:sz w:val="24"/>
              </w:rPr>
              <w:t>103</w:t>
            </w:r>
          </w:p>
        </w:tc>
        <w:tc>
          <w:tcPr>
            <w:tcW w:w="994" w:type="dxa"/>
          </w:tcPr>
          <w:p w14:paraId="69AED4F1" w14:textId="77777777" w:rsidR="003879C9" w:rsidRDefault="00696817">
            <w:pPr>
              <w:pStyle w:val="TableParagraph"/>
              <w:ind w:left="119"/>
              <w:rPr>
                <w:sz w:val="24"/>
              </w:rPr>
            </w:pPr>
            <w:r>
              <w:rPr>
                <w:color w:val="303030"/>
                <w:sz w:val="24"/>
              </w:rPr>
              <w:t>Get/Set</w:t>
            </w:r>
          </w:p>
        </w:tc>
        <w:tc>
          <w:tcPr>
            <w:tcW w:w="1134" w:type="dxa"/>
          </w:tcPr>
          <w:p w14:paraId="732C0640" w14:textId="77777777" w:rsidR="003879C9" w:rsidRDefault="00696817">
            <w:pPr>
              <w:pStyle w:val="TableParagraph"/>
              <w:spacing w:line="295" w:lineRule="auto"/>
              <w:ind w:left="105" w:right="421"/>
              <w:rPr>
                <w:sz w:val="24"/>
              </w:rPr>
            </w:pPr>
            <w:r>
              <w:rPr>
                <w:color w:val="303030"/>
                <w:sz w:val="24"/>
              </w:rPr>
              <w:t>PoE Mode</w:t>
            </w:r>
          </w:p>
        </w:tc>
        <w:tc>
          <w:tcPr>
            <w:tcW w:w="1416" w:type="dxa"/>
          </w:tcPr>
          <w:p w14:paraId="7AF8CA3F" w14:textId="77777777" w:rsidR="003879C9" w:rsidRDefault="003879C9">
            <w:pPr>
              <w:pStyle w:val="TableParagraph"/>
              <w:spacing w:before="0"/>
              <w:ind w:left="0"/>
              <w:rPr>
                <w:rFonts w:ascii="Times New Roman"/>
                <w:sz w:val="24"/>
              </w:rPr>
            </w:pPr>
          </w:p>
        </w:tc>
        <w:tc>
          <w:tcPr>
            <w:tcW w:w="1418" w:type="dxa"/>
          </w:tcPr>
          <w:p w14:paraId="3573BC9D" w14:textId="77777777" w:rsidR="003879C9" w:rsidRDefault="003879C9">
            <w:pPr>
              <w:pStyle w:val="TableParagraph"/>
              <w:spacing w:before="0"/>
              <w:ind w:left="0"/>
              <w:rPr>
                <w:b/>
                <w:sz w:val="24"/>
              </w:rPr>
            </w:pPr>
          </w:p>
          <w:p w14:paraId="341791E7" w14:textId="77777777" w:rsidR="003879C9" w:rsidRDefault="003879C9">
            <w:pPr>
              <w:pStyle w:val="TableParagraph"/>
              <w:spacing w:before="11"/>
              <w:ind w:left="0"/>
              <w:rPr>
                <w:b/>
              </w:rPr>
            </w:pPr>
          </w:p>
          <w:p w14:paraId="07450D9C" w14:textId="77777777" w:rsidR="003879C9" w:rsidRDefault="00696817">
            <w:pPr>
              <w:pStyle w:val="TableParagraph"/>
              <w:spacing w:before="0"/>
              <w:ind w:left="169"/>
              <w:rPr>
                <w:sz w:val="24"/>
              </w:rPr>
            </w:pPr>
            <w:r>
              <w:rPr>
                <w:color w:val="303030"/>
                <w:sz w:val="24"/>
              </w:rPr>
              <w:t>UDINT (32)</w:t>
            </w:r>
          </w:p>
        </w:tc>
        <w:tc>
          <w:tcPr>
            <w:tcW w:w="3772" w:type="dxa"/>
          </w:tcPr>
          <w:p w14:paraId="7F27C01B" w14:textId="77777777" w:rsidR="003879C9" w:rsidRDefault="00696817">
            <w:pPr>
              <w:pStyle w:val="TableParagraph"/>
              <w:ind w:left="107"/>
              <w:rPr>
                <w:sz w:val="24"/>
              </w:rPr>
            </w:pPr>
            <w:r>
              <w:rPr>
                <w:color w:val="303030"/>
                <w:sz w:val="24"/>
              </w:rPr>
              <w:t xml:space="preserve">Value </w:t>
            </w:r>
            <w:r>
              <w:rPr>
                <w:b/>
                <w:color w:val="303030"/>
                <w:sz w:val="24"/>
              </w:rPr>
              <w:t>0</w:t>
            </w:r>
            <w:r>
              <w:rPr>
                <w:color w:val="303030"/>
                <w:sz w:val="24"/>
              </w:rPr>
              <w:t>: Unknown</w:t>
            </w:r>
          </w:p>
          <w:p w14:paraId="3301D2FB" w14:textId="77777777" w:rsidR="003879C9" w:rsidRDefault="00696817">
            <w:pPr>
              <w:pStyle w:val="TableParagraph"/>
              <w:spacing w:before="67"/>
              <w:ind w:left="107"/>
              <w:rPr>
                <w:sz w:val="24"/>
              </w:rPr>
            </w:pPr>
            <w:r>
              <w:rPr>
                <w:color w:val="303030"/>
                <w:sz w:val="24"/>
              </w:rPr>
              <w:t xml:space="preserve">Value </w:t>
            </w:r>
            <w:r>
              <w:rPr>
                <w:b/>
                <w:color w:val="303030"/>
                <w:sz w:val="24"/>
              </w:rPr>
              <w:t>1</w:t>
            </w:r>
            <w:r>
              <w:rPr>
                <w:color w:val="303030"/>
                <w:sz w:val="24"/>
              </w:rPr>
              <w:t>: Enable</w:t>
            </w:r>
          </w:p>
          <w:p w14:paraId="6807B4BB" w14:textId="77777777" w:rsidR="003879C9" w:rsidRDefault="00696817">
            <w:pPr>
              <w:pStyle w:val="TableParagraph"/>
              <w:spacing w:before="67"/>
              <w:ind w:left="107"/>
              <w:rPr>
                <w:sz w:val="24"/>
              </w:rPr>
            </w:pPr>
            <w:r>
              <w:rPr>
                <w:color w:val="303030"/>
                <w:sz w:val="24"/>
              </w:rPr>
              <w:t xml:space="preserve">Value </w:t>
            </w:r>
            <w:r>
              <w:rPr>
                <w:b/>
                <w:color w:val="303030"/>
                <w:sz w:val="24"/>
              </w:rPr>
              <w:t>2</w:t>
            </w:r>
            <w:r>
              <w:rPr>
                <w:color w:val="303030"/>
                <w:sz w:val="24"/>
              </w:rPr>
              <w:t>: Disable</w:t>
            </w:r>
          </w:p>
          <w:p w14:paraId="0AAD6A11" w14:textId="77777777" w:rsidR="003879C9" w:rsidRDefault="00696817">
            <w:pPr>
              <w:pStyle w:val="TableParagraph"/>
              <w:spacing w:before="67"/>
              <w:ind w:left="107"/>
              <w:rPr>
                <w:sz w:val="24"/>
              </w:rPr>
            </w:pPr>
            <w:r>
              <w:rPr>
                <w:color w:val="303030"/>
                <w:sz w:val="24"/>
              </w:rPr>
              <w:t xml:space="preserve">Value </w:t>
            </w:r>
            <w:r>
              <w:rPr>
                <w:b/>
                <w:color w:val="303030"/>
                <w:sz w:val="24"/>
              </w:rPr>
              <w:t>3</w:t>
            </w:r>
            <w:r>
              <w:rPr>
                <w:color w:val="303030"/>
                <w:sz w:val="24"/>
              </w:rPr>
              <w:t>: Force</w:t>
            </w:r>
          </w:p>
        </w:tc>
      </w:tr>
    </w:tbl>
    <w:p w14:paraId="302F4F77" w14:textId="77777777" w:rsidR="003879C9" w:rsidRDefault="00696817">
      <w:pPr>
        <w:spacing w:before="33" w:after="34"/>
        <w:ind w:left="888"/>
        <w:rPr>
          <w:b/>
          <w:sz w:val="24"/>
        </w:rPr>
      </w:pPr>
      <w:r>
        <w:rPr>
          <w:b/>
          <w:sz w:val="24"/>
        </w:rPr>
        <w:t>Interface Flags</w:t>
      </w:r>
    </w:p>
    <w:tbl>
      <w:tblPr>
        <w:tblW w:w="0" w:type="auto"/>
        <w:tblInd w:w="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
        <w:gridCol w:w="2553"/>
        <w:gridCol w:w="6183"/>
      </w:tblGrid>
      <w:tr w:rsidR="003879C9" w14:paraId="2A191583" w14:textId="77777777">
        <w:trPr>
          <w:trHeight w:val="359"/>
        </w:trPr>
        <w:tc>
          <w:tcPr>
            <w:tcW w:w="784" w:type="dxa"/>
            <w:shd w:val="clear" w:color="auto" w:fill="008ACB"/>
          </w:tcPr>
          <w:p w14:paraId="22085615" w14:textId="77777777" w:rsidR="003879C9" w:rsidRDefault="00696817">
            <w:pPr>
              <w:pStyle w:val="TableParagraph"/>
              <w:ind w:left="0" w:right="121"/>
              <w:jc w:val="right"/>
              <w:rPr>
                <w:b/>
                <w:sz w:val="24"/>
              </w:rPr>
            </w:pPr>
            <w:r>
              <w:rPr>
                <w:b/>
                <w:color w:val="FFFFFF"/>
                <w:sz w:val="24"/>
              </w:rPr>
              <w:t>Bit(s)</w:t>
            </w:r>
          </w:p>
        </w:tc>
        <w:tc>
          <w:tcPr>
            <w:tcW w:w="2553" w:type="dxa"/>
            <w:shd w:val="clear" w:color="auto" w:fill="008ACB"/>
          </w:tcPr>
          <w:p w14:paraId="34DB32E7" w14:textId="77777777" w:rsidR="003879C9" w:rsidRDefault="00696817">
            <w:pPr>
              <w:pStyle w:val="TableParagraph"/>
              <w:ind w:left="948" w:right="942"/>
              <w:jc w:val="center"/>
              <w:rPr>
                <w:b/>
                <w:sz w:val="24"/>
              </w:rPr>
            </w:pPr>
            <w:r>
              <w:rPr>
                <w:b/>
                <w:color w:val="FFFFFF"/>
                <w:sz w:val="24"/>
              </w:rPr>
              <w:t>Called</w:t>
            </w:r>
          </w:p>
        </w:tc>
        <w:tc>
          <w:tcPr>
            <w:tcW w:w="6183" w:type="dxa"/>
            <w:shd w:val="clear" w:color="auto" w:fill="008ACB"/>
          </w:tcPr>
          <w:p w14:paraId="583CA880" w14:textId="77777777" w:rsidR="003879C9" w:rsidRDefault="00696817">
            <w:pPr>
              <w:pStyle w:val="TableParagraph"/>
              <w:ind w:left="2571" w:right="2566"/>
              <w:jc w:val="center"/>
              <w:rPr>
                <w:b/>
                <w:sz w:val="24"/>
              </w:rPr>
            </w:pPr>
            <w:r>
              <w:rPr>
                <w:b/>
                <w:color w:val="FFFFFF"/>
                <w:sz w:val="24"/>
              </w:rPr>
              <w:t>Definition</w:t>
            </w:r>
          </w:p>
        </w:tc>
      </w:tr>
      <w:tr w:rsidR="003879C9" w14:paraId="74420D97" w14:textId="77777777">
        <w:trPr>
          <w:trHeight w:val="719"/>
        </w:trPr>
        <w:tc>
          <w:tcPr>
            <w:tcW w:w="784" w:type="dxa"/>
          </w:tcPr>
          <w:p w14:paraId="1F5B025B" w14:textId="77777777" w:rsidR="003879C9" w:rsidRDefault="00696817">
            <w:pPr>
              <w:pStyle w:val="TableParagraph"/>
              <w:spacing w:before="213"/>
              <w:ind w:left="7"/>
              <w:jc w:val="center"/>
              <w:rPr>
                <w:sz w:val="24"/>
              </w:rPr>
            </w:pPr>
            <w:r>
              <w:rPr>
                <w:color w:val="303030"/>
                <w:sz w:val="24"/>
              </w:rPr>
              <w:t>0</w:t>
            </w:r>
          </w:p>
        </w:tc>
        <w:tc>
          <w:tcPr>
            <w:tcW w:w="2553" w:type="dxa"/>
          </w:tcPr>
          <w:p w14:paraId="017626A4" w14:textId="77777777" w:rsidR="003879C9" w:rsidRDefault="00696817">
            <w:pPr>
              <w:pStyle w:val="TableParagraph"/>
              <w:spacing w:before="213"/>
              <w:ind w:left="106"/>
              <w:rPr>
                <w:sz w:val="24"/>
              </w:rPr>
            </w:pPr>
            <w:r>
              <w:rPr>
                <w:color w:val="303030"/>
                <w:sz w:val="24"/>
              </w:rPr>
              <w:t>Link Status</w:t>
            </w:r>
          </w:p>
        </w:tc>
        <w:tc>
          <w:tcPr>
            <w:tcW w:w="6183" w:type="dxa"/>
          </w:tcPr>
          <w:p w14:paraId="2CB5234B" w14:textId="47A1682A" w:rsidR="003879C9" w:rsidRDefault="00696817">
            <w:pPr>
              <w:pStyle w:val="TableParagraph"/>
              <w:numPr>
                <w:ilvl w:val="0"/>
                <w:numId w:val="25"/>
              </w:numPr>
              <w:tabs>
                <w:tab w:val="left" w:pos="281"/>
              </w:tabs>
              <w:rPr>
                <w:sz w:val="24"/>
              </w:rPr>
            </w:pPr>
            <w:r>
              <w:rPr>
                <w:color w:val="303030"/>
                <w:sz w:val="24"/>
              </w:rPr>
              <w:t>indicates an inactive</w:t>
            </w:r>
            <w:r>
              <w:rPr>
                <w:color w:val="303030"/>
                <w:spacing w:val="-3"/>
                <w:sz w:val="24"/>
              </w:rPr>
              <w:t xml:space="preserve"> </w:t>
            </w:r>
            <w:r w:rsidR="005B450C">
              <w:rPr>
                <w:color w:val="303030"/>
                <w:sz w:val="24"/>
              </w:rPr>
              <w:t>link.</w:t>
            </w:r>
          </w:p>
          <w:p w14:paraId="3C17B330" w14:textId="77777777" w:rsidR="003879C9" w:rsidRDefault="00696817">
            <w:pPr>
              <w:pStyle w:val="TableParagraph"/>
              <w:numPr>
                <w:ilvl w:val="0"/>
                <w:numId w:val="25"/>
              </w:numPr>
              <w:tabs>
                <w:tab w:val="left" w:pos="281"/>
              </w:tabs>
              <w:spacing w:before="67"/>
              <w:rPr>
                <w:sz w:val="24"/>
              </w:rPr>
            </w:pPr>
            <w:r>
              <w:rPr>
                <w:color w:val="303030"/>
                <w:sz w:val="24"/>
              </w:rPr>
              <w:t>indicates an active</w:t>
            </w:r>
            <w:r>
              <w:rPr>
                <w:color w:val="303030"/>
                <w:spacing w:val="-3"/>
                <w:sz w:val="24"/>
              </w:rPr>
              <w:t xml:space="preserve"> </w:t>
            </w:r>
            <w:r>
              <w:rPr>
                <w:color w:val="303030"/>
                <w:sz w:val="24"/>
              </w:rPr>
              <w:t>link.</w:t>
            </w:r>
          </w:p>
        </w:tc>
      </w:tr>
      <w:tr w:rsidR="003879C9" w14:paraId="542C7AEA" w14:textId="77777777">
        <w:trPr>
          <w:trHeight w:val="720"/>
        </w:trPr>
        <w:tc>
          <w:tcPr>
            <w:tcW w:w="784" w:type="dxa"/>
          </w:tcPr>
          <w:p w14:paraId="25105796" w14:textId="77777777" w:rsidR="003879C9" w:rsidRDefault="00696817">
            <w:pPr>
              <w:pStyle w:val="TableParagraph"/>
              <w:spacing w:before="214"/>
              <w:ind w:left="7"/>
              <w:jc w:val="center"/>
              <w:rPr>
                <w:sz w:val="24"/>
              </w:rPr>
            </w:pPr>
            <w:r>
              <w:rPr>
                <w:color w:val="303030"/>
                <w:sz w:val="24"/>
              </w:rPr>
              <w:t>1</w:t>
            </w:r>
          </w:p>
        </w:tc>
        <w:tc>
          <w:tcPr>
            <w:tcW w:w="2553" w:type="dxa"/>
          </w:tcPr>
          <w:p w14:paraId="7EFCE789" w14:textId="77777777" w:rsidR="003879C9" w:rsidRDefault="00696817">
            <w:pPr>
              <w:pStyle w:val="TableParagraph"/>
              <w:spacing w:before="214"/>
              <w:ind w:left="106"/>
              <w:rPr>
                <w:sz w:val="24"/>
              </w:rPr>
            </w:pPr>
            <w:r>
              <w:rPr>
                <w:color w:val="303030"/>
                <w:sz w:val="24"/>
              </w:rPr>
              <w:t>Half/Full Duplex</w:t>
            </w:r>
          </w:p>
        </w:tc>
        <w:tc>
          <w:tcPr>
            <w:tcW w:w="6183" w:type="dxa"/>
          </w:tcPr>
          <w:p w14:paraId="474B6F00" w14:textId="3BD401A5" w:rsidR="003879C9" w:rsidRDefault="00696817">
            <w:pPr>
              <w:pStyle w:val="TableParagraph"/>
              <w:numPr>
                <w:ilvl w:val="0"/>
                <w:numId w:val="24"/>
              </w:numPr>
              <w:tabs>
                <w:tab w:val="left" w:pos="281"/>
              </w:tabs>
              <w:spacing w:before="34"/>
              <w:rPr>
                <w:sz w:val="24"/>
              </w:rPr>
            </w:pPr>
            <w:r>
              <w:rPr>
                <w:color w:val="303030"/>
                <w:sz w:val="24"/>
              </w:rPr>
              <w:t>indicates half</w:t>
            </w:r>
            <w:r>
              <w:rPr>
                <w:color w:val="303030"/>
                <w:spacing w:val="-3"/>
                <w:sz w:val="24"/>
              </w:rPr>
              <w:t xml:space="preserve"> </w:t>
            </w:r>
            <w:r w:rsidR="005B450C">
              <w:rPr>
                <w:color w:val="303030"/>
                <w:sz w:val="24"/>
              </w:rPr>
              <w:t>duplex.</w:t>
            </w:r>
          </w:p>
          <w:p w14:paraId="33EE3322" w14:textId="77777777" w:rsidR="003879C9" w:rsidRDefault="00696817">
            <w:pPr>
              <w:pStyle w:val="TableParagraph"/>
              <w:numPr>
                <w:ilvl w:val="0"/>
                <w:numId w:val="24"/>
              </w:numPr>
              <w:tabs>
                <w:tab w:val="left" w:pos="281"/>
              </w:tabs>
              <w:spacing w:before="67"/>
              <w:rPr>
                <w:sz w:val="24"/>
              </w:rPr>
            </w:pPr>
            <w:r>
              <w:rPr>
                <w:color w:val="303030"/>
                <w:sz w:val="24"/>
              </w:rPr>
              <w:t>indicates full</w:t>
            </w:r>
            <w:r>
              <w:rPr>
                <w:color w:val="303030"/>
                <w:spacing w:val="-3"/>
                <w:sz w:val="24"/>
              </w:rPr>
              <w:t xml:space="preserve"> </w:t>
            </w:r>
            <w:r>
              <w:rPr>
                <w:color w:val="303030"/>
                <w:sz w:val="24"/>
              </w:rPr>
              <w:t>duplex.</w:t>
            </w:r>
          </w:p>
        </w:tc>
      </w:tr>
      <w:tr w:rsidR="003879C9" w14:paraId="041B1794" w14:textId="77777777">
        <w:trPr>
          <w:trHeight w:val="4319"/>
        </w:trPr>
        <w:tc>
          <w:tcPr>
            <w:tcW w:w="784" w:type="dxa"/>
          </w:tcPr>
          <w:p w14:paraId="49743B7F" w14:textId="77777777" w:rsidR="003879C9" w:rsidRDefault="003879C9">
            <w:pPr>
              <w:pStyle w:val="TableParagraph"/>
              <w:spacing w:before="0"/>
              <w:ind w:left="0"/>
              <w:rPr>
                <w:b/>
                <w:sz w:val="24"/>
              </w:rPr>
            </w:pPr>
          </w:p>
          <w:p w14:paraId="0B1B64D6" w14:textId="77777777" w:rsidR="003879C9" w:rsidRDefault="003879C9">
            <w:pPr>
              <w:pStyle w:val="TableParagraph"/>
              <w:spacing w:before="0"/>
              <w:ind w:left="0"/>
              <w:rPr>
                <w:b/>
                <w:sz w:val="24"/>
              </w:rPr>
            </w:pPr>
          </w:p>
          <w:p w14:paraId="34F81639" w14:textId="77777777" w:rsidR="003879C9" w:rsidRDefault="003879C9">
            <w:pPr>
              <w:pStyle w:val="TableParagraph"/>
              <w:spacing w:before="0"/>
              <w:ind w:left="0"/>
              <w:rPr>
                <w:b/>
                <w:sz w:val="24"/>
              </w:rPr>
            </w:pPr>
          </w:p>
          <w:p w14:paraId="2C795031" w14:textId="77777777" w:rsidR="003879C9" w:rsidRDefault="003879C9">
            <w:pPr>
              <w:pStyle w:val="TableParagraph"/>
              <w:spacing w:before="0"/>
              <w:ind w:left="0"/>
              <w:rPr>
                <w:b/>
                <w:sz w:val="24"/>
              </w:rPr>
            </w:pPr>
          </w:p>
          <w:p w14:paraId="45062637" w14:textId="77777777" w:rsidR="003879C9" w:rsidRDefault="003879C9">
            <w:pPr>
              <w:pStyle w:val="TableParagraph"/>
              <w:spacing w:before="0"/>
              <w:ind w:left="0"/>
              <w:rPr>
                <w:b/>
                <w:sz w:val="24"/>
              </w:rPr>
            </w:pPr>
          </w:p>
          <w:p w14:paraId="17F4F196" w14:textId="77777777" w:rsidR="003879C9" w:rsidRDefault="003879C9">
            <w:pPr>
              <w:pStyle w:val="TableParagraph"/>
              <w:spacing w:before="0"/>
              <w:ind w:left="0"/>
              <w:rPr>
                <w:b/>
                <w:sz w:val="24"/>
              </w:rPr>
            </w:pPr>
          </w:p>
          <w:p w14:paraId="2AE4C6A9" w14:textId="77777777" w:rsidR="003879C9" w:rsidRDefault="003879C9">
            <w:pPr>
              <w:pStyle w:val="TableParagraph"/>
              <w:spacing w:before="10"/>
              <w:ind w:left="0"/>
              <w:rPr>
                <w:b/>
                <w:sz w:val="20"/>
              </w:rPr>
            </w:pPr>
          </w:p>
          <w:p w14:paraId="25A5F998" w14:textId="77777777" w:rsidR="003879C9" w:rsidRDefault="00696817">
            <w:pPr>
              <w:pStyle w:val="TableParagraph"/>
              <w:spacing w:before="1"/>
              <w:ind w:left="0" w:right="224"/>
              <w:jc w:val="right"/>
              <w:rPr>
                <w:sz w:val="24"/>
              </w:rPr>
            </w:pPr>
            <w:r>
              <w:rPr>
                <w:color w:val="303030"/>
                <w:sz w:val="24"/>
              </w:rPr>
              <w:t>2-4</w:t>
            </w:r>
          </w:p>
        </w:tc>
        <w:tc>
          <w:tcPr>
            <w:tcW w:w="2553" w:type="dxa"/>
          </w:tcPr>
          <w:p w14:paraId="6B64F889" w14:textId="77777777" w:rsidR="003879C9" w:rsidRDefault="003879C9">
            <w:pPr>
              <w:pStyle w:val="TableParagraph"/>
              <w:spacing w:before="0"/>
              <w:ind w:left="0"/>
              <w:rPr>
                <w:b/>
                <w:sz w:val="24"/>
              </w:rPr>
            </w:pPr>
          </w:p>
          <w:p w14:paraId="1B9F8214" w14:textId="77777777" w:rsidR="003879C9" w:rsidRDefault="003879C9">
            <w:pPr>
              <w:pStyle w:val="TableParagraph"/>
              <w:spacing w:before="0"/>
              <w:ind w:left="0"/>
              <w:rPr>
                <w:b/>
                <w:sz w:val="24"/>
              </w:rPr>
            </w:pPr>
          </w:p>
          <w:p w14:paraId="514DF8BB" w14:textId="77777777" w:rsidR="003879C9" w:rsidRDefault="003879C9">
            <w:pPr>
              <w:pStyle w:val="TableParagraph"/>
              <w:spacing w:before="0"/>
              <w:ind w:left="0"/>
              <w:rPr>
                <w:b/>
                <w:sz w:val="24"/>
              </w:rPr>
            </w:pPr>
          </w:p>
          <w:p w14:paraId="374BF201" w14:textId="77777777" w:rsidR="003879C9" w:rsidRDefault="003879C9">
            <w:pPr>
              <w:pStyle w:val="TableParagraph"/>
              <w:spacing w:before="0"/>
              <w:ind w:left="0"/>
              <w:rPr>
                <w:b/>
                <w:sz w:val="24"/>
              </w:rPr>
            </w:pPr>
          </w:p>
          <w:p w14:paraId="778FE28E" w14:textId="77777777" w:rsidR="003879C9" w:rsidRDefault="003879C9">
            <w:pPr>
              <w:pStyle w:val="TableParagraph"/>
              <w:spacing w:before="0"/>
              <w:ind w:left="0"/>
              <w:rPr>
                <w:b/>
                <w:sz w:val="24"/>
              </w:rPr>
            </w:pPr>
          </w:p>
          <w:p w14:paraId="65F36BC0" w14:textId="77777777" w:rsidR="003879C9" w:rsidRDefault="003879C9">
            <w:pPr>
              <w:pStyle w:val="TableParagraph"/>
              <w:spacing w:before="0"/>
              <w:ind w:left="0"/>
              <w:rPr>
                <w:b/>
                <w:sz w:val="24"/>
              </w:rPr>
            </w:pPr>
          </w:p>
          <w:p w14:paraId="4679A2DB" w14:textId="77777777" w:rsidR="003879C9" w:rsidRDefault="003879C9">
            <w:pPr>
              <w:pStyle w:val="TableParagraph"/>
              <w:spacing w:before="10"/>
              <w:ind w:left="0"/>
              <w:rPr>
                <w:b/>
                <w:sz w:val="20"/>
              </w:rPr>
            </w:pPr>
          </w:p>
          <w:p w14:paraId="436979EF" w14:textId="77777777" w:rsidR="003879C9" w:rsidRDefault="00696817">
            <w:pPr>
              <w:pStyle w:val="TableParagraph"/>
              <w:spacing w:before="1"/>
              <w:ind w:left="106"/>
              <w:rPr>
                <w:sz w:val="24"/>
              </w:rPr>
            </w:pPr>
            <w:r>
              <w:rPr>
                <w:color w:val="303030"/>
                <w:sz w:val="24"/>
              </w:rPr>
              <w:t>Negotiation Status</w:t>
            </w:r>
          </w:p>
        </w:tc>
        <w:tc>
          <w:tcPr>
            <w:tcW w:w="6183" w:type="dxa"/>
          </w:tcPr>
          <w:p w14:paraId="40779F84" w14:textId="77777777" w:rsidR="003879C9" w:rsidRDefault="00696817">
            <w:pPr>
              <w:pStyle w:val="TableParagraph"/>
              <w:spacing w:line="295" w:lineRule="auto"/>
              <w:ind w:left="105" w:right="1711"/>
              <w:rPr>
                <w:sz w:val="24"/>
              </w:rPr>
            </w:pPr>
            <w:r>
              <w:rPr>
                <w:color w:val="303030"/>
                <w:sz w:val="24"/>
              </w:rPr>
              <w:t>Indicates the status of link auto-negotiation 0 = Auto-negotiation in progress.</w:t>
            </w:r>
          </w:p>
          <w:p w14:paraId="482F4EB0" w14:textId="77777777" w:rsidR="003879C9" w:rsidRDefault="00696817">
            <w:pPr>
              <w:pStyle w:val="TableParagraph"/>
              <w:spacing w:before="0" w:line="295" w:lineRule="auto"/>
              <w:ind w:left="105" w:right="89"/>
              <w:rPr>
                <w:sz w:val="24"/>
              </w:rPr>
            </w:pPr>
            <w:r>
              <w:rPr>
                <w:color w:val="303030"/>
                <w:sz w:val="24"/>
              </w:rPr>
              <w:t>1 = Auto-negotiation and speed detection failed. Using default values for speed and duplex. Default values are product-dependent; recommended defaults are 10Mbps and half duplex.</w:t>
            </w:r>
          </w:p>
          <w:p w14:paraId="59EA9791" w14:textId="77777777" w:rsidR="003879C9" w:rsidRDefault="00696817">
            <w:pPr>
              <w:pStyle w:val="TableParagraph"/>
              <w:spacing w:before="0" w:line="295" w:lineRule="auto"/>
              <w:ind w:left="105" w:right="89"/>
              <w:rPr>
                <w:sz w:val="24"/>
              </w:rPr>
            </w:pPr>
            <w:r>
              <w:rPr>
                <w:color w:val="303030"/>
                <w:sz w:val="24"/>
              </w:rPr>
              <w:t>2 = Auto negotiation failed but detected speed. Duplex was defaulted. Default value is product-dependent; recommended default is half duplex.</w:t>
            </w:r>
          </w:p>
          <w:p w14:paraId="17C58985" w14:textId="77777777" w:rsidR="003879C9" w:rsidRDefault="00696817">
            <w:pPr>
              <w:pStyle w:val="TableParagraph"/>
              <w:spacing w:before="0" w:line="292" w:lineRule="exact"/>
              <w:ind w:left="105"/>
              <w:rPr>
                <w:sz w:val="24"/>
              </w:rPr>
            </w:pPr>
            <w:r>
              <w:rPr>
                <w:color w:val="303030"/>
                <w:sz w:val="24"/>
              </w:rPr>
              <w:t>3 = Successfully negotiated speed and duplex.</w:t>
            </w:r>
          </w:p>
          <w:p w14:paraId="10395FC1" w14:textId="77777777" w:rsidR="003879C9" w:rsidRDefault="00696817">
            <w:pPr>
              <w:pStyle w:val="TableParagraph"/>
              <w:spacing w:before="0" w:line="360" w:lineRule="atLeast"/>
              <w:ind w:left="105" w:right="89"/>
              <w:rPr>
                <w:sz w:val="24"/>
              </w:rPr>
            </w:pPr>
            <w:r>
              <w:rPr>
                <w:color w:val="303030"/>
                <w:sz w:val="24"/>
              </w:rPr>
              <w:t>4 = Auto-negotiation not attempted. Forced speed and duplex.</w:t>
            </w:r>
          </w:p>
        </w:tc>
      </w:tr>
      <w:tr w:rsidR="003879C9" w14:paraId="416E7685" w14:textId="77777777">
        <w:trPr>
          <w:trHeight w:val="1799"/>
        </w:trPr>
        <w:tc>
          <w:tcPr>
            <w:tcW w:w="784" w:type="dxa"/>
          </w:tcPr>
          <w:p w14:paraId="1E643F8A" w14:textId="77777777" w:rsidR="003879C9" w:rsidRDefault="003879C9">
            <w:pPr>
              <w:pStyle w:val="TableParagraph"/>
              <w:spacing w:before="0"/>
              <w:ind w:left="0"/>
              <w:rPr>
                <w:b/>
                <w:sz w:val="24"/>
              </w:rPr>
            </w:pPr>
          </w:p>
          <w:p w14:paraId="06E66282" w14:textId="77777777" w:rsidR="003879C9" w:rsidRDefault="003879C9">
            <w:pPr>
              <w:pStyle w:val="TableParagraph"/>
              <w:spacing w:before="0"/>
              <w:ind w:left="0"/>
              <w:rPr>
                <w:b/>
                <w:sz w:val="24"/>
              </w:rPr>
            </w:pPr>
          </w:p>
          <w:p w14:paraId="4F5DD2BE" w14:textId="77777777" w:rsidR="003879C9" w:rsidRDefault="00696817">
            <w:pPr>
              <w:pStyle w:val="TableParagraph"/>
              <w:spacing w:before="167"/>
              <w:ind w:left="7"/>
              <w:jc w:val="center"/>
              <w:rPr>
                <w:sz w:val="24"/>
              </w:rPr>
            </w:pPr>
            <w:r>
              <w:rPr>
                <w:color w:val="303030"/>
                <w:sz w:val="24"/>
              </w:rPr>
              <w:t>5</w:t>
            </w:r>
          </w:p>
        </w:tc>
        <w:tc>
          <w:tcPr>
            <w:tcW w:w="2553" w:type="dxa"/>
          </w:tcPr>
          <w:p w14:paraId="5D6AA1BB" w14:textId="77777777" w:rsidR="003879C9" w:rsidRDefault="003879C9">
            <w:pPr>
              <w:pStyle w:val="TableParagraph"/>
              <w:spacing w:before="0"/>
              <w:ind w:left="0"/>
              <w:rPr>
                <w:b/>
                <w:sz w:val="24"/>
              </w:rPr>
            </w:pPr>
          </w:p>
          <w:p w14:paraId="5ECB738D" w14:textId="77777777" w:rsidR="003879C9" w:rsidRDefault="003879C9">
            <w:pPr>
              <w:pStyle w:val="TableParagraph"/>
              <w:spacing w:before="11"/>
              <w:ind w:left="0"/>
              <w:rPr>
                <w:b/>
              </w:rPr>
            </w:pPr>
          </w:p>
          <w:p w14:paraId="3E1CC249" w14:textId="77777777" w:rsidR="003879C9" w:rsidRDefault="00696817">
            <w:pPr>
              <w:pStyle w:val="TableParagraph"/>
              <w:spacing w:before="0" w:line="295" w:lineRule="auto"/>
              <w:ind w:left="106" w:right="121"/>
              <w:rPr>
                <w:sz w:val="24"/>
              </w:rPr>
            </w:pPr>
            <w:r>
              <w:rPr>
                <w:color w:val="303030"/>
                <w:sz w:val="24"/>
              </w:rPr>
              <w:t>Manual Setting Requires Reset</w:t>
            </w:r>
          </w:p>
        </w:tc>
        <w:tc>
          <w:tcPr>
            <w:tcW w:w="6183" w:type="dxa"/>
          </w:tcPr>
          <w:p w14:paraId="70565118" w14:textId="2C62C72C" w:rsidR="003879C9" w:rsidRDefault="00696817">
            <w:pPr>
              <w:pStyle w:val="TableParagraph"/>
              <w:spacing w:line="295" w:lineRule="auto"/>
              <w:ind w:left="105" w:right="89"/>
              <w:rPr>
                <w:sz w:val="24"/>
              </w:rPr>
            </w:pPr>
            <w:r>
              <w:rPr>
                <w:color w:val="303030"/>
                <w:sz w:val="24"/>
              </w:rPr>
              <w:t xml:space="preserve">0 indicates the interface can activate changes to link parameters (auto-negotiate, duplex mode, interface speed) automatically. 1 indicates the device requires a Reset service be issued to its Identity Object </w:t>
            </w:r>
            <w:r w:rsidR="005B450C">
              <w:rPr>
                <w:color w:val="303030"/>
                <w:sz w:val="24"/>
              </w:rPr>
              <w:t>for</w:t>
            </w:r>
            <w:r>
              <w:rPr>
                <w:color w:val="303030"/>
                <w:sz w:val="24"/>
              </w:rPr>
              <w:t xml:space="preserve"> the changes to</w:t>
            </w:r>
          </w:p>
          <w:p w14:paraId="3A71F91C" w14:textId="77777777" w:rsidR="003879C9" w:rsidRDefault="00696817">
            <w:pPr>
              <w:pStyle w:val="TableParagraph"/>
              <w:spacing w:before="0" w:line="292" w:lineRule="exact"/>
              <w:ind w:left="105"/>
              <w:rPr>
                <w:sz w:val="24"/>
              </w:rPr>
            </w:pPr>
            <w:r>
              <w:rPr>
                <w:color w:val="303030"/>
                <w:sz w:val="24"/>
              </w:rPr>
              <w:t>take effect.</w:t>
            </w:r>
          </w:p>
        </w:tc>
      </w:tr>
      <w:tr w:rsidR="003879C9" w14:paraId="7D8DAAEB" w14:textId="77777777">
        <w:trPr>
          <w:trHeight w:val="2880"/>
        </w:trPr>
        <w:tc>
          <w:tcPr>
            <w:tcW w:w="784" w:type="dxa"/>
          </w:tcPr>
          <w:p w14:paraId="45C5B3DE" w14:textId="77777777" w:rsidR="003879C9" w:rsidRDefault="003879C9">
            <w:pPr>
              <w:pStyle w:val="TableParagraph"/>
              <w:spacing w:before="0"/>
              <w:ind w:left="0"/>
              <w:rPr>
                <w:b/>
                <w:sz w:val="24"/>
              </w:rPr>
            </w:pPr>
          </w:p>
          <w:p w14:paraId="4C922689" w14:textId="77777777" w:rsidR="003879C9" w:rsidRDefault="003879C9">
            <w:pPr>
              <w:pStyle w:val="TableParagraph"/>
              <w:spacing w:before="0"/>
              <w:ind w:left="0"/>
              <w:rPr>
                <w:b/>
                <w:sz w:val="24"/>
              </w:rPr>
            </w:pPr>
          </w:p>
          <w:p w14:paraId="1DDD3C46" w14:textId="77777777" w:rsidR="003879C9" w:rsidRDefault="003879C9">
            <w:pPr>
              <w:pStyle w:val="TableParagraph"/>
              <w:spacing w:before="0"/>
              <w:ind w:left="0"/>
              <w:rPr>
                <w:b/>
                <w:sz w:val="24"/>
              </w:rPr>
            </w:pPr>
          </w:p>
          <w:p w14:paraId="4B5E0F7D" w14:textId="77777777" w:rsidR="003879C9" w:rsidRDefault="003879C9">
            <w:pPr>
              <w:pStyle w:val="TableParagraph"/>
              <w:spacing w:before="0"/>
              <w:ind w:left="0"/>
              <w:rPr>
                <w:b/>
                <w:sz w:val="34"/>
              </w:rPr>
            </w:pPr>
          </w:p>
          <w:p w14:paraId="728501E1" w14:textId="77777777" w:rsidR="003879C9" w:rsidRDefault="00696817">
            <w:pPr>
              <w:pStyle w:val="TableParagraph"/>
              <w:spacing w:before="0"/>
              <w:ind w:left="7"/>
              <w:jc w:val="center"/>
              <w:rPr>
                <w:sz w:val="24"/>
              </w:rPr>
            </w:pPr>
            <w:r>
              <w:rPr>
                <w:color w:val="303030"/>
                <w:sz w:val="24"/>
              </w:rPr>
              <w:t>6</w:t>
            </w:r>
          </w:p>
        </w:tc>
        <w:tc>
          <w:tcPr>
            <w:tcW w:w="2553" w:type="dxa"/>
          </w:tcPr>
          <w:p w14:paraId="73A5FBE9" w14:textId="77777777" w:rsidR="003879C9" w:rsidRDefault="003879C9">
            <w:pPr>
              <w:pStyle w:val="TableParagraph"/>
              <w:spacing w:before="0"/>
              <w:ind w:left="0"/>
              <w:rPr>
                <w:b/>
                <w:sz w:val="24"/>
              </w:rPr>
            </w:pPr>
          </w:p>
          <w:p w14:paraId="41BE1E7E" w14:textId="77777777" w:rsidR="003879C9" w:rsidRDefault="003879C9">
            <w:pPr>
              <w:pStyle w:val="TableParagraph"/>
              <w:spacing w:before="0"/>
              <w:ind w:left="0"/>
              <w:rPr>
                <w:b/>
                <w:sz w:val="24"/>
              </w:rPr>
            </w:pPr>
          </w:p>
          <w:p w14:paraId="35A4A390" w14:textId="77777777" w:rsidR="003879C9" w:rsidRDefault="003879C9">
            <w:pPr>
              <w:pStyle w:val="TableParagraph"/>
              <w:spacing w:before="0"/>
              <w:ind w:left="0"/>
              <w:rPr>
                <w:b/>
                <w:sz w:val="24"/>
              </w:rPr>
            </w:pPr>
          </w:p>
          <w:p w14:paraId="08239259" w14:textId="77777777" w:rsidR="003879C9" w:rsidRDefault="003879C9">
            <w:pPr>
              <w:pStyle w:val="TableParagraph"/>
              <w:spacing w:before="0"/>
              <w:ind w:left="0"/>
              <w:rPr>
                <w:b/>
                <w:sz w:val="34"/>
              </w:rPr>
            </w:pPr>
          </w:p>
          <w:p w14:paraId="57B21B4D" w14:textId="77777777" w:rsidR="003879C9" w:rsidRDefault="00696817">
            <w:pPr>
              <w:pStyle w:val="TableParagraph"/>
              <w:spacing w:before="0"/>
              <w:ind w:left="106"/>
              <w:rPr>
                <w:sz w:val="24"/>
              </w:rPr>
            </w:pPr>
            <w:r>
              <w:rPr>
                <w:color w:val="303030"/>
                <w:sz w:val="24"/>
              </w:rPr>
              <w:t>Local Hardware Fault</w:t>
            </w:r>
          </w:p>
        </w:tc>
        <w:tc>
          <w:tcPr>
            <w:tcW w:w="6183" w:type="dxa"/>
          </w:tcPr>
          <w:p w14:paraId="66CE30F0" w14:textId="17482BE6" w:rsidR="003879C9" w:rsidRDefault="00696817">
            <w:pPr>
              <w:pStyle w:val="TableParagraph"/>
              <w:spacing w:before="34" w:line="295" w:lineRule="auto"/>
              <w:ind w:left="105" w:right="89"/>
              <w:rPr>
                <w:sz w:val="24"/>
              </w:rPr>
            </w:pPr>
            <w:r>
              <w:rPr>
                <w:color w:val="303030"/>
                <w:sz w:val="24"/>
              </w:rPr>
              <w:t xml:space="preserve">0 indicates the interface detects no local hardware fault; 1 indicates a local hardware fault is detected. The meaning of this is </w:t>
            </w:r>
            <w:r w:rsidR="005B450C">
              <w:rPr>
                <w:color w:val="303030"/>
                <w:sz w:val="24"/>
              </w:rPr>
              <w:t>product specific</w:t>
            </w:r>
            <w:r>
              <w:rPr>
                <w:color w:val="303030"/>
                <w:sz w:val="24"/>
              </w:rPr>
              <w:t xml:space="preserve">. For example, an AUI/MII interface might detect no transceiver attached, or a radio modem might detect no antenna attached. In contrast to the soft, possibly self-correcting nature of the Link Status being inactive, this is assumed a </w:t>
            </w:r>
            <w:r w:rsidR="005B450C">
              <w:rPr>
                <w:color w:val="303030"/>
                <w:sz w:val="24"/>
              </w:rPr>
              <w:t>hard fault</w:t>
            </w:r>
            <w:r>
              <w:rPr>
                <w:color w:val="303030"/>
                <w:sz w:val="24"/>
              </w:rPr>
              <w:t xml:space="preserve"> requiring user</w:t>
            </w:r>
          </w:p>
          <w:p w14:paraId="0F384A79" w14:textId="77777777" w:rsidR="003879C9" w:rsidRDefault="00696817">
            <w:pPr>
              <w:pStyle w:val="TableParagraph"/>
              <w:spacing w:before="0" w:line="291" w:lineRule="exact"/>
              <w:ind w:left="105"/>
              <w:rPr>
                <w:sz w:val="24"/>
              </w:rPr>
            </w:pPr>
            <w:r>
              <w:rPr>
                <w:color w:val="303030"/>
                <w:sz w:val="24"/>
              </w:rPr>
              <w:t>intervention.</w:t>
            </w:r>
          </w:p>
        </w:tc>
      </w:tr>
      <w:tr w:rsidR="003879C9" w14:paraId="4E8EA496" w14:textId="77777777">
        <w:trPr>
          <w:trHeight w:val="359"/>
        </w:trPr>
        <w:tc>
          <w:tcPr>
            <w:tcW w:w="784" w:type="dxa"/>
          </w:tcPr>
          <w:p w14:paraId="3EE2E498" w14:textId="77777777" w:rsidR="003879C9" w:rsidRDefault="00696817">
            <w:pPr>
              <w:pStyle w:val="TableParagraph"/>
              <w:ind w:left="0" w:right="163"/>
              <w:jc w:val="right"/>
              <w:rPr>
                <w:sz w:val="24"/>
              </w:rPr>
            </w:pPr>
            <w:r>
              <w:rPr>
                <w:color w:val="303030"/>
                <w:sz w:val="24"/>
              </w:rPr>
              <w:t>7-31</w:t>
            </w:r>
          </w:p>
        </w:tc>
        <w:tc>
          <w:tcPr>
            <w:tcW w:w="2553" w:type="dxa"/>
          </w:tcPr>
          <w:p w14:paraId="2168725D" w14:textId="77777777" w:rsidR="003879C9" w:rsidRDefault="00696817">
            <w:pPr>
              <w:pStyle w:val="TableParagraph"/>
              <w:ind w:left="106"/>
              <w:rPr>
                <w:sz w:val="24"/>
              </w:rPr>
            </w:pPr>
            <w:r>
              <w:rPr>
                <w:color w:val="303030"/>
                <w:sz w:val="24"/>
              </w:rPr>
              <w:t>Reserved</w:t>
            </w:r>
          </w:p>
        </w:tc>
        <w:tc>
          <w:tcPr>
            <w:tcW w:w="6183" w:type="dxa"/>
          </w:tcPr>
          <w:p w14:paraId="3EF816C7" w14:textId="77777777" w:rsidR="003879C9" w:rsidRDefault="00696817">
            <w:pPr>
              <w:pStyle w:val="TableParagraph"/>
              <w:ind w:left="105"/>
              <w:rPr>
                <w:sz w:val="24"/>
              </w:rPr>
            </w:pPr>
            <w:r>
              <w:rPr>
                <w:color w:val="303030"/>
                <w:sz w:val="24"/>
              </w:rPr>
              <w:t>Shall be set to zero</w:t>
            </w:r>
          </w:p>
        </w:tc>
      </w:tr>
    </w:tbl>
    <w:p w14:paraId="514CF598" w14:textId="77777777" w:rsidR="003879C9" w:rsidRDefault="00696817">
      <w:pPr>
        <w:spacing w:before="33" w:after="34"/>
        <w:ind w:left="888"/>
        <w:rPr>
          <w:b/>
          <w:sz w:val="24"/>
        </w:rPr>
      </w:pPr>
      <w:r>
        <w:rPr>
          <w:b/>
          <w:sz w:val="24"/>
        </w:rPr>
        <w:t>Common Service List</w:t>
      </w:r>
    </w:p>
    <w:tbl>
      <w:tblPr>
        <w:tblW w:w="0" w:type="auto"/>
        <w:tblInd w:w="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9"/>
        <w:gridCol w:w="812"/>
        <w:gridCol w:w="1064"/>
        <w:gridCol w:w="2337"/>
        <w:gridCol w:w="4324"/>
      </w:tblGrid>
      <w:tr w:rsidR="003879C9" w14:paraId="5C387C18" w14:textId="77777777">
        <w:trPr>
          <w:trHeight w:val="378"/>
        </w:trPr>
        <w:tc>
          <w:tcPr>
            <w:tcW w:w="979" w:type="dxa"/>
            <w:vMerge w:val="restart"/>
            <w:shd w:val="clear" w:color="auto" w:fill="008ACB"/>
          </w:tcPr>
          <w:p w14:paraId="10769FAA" w14:textId="77777777" w:rsidR="003879C9" w:rsidRDefault="00696817">
            <w:pPr>
              <w:pStyle w:val="TableParagraph"/>
              <w:spacing w:before="58"/>
              <w:ind w:left="130"/>
              <w:rPr>
                <w:b/>
                <w:sz w:val="24"/>
              </w:rPr>
            </w:pPr>
            <w:r>
              <w:rPr>
                <w:b/>
                <w:color w:val="FFFFFF"/>
                <w:sz w:val="24"/>
              </w:rPr>
              <w:t>Service</w:t>
            </w:r>
          </w:p>
          <w:p w14:paraId="31D7EF43" w14:textId="77777777" w:rsidR="003879C9" w:rsidRDefault="00696817">
            <w:pPr>
              <w:pStyle w:val="TableParagraph"/>
              <w:spacing w:before="67"/>
              <w:ind w:left="236"/>
              <w:rPr>
                <w:b/>
                <w:sz w:val="24"/>
              </w:rPr>
            </w:pPr>
            <w:r>
              <w:rPr>
                <w:b/>
                <w:color w:val="FFFFFF"/>
                <w:sz w:val="24"/>
              </w:rPr>
              <w:t>Code</w:t>
            </w:r>
          </w:p>
        </w:tc>
        <w:tc>
          <w:tcPr>
            <w:tcW w:w="1876" w:type="dxa"/>
            <w:gridSpan w:val="2"/>
            <w:shd w:val="clear" w:color="auto" w:fill="008ACB"/>
          </w:tcPr>
          <w:p w14:paraId="4402A126" w14:textId="77777777" w:rsidR="003879C9" w:rsidRDefault="00696817">
            <w:pPr>
              <w:pStyle w:val="TableParagraph"/>
              <w:spacing w:before="43"/>
              <w:ind w:left="134"/>
              <w:rPr>
                <w:b/>
                <w:sz w:val="24"/>
              </w:rPr>
            </w:pPr>
            <w:r>
              <w:rPr>
                <w:b/>
                <w:color w:val="FFFFFF"/>
                <w:sz w:val="24"/>
              </w:rPr>
              <w:t>Implementation</w:t>
            </w:r>
          </w:p>
        </w:tc>
        <w:tc>
          <w:tcPr>
            <w:tcW w:w="2337" w:type="dxa"/>
            <w:vMerge w:val="restart"/>
            <w:shd w:val="clear" w:color="auto" w:fill="008ACB"/>
          </w:tcPr>
          <w:p w14:paraId="33ED1768" w14:textId="77777777" w:rsidR="003879C9" w:rsidRDefault="003879C9">
            <w:pPr>
              <w:pStyle w:val="TableParagraph"/>
              <w:spacing w:before="6"/>
              <w:ind w:left="0"/>
              <w:rPr>
                <w:b/>
                <w:sz w:val="19"/>
              </w:rPr>
            </w:pPr>
          </w:p>
          <w:p w14:paraId="29A7BA23" w14:textId="77777777" w:rsidR="003879C9" w:rsidRDefault="00696817">
            <w:pPr>
              <w:pStyle w:val="TableParagraph"/>
              <w:spacing w:before="0"/>
              <w:ind w:left="486"/>
              <w:rPr>
                <w:b/>
                <w:sz w:val="24"/>
              </w:rPr>
            </w:pPr>
            <w:r>
              <w:rPr>
                <w:b/>
                <w:color w:val="FFFFFF"/>
                <w:sz w:val="24"/>
              </w:rPr>
              <w:t>Service Name</w:t>
            </w:r>
          </w:p>
        </w:tc>
        <w:tc>
          <w:tcPr>
            <w:tcW w:w="4324" w:type="dxa"/>
            <w:vMerge w:val="restart"/>
            <w:shd w:val="clear" w:color="auto" w:fill="008ACB"/>
          </w:tcPr>
          <w:p w14:paraId="229CA3E3" w14:textId="77777777" w:rsidR="003879C9" w:rsidRDefault="003879C9">
            <w:pPr>
              <w:pStyle w:val="TableParagraph"/>
              <w:spacing w:before="6"/>
              <w:ind w:left="0"/>
              <w:rPr>
                <w:b/>
                <w:sz w:val="19"/>
              </w:rPr>
            </w:pPr>
          </w:p>
          <w:p w14:paraId="6E4806C4" w14:textId="77777777" w:rsidR="003879C9" w:rsidRDefault="00696817">
            <w:pPr>
              <w:pStyle w:val="TableParagraph"/>
              <w:spacing w:before="0"/>
              <w:ind w:left="1572" w:right="1560"/>
              <w:jc w:val="center"/>
              <w:rPr>
                <w:b/>
                <w:sz w:val="24"/>
              </w:rPr>
            </w:pPr>
            <w:r>
              <w:rPr>
                <w:b/>
                <w:color w:val="FFFFFF"/>
                <w:sz w:val="24"/>
              </w:rPr>
              <w:t>Description</w:t>
            </w:r>
          </w:p>
        </w:tc>
      </w:tr>
      <w:tr w:rsidR="003879C9" w14:paraId="6E249420" w14:textId="77777777">
        <w:trPr>
          <w:trHeight w:val="379"/>
        </w:trPr>
        <w:tc>
          <w:tcPr>
            <w:tcW w:w="979" w:type="dxa"/>
            <w:vMerge/>
            <w:tcBorders>
              <w:top w:val="nil"/>
            </w:tcBorders>
            <w:shd w:val="clear" w:color="auto" w:fill="008ACB"/>
          </w:tcPr>
          <w:p w14:paraId="7DFD9E53" w14:textId="77777777" w:rsidR="003879C9" w:rsidRDefault="003879C9">
            <w:pPr>
              <w:rPr>
                <w:sz w:val="2"/>
                <w:szCs w:val="2"/>
              </w:rPr>
            </w:pPr>
          </w:p>
        </w:tc>
        <w:tc>
          <w:tcPr>
            <w:tcW w:w="812" w:type="dxa"/>
            <w:shd w:val="clear" w:color="auto" w:fill="008ACB"/>
          </w:tcPr>
          <w:p w14:paraId="05AFCECA" w14:textId="77777777" w:rsidR="003879C9" w:rsidRDefault="00696817">
            <w:pPr>
              <w:pStyle w:val="TableParagraph"/>
              <w:spacing w:before="43"/>
              <w:ind w:left="158"/>
              <w:rPr>
                <w:b/>
                <w:sz w:val="24"/>
              </w:rPr>
            </w:pPr>
            <w:r>
              <w:rPr>
                <w:b/>
                <w:color w:val="FFFFFF"/>
                <w:sz w:val="24"/>
              </w:rPr>
              <w:t>Class</w:t>
            </w:r>
          </w:p>
        </w:tc>
        <w:tc>
          <w:tcPr>
            <w:tcW w:w="1064" w:type="dxa"/>
            <w:shd w:val="clear" w:color="auto" w:fill="008ACB"/>
          </w:tcPr>
          <w:p w14:paraId="449CDFF1" w14:textId="77777777" w:rsidR="003879C9" w:rsidRDefault="00696817">
            <w:pPr>
              <w:pStyle w:val="TableParagraph"/>
              <w:spacing w:before="43"/>
              <w:ind w:left="114"/>
              <w:rPr>
                <w:b/>
                <w:sz w:val="24"/>
              </w:rPr>
            </w:pPr>
            <w:r>
              <w:rPr>
                <w:b/>
                <w:color w:val="FFFFFF"/>
                <w:sz w:val="24"/>
              </w:rPr>
              <w:t>Instance</w:t>
            </w:r>
          </w:p>
        </w:tc>
        <w:tc>
          <w:tcPr>
            <w:tcW w:w="2337" w:type="dxa"/>
            <w:vMerge/>
            <w:tcBorders>
              <w:top w:val="nil"/>
            </w:tcBorders>
            <w:shd w:val="clear" w:color="auto" w:fill="008ACB"/>
          </w:tcPr>
          <w:p w14:paraId="5148021B" w14:textId="77777777" w:rsidR="003879C9" w:rsidRDefault="003879C9">
            <w:pPr>
              <w:rPr>
                <w:sz w:val="2"/>
                <w:szCs w:val="2"/>
              </w:rPr>
            </w:pPr>
          </w:p>
        </w:tc>
        <w:tc>
          <w:tcPr>
            <w:tcW w:w="4324" w:type="dxa"/>
            <w:vMerge/>
            <w:tcBorders>
              <w:top w:val="nil"/>
            </w:tcBorders>
            <w:shd w:val="clear" w:color="auto" w:fill="008ACB"/>
          </w:tcPr>
          <w:p w14:paraId="5285B2AE" w14:textId="77777777" w:rsidR="003879C9" w:rsidRDefault="003879C9">
            <w:pPr>
              <w:rPr>
                <w:sz w:val="2"/>
                <w:szCs w:val="2"/>
              </w:rPr>
            </w:pPr>
          </w:p>
        </w:tc>
      </w:tr>
    </w:tbl>
    <w:p w14:paraId="0C538471" w14:textId="77777777" w:rsidR="003879C9" w:rsidRDefault="003879C9">
      <w:pPr>
        <w:rPr>
          <w:sz w:val="2"/>
          <w:szCs w:val="2"/>
        </w:rPr>
        <w:sectPr w:rsidR="003879C9">
          <w:pgSz w:w="11910" w:h="16840"/>
          <w:pgMar w:top="1080" w:right="640" w:bottom="280" w:left="540" w:header="607" w:footer="0" w:gutter="0"/>
          <w:cols w:space="720"/>
        </w:sectPr>
      </w:pPr>
    </w:p>
    <w:p w14:paraId="7B0C9D6B" w14:textId="77777777" w:rsidR="003879C9" w:rsidRDefault="003879C9">
      <w:pPr>
        <w:pStyle w:val="BodyText"/>
        <w:spacing w:before="11"/>
        <w:rPr>
          <w:b/>
          <w:sz w:val="2"/>
        </w:rPr>
      </w:pPr>
    </w:p>
    <w:tbl>
      <w:tblPr>
        <w:tblW w:w="0" w:type="auto"/>
        <w:tblInd w:w="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9"/>
        <w:gridCol w:w="812"/>
        <w:gridCol w:w="1064"/>
        <w:gridCol w:w="2337"/>
        <w:gridCol w:w="4324"/>
      </w:tblGrid>
      <w:tr w:rsidR="003879C9" w14:paraId="7B352860" w14:textId="77777777">
        <w:trPr>
          <w:trHeight w:val="359"/>
        </w:trPr>
        <w:tc>
          <w:tcPr>
            <w:tcW w:w="979" w:type="dxa"/>
          </w:tcPr>
          <w:p w14:paraId="2DFFFED1" w14:textId="77777777" w:rsidR="003879C9" w:rsidRDefault="00696817">
            <w:pPr>
              <w:pStyle w:val="TableParagraph"/>
              <w:ind w:left="233" w:right="226"/>
              <w:jc w:val="center"/>
              <w:rPr>
                <w:sz w:val="24"/>
              </w:rPr>
            </w:pPr>
            <w:r>
              <w:rPr>
                <w:color w:val="303030"/>
                <w:sz w:val="24"/>
              </w:rPr>
              <w:t>0x0E</w:t>
            </w:r>
          </w:p>
        </w:tc>
        <w:tc>
          <w:tcPr>
            <w:tcW w:w="812" w:type="dxa"/>
          </w:tcPr>
          <w:p w14:paraId="50DF75F6" w14:textId="77777777" w:rsidR="003879C9" w:rsidRDefault="00696817">
            <w:pPr>
              <w:pStyle w:val="TableParagraph"/>
              <w:spacing w:before="0" w:line="322" w:lineRule="exact"/>
              <w:ind w:left="0" w:right="47"/>
              <w:jc w:val="center"/>
              <w:rPr>
                <w:rFonts w:ascii="Noto Sans Symbols" w:hAnsi="Noto Sans Symbols"/>
                <w:sz w:val="24"/>
              </w:rPr>
            </w:pPr>
            <w:r>
              <w:rPr>
                <w:rFonts w:ascii="Noto Sans Symbols" w:hAnsi="Noto Sans Symbols"/>
                <w:color w:val="303030"/>
                <w:w w:val="91"/>
                <w:sz w:val="24"/>
              </w:rPr>
              <w:t>✓</w:t>
            </w:r>
          </w:p>
        </w:tc>
        <w:tc>
          <w:tcPr>
            <w:tcW w:w="1064" w:type="dxa"/>
          </w:tcPr>
          <w:p w14:paraId="27BD36A2" w14:textId="77777777" w:rsidR="003879C9" w:rsidRDefault="00696817">
            <w:pPr>
              <w:pStyle w:val="TableParagraph"/>
              <w:spacing w:before="0" w:line="322" w:lineRule="exact"/>
              <w:ind w:left="411"/>
              <w:rPr>
                <w:rFonts w:ascii="Noto Sans Symbols" w:hAnsi="Noto Sans Symbols"/>
                <w:sz w:val="24"/>
              </w:rPr>
            </w:pPr>
            <w:r>
              <w:rPr>
                <w:rFonts w:ascii="Noto Sans Symbols" w:hAnsi="Noto Sans Symbols"/>
                <w:color w:val="303030"/>
                <w:w w:val="91"/>
                <w:sz w:val="24"/>
              </w:rPr>
              <w:t>✓</w:t>
            </w:r>
          </w:p>
        </w:tc>
        <w:tc>
          <w:tcPr>
            <w:tcW w:w="2337" w:type="dxa"/>
          </w:tcPr>
          <w:p w14:paraId="20E5BDA5" w14:textId="77777777" w:rsidR="003879C9" w:rsidRDefault="00696817">
            <w:pPr>
              <w:pStyle w:val="TableParagraph"/>
              <w:ind w:left="107"/>
              <w:rPr>
                <w:sz w:val="24"/>
              </w:rPr>
            </w:pPr>
            <w:r>
              <w:rPr>
                <w:color w:val="303030"/>
                <w:sz w:val="24"/>
              </w:rPr>
              <w:t>Get_Atributes_Single</w:t>
            </w:r>
          </w:p>
        </w:tc>
        <w:tc>
          <w:tcPr>
            <w:tcW w:w="4324" w:type="dxa"/>
          </w:tcPr>
          <w:p w14:paraId="28A91FC9" w14:textId="77777777" w:rsidR="003879C9" w:rsidRDefault="00696817">
            <w:pPr>
              <w:pStyle w:val="TableParagraph"/>
              <w:ind w:left="108"/>
              <w:rPr>
                <w:sz w:val="24"/>
              </w:rPr>
            </w:pPr>
            <w:r>
              <w:rPr>
                <w:color w:val="303030"/>
                <w:sz w:val="24"/>
              </w:rPr>
              <w:t>Used to read an object instance attribute</w:t>
            </w:r>
          </w:p>
        </w:tc>
      </w:tr>
      <w:tr w:rsidR="003879C9" w14:paraId="6A23274F" w14:textId="77777777">
        <w:trPr>
          <w:trHeight w:val="360"/>
        </w:trPr>
        <w:tc>
          <w:tcPr>
            <w:tcW w:w="979" w:type="dxa"/>
          </w:tcPr>
          <w:p w14:paraId="415ADA38" w14:textId="77777777" w:rsidR="003879C9" w:rsidRDefault="00696817">
            <w:pPr>
              <w:pStyle w:val="TableParagraph"/>
              <w:spacing w:before="34"/>
              <w:ind w:left="233" w:right="226"/>
              <w:jc w:val="center"/>
              <w:rPr>
                <w:sz w:val="24"/>
              </w:rPr>
            </w:pPr>
            <w:r>
              <w:rPr>
                <w:color w:val="303030"/>
                <w:sz w:val="24"/>
              </w:rPr>
              <w:t>0x10</w:t>
            </w:r>
          </w:p>
        </w:tc>
        <w:tc>
          <w:tcPr>
            <w:tcW w:w="812" w:type="dxa"/>
          </w:tcPr>
          <w:p w14:paraId="55726D2F" w14:textId="77777777" w:rsidR="003879C9" w:rsidRDefault="003879C9">
            <w:pPr>
              <w:pStyle w:val="TableParagraph"/>
              <w:spacing w:before="0"/>
              <w:ind w:left="0"/>
              <w:rPr>
                <w:rFonts w:ascii="Times New Roman"/>
                <w:sz w:val="24"/>
              </w:rPr>
            </w:pPr>
          </w:p>
        </w:tc>
        <w:tc>
          <w:tcPr>
            <w:tcW w:w="1064" w:type="dxa"/>
          </w:tcPr>
          <w:p w14:paraId="21D391EC" w14:textId="77777777" w:rsidR="003879C9" w:rsidRDefault="00696817">
            <w:pPr>
              <w:pStyle w:val="TableParagraph"/>
              <w:spacing w:before="0" w:line="323" w:lineRule="exact"/>
              <w:ind w:left="411"/>
              <w:rPr>
                <w:rFonts w:ascii="Noto Sans Symbols" w:hAnsi="Noto Sans Symbols"/>
                <w:sz w:val="24"/>
              </w:rPr>
            </w:pPr>
            <w:r>
              <w:rPr>
                <w:rFonts w:ascii="Noto Sans Symbols" w:hAnsi="Noto Sans Symbols"/>
                <w:color w:val="303030"/>
                <w:w w:val="91"/>
                <w:sz w:val="24"/>
              </w:rPr>
              <w:t>✓</w:t>
            </w:r>
          </w:p>
        </w:tc>
        <w:tc>
          <w:tcPr>
            <w:tcW w:w="2337" w:type="dxa"/>
          </w:tcPr>
          <w:p w14:paraId="4C91C926" w14:textId="77777777" w:rsidR="003879C9" w:rsidRDefault="00696817">
            <w:pPr>
              <w:pStyle w:val="TableParagraph"/>
              <w:spacing w:before="34"/>
              <w:ind w:left="107"/>
              <w:rPr>
                <w:sz w:val="24"/>
              </w:rPr>
            </w:pPr>
            <w:r>
              <w:rPr>
                <w:color w:val="303030"/>
                <w:sz w:val="24"/>
              </w:rPr>
              <w:t>Set_Atributes_Single</w:t>
            </w:r>
          </w:p>
        </w:tc>
        <w:tc>
          <w:tcPr>
            <w:tcW w:w="4324" w:type="dxa"/>
          </w:tcPr>
          <w:p w14:paraId="0FDE9C69" w14:textId="77777777" w:rsidR="003879C9" w:rsidRDefault="00696817">
            <w:pPr>
              <w:pStyle w:val="TableParagraph"/>
              <w:spacing w:before="34"/>
              <w:ind w:left="108"/>
              <w:rPr>
                <w:sz w:val="24"/>
              </w:rPr>
            </w:pPr>
            <w:r>
              <w:rPr>
                <w:color w:val="303030"/>
                <w:sz w:val="24"/>
              </w:rPr>
              <w:t>Used to write an object instance attribute</w:t>
            </w:r>
          </w:p>
        </w:tc>
      </w:tr>
    </w:tbl>
    <w:p w14:paraId="61A7E042" w14:textId="77777777" w:rsidR="003879C9" w:rsidRDefault="003879C9">
      <w:pPr>
        <w:pStyle w:val="BodyText"/>
        <w:rPr>
          <w:b/>
          <w:sz w:val="20"/>
        </w:rPr>
      </w:pPr>
    </w:p>
    <w:p w14:paraId="005326A9" w14:textId="77777777" w:rsidR="003879C9" w:rsidRDefault="003879C9">
      <w:pPr>
        <w:pStyle w:val="BodyText"/>
        <w:rPr>
          <w:b/>
          <w:sz w:val="20"/>
        </w:rPr>
      </w:pPr>
    </w:p>
    <w:p w14:paraId="10FEDD57" w14:textId="77777777" w:rsidR="003879C9" w:rsidRDefault="003879C9">
      <w:pPr>
        <w:pStyle w:val="BodyText"/>
        <w:rPr>
          <w:b/>
          <w:sz w:val="20"/>
        </w:rPr>
      </w:pPr>
    </w:p>
    <w:p w14:paraId="1C7E1213" w14:textId="77777777" w:rsidR="003879C9" w:rsidRPr="005B450C" w:rsidRDefault="00696817">
      <w:pPr>
        <w:spacing w:before="165"/>
        <w:ind w:left="537"/>
        <w:rPr>
          <w:b/>
          <w:color w:val="1F497D" w:themeColor="text2"/>
          <w:sz w:val="30"/>
        </w:rPr>
      </w:pPr>
      <w:r w:rsidRPr="005B450C">
        <w:rPr>
          <w:b/>
          <w:color w:val="1F497D" w:themeColor="text2"/>
          <w:sz w:val="30"/>
        </w:rPr>
        <w:t>Proprietary Object</w:t>
      </w:r>
    </w:p>
    <w:p w14:paraId="2B881EFA" w14:textId="77777777" w:rsidR="003879C9" w:rsidRDefault="00696817">
      <w:pPr>
        <w:spacing w:before="209" w:line="295" w:lineRule="auto"/>
        <w:ind w:left="888" w:right="1837" w:hanging="3"/>
        <w:rPr>
          <w:b/>
          <w:sz w:val="24"/>
        </w:rPr>
      </w:pPr>
      <w:r>
        <w:rPr>
          <w:color w:val="303030"/>
          <w:sz w:val="24"/>
        </w:rPr>
        <w:t xml:space="preserve">The Class code of Proprietary object is defined by vendor, and the value is </w:t>
      </w:r>
      <w:r>
        <w:rPr>
          <w:b/>
          <w:color w:val="303030"/>
          <w:sz w:val="24"/>
        </w:rPr>
        <w:t>0x1C1</w:t>
      </w:r>
      <w:r>
        <w:rPr>
          <w:color w:val="303030"/>
          <w:sz w:val="24"/>
        </w:rPr>
        <w:t xml:space="preserve">. </w:t>
      </w:r>
      <w:r>
        <w:rPr>
          <w:b/>
          <w:sz w:val="24"/>
        </w:rPr>
        <w:t>Class Attribute List</w:t>
      </w:r>
    </w:p>
    <w:tbl>
      <w:tblPr>
        <w:tblW w:w="0" w:type="auto"/>
        <w:tblInd w:w="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
        <w:gridCol w:w="994"/>
        <w:gridCol w:w="2409"/>
        <w:gridCol w:w="1419"/>
        <w:gridCol w:w="3907"/>
      </w:tblGrid>
      <w:tr w:rsidR="003879C9" w14:paraId="45D82B63" w14:textId="77777777">
        <w:trPr>
          <w:trHeight w:val="719"/>
        </w:trPr>
        <w:tc>
          <w:tcPr>
            <w:tcW w:w="784" w:type="dxa"/>
            <w:shd w:val="clear" w:color="auto" w:fill="008ACB"/>
          </w:tcPr>
          <w:p w14:paraId="20193217" w14:textId="77777777" w:rsidR="003879C9" w:rsidRDefault="00696817">
            <w:pPr>
              <w:pStyle w:val="TableParagraph"/>
              <w:spacing w:before="0" w:line="293" w:lineRule="exact"/>
              <w:ind w:left="125" w:right="120"/>
              <w:jc w:val="center"/>
              <w:rPr>
                <w:b/>
                <w:sz w:val="24"/>
              </w:rPr>
            </w:pPr>
            <w:r>
              <w:rPr>
                <w:b/>
                <w:color w:val="FFFFFF"/>
                <w:sz w:val="24"/>
              </w:rPr>
              <w:t>Addr</w:t>
            </w:r>
          </w:p>
          <w:p w14:paraId="01A36AF6" w14:textId="77777777" w:rsidR="003879C9" w:rsidRDefault="00696817">
            <w:pPr>
              <w:pStyle w:val="TableParagraph"/>
              <w:spacing w:before="67"/>
              <w:ind w:left="125" w:right="119"/>
              <w:jc w:val="center"/>
              <w:rPr>
                <w:b/>
                <w:sz w:val="24"/>
              </w:rPr>
            </w:pPr>
            <w:r>
              <w:rPr>
                <w:b/>
                <w:color w:val="FFFFFF"/>
                <w:sz w:val="24"/>
              </w:rPr>
              <w:t>ID</w:t>
            </w:r>
          </w:p>
        </w:tc>
        <w:tc>
          <w:tcPr>
            <w:tcW w:w="994" w:type="dxa"/>
            <w:shd w:val="clear" w:color="auto" w:fill="008ACB"/>
          </w:tcPr>
          <w:p w14:paraId="754B013B" w14:textId="77777777" w:rsidR="003879C9" w:rsidRDefault="00696817">
            <w:pPr>
              <w:pStyle w:val="TableParagraph"/>
              <w:spacing w:before="0" w:line="293" w:lineRule="exact"/>
              <w:ind w:left="165"/>
              <w:rPr>
                <w:b/>
                <w:sz w:val="24"/>
              </w:rPr>
            </w:pPr>
            <w:r>
              <w:rPr>
                <w:b/>
                <w:color w:val="FFFFFF"/>
                <w:sz w:val="24"/>
              </w:rPr>
              <w:t>Access</w:t>
            </w:r>
          </w:p>
          <w:p w14:paraId="597B3888" w14:textId="77777777" w:rsidR="003879C9" w:rsidRDefault="00696817">
            <w:pPr>
              <w:pStyle w:val="TableParagraph"/>
              <w:spacing w:before="67"/>
              <w:ind w:left="273"/>
              <w:rPr>
                <w:b/>
                <w:sz w:val="24"/>
              </w:rPr>
            </w:pPr>
            <w:r>
              <w:rPr>
                <w:b/>
                <w:color w:val="FFFFFF"/>
                <w:sz w:val="24"/>
              </w:rPr>
              <w:t>Rule</w:t>
            </w:r>
          </w:p>
        </w:tc>
        <w:tc>
          <w:tcPr>
            <w:tcW w:w="2409" w:type="dxa"/>
            <w:shd w:val="clear" w:color="auto" w:fill="008ACB"/>
          </w:tcPr>
          <w:p w14:paraId="6734A7C6" w14:textId="77777777" w:rsidR="003879C9" w:rsidRDefault="00696817">
            <w:pPr>
              <w:pStyle w:val="TableParagraph"/>
              <w:spacing w:before="179"/>
              <w:ind w:left="885" w:right="881"/>
              <w:jc w:val="center"/>
              <w:rPr>
                <w:b/>
                <w:sz w:val="24"/>
              </w:rPr>
            </w:pPr>
            <w:r>
              <w:rPr>
                <w:b/>
                <w:color w:val="FFFFFF"/>
                <w:sz w:val="24"/>
              </w:rPr>
              <w:t>Name</w:t>
            </w:r>
          </w:p>
        </w:tc>
        <w:tc>
          <w:tcPr>
            <w:tcW w:w="1419" w:type="dxa"/>
            <w:shd w:val="clear" w:color="auto" w:fill="008ACB"/>
          </w:tcPr>
          <w:p w14:paraId="6A15461F" w14:textId="77777777" w:rsidR="003879C9" w:rsidRDefault="00696817">
            <w:pPr>
              <w:pStyle w:val="TableParagraph"/>
              <w:spacing w:before="179"/>
              <w:ind w:left="0" w:right="201"/>
              <w:jc w:val="right"/>
              <w:rPr>
                <w:b/>
                <w:sz w:val="24"/>
              </w:rPr>
            </w:pPr>
            <w:r>
              <w:rPr>
                <w:b/>
                <w:color w:val="FFFFFF"/>
                <w:sz w:val="24"/>
              </w:rPr>
              <w:t>Data Type</w:t>
            </w:r>
          </w:p>
        </w:tc>
        <w:tc>
          <w:tcPr>
            <w:tcW w:w="3907" w:type="dxa"/>
            <w:shd w:val="clear" w:color="auto" w:fill="008ACB"/>
          </w:tcPr>
          <w:p w14:paraId="4D300261" w14:textId="77777777" w:rsidR="003879C9" w:rsidRDefault="00696817">
            <w:pPr>
              <w:pStyle w:val="TableParagraph"/>
              <w:spacing w:before="179"/>
              <w:ind w:left="1358" w:right="1357"/>
              <w:jc w:val="center"/>
              <w:rPr>
                <w:b/>
                <w:sz w:val="24"/>
              </w:rPr>
            </w:pPr>
            <w:r>
              <w:rPr>
                <w:b/>
                <w:color w:val="FFFFFF"/>
                <w:sz w:val="24"/>
              </w:rPr>
              <w:t>Description</w:t>
            </w:r>
          </w:p>
        </w:tc>
      </w:tr>
      <w:tr w:rsidR="003879C9" w14:paraId="27F21C8B" w14:textId="77777777">
        <w:trPr>
          <w:trHeight w:val="1080"/>
        </w:trPr>
        <w:tc>
          <w:tcPr>
            <w:tcW w:w="784" w:type="dxa"/>
          </w:tcPr>
          <w:p w14:paraId="1105613D" w14:textId="77777777" w:rsidR="003879C9" w:rsidRDefault="003879C9">
            <w:pPr>
              <w:pStyle w:val="TableParagraph"/>
              <w:spacing w:before="6"/>
              <w:ind w:left="0"/>
              <w:rPr>
                <w:b/>
                <w:sz w:val="29"/>
              </w:rPr>
            </w:pPr>
          </w:p>
          <w:p w14:paraId="167026B2" w14:textId="77777777" w:rsidR="003879C9" w:rsidRDefault="00696817">
            <w:pPr>
              <w:pStyle w:val="TableParagraph"/>
              <w:spacing w:before="1"/>
              <w:ind w:left="329"/>
              <w:rPr>
                <w:sz w:val="24"/>
              </w:rPr>
            </w:pPr>
            <w:r>
              <w:rPr>
                <w:color w:val="303030"/>
                <w:sz w:val="24"/>
              </w:rPr>
              <w:t>1</w:t>
            </w:r>
          </w:p>
        </w:tc>
        <w:tc>
          <w:tcPr>
            <w:tcW w:w="994" w:type="dxa"/>
          </w:tcPr>
          <w:p w14:paraId="678943B8" w14:textId="77777777" w:rsidR="003879C9" w:rsidRDefault="003879C9">
            <w:pPr>
              <w:pStyle w:val="TableParagraph"/>
              <w:spacing w:before="6"/>
              <w:ind w:left="0"/>
              <w:rPr>
                <w:b/>
                <w:sz w:val="29"/>
              </w:rPr>
            </w:pPr>
          </w:p>
          <w:p w14:paraId="17F7C782" w14:textId="77777777" w:rsidR="003879C9" w:rsidRDefault="00696817">
            <w:pPr>
              <w:pStyle w:val="TableParagraph"/>
              <w:spacing w:before="1"/>
              <w:ind w:left="97" w:right="92"/>
              <w:jc w:val="center"/>
              <w:rPr>
                <w:sz w:val="24"/>
              </w:rPr>
            </w:pPr>
            <w:r>
              <w:rPr>
                <w:color w:val="303030"/>
                <w:sz w:val="24"/>
              </w:rPr>
              <w:t>Get</w:t>
            </w:r>
          </w:p>
        </w:tc>
        <w:tc>
          <w:tcPr>
            <w:tcW w:w="2409" w:type="dxa"/>
          </w:tcPr>
          <w:p w14:paraId="17AD7BA7" w14:textId="77777777" w:rsidR="003879C9" w:rsidRDefault="003879C9">
            <w:pPr>
              <w:pStyle w:val="TableParagraph"/>
              <w:spacing w:before="6"/>
              <w:ind w:left="0"/>
              <w:rPr>
                <w:b/>
                <w:sz w:val="29"/>
              </w:rPr>
            </w:pPr>
          </w:p>
          <w:p w14:paraId="756D7CB2" w14:textId="77777777" w:rsidR="003879C9" w:rsidRDefault="00696817">
            <w:pPr>
              <w:pStyle w:val="TableParagraph"/>
              <w:spacing w:before="1"/>
              <w:ind w:left="105"/>
              <w:rPr>
                <w:sz w:val="24"/>
              </w:rPr>
            </w:pPr>
            <w:r>
              <w:rPr>
                <w:color w:val="303030"/>
                <w:sz w:val="24"/>
              </w:rPr>
              <w:t>Power 1</w:t>
            </w:r>
          </w:p>
        </w:tc>
        <w:tc>
          <w:tcPr>
            <w:tcW w:w="1419" w:type="dxa"/>
          </w:tcPr>
          <w:p w14:paraId="0455C05D" w14:textId="77777777" w:rsidR="003879C9" w:rsidRDefault="003879C9">
            <w:pPr>
              <w:pStyle w:val="TableParagraph"/>
              <w:spacing w:before="6"/>
              <w:ind w:left="0"/>
              <w:rPr>
                <w:b/>
                <w:sz w:val="29"/>
              </w:rPr>
            </w:pPr>
          </w:p>
          <w:p w14:paraId="68C16176" w14:textId="77777777" w:rsidR="003879C9" w:rsidRDefault="00696817">
            <w:pPr>
              <w:pStyle w:val="TableParagraph"/>
              <w:spacing w:before="1"/>
              <w:ind w:left="0" w:right="243"/>
              <w:jc w:val="right"/>
              <w:rPr>
                <w:sz w:val="24"/>
              </w:rPr>
            </w:pPr>
            <w:r>
              <w:rPr>
                <w:color w:val="303030"/>
                <w:sz w:val="24"/>
              </w:rPr>
              <w:t>USINT (8)</w:t>
            </w:r>
          </w:p>
        </w:tc>
        <w:tc>
          <w:tcPr>
            <w:tcW w:w="3907" w:type="dxa"/>
          </w:tcPr>
          <w:p w14:paraId="5DC4D61D" w14:textId="77777777" w:rsidR="003879C9" w:rsidRDefault="00696817">
            <w:pPr>
              <w:pStyle w:val="TableParagraph"/>
              <w:spacing w:before="1"/>
              <w:ind w:left="104"/>
              <w:rPr>
                <w:sz w:val="24"/>
              </w:rPr>
            </w:pPr>
            <w:r>
              <w:rPr>
                <w:color w:val="303030"/>
                <w:sz w:val="24"/>
              </w:rPr>
              <w:t>Power 1 status.</w:t>
            </w:r>
          </w:p>
          <w:p w14:paraId="6357061A" w14:textId="77777777" w:rsidR="003879C9" w:rsidRDefault="00696817">
            <w:pPr>
              <w:pStyle w:val="TableParagraph"/>
              <w:spacing w:before="67"/>
              <w:ind w:left="104"/>
              <w:rPr>
                <w:sz w:val="24"/>
              </w:rPr>
            </w:pPr>
            <w:r>
              <w:rPr>
                <w:color w:val="303030"/>
                <w:spacing w:val="-3"/>
                <w:sz w:val="24"/>
              </w:rPr>
              <w:t xml:space="preserve">Value </w:t>
            </w:r>
            <w:r>
              <w:rPr>
                <w:b/>
                <w:color w:val="303030"/>
                <w:sz w:val="24"/>
              </w:rPr>
              <w:t>1</w:t>
            </w:r>
            <w:r>
              <w:rPr>
                <w:color w:val="303030"/>
                <w:sz w:val="24"/>
              </w:rPr>
              <w:t>:</w:t>
            </w:r>
            <w:r>
              <w:rPr>
                <w:color w:val="303030"/>
                <w:spacing w:val="1"/>
                <w:sz w:val="24"/>
              </w:rPr>
              <w:t xml:space="preserve"> </w:t>
            </w:r>
            <w:r>
              <w:rPr>
                <w:color w:val="303030"/>
                <w:sz w:val="24"/>
              </w:rPr>
              <w:t>On</w:t>
            </w:r>
          </w:p>
          <w:p w14:paraId="1C91FF0B" w14:textId="77777777" w:rsidR="003879C9" w:rsidRDefault="00696817">
            <w:pPr>
              <w:pStyle w:val="TableParagraph"/>
              <w:spacing w:before="67"/>
              <w:ind w:left="104"/>
              <w:rPr>
                <w:sz w:val="24"/>
              </w:rPr>
            </w:pPr>
            <w:r>
              <w:rPr>
                <w:color w:val="303030"/>
                <w:spacing w:val="-3"/>
                <w:sz w:val="24"/>
              </w:rPr>
              <w:t xml:space="preserve">Value </w:t>
            </w:r>
            <w:r>
              <w:rPr>
                <w:b/>
                <w:color w:val="303030"/>
                <w:sz w:val="24"/>
              </w:rPr>
              <w:t>0</w:t>
            </w:r>
            <w:r>
              <w:rPr>
                <w:color w:val="303030"/>
                <w:sz w:val="24"/>
              </w:rPr>
              <w:t>:</w:t>
            </w:r>
            <w:r>
              <w:rPr>
                <w:color w:val="303030"/>
                <w:spacing w:val="5"/>
                <w:sz w:val="24"/>
              </w:rPr>
              <w:t xml:space="preserve"> </w:t>
            </w:r>
            <w:r>
              <w:rPr>
                <w:color w:val="303030"/>
                <w:spacing w:val="-3"/>
                <w:sz w:val="24"/>
              </w:rPr>
              <w:t>Off</w:t>
            </w:r>
          </w:p>
        </w:tc>
      </w:tr>
      <w:tr w:rsidR="003879C9" w14:paraId="4B0CC90E" w14:textId="77777777">
        <w:trPr>
          <w:trHeight w:val="1079"/>
        </w:trPr>
        <w:tc>
          <w:tcPr>
            <w:tcW w:w="784" w:type="dxa"/>
          </w:tcPr>
          <w:p w14:paraId="0E3DC848" w14:textId="77777777" w:rsidR="003879C9" w:rsidRDefault="003879C9">
            <w:pPr>
              <w:pStyle w:val="TableParagraph"/>
              <w:spacing w:before="5"/>
              <w:ind w:left="0"/>
              <w:rPr>
                <w:b/>
                <w:sz w:val="29"/>
              </w:rPr>
            </w:pPr>
          </w:p>
          <w:p w14:paraId="73392614" w14:textId="77777777" w:rsidR="003879C9" w:rsidRDefault="00696817">
            <w:pPr>
              <w:pStyle w:val="TableParagraph"/>
              <w:spacing w:before="0"/>
              <w:ind w:left="329"/>
              <w:rPr>
                <w:sz w:val="24"/>
              </w:rPr>
            </w:pPr>
            <w:r>
              <w:rPr>
                <w:color w:val="303030"/>
                <w:sz w:val="24"/>
              </w:rPr>
              <w:t>2</w:t>
            </w:r>
          </w:p>
        </w:tc>
        <w:tc>
          <w:tcPr>
            <w:tcW w:w="994" w:type="dxa"/>
          </w:tcPr>
          <w:p w14:paraId="7276C8BF" w14:textId="77777777" w:rsidR="003879C9" w:rsidRDefault="003879C9">
            <w:pPr>
              <w:pStyle w:val="TableParagraph"/>
              <w:spacing w:before="5"/>
              <w:ind w:left="0"/>
              <w:rPr>
                <w:b/>
                <w:sz w:val="29"/>
              </w:rPr>
            </w:pPr>
          </w:p>
          <w:p w14:paraId="52002E6A" w14:textId="77777777" w:rsidR="003879C9" w:rsidRDefault="00696817">
            <w:pPr>
              <w:pStyle w:val="TableParagraph"/>
              <w:spacing w:before="0"/>
              <w:ind w:left="97" w:right="92"/>
              <w:jc w:val="center"/>
              <w:rPr>
                <w:sz w:val="24"/>
              </w:rPr>
            </w:pPr>
            <w:r>
              <w:rPr>
                <w:color w:val="303030"/>
                <w:sz w:val="24"/>
              </w:rPr>
              <w:t>Get</w:t>
            </w:r>
          </w:p>
        </w:tc>
        <w:tc>
          <w:tcPr>
            <w:tcW w:w="2409" w:type="dxa"/>
          </w:tcPr>
          <w:p w14:paraId="6C01690E" w14:textId="77777777" w:rsidR="003879C9" w:rsidRDefault="003879C9">
            <w:pPr>
              <w:pStyle w:val="TableParagraph"/>
              <w:spacing w:before="5"/>
              <w:ind w:left="0"/>
              <w:rPr>
                <w:b/>
                <w:sz w:val="29"/>
              </w:rPr>
            </w:pPr>
          </w:p>
          <w:p w14:paraId="0D28220B" w14:textId="77777777" w:rsidR="003879C9" w:rsidRDefault="00696817">
            <w:pPr>
              <w:pStyle w:val="TableParagraph"/>
              <w:spacing w:before="0"/>
              <w:ind w:left="105"/>
              <w:rPr>
                <w:sz w:val="24"/>
              </w:rPr>
            </w:pPr>
            <w:r>
              <w:rPr>
                <w:color w:val="303030"/>
                <w:sz w:val="24"/>
              </w:rPr>
              <w:t>Power 2</w:t>
            </w:r>
          </w:p>
        </w:tc>
        <w:tc>
          <w:tcPr>
            <w:tcW w:w="1419" w:type="dxa"/>
          </w:tcPr>
          <w:p w14:paraId="57AEBF76" w14:textId="77777777" w:rsidR="003879C9" w:rsidRDefault="003879C9">
            <w:pPr>
              <w:pStyle w:val="TableParagraph"/>
              <w:spacing w:before="5"/>
              <w:ind w:left="0"/>
              <w:rPr>
                <w:b/>
                <w:sz w:val="29"/>
              </w:rPr>
            </w:pPr>
          </w:p>
          <w:p w14:paraId="65F3E5EF" w14:textId="77777777" w:rsidR="003879C9" w:rsidRDefault="00696817">
            <w:pPr>
              <w:pStyle w:val="TableParagraph"/>
              <w:spacing w:before="0"/>
              <w:ind w:left="0" w:right="243"/>
              <w:jc w:val="right"/>
              <w:rPr>
                <w:sz w:val="24"/>
              </w:rPr>
            </w:pPr>
            <w:r>
              <w:rPr>
                <w:color w:val="303030"/>
                <w:sz w:val="24"/>
              </w:rPr>
              <w:t>USINT (8)</w:t>
            </w:r>
          </w:p>
        </w:tc>
        <w:tc>
          <w:tcPr>
            <w:tcW w:w="3907" w:type="dxa"/>
          </w:tcPr>
          <w:p w14:paraId="58C8FA62" w14:textId="77777777" w:rsidR="003879C9" w:rsidRDefault="00696817">
            <w:pPr>
              <w:pStyle w:val="TableParagraph"/>
              <w:spacing w:before="0" w:line="293" w:lineRule="exact"/>
              <w:ind w:left="104"/>
              <w:rPr>
                <w:sz w:val="24"/>
              </w:rPr>
            </w:pPr>
            <w:r>
              <w:rPr>
                <w:color w:val="303030"/>
                <w:sz w:val="24"/>
              </w:rPr>
              <w:t>Power 2 status.</w:t>
            </w:r>
          </w:p>
          <w:p w14:paraId="313A6568" w14:textId="77777777" w:rsidR="003879C9" w:rsidRDefault="00696817">
            <w:pPr>
              <w:pStyle w:val="TableParagraph"/>
              <w:spacing w:before="67"/>
              <w:ind w:left="104"/>
              <w:rPr>
                <w:sz w:val="24"/>
              </w:rPr>
            </w:pPr>
            <w:r>
              <w:rPr>
                <w:color w:val="303030"/>
                <w:spacing w:val="-3"/>
                <w:sz w:val="24"/>
              </w:rPr>
              <w:t xml:space="preserve">Value </w:t>
            </w:r>
            <w:r>
              <w:rPr>
                <w:b/>
                <w:color w:val="303030"/>
                <w:sz w:val="24"/>
              </w:rPr>
              <w:t>1</w:t>
            </w:r>
            <w:r>
              <w:rPr>
                <w:color w:val="303030"/>
                <w:sz w:val="24"/>
              </w:rPr>
              <w:t>:</w:t>
            </w:r>
            <w:r>
              <w:rPr>
                <w:color w:val="303030"/>
                <w:spacing w:val="1"/>
                <w:sz w:val="24"/>
              </w:rPr>
              <w:t xml:space="preserve"> </w:t>
            </w:r>
            <w:r>
              <w:rPr>
                <w:color w:val="303030"/>
                <w:sz w:val="24"/>
              </w:rPr>
              <w:t>On</w:t>
            </w:r>
          </w:p>
          <w:p w14:paraId="28511E86" w14:textId="77777777" w:rsidR="003879C9" w:rsidRDefault="00696817">
            <w:pPr>
              <w:pStyle w:val="TableParagraph"/>
              <w:spacing w:before="67"/>
              <w:ind w:left="104"/>
              <w:rPr>
                <w:sz w:val="24"/>
              </w:rPr>
            </w:pPr>
            <w:r>
              <w:rPr>
                <w:color w:val="303030"/>
                <w:spacing w:val="-3"/>
                <w:sz w:val="24"/>
              </w:rPr>
              <w:t xml:space="preserve">Value </w:t>
            </w:r>
            <w:r>
              <w:rPr>
                <w:b/>
                <w:color w:val="303030"/>
                <w:sz w:val="24"/>
              </w:rPr>
              <w:t>0</w:t>
            </w:r>
            <w:r>
              <w:rPr>
                <w:color w:val="303030"/>
                <w:sz w:val="24"/>
              </w:rPr>
              <w:t>:</w:t>
            </w:r>
            <w:r>
              <w:rPr>
                <w:color w:val="303030"/>
                <w:spacing w:val="5"/>
                <w:sz w:val="24"/>
              </w:rPr>
              <w:t xml:space="preserve"> </w:t>
            </w:r>
            <w:r>
              <w:rPr>
                <w:color w:val="303030"/>
                <w:spacing w:val="-3"/>
                <w:sz w:val="24"/>
              </w:rPr>
              <w:t>Off</w:t>
            </w:r>
          </w:p>
        </w:tc>
      </w:tr>
      <w:tr w:rsidR="003879C9" w14:paraId="0BF0ED08" w14:textId="77777777">
        <w:trPr>
          <w:trHeight w:val="1079"/>
        </w:trPr>
        <w:tc>
          <w:tcPr>
            <w:tcW w:w="784" w:type="dxa"/>
          </w:tcPr>
          <w:p w14:paraId="4489F7C6" w14:textId="77777777" w:rsidR="003879C9" w:rsidRDefault="003879C9">
            <w:pPr>
              <w:pStyle w:val="TableParagraph"/>
              <w:spacing w:before="5"/>
              <w:ind w:left="0"/>
              <w:rPr>
                <w:b/>
                <w:sz w:val="29"/>
              </w:rPr>
            </w:pPr>
          </w:p>
          <w:p w14:paraId="7BF35106" w14:textId="77777777" w:rsidR="003879C9" w:rsidRDefault="00696817">
            <w:pPr>
              <w:pStyle w:val="TableParagraph"/>
              <w:spacing w:before="0"/>
              <w:ind w:left="329"/>
              <w:rPr>
                <w:sz w:val="24"/>
              </w:rPr>
            </w:pPr>
            <w:r>
              <w:rPr>
                <w:color w:val="303030"/>
                <w:sz w:val="24"/>
              </w:rPr>
              <w:t>3</w:t>
            </w:r>
          </w:p>
        </w:tc>
        <w:tc>
          <w:tcPr>
            <w:tcW w:w="994" w:type="dxa"/>
          </w:tcPr>
          <w:p w14:paraId="40785B2D" w14:textId="77777777" w:rsidR="003879C9" w:rsidRDefault="003879C9">
            <w:pPr>
              <w:pStyle w:val="TableParagraph"/>
              <w:spacing w:before="5"/>
              <w:ind w:left="0"/>
              <w:rPr>
                <w:b/>
                <w:sz w:val="29"/>
              </w:rPr>
            </w:pPr>
          </w:p>
          <w:p w14:paraId="644E9AE6" w14:textId="77777777" w:rsidR="003879C9" w:rsidRDefault="00696817">
            <w:pPr>
              <w:pStyle w:val="TableParagraph"/>
              <w:spacing w:before="0"/>
              <w:ind w:left="97" w:right="92"/>
              <w:jc w:val="center"/>
              <w:rPr>
                <w:sz w:val="24"/>
              </w:rPr>
            </w:pPr>
            <w:r>
              <w:rPr>
                <w:color w:val="303030"/>
                <w:sz w:val="24"/>
              </w:rPr>
              <w:t>Get</w:t>
            </w:r>
          </w:p>
        </w:tc>
        <w:tc>
          <w:tcPr>
            <w:tcW w:w="2409" w:type="dxa"/>
          </w:tcPr>
          <w:p w14:paraId="36994352" w14:textId="77777777" w:rsidR="003879C9" w:rsidRDefault="003879C9">
            <w:pPr>
              <w:pStyle w:val="TableParagraph"/>
              <w:spacing w:before="5"/>
              <w:ind w:left="0"/>
              <w:rPr>
                <w:b/>
                <w:sz w:val="29"/>
              </w:rPr>
            </w:pPr>
          </w:p>
          <w:p w14:paraId="30B86B7E" w14:textId="77777777" w:rsidR="003879C9" w:rsidRDefault="00696817">
            <w:pPr>
              <w:pStyle w:val="TableParagraph"/>
              <w:spacing w:before="0"/>
              <w:ind w:left="105"/>
              <w:rPr>
                <w:sz w:val="24"/>
              </w:rPr>
            </w:pPr>
            <w:r>
              <w:rPr>
                <w:color w:val="303030"/>
                <w:sz w:val="24"/>
              </w:rPr>
              <w:t>Alarm Relay</w:t>
            </w:r>
          </w:p>
        </w:tc>
        <w:tc>
          <w:tcPr>
            <w:tcW w:w="1419" w:type="dxa"/>
          </w:tcPr>
          <w:p w14:paraId="2E009E49" w14:textId="77777777" w:rsidR="003879C9" w:rsidRDefault="003879C9">
            <w:pPr>
              <w:pStyle w:val="TableParagraph"/>
              <w:spacing w:before="5"/>
              <w:ind w:left="0"/>
              <w:rPr>
                <w:b/>
                <w:sz w:val="29"/>
              </w:rPr>
            </w:pPr>
          </w:p>
          <w:p w14:paraId="68C5245E" w14:textId="77777777" w:rsidR="003879C9" w:rsidRDefault="00696817">
            <w:pPr>
              <w:pStyle w:val="TableParagraph"/>
              <w:spacing w:before="0"/>
              <w:ind w:left="0" w:right="243"/>
              <w:jc w:val="right"/>
              <w:rPr>
                <w:sz w:val="24"/>
              </w:rPr>
            </w:pPr>
            <w:r>
              <w:rPr>
                <w:color w:val="303030"/>
                <w:sz w:val="24"/>
              </w:rPr>
              <w:t>USINT (8)</w:t>
            </w:r>
          </w:p>
        </w:tc>
        <w:tc>
          <w:tcPr>
            <w:tcW w:w="3907" w:type="dxa"/>
          </w:tcPr>
          <w:p w14:paraId="6E111FC9" w14:textId="77777777" w:rsidR="003879C9" w:rsidRDefault="00696817">
            <w:pPr>
              <w:pStyle w:val="TableParagraph"/>
              <w:spacing w:before="0" w:line="295" w:lineRule="auto"/>
              <w:ind w:left="104" w:right="1450"/>
              <w:rPr>
                <w:sz w:val="24"/>
              </w:rPr>
            </w:pPr>
            <w:r>
              <w:rPr>
                <w:color w:val="303030"/>
                <w:sz w:val="24"/>
              </w:rPr>
              <w:t xml:space="preserve">Alarm </w:t>
            </w:r>
            <w:r>
              <w:rPr>
                <w:color w:val="303030"/>
                <w:spacing w:val="-3"/>
                <w:sz w:val="24"/>
              </w:rPr>
              <w:t xml:space="preserve">Relay </w:t>
            </w:r>
            <w:r>
              <w:rPr>
                <w:color w:val="303030"/>
                <w:spacing w:val="-4"/>
                <w:sz w:val="24"/>
              </w:rPr>
              <w:t xml:space="preserve">status. </w:t>
            </w:r>
            <w:r>
              <w:rPr>
                <w:color w:val="303030"/>
                <w:spacing w:val="-3"/>
                <w:sz w:val="24"/>
              </w:rPr>
              <w:t xml:space="preserve">Value </w:t>
            </w:r>
            <w:r>
              <w:rPr>
                <w:b/>
                <w:color w:val="303030"/>
                <w:sz w:val="24"/>
              </w:rPr>
              <w:t>1</w:t>
            </w:r>
            <w:r>
              <w:rPr>
                <w:color w:val="303030"/>
                <w:sz w:val="24"/>
              </w:rPr>
              <w:t>:</w:t>
            </w:r>
            <w:r>
              <w:rPr>
                <w:color w:val="303030"/>
                <w:spacing w:val="2"/>
                <w:sz w:val="24"/>
              </w:rPr>
              <w:t xml:space="preserve"> </w:t>
            </w:r>
            <w:r>
              <w:rPr>
                <w:color w:val="303030"/>
                <w:sz w:val="24"/>
              </w:rPr>
              <w:t>On</w:t>
            </w:r>
          </w:p>
          <w:p w14:paraId="21FD429B" w14:textId="77777777" w:rsidR="003879C9" w:rsidRDefault="00696817">
            <w:pPr>
              <w:pStyle w:val="TableParagraph"/>
              <w:spacing w:before="0" w:line="292" w:lineRule="exact"/>
              <w:ind w:left="104"/>
              <w:rPr>
                <w:sz w:val="24"/>
              </w:rPr>
            </w:pPr>
            <w:r>
              <w:rPr>
                <w:color w:val="303030"/>
                <w:spacing w:val="-3"/>
                <w:sz w:val="24"/>
              </w:rPr>
              <w:t xml:space="preserve">Value </w:t>
            </w:r>
            <w:r>
              <w:rPr>
                <w:b/>
                <w:color w:val="303030"/>
                <w:sz w:val="24"/>
              </w:rPr>
              <w:t>0</w:t>
            </w:r>
            <w:r>
              <w:rPr>
                <w:color w:val="303030"/>
                <w:sz w:val="24"/>
              </w:rPr>
              <w:t>:</w:t>
            </w:r>
            <w:r>
              <w:rPr>
                <w:color w:val="303030"/>
                <w:spacing w:val="5"/>
                <w:sz w:val="24"/>
              </w:rPr>
              <w:t xml:space="preserve"> </w:t>
            </w:r>
            <w:r>
              <w:rPr>
                <w:color w:val="303030"/>
                <w:spacing w:val="-3"/>
                <w:sz w:val="24"/>
              </w:rPr>
              <w:t>Off</w:t>
            </w:r>
          </w:p>
        </w:tc>
      </w:tr>
      <w:tr w:rsidR="003879C9" w14:paraId="305B6A9D" w14:textId="77777777">
        <w:trPr>
          <w:trHeight w:val="1080"/>
        </w:trPr>
        <w:tc>
          <w:tcPr>
            <w:tcW w:w="784" w:type="dxa"/>
          </w:tcPr>
          <w:p w14:paraId="34C212A4" w14:textId="77777777" w:rsidR="003879C9" w:rsidRDefault="003879C9">
            <w:pPr>
              <w:pStyle w:val="TableParagraph"/>
              <w:spacing w:before="6"/>
              <w:ind w:left="0"/>
              <w:rPr>
                <w:b/>
                <w:sz w:val="29"/>
              </w:rPr>
            </w:pPr>
          </w:p>
          <w:p w14:paraId="1451E30A" w14:textId="77777777" w:rsidR="003879C9" w:rsidRDefault="00696817">
            <w:pPr>
              <w:pStyle w:val="TableParagraph"/>
              <w:spacing w:before="1"/>
              <w:ind w:left="329"/>
              <w:rPr>
                <w:sz w:val="24"/>
              </w:rPr>
            </w:pPr>
            <w:r>
              <w:rPr>
                <w:color w:val="303030"/>
                <w:sz w:val="24"/>
              </w:rPr>
              <w:t>4</w:t>
            </w:r>
          </w:p>
        </w:tc>
        <w:tc>
          <w:tcPr>
            <w:tcW w:w="994" w:type="dxa"/>
          </w:tcPr>
          <w:p w14:paraId="247FB8B9" w14:textId="77777777" w:rsidR="003879C9" w:rsidRDefault="003879C9">
            <w:pPr>
              <w:pStyle w:val="TableParagraph"/>
              <w:spacing w:before="6"/>
              <w:ind w:left="0"/>
              <w:rPr>
                <w:b/>
                <w:sz w:val="29"/>
              </w:rPr>
            </w:pPr>
          </w:p>
          <w:p w14:paraId="52DE4CA0" w14:textId="77777777" w:rsidR="003879C9" w:rsidRDefault="00696817">
            <w:pPr>
              <w:pStyle w:val="TableParagraph"/>
              <w:spacing w:before="1"/>
              <w:ind w:left="97" w:right="92"/>
              <w:jc w:val="center"/>
              <w:rPr>
                <w:sz w:val="24"/>
              </w:rPr>
            </w:pPr>
            <w:r>
              <w:rPr>
                <w:color w:val="303030"/>
                <w:sz w:val="24"/>
              </w:rPr>
              <w:t>Get</w:t>
            </w:r>
          </w:p>
        </w:tc>
        <w:tc>
          <w:tcPr>
            <w:tcW w:w="2409" w:type="dxa"/>
          </w:tcPr>
          <w:p w14:paraId="352E718A" w14:textId="77777777" w:rsidR="003879C9" w:rsidRDefault="003879C9">
            <w:pPr>
              <w:pStyle w:val="TableParagraph"/>
              <w:spacing w:before="6"/>
              <w:ind w:left="0"/>
              <w:rPr>
                <w:b/>
                <w:sz w:val="29"/>
              </w:rPr>
            </w:pPr>
          </w:p>
          <w:p w14:paraId="51C685B0" w14:textId="77777777" w:rsidR="003879C9" w:rsidRDefault="00696817">
            <w:pPr>
              <w:pStyle w:val="TableParagraph"/>
              <w:spacing w:before="1"/>
              <w:ind w:left="105"/>
              <w:rPr>
                <w:sz w:val="24"/>
              </w:rPr>
            </w:pPr>
            <w:r>
              <w:rPr>
                <w:color w:val="303030"/>
                <w:sz w:val="24"/>
              </w:rPr>
              <w:t>Digital Input</w:t>
            </w:r>
          </w:p>
        </w:tc>
        <w:tc>
          <w:tcPr>
            <w:tcW w:w="1419" w:type="dxa"/>
          </w:tcPr>
          <w:p w14:paraId="48038083" w14:textId="77777777" w:rsidR="003879C9" w:rsidRDefault="003879C9">
            <w:pPr>
              <w:pStyle w:val="TableParagraph"/>
              <w:spacing w:before="6"/>
              <w:ind w:left="0"/>
              <w:rPr>
                <w:b/>
                <w:sz w:val="29"/>
              </w:rPr>
            </w:pPr>
          </w:p>
          <w:p w14:paraId="4965F7AF" w14:textId="77777777" w:rsidR="003879C9" w:rsidRDefault="00696817">
            <w:pPr>
              <w:pStyle w:val="TableParagraph"/>
              <w:spacing w:before="1"/>
              <w:ind w:left="0" w:right="243"/>
              <w:jc w:val="right"/>
              <w:rPr>
                <w:sz w:val="24"/>
              </w:rPr>
            </w:pPr>
            <w:r>
              <w:rPr>
                <w:color w:val="303030"/>
                <w:sz w:val="24"/>
              </w:rPr>
              <w:t>USINT (8)</w:t>
            </w:r>
          </w:p>
        </w:tc>
        <w:tc>
          <w:tcPr>
            <w:tcW w:w="3907" w:type="dxa"/>
          </w:tcPr>
          <w:p w14:paraId="67DBC319" w14:textId="77777777" w:rsidR="003879C9" w:rsidRDefault="00696817">
            <w:pPr>
              <w:pStyle w:val="TableParagraph"/>
              <w:spacing w:before="1" w:line="295" w:lineRule="auto"/>
              <w:ind w:left="104" w:right="1450"/>
              <w:rPr>
                <w:sz w:val="24"/>
              </w:rPr>
            </w:pPr>
            <w:r>
              <w:rPr>
                <w:color w:val="303030"/>
                <w:sz w:val="24"/>
              </w:rPr>
              <w:t xml:space="preserve">Digital Input status. Value </w:t>
            </w:r>
            <w:r>
              <w:rPr>
                <w:b/>
                <w:color w:val="303030"/>
                <w:sz w:val="24"/>
              </w:rPr>
              <w:t>1</w:t>
            </w:r>
            <w:r>
              <w:rPr>
                <w:color w:val="303030"/>
                <w:sz w:val="24"/>
              </w:rPr>
              <w:t>: High</w:t>
            </w:r>
          </w:p>
          <w:p w14:paraId="74D87DB4" w14:textId="77777777" w:rsidR="003879C9" w:rsidRDefault="00696817">
            <w:pPr>
              <w:pStyle w:val="TableParagraph"/>
              <w:spacing w:before="0" w:line="292" w:lineRule="exact"/>
              <w:ind w:left="104"/>
              <w:rPr>
                <w:sz w:val="24"/>
              </w:rPr>
            </w:pPr>
            <w:r>
              <w:rPr>
                <w:color w:val="303030"/>
                <w:sz w:val="24"/>
              </w:rPr>
              <w:t xml:space="preserve">Value </w:t>
            </w:r>
            <w:r>
              <w:rPr>
                <w:b/>
                <w:color w:val="303030"/>
                <w:sz w:val="24"/>
              </w:rPr>
              <w:t>0</w:t>
            </w:r>
            <w:r>
              <w:rPr>
                <w:color w:val="303030"/>
                <w:sz w:val="24"/>
              </w:rPr>
              <w:t>: Low</w:t>
            </w:r>
          </w:p>
        </w:tc>
      </w:tr>
      <w:tr w:rsidR="003879C9" w14:paraId="004BFF6F" w14:textId="77777777">
        <w:trPr>
          <w:trHeight w:val="359"/>
        </w:trPr>
        <w:tc>
          <w:tcPr>
            <w:tcW w:w="784" w:type="dxa"/>
          </w:tcPr>
          <w:p w14:paraId="3E15C534" w14:textId="77777777" w:rsidR="003879C9" w:rsidRDefault="00696817">
            <w:pPr>
              <w:pStyle w:val="TableParagraph"/>
              <w:spacing w:before="0" w:line="293" w:lineRule="exact"/>
              <w:ind w:left="329"/>
              <w:rPr>
                <w:sz w:val="24"/>
              </w:rPr>
            </w:pPr>
            <w:r>
              <w:rPr>
                <w:color w:val="303030"/>
                <w:sz w:val="24"/>
              </w:rPr>
              <w:t>5</w:t>
            </w:r>
          </w:p>
        </w:tc>
        <w:tc>
          <w:tcPr>
            <w:tcW w:w="994" w:type="dxa"/>
          </w:tcPr>
          <w:p w14:paraId="643B3042" w14:textId="77777777" w:rsidR="003879C9" w:rsidRDefault="00696817">
            <w:pPr>
              <w:pStyle w:val="TableParagraph"/>
              <w:spacing w:before="0" w:line="293" w:lineRule="exact"/>
              <w:ind w:left="97" w:right="92"/>
              <w:jc w:val="center"/>
              <w:rPr>
                <w:sz w:val="24"/>
              </w:rPr>
            </w:pPr>
            <w:r>
              <w:rPr>
                <w:color w:val="303030"/>
                <w:sz w:val="24"/>
              </w:rPr>
              <w:t>Get</w:t>
            </w:r>
          </w:p>
        </w:tc>
        <w:tc>
          <w:tcPr>
            <w:tcW w:w="2409" w:type="dxa"/>
          </w:tcPr>
          <w:p w14:paraId="4DB7420C" w14:textId="77777777" w:rsidR="003879C9" w:rsidRDefault="00696817">
            <w:pPr>
              <w:pStyle w:val="TableParagraph"/>
              <w:spacing w:before="0" w:line="293" w:lineRule="exact"/>
              <w:ind w:left="105"/>
              <w:rPr>
                <w:sz w:val="24"/>
              </w:rPr>
            </w:pPr>
            <w:r>
              <w:rPr>
                <w:color w:val="303030"/>
                <w:sz w:val="24"/>
              </w:rPr>
              <w:t>System Time</w:t>
            </w:r>
          </w:p>
        </w:tc>
        <w:tc>
          <w:tcPr>
            <w:tcW w:w="1419" w:type="dxa"/>
          </w:tcPr>
          <w:p w14:paraId="0A6D99AF" w14:textId="77777777" w:rsidR="003879C9" w:rsidRDefault="00696817">
            <w:pPr>
              <w:pStyle w:val="TableParagraph"/>
              <w:spacing w:before="0" w:line="293" w:lineRule="exact"/>
              <w:ind w:left="0" w:right="162"/>
              <w:jc w:val="right"/>
              <w:rPr>
                <w:sz w:val="24"/>
              </w:rPr>
            </w:pPr>
            <w:r>
              <w:rPr>
                <w:color w:val="303030"/>
                <w:sz w:val="24"/>
              </w:rPr>
              <w:t>UDINT (32)</w:t>
            </w:r>
          </w:p>
        </w:tc>
        <w:tc>
          <w:tcPr>
            <w:tcW w:w="3907" w:type="dxa"/>
          </w:tcPr>
          <w:p w14:paraId="29AD8174" w14:textId="4ACBA9CF" w:rsidR="003879C9" w:rsidRDefault="00696817">
            <w:pPr>
              <w:pStyle w:val="TableParagraph"/>
              <w:spacing w:before="0" w:line="293" w:lineRule="exact"/>
              <w:ind w:left="104"/>
              <w:rPr>
                <w:sz w:val="24"/>
              </w:rPr>
            </w:pPr>
            <w:r>
              <w:rPr>
                <w:color w:val="303030"/>
                <w:sz w:val="24"/>
              </w:rPr>
              <w:t xml:space="preserve">System Time encodes as </w:t>
            </w:r>
            <w:r w:rsidR="005B450C">
              <w:rPr>
                <w:color w:val="303030"/>
                <w:sz w:val="24"/>
              </w:rPr>
              <w:t>Unix</w:t>
            </w:r>
            <w:r>
              <w:rPr>
                <w:color w:val="303030"/>
                <w:sz w:val="24"/>
              </w:rPr>
              <w:t xml:space="preserve"> time.</w:t>
            </w:r>
          </w:p>
        </w:tc>
      </w:tr>
      <w:tr w:rsidR="003879C9" w14:paraId="403165A2" w14:textId="77777777">
        <w:trPr>
          <w:trHeight w:val="719"/>
        </w:trPr>
        <w:tc>
          <w:tcPr>
            <w:tcW w:w="784" w:type="dxa"/>
          </w:tcPr>
          <w:p w14:paraId="7E92F2F4" w14:textId="77777777" w:rsidR="003879C9" w:rsidRDefault="00696817">
            <w:pPr>
              <w:pStyle w:val="TableParagraph"/>
              <w:spacing w:before="179"/>
              <w:ind w:left="329"/>
              <w:rPr>
                <w:sz w:val="24"/>
              </w:rPr>
            </w:pPr>
            <w:r>
              <w:rPr>
                <w:color w:val="303030"/>
                <w:sz w:val="24"/>
              </w:rPr>
              <w:t>6</w:t>
            </w:r>
          </w:p>
        </w:tc>
        <w:tc>
          <w:tcPr>
            <w:tcW w:w="994" w:type="dxa"/>
          </w:tcPr>
          <w:p w14:paraId="667F6C3B" w14:textId="77777777" w:rsidR="003879C9" w:rsidRDefault="00696817">
            <w:pPr>
              <w:pStyle w:val="TableParagraph"/>
              <w:spacing w:before="179"/>
              <w:ind w:left="97" w:right="92"/>
              <w:jc w:val="center"/>
              <w:rPr>
                <w:sz w:val="24"/>
              </w:rPr>
            </w:pPr>
            <w:r>
              <w:rPr>
                <w:color w:val="303030"/>
                <w:sz w:val="24"/>
              </w:rPr>
              <w:t>Get</w:t>
            </w:r>
          </w:p>
        </w:tc>
        <w:tc>
          <w:tcPr>
            <w:tcW w:w="2409" w:type="dxa"/>
          </w:tcPr>
          <w:p w14:paraId="416809BF" w14:textId="77777777" w:rsidR="003879C9" w:rsidRDefault="00696817">
            <w:pPr>
              <w:pStyle w:val="TableParagraph"/>
              <w:spacing w:before="179"/>
              <w:ind w:left="105"/>
              <w:rPr>
                <w:sz w:val="24"/>
              </w:rPr>
            </w:pPr>
            <w:r>
              <w:rPr>
                <w:color w:val="303030"/>
                <w:sz w:val="24"/>
              </w:rPr>
              <w:t>All Interface Speed</w:t>
            </w:r>
          </w:p>
        </w:tc>
        <w:tc>
          <w:tcPr>
            <w:tcW w:w="1419" w:type="dxa"/>
          </w:tcPr>
          <w:p w14:paraId="4F4AB6F5" w14:textId="77777777" w:rsidR="003879C9" w:rsidRDefault="00696817">
            <w:pPr>
              <w:pStyle w:val="TableParagraph"/>
              <w:spacing w:before="0" w:line="293" w:lineRule="exact"/>
              <w:ind w:left="112"/>
              <w:rPr>
                <w:sz w:val="24"/>
              </w:rPr>
            </w:pPr>
            <w:r>
              <w:rPr>
                <w:color w:val="303030"/>
                <w:sz w:val="24"/>
              </w:rPr>
              <w:t>ARRAY of 28</w:t>
            </w:r>
          </w:p>
          <w:p w14:paraId="0059B54A" w14:textId="77777777" w:rsidR="003879C9" w:rsidRDefault="00696817">
            <w:pPr>
              <w:pStyle w:val="TableParagraph"/>
              <w:spacing w:before="67"/>
              <w:ind w:left="196"/>
              <w:rPr>
                <w:sz w:val="24"/>
              </w:rPr>
            </w:pPr>
            <w:r>
              <w:rPr>
                <w:color w:val="303030"/>
                <w:sz w:val="24"/>
              </w:rPr>
              <w:t>UDINT(32)</w:t>
            </w:r>
          </w:p>
        </w:tc>
        <w:tc>
          <w:tcPr>
            <w:tcW w:w="3907" w:type="dxa"/>
          </w:tcPr>
          <w:p w14:paraId="0C8C9B06" w14:textId="77777777" w:rsidR="003879C9" w:rsidRDefault="00696817">
            <w:pPr>
              <w:pStyle w:val="TableParagraph"/>
              <w:spacing w:before="0" w:line="293" w:lineRule="exact"/>
              <w:ind w:left="104"/>
              <w:rPr>
                <w:sz w:val="24"/>
              </w:rPr>
            </w:pPr>
            <w:r>
              <w:rPr>
                <w:color w:val="303030"/>
                <w:sz w:val="24"/>
              </w:rPr>
              <w:t>Array list of all interface speed</w:t>
            </w:r>
          </w:p>
          <w:p w14:paraId="0923DF12" w14:textId="77777777" w:rsidR="003879C9" w:rsidRDefault="00696817">
            <w:pPr>
              <w:pStyle w:val="TableParagraph"/>
              <w:spacing w:before="67"/>
              <w:ind w:left="104"/>
              <w:rPr>
                <w:sz w:val="24"/>
              </w:rPr>
            </w:pPr>
            <w:r>
              <w:rPr>
                <w:color w:val="303030"/>
                <w:sz w:val="24"/>
              </w:rPr>
              <w:t>currently in use</w:t>
            </w:r>
          </w:p>
        </w:tc>
      </w:tr>
      <w:tr w:rsidR="003879C9" w14:paraId="601FC655" w14:textId="77777777">
        <w:trPr>
          <w:trHeight w:val="720"/>
        </w:trPr>
        <w:tc>
          <w:tcPr>
            <w:tcW w:w="784" w:type="dxa"/>
          </w:tcPr>
          <w:p w14:paraId="4214D9F6" w14:textId="77777777" w:rsidR="003879C9" w:rsidRDefault="00696817">
            <w:pPr>
              <w:pStyle w:val="TableParagraph"/>
              <w:spacing w:before="181"/>
              <w:ind w:left="329"/>
              <w:rPr>
                <w:sz w:val="24"/>
              </w:rPr>
            </w:pPr>
            <w:r>
              <w:rPr>
                <w:color w:val="303030"/>
                <w:sz w:val="24"/>
              </w:rPr>
              <w:t>7</w:t>
            </w:r>
          </w:p>
        </w:tc>
        <w:tc>
          <w:tcPr>
            <w:tcW w:w="994" w:type="dxa"/>
          </w:tcPr>
          <w:p w14:paraId="34FA8AB5" w14:textId="77777777" w:rsidR="003879C9" w:rsidRDefault="00696817">
            <w:pPr>
              <w:pStyle w:val="TableParagraph"/>
              <w:spacing w:before="181"/>
              <w:ind w:left="97" w:right="92"/>
              <w:jc w:val="center"/>
              <w:rPr>
                <w:sz w:val="24"/>
              </w:rPr>
            </w:pPr>
            <w:r>
              <w:rPr>
                <w:color w:val="303030"/>
                <w:sz w:val="24"/>
              </w:rPr>
              <w:t>Get</w:t>
            </w:r>
          </w:p>
        </w:tc>
        <w:tc>
          <w:tcPr>
            <w:tcW w:w="2409" w:type="dxa"/>
          </w:tcPr>
          <w:p w14:paraId="0AA82184" w14:textId="77777777" w:rsidR="003879C9" w:rsidRDefault="00696817">
            <w:pPr>
              <w:pStyle w:val="TableParagraph"/>
              <w:spacing w:before="181"/>
              <w:ind w:left="105"/>
              <w:rPr>
                <w:sz w:val="24"/>
              </w:rPr>
            </w:pPr>
            <w:r>
              <w:rPr>
                <w:color w:val="303030"/>
                <w:sz w:val="24"/>
              </w:rPr>
              <w:t>All Interface Flags</w:t>
            </w:r>
          </w:p>
        </w:tc>
        <w:tc>
          <w:tcPr>
            <w:tcW w:w="1419" w:type="dxa"/>
          </w:tcPr>
          <w:p w14:paraId="6F1A7DAC" w14:textId="77777777" w:rsidR="003879C9" w:rsidRDefault="00696817">
            <w:pPr>
              <w:pStyle w:val="TableParagraph"/>
              <w:spacing w:before="1"/>
              <w:ind w:left="112"/>
              <w:rPr>
                <w:sz w:val="24"/>
              </w:rPr>
            </w:pPr>
            <w:r>
              <w:rPr>
                <w:color w:val="303030"/>
                <w:spacing w:val="-4"/>
                <w:sz w:val="24"/>
              </w:rPr>
              <w:t xml:space="preserve">ARRAY </w:t>
            </w:r>
            <w:r>
              <w:rPr>
                <w:color w:val="303030"/>
                <w:sz w:val="24"/>
              </w:rPr>
              <w:t>of</w:t>
            </w:r>
            <w:r>
              <w:rPr>
                <w:color w:val="303030"/>
                <w:spacing w:val="1"/>
                <w:sz w:val="24"/>
              </w:rPr>
              <w:t xml:space="preserve"> </w:t>
            </w:r>
            <w:r>
              <w:rPr>
                <w:color w:val="303030"/>
                <w:sz w:val="24"/>
              </w:rPr>
              <w:t>28</w:t>
            </w:r>
          </w:p>
          <w:p w14:paraId="66541C94" w14:textId="77777777" w:rsidR="003879C9" w:rsidRDefault="00696817">
            <w:pPr>
              <w:pStyle w:val="TableParagraph"/>
              <w:spacing w:before="67"/>
              <w:ind w:left="116"/>
              <w:rPr>
                <w:sz w:val="24"/>
              </w:rPr>
            </w:pPr>
            <w:r>
              <w:rPr>
                <w:color w:val="303030"/>
                <w:sz w:val="24"/>
              </w:rPr>
              <w:t>DWORD(32)</w:t>
            </w:r>
          </w:p>
        </w:tc>
        <w:tc>
          <w:tcPr>
            <w:tcW w:w="3907" w:type="dxa"/>
          </w:tcPr>
          <w:p w14:paraId="43D94596" w14:textId="77777777" w:rsidR="003879C9" w:rsidRDefault="00696817">
            <w:pPr>
              <w:pStyle w:val="TableParagraph"/>
              <w:spacing w:before="1"/>
              <w:ind w:left="104"/>
              <w:rPr>
                <w:sz w:val="24"/>
              </w:rPr>
            </w:pPr>
            <w:r>
              <w:rPr>
                <w:color w:val="303030"/>
                <w:sz w:val="24"/>
              </w:rPr>
              <w:t>Array list of all interface flags. Refer</w:t>
            </w:r>
          </w:p>
          <w:p w14:paraId="014F73F2" w14:textId="77777777" w:rsidR="003879C9" w:rsidRDefault="00696817">
            <w:pPr>
              <w:pStyle w:val="TableParagraph"/>
              <w:spacing w:before="67"/>
              <w:ind w:left="104"/>
              <w:rPr>
                <w:sz w:val="24"/>
              </w:rPr>
            </w:pPr>
            <w:r>
              <w:rPr>
                <w:color w:val="303030"/>
                <w:sz w:val="24"/>
              </w:rPr>
              <w:t xml:space="preserve">to the </w:t>
            </w:r>
            <w:r>
              <w:rPr>
                <w:b/>
                <w:color w:val="303030"/>
                <w:sz w:val="24"/>
              </w:rPr>
              <w:t xml:space="preserve">Interface Flags </w:t>
            </w:r>
            <w:r>
              <w:rPr>
                <w:color w:val="303030"/>
                <w:sz w:val="24"/>
              </w:rPr>
              <w:t>table</w:t>
            </w:r>
          </w:p>
        </w:tc>
      </w:tr>
      <w:tr w:rsidR="003879C9" w14:paraId="646136E4" w14:textId="77777777">
        <w:trPr>
          <w:trHeight w:val="1799"/>
        </w:trPr>
        <w:tc>
          <w:tcPr>
            <w:tcW w:w="784" w:type="dxa"/>
          </w:tcPr>
          <w:p w14:paraId="3E08864B" w14:textId="77777777" w:rsidR="003879C9" w:rsidRDefault="003879C9">
            <w:pPr>
              <w:pStyle w:val="TableParagraph"/>
              <w:spacing w:before="0"/>
              <w:ind w:left="0"/>
              <w:rPr>
                <w:b/>
                <w:sz w:val="24"/>
              </w:rPr>
            </w:pPr>
          </w:p>
          <w:p w14:paraId="6814C143" w14:textId="77777777" w:rsidR="003879C9" w:rsidRDefault="003879C9">
            <w:pPr>
              <w:pStyle w:val="TableParagraph"/>
              <w:spacing w:before="11"/>
              <w:ind w:left="0"/>
              <w:rPr>
                <w:b/>
                <w:sz w:val="34"/>
              </w:rPr>
            </w:pPr>
          </w:p>
          <w:p w14:paraId="7F471542" w14:textId="77777777" w:rsidR="003879C9" w:rsidRDefault="00696817">
            <w:pPr>
              <w:pStyle w:val="TableParagraph"/>
              <w:spacing w:before="0"/>
              <w:ind w:left="329"/>
              <w:rPr>
                <w:sz w:val="24"/>
              </w:rPr>
            </w:pPr>
            <w:r>
              <w:rPr>
                <w:color w:val="303030"/>
                <w:sz w:val="24"/>
              </w:rPr>
              <w:t>8</w:t>
            </w:r>
          </w:p>
        </w:tc>
        <w:tc>
          <w:tcPr>
            <w:tcW w:w="994" w:type="dxa"/>
          </w:tcPr>
          <w:p w14:paraId="650770B9" w14:textId="77777777" w:rsidR="003879C9" w:rsidRDefault="003879C9">
            <w:pPr>
              <w:pStyle w:val="TableParagraph"/>
              <w:spacing w:before="0"/>
              <w:ind w:left="0"/>
              <w:rPr>
                <w:b/>
                <w:sz w:val="24"/>
              </w:rPr>
            </w:pPr>
          </w:p>
          <w:p w14:paraId="697C4AD6" w14:textId="77777777" w:rsidR="003879C9" w:rsidRDefault="003879C9">
            <w:pPr>
              <w:pStyle w:val="TableParagraph"/>
              <w:spacing w:before="11"/>
              <w:ind w:left="0"/>
              <w:rPr>
                <w:b/>
                <w:sz w:val="34"/>
              </w:rPr>
            </w:pPr>
          </w:p>
          <w:p w14:paraId="604FE794" w14:textId="77777777" w:rsidR="003879C9" w:rsidRDefault="00696817">
            <w:pPr>
              <w:pStyle w:val="TableParagraph"/>
              <w:spacing w:before="0"/>
              <w:ind w:left="97" w:right="92"/>
              <w:jc w:val="center"/>
              <w:rPr>
                <w:sz w:val="24"/>
              </w:rPr>
            </w:pPr>
            <w:r>
              <w:rPr>
                <w:color w:val="303030"/>
                <w:sz w:val="24"/>
              </w:rPr>
              <w:t>Get</w:t>
            </w:r>
          </w:p>
        </w:tc>
        <w:tc>
          <w:tcPr>
            <w:tcW w:w="2409" w:type="dxa"/>
          </w:tcPr>
          <w:p w14:paraId="747411EC" w14:textId="77777777" w:rsidR="003879C9" w:rsidRDefault="003879C9">
            <w:pPr>
              <w:pStyle w:val="TableParagraph"/>
              <w:spacing w:before="0"/>
              <w:ind w:left="0"/>
              <w:rPr>
                <w:b/>
                <w:sz w:val="24"/>
              </w:rPr>
            </w:pPr>
          </w:p>
          <w:p w14:paraId="23E07FED" w14:textId="77777777" w:rsidR="003879C9" w:rsidRDefault="003879C9">
            <w:pPr>
              <w:pStyle w:val="TableParagraph"/>
              <w:spacing w:before="11"/>
              <w:ind w:left="0"/>
              <w:rPr>
                <w:b/>
                <w:sz w:val="34"/>
              </w:rPr>
            </w:pPr>
          </w:p>
          <w:p w14:paraId="76985DDE" w14:textId="77777777" w:rsidR="003879C9" w:rsidRDefault="00696817">
            <w:pPr>
              <w:pStyle w:val="TableParagraph"/>
              <w:spacing w:before="0"/>
              <w:ind w:left="105"/>
              <w:rPr>
                <w:sz w:val="24"/>
              </w:rPr>
            </w:pPr>
            <w:r>
              <w:rPr>
                <w:color w:val="303030"/>
                <w:sz w:val="24"/>
              </w:rPr>
              <w:t>All Interface States</w:t>
            </w:r>
          </w:p>
        </w:tc>
        <w:tc>
          <w:tcPr>
            <w:tcW w:w="1419" w:type="dxa"/>
          </w:tcPr>
          <w:p w14:paraId="4E560562" w14:textId="77777777" w:rsidR="003879C9" w:rsidRDefault="003879C9">
            <w:pPr>
              <w:pStyle w:val="TableParagraph"/>
              <w:spacing w:before="0"/>
              <w:ind w:left="0"/>
              <w:rPr>
                <w:b/>
                <w:sz w:val="24"/>
              </w:rPr>
            </w:pPr>
          </w:p>
          <w:p w14:paraId="551964A1" w14:textId="77777777" w:rsidR="003879C9" w:rsidRDefault="003879C9">
            <w:pPr>
              <w:pStyle w:val="TableParagraph"/>
              <w:spacing w:before="11"/>
              <w:ind w:left="0"/>
              <w:rPr>
                <w:b/>
                <w:sz w:val="34"/>
              </w:rPr>
            </w:pPr>
          </w:p>
          <w:p w14:paraId="4A366122" w14:textId="77777777" w:rsidR="003879C9" w:rsidRDefault="00696817">
            <w:pPr>
              <w:pStyle w:val="TableParagraph"/>
              <w:spacing w:before="0"/>
              <w:ind w:left="0" w:right="162"/>
              <w:jc w:val="right"/>
              <w:rPr>
                <w:sz w:val="24"/>
              </w:rPr>
            </w:pPr>
            <w:r>
              <w:rPr>
                <w:color w:val="303030"/>
                <w:sz w:val="24"/>
              </w:rPr>
              <w:t>UDINT (32)</w:t>
            </w:r>
          </w:p>
        </w:tc>
        <w:tc>
          <w:tcPr>
            <w:tcW w:w="3907" w:type="dxa"/>
          </w:tcPr>
          <w:p w14:paraId="23393DBB" w14:textId="77777777" w:rsidR="003879C9" w:rsidRDefault="00696817">
            <w:pPr>
              <w:pStyle w:val="TableParagraph"/>
              <w:spacing w:before="0" w:line="295" w:lineRule="auto"/>
              <w:ind w:left="104"/>
              <w:rPr>
                <w:sz w:val="24"/>
              </w:rPr>
            </w:pPr>
            <w:r>
              <w:rPr>
                <w:color w:val="303030"/>
                <w:sz w:val="24"/>
              </w:rPr>
              <w:t xml:space="preserve">Bitwise of all current interface states. Bit </w:t>
            </w:r>
            <w:r>
              <w:rPr>
                <w:b/>
                <w:color w:val="303030"/>
                <w:sz w:val="24"/>
              </w:rPr>
              <w:t>0</w:t>
            </w:r>
            <w:r>
              <w:rPr>
                <w:color w:val="303030"/>
                <w:sz w:val="24"/>
              </w:rPr>
              <w:t>: Port 1</w:t>
            </w:r>
          </w:p>
          <w:p w14:paraId="6601E362" w14:textId="77777777" w:rsidR="003879C9" w:rsidRDefault="00696817">
            <w:pPr>
              <w:pStyle w:val="TableParagraph"/>
              <w:spacing w:before="0" w:line="295" w:lineRule="auto"/>
              <w:ind w:left="344" w:right="1450"/>
              <w:rPr>
                <w:sz w:val="24"/>
              </w:rPr>
            </w:pPr>
            <w:r>
              <w:rPr>
                <w:color w:val="303030"/>
                <w:sz w:val="24"/>
              </w:rPr>
              <w:t xml:space="preserve">Value </w:t>
            </w:r>
            <w:r>
              <w:rPr>
                <w:b/>
                <w:color w:val="303030"/>
                <w:sz w:val="24"/>
              </w:rPr>
              <w:t>0</w:t>
            </w:r>
            <w:r>
              <w:rPr>
                <w:color w:val="303030"/>
                <w:sz w:val="24"/>
              </w:rPr>
              <w:t xml:space="preserve">: Link down Value </w:t>
            </w:r>
            <w:r>
              <w:rPr>
                <w:b/>
                <w:color w:val="303030"/>
                <w:sz w:val="24"/>
              </w:rPr>
              <w:t>1</w:t>
            </w:r>
            <w:r>
              <w:rPr>
                <w:color w:val="303030"/>
                <w:sz w:val="24"/>
              </w:rPr>
              <w:t>: Link up</w:t>
            </w:r>
          </w:p>
          <w:p w14:paraId="717D0622" w14:textId="77777777" w:rsidR="003879C9" w:rsidRDefault="00696817">
            <w:pPr>
              <w:pStyle w:val="TableParagraph"/>
              <w:spacing w:before="0" w:line="292" w:lineRule="exact"/>
              <w:ind w:left="104"/>
              <w:rPr>
                <w:sz w:val="24"/>
              </w:rPr>
            </w:pPr>
            <w:r>
              <w:rPr>
                <w:color w:val="303030"/>
                <w:sz w:val="24"/>
              </w:rPr>
              <w:t xml:space="preserve">Bit </w:t>
            </w:r>
            <w:r>
              <w:rPr>
                <w:b/>
                <w:color w:val="303030"/>
                <w:sz w:val="24"/>
              </w:rPr>
              <w:t>1</w:t>
            </w:r>
            <w:r>
              <w:rPr>
                <w:color w:val="303030"/>
                <w:sz w:val="24"/>
              </w:rPr>
              <w:t>: Port 2, and so on</w:t>
            </w:r>
          </w:p>
        </w:tc>
      </w:tr>
    </w:tbl>
    <w:p w14:paraId="0083C271" w14:textId="77777777" w:rsidR="003879C9" w:rsidRPr="005B450C" w:rsidRDefault="00696817">
      <w:pPr>
        <w:spacing w:before="131"/>
        <w:ind w:left="537"/>
        <w:rPr>
          <w:b/>
          <w:color w:val="1F497D" w:themeColor="text2"/>
          <w:sz w:val="26"/>
        </w:rPr>
      </w:pPr>
      <w:r w:rsidRPr="005B450C">
        <w:rPr>
          <w:b/>
          <w:color w:val="1F497D" w:themeColor="text2"/>
          <w:sz w:val="32"/>
        </w:rPr>
        <w:t>E</w:t>
      </w:r>
      <w:r w:rsidRPr="005B450C">
        <w:rPr>
          <w:b/>
          <w:color w:val="1F497D" w:themeColor="text2"/>
          <w:sz w:val="26"/>
        </w:rPr>
        <w:t>THERNET</w:t>
      </w:r>
      <w:r w:rsidRPr="005B450C">
        <w:rPr>
          <w:b/>
          <w:color w:val="1F497D" w:themeColor="text2"/>
          <w:sz w:val="32"/>
        </w:rPr>
        <w:t>/IP E</w:t>
      </w:r>
      <w:r w:rsidRPr="005B450C">
        <w:rPr>
          <w:b/>
          <w:color w:val="1F497D" w:themeColor="text2"/>
          <w:sz w:val="26"/>
        </w:rPr>
        <w:t xml:space="preserve">LECTRONIC </w:t>
      </w:r>
      <w:r w:rsidRPr="005B450C">
        <w:rPr>
          <w:b/>
          <w:color w:val="1F497D" w:themeColor="text2"/>
          <w:sz w:val="32"/>
        </w:rPr>
        <w:t>D</w:t>
      </w:r>
      <w:r w:rsidRPr="005B450C">
        <w:rPr>
          <w:b/>
          <w:color w:val="1F497D" w:themeColor="text2"/>
          <w:sz w:val="26"/>
        </w:rPr>
        <w:t xml:space="preserve">ATA </w:t>
      </w:r>
      <w:r w:rsidRPr="005B450C">
        <w:rPr>
          <w:b/>
          <w:color w:val="1F497D" w:themeColor="text2"/>
          <w:sz w:val="32"/>
        </w:rPr>
        <w:t>S</w:t>
      </w:r>
      <w:r w:rsidRPr="005B450C">
        <w:rPr>
          <w:b/>
          <w:color w:val="1F497D" w:themeColor="text2"/>
          <w:sz w:val="26"/>
        </w:rPr>
        <w:t xml:space="preserve">HEET </w:t>
      </w:r>
      <w:r w:rsidRPr="005B450C">
        <w:rPr>
          <w:b/>
          <w:color w:val="1F497D" w:themeColor="text2"/>
          <w:sz w:val="32"/>
        </w:rPr>
        <w:t>(EDS) F</w:t>
      </w:r>
      <w:r w:rsidRPr="005B450C">
        <w:rPr>
          <w:b/>
          <w:color w:val="1F497D" w:themeColor="text2"/>
          <w:sz w:val="26"/>
        </w:rPr>
        <w:t>ILE</w:t>
      </w:r>
    </w:p>
    <w:p w14:paraId="59C714F5" w14:textId="77777777" w:rsidR="003879C9" w:rsidRDefault="00696817">
      <w:pPr>
        <w:pStyle w:val="BodyText"/>
        <w:spacing w:before="198" w:line="295" w:lineRule="auto"/>
        <w:ind w:left="537" w:right="435" w:firstLine="480"/>
        <w:jc w:val="both"/>
      </w:pPr>
      <w:r>
        <w:rPr>
          <w:color w:val="303030"/>
        </w:rPr>
        <w:t>The EDS (Electronic Data Sheet) file includes electronic descriptions of all relevant communication parameters and objects of an EtherNet/IP device. It is required for I/O controllers to recognize switch and its CIP capability.</w:t>
      </w:r>
    </w:p>
    <w:p w14:paraId="457BE5C7" w14:textId="77777777" w:rsidR="003879C9" w:rsidRDefault="00696817">
      <w:pPr>
        <w:pStyle w:val="BodyText"/>
        <w:spacing w:line="292" w:lineRule="exact"/>
        <w:ind w:left="537"/>
        <w:jc w:val="both"/>
      </w:pPr>
      <w:r>
        <w:rPr>
          <w:color w:val="303030"/>
        </w:rPr>
        <w:t>The list includes the sections which are described in our EDS file.</w:t>
      </w:r>
    </w:p>
    <w:p w14:paraId="3D2AE261" w14:textId="77777777" w:rsidR="003879C9" w:rsidRDefault="00696817">
      <w:pPr>
        <w:pStyle w:val="ListParagraph"/>
        <w:numPr>
          <w:ilvl w:val="0"/>
          <w:numId w:val="26"/>
        </w:numPr>
        <w:tabs>
          <w:tab w:val="left" w:pos="1252"/>
        </w:tabs>
        <w:spacing w:before="101"/>
        <w:ind w:left="1251" w:hanging="357"/>
        <w:jc w:val="both"/>
        <w:rPr>
          <w:rFonts w:ascii="Symbol" w:hAnsi="Symbol"/>
          <w:sz w:val="20"/>
        </w:rPr>
      </w:pPr>
      <w:r>
        <w:rPr>
          <w:sz w:val="24"/>
          <w:u w:val="single"/>
        </w:rPr>
        <w:t>[File]</w:t>
      </w:r>
    </w:p>
    <w:p w14:paraId="313B69F9" w14:textId="77777777" w:rsidR="003879C9" w:rsidRDefault="003879C9">
      <w:pPr>
        <w:jc w:val="both"/>
        <w:rPr>
          <w:rFonts w:ascii="Symbol" w:hAnsi="Symbol"/>
          <w:sz w:val="20"/>
        </w:rPr>
        <w:sectPr w:rsidR="003879C9">
          <w:pgSz w:w="11910" w:h="16840"/>
          <w:pgMar w:top="1080" w:right="640" w:bottom="280" w:left="540" w:header="607" w:footer="0" w:gutter="0"/>
          <w:cols w:space="720"/>
        </w:sectPr>
      </w:pPr>
    </w:p>
    <w:p w14:paraId="4F5D3AEA" w14:textId="77777777" w:rsidR="003879C9" w:rsidRDefault="00696817">
      <w:pPr>
        <w:pStyle w:val="ListParagraph"/>
        <w:numPr>
          <w:ilvl w:val="0"/>
          <w:numId w:val="26"/>
        </w:numPr>
        <w:tabs>
          <w:tab w:val="left" w:pos="1251"/>
          <w:tab w:val="left" w:pos="1252"/>
        </w:tabs>
        <w:spacing w:before="102"/>
        <w:ind w:left="1251" w:hanging="357"/>
        <w:rPr>
          <w:rFonts w:ascii="Symbol" w:hAnsi="Symbol"/>
          <w:sz w:val="20"/>
        </w:rPr>
      </w:pPr>
      <w:r>
        <w:rPr>
          <w:sz w:val="24"/>
          <w:u w:val="single"/>
        </w:rPr>
        <w:lastRenderedPageBreak/>
        <w:t>[Device]</w:t>
      </w:r>
    </w:p>
    <w:p w14:paraId="46AA0B75" w14:textId="77777777" w:rsidR="003879C9" w:rsidRDefault="00696817">
      <w:pPr>
        <w:pStyle w:val="ListParagraph"/>
        <w:numPr>
          <w:ilvl w:val="0"/>
          <w:numId w:val="26"/>
        </w:numPr>
        <w:tabs>
          <w:tab w:val="left" w:pos="1251"/>
          <w:tab w:val="left" w:pos="1252"/>
        </w:tabs>
        <w:spacing w:before="67"/>
        <w:ind w:left="1251" w:hanging="357"/>
        <w:rPr>
          <w:rFonts w:ascii="Symbol" w:hAnsi="Symbol"/>
          <w:sz w:val="20"/>
        </w:rPr>
      </w:pPr>
      <w:r>
        <w:rPr>
          <w:sz w:val="24"/>
          <w:u w:val="single"/>
        </w:rPr>
        <w:t>[Device</w:t>
      </w:r>
      <w:r>
        <w:rPr>
          <w:spacing w:val="-1"/>
          <w:sz w:val="24"/>
          <w:u w:val="single"/>
        </w:rPr>
        <w:t xml:space="preserve"> </w:t>
      </w:r>
      <w:r>
        <w:rPr>
          <w:sz w:val="24"/>
          <w:u w:val="single"/>
        </w:rPr>
        <w:t>Classification]</w:t>
      </w:r>
    </w:p>
    <w:p w14:paraId="0486694A" w14:textId="77777777" w:rsidR="003879C9" w:rsidRDefault="00696817">
      <w:pPr>
        <w:pStyle w:val="ListParagraph"/>
        <w:numPr>
          <w:ilvl w:val="0"/>
          <w:numId w:val="26"/>
        </w:numPr>
        <w:tabs>
          <w:tab w:val="left" w:pos="1251"/>
          <w:tab w:val="left" w:pos="1252"/>
        </w:tabs>
        <w:spacing w:before="67"/>
        <w:ind w:left="1251" w:hanging="357"/>
        <w:rPr>
          <w:rFonts w:ascii="Symbol" w:hAnsi="Symbol"/>
          <w:sz w:val="20"/>
        </w:rPr>
      </w:pPr>
      <w:r>
        <w:rPr>
          <w:sz w:val="24"/>
          <w:u w:val="single"/>
        </w:rPr>
        <w:t>[Port]</w:t>
      </w:r>
    </w:p>
    <w:p w14:paraId="3381F0EF" w14:textId="77777777" w:rsidR="003879C9" w:rsidRDefault="00696817">
      <w:pPr>
        <w:pStyle w:val="ListParagraph"/>
        <w:numPr>
          <w:ilvl w:val="0"/>
          <w:numId w:val="26"/>
        </w:numPr>
        <w:tabs>
          <w:tab w:val="left" w:pos="1251"/>
          <w:tab w:val="left" w:pos="1252"/>
        </w:tabs>
        <w:spacing w:before="67"/>
        <w:ind w:left="1251" w:hanging="357"/>
        <w:rPr>
          <w:rFonts w:ascii="Symbol" w:hAnsi="Symbol"/>
          <w:sz w:val="20"/>
        </w:rPr>
      </w:pPr>
      <w:r>
        <w:rPr>
          <w:color w:val="303030"/>
          <w:sz w:val="24"/>
        </w:rPr>
        <w:t xml:space="preserve">Icon should be </w:t>
      </w:r>
      <w:r>
        <w:rPr>
          <w:b/>
          <w:color w:val="303030"/>
          <w:sz w:val="24"/>
        </w:rPr>
        <w:t xml:space="preserve">32 * 32 </w:t>
      </w:r>
      <w:r>
        <w:rPr>
          <w:color w:val="303030"/>
          <w:sz w:val="24"/>
        </w:rPr>
        <w:t>in</w:t>
      </w:r>
      <w:r>
        <w:rPr>
          <w:color w:val="303030"/>
          <w:spacing w:val="-5"/>
          <w:sz w:val="24"/>
        </w:rPr>
        <w:t xml:space="preserve"> </w:t>
      </w:r>
      <w:r>
        <w:rPr>
          <w:color w:val="303030"/>
          <w:sz w:val="24"/>
        </w:rPr>
        <w:t>pixel.</w:t>
      </w:r>
    </w:p>
    <w:p w14:paraId="1B04CB61" w14:textId="77777777" w:rsidR="003879C9" w:rsidRPr="005B450C" w:rsidRDefault="00696817">
      <w:pPr>
        <w:spacing w:before="165"/>
        <w:ind w:left="537"/>
        <w:rPr>
          <w:b/>
          <w:color w:val="1F497D" w:themeColor="text2"/>
          <w:sz w:val="26"/>
        </w:rPr>
      </w:pPr>
      <w:r w:rsidRPr="005B450C">
        <w:rPr>
          <w:b/>
          <w:color w:val="1F497D" w:themeColor="text2"/>
          <w:sz w:val="32"/>
        </w:rPr>
        <w:t>C</w:t>
      </w:r>
      <w:r w:rsidRPr="005B450C">
        <w:rPr>
          <w:b/>
          <w:color w:val="1F497D" w:themeColor="text2"/>
          <w:sz w:val="26"/>
        </w:rPr>
        <w:t xml:space="preserve">ONFIGURE </w:t>
      </w:r>
      <w:r w:rsidRPr="005B450C">
        <w:rPr>
          <w:b/>
          <w:color w:val="1F497D" w:themeColor="text2"/>
          <w:sz w:val="32"/>
        </w:rPr>
        <w:t>I</w:t>
      </w:r>
      <w:r w:rsidRPr="005B450C">
        <w:rPr>
          <w:b/>
          <w:color w:val="1F497D" w:themeColor="text2"/>
          <w:sz w:val="26"/>
        </w:rPr>
        <w:t xml:space="preserve">NDUSTRIAL </w:t>
      </w:r>
      <w:r w:rsidRPr="005B450C">
        <w:rPr>
          <w:b/>
          <w:color w:val="1F497D" w:themeColor="text2"/>
          <w:sz w:val="32"/>
        </w:rPr>
        <w:t>P</w:t>
      </w:r>
      <w:r w:rsidRPr="005B450C">
        <w:rPr>
          <w:b/>
          <w:color w:val="1F497D" w:themeColor="text2"/>
          <w:sz w:val="26"/>
        </w:rPr>
        <w:t xml:space="preserve">ROTOCOLS </w:t>
      </w:r>
      <w:r w:rsidRPr="005B450C">
        <w:rPr>
          <w:b/>
          <w:color w:val="1F497D" w:themeColor="text2"/>
          <w:sz w:val="32"/>
        </w:rPr>
        <w:t>I</w:t>
      </w:r>
      <w:r w:rsidRPr="005B450C">
        <w:rPr>
          <w:b/>
          <w:color w:val="1F497D" w:themeColor="text2"/>
          <w:sz w:val="26"/>
        </w:rPr>
        <w:t>NFORMATION</w:t>
      </w:r>
    </w:p>
    <w:p w14:paraId="21FB17D0" w14:textId="77777777" w:rsidR="003879C9" w:rsidRDefault="00696817">
      <w:pPr>
        <w:pStyle w:val="BodyText"/>
        <w:spacing w:before="8"/>
        <w:rPr>
          <w:b/>
          <w:sz w:val="19"/>
        </w:rPr>
      </w:pPr>
      <w:r>
        <w:rPr>
          <w:noProof/>
        </w:rPr>
        <w:drawing>
          <wp:anchor distT="0" distB="0" distL="0" distR="0" simplePos="0" relativeHeight="92" behindDoc="0" locked="0" layoutInCell="1" allowOverlap="1" wp14:anchorId="447A74B1" wp14:editId="28DB8989">
            <wp:simplePos x="0" y="0"/>
            <wp:positionH relativeFrom="page">
              <wp:posOffset>1446189</wp:posOffset>
            </wp:positionH>
            <wp:positionV relativeFrom="paragraph">
              <wp:posOffset>177297</wp:posOffset>
            </wp:positionV>
            <wp:extent cx="4639063" cy="2127504"/>
            <wp:effectExtent l="0" t="0" r="0" b="0"/>
            <wp:wrapTopAndBottom/>
            <wp:docPr id="20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70.png"/>
                    <pic:cNvPicPr/>
                  </pic:nvPicPr>
                  <pic:blipFill>
                    <a:blip r:embed="rId79" cstate="print"/>
                    <a:stretch>
                      <a:fillRect/>
                    </a:stretch>
                  </pic:blipFill>
                  <pic:spPr>
                    <a:xfrm>
                      <a:off x="0" y="0"/>
                      <a:ext cx="4639063" cy="2127504"/>
                    </a:xfrm>
                    <a:prstGeom prst="rect">
                      <a:avLst/>
                    </a:prstGeom>
                  </pic:spPr>
                </pic:pic>
              </a:graphicData>
            </a:graphic>
          </wp:anchor>
        </w:drawing>
      </w:r>
    </w:p>
    <w:p w14:paraId="38CD5CA8" w14:textId="77777777" w:rsidR="003879C9" w:rsidRDefault="00696817">
      <w:pPr>
        <w:pStyle w:val="Heading4"/>
        <w:numPr>
          <w:ilvl w:val="0"/>
          <w:numId w:val="26"/>
        </w:numPr>
        <w:tabs>
          <w:tab w:val="left" w:pos="1257"/>
          <w:tab w:val="left" w:pos="1258"/>
        </w:tabs>
        <w:spacing w:before="263"/>
        <w:ind w:hanging="361"/>
        <w:rPr>
          <w:rFonts w:ascii="Symbol" w:hAnsi="Symbol"/>
          <w:color w:val="303030"/>
          <w:sz w:val="20"/>
          <w:u w:val="none"/>
        </w:rPr>
      </w:pPr>
      <w:r>
        <w:rPr>
          <w:color w:val="337AB7"/>
          <w:u w:color="337AB7"/>
        </w:rPr>
        <w:t>Modbus</w:t>
      </w:r>
      <w:r>
        <w:rPr>
          <w:color w:val="337AB7"/>
          <w:spacing w:val="-1"/>
          <w:u w:color="337AB7"/>
        </w:rPr>
        <w:t xml:space="preserve"> </w:t>
      </w:r>
      <w:r>
        <w:rPr>
          <w:color w:val="337AB7"/>
          <w:u w:color="337AB7"/>
        </w:rPr>
        <w:t>Mode</w:t>
      </w:r>
    </w:p>
    <w:p w14:paraId="3968678F" w14:textId="77777777" w:rsidR="003879C9" w:rsidRDefault="00696817">
      <w:pPr>
        <w:pStyle w:val="BodyText"/>
        <w:spacing w:before="33"/>
        <w:ind w:left="1257"/>
      </w:pPr>
      <w:r>
        <w:rPr>
          <w:color w:val="303030"/>
        </w:rPr>
        <w:t>“Enable” or “Disable” the Modbus/TCP function.</w:t>
      </w:r>
    </w:p>
    <w:p w14:paraId="75599A35" w14:textId="77777777" w:rsidR="003879C9" w:rsidRDefault="00696817">
      <w:pPr>
        <w:pStyle w:val="Heading4"/>
        <w:numPr>
          <w:ilvl w:val="0"/>
          <w:numId w:val="26"/>
        </w:numPr>
        <w:tabs>
          <w:tab w:val="left" w:pos="1257"/>
          <w:tab w:val="left" w:pos="1258"/>
        </w:tabs>
        <w:ind w:hanging="361"/>
        <w:rPr>
          <w:rFonts w:ascii="Symbol" w:hAnsi="Symbol"/>
          <w:color w:val="303030"/>
          <w:sz w:val="20"/>
          <w:u w:val="none"/>
        </w:rPr>
      </w:pPr>
      <w:r>
        <w:rPr>
          <w:color w:val="337AB7"/>
          <w:u w:color="337AB7"/>
        </w:rPr>
        <w:t>Ethernet/IP</w:t>
      </w:r>
      <w:r>
        <w:rPr>
          <w:color w:val="337AB7"/>
          <w:spacing w:val="-1"/>
          <w:u w:color="337AB7"/>
        </w:rPr>
        <w:t xml:space="preserve"> </w:t>
      </w:r>
      <w:r>
        <w:rPr>
          <w:color w:val="337AB7"/>
          <w:u w:color="337AB7"/>
        </w:rPr>
        <w:t>Mode</w:t>
      </w:r>
    </w:p>
    <w:p w14:paraId="097DEB7A" w14:textId="77777777" w:rsidR="003879C9" w:rsidRDefault="00696817">
      <w:pPr>
        <w:pStyle w:val="BodyText"/>
        <w:spacing w:before="33"/>
        <w:ind w:left="1257"/>
      </w:pPr>
      <w:r>
        <w:rPr>
          <w:color w:val="303030"/>
        </w:rPr>
        <w:t>“Enable” or “Disable” the Ethernet/IP function.</w:t>
      </w:r>
    </w:p>
    <w:p w14:paraId="3EBF637D" w14:textId="77777777" w:rsidR="003879C9" w:rsidRDefault="00696817">
      <w:pPr>
        <w:tabs>
          <w:tab w:val="left" w:pos="1279"/>
        </w:tabs>
        <w:spacing w:before="147"/>
        <w:ind w:left="897"/>
        <w:rPr>
          <w:sz w:val="24"/>
        </w:rPr>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17"/>
          <w:sz w:val="20"/>
        </w:rPr>
        <w:drawing>
          <wp:inline distT="0" distB="0" distL="0" distR="0" wp14:anchorId="09382171" wp14:editId="4967A944">
            <wp:extent cx="581025" cy="323850"/>
            <wp:effectExtent l="0" t="0" r="0" b="0"/>
            <wp:docPr id="20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27.png"/>
                    <pic:cNvPicPr/>
                  </pic:nvPicPr>
                  <pic:blipFill>
                    <a:blip r:embed="rId33" cstate="print"/>
                    <a:stretch>
                      <a:fillRect/>
                    </a:stretch>
                  </pic:blipFill>
                  <pic:spPr>
                    <a:xfrm>
                      <a:off x="0" y="0"/>
                      <a:ext cx="581025" cy="323850"/>
                    </a:xfrm>
                    <a:prstGeom prst="rect">
                      <a:avLst/>
                    </a:prstGeom>
                  </pic:spPr>
                </pic:pic>
              </a:graphicData>
            </a:graphic>
          </wp:inline>
        </w:drawing>
      </w:r>
      <w:r>
        <w:rPr>
          <w:rFonts w:ascii="Times New Roman" w:hAnsi="Times New Roman"/>
          <w:color w:val="303030"/>
          <w:sz w:val="20"/>
        </w:rPr>
        <w:t xml:space="preserve">  </w:t>
      </w:r>
      <w:r>
        <w:rPr>
          <w:rFonts w:ascii="Times New Roman" w:hAnsi="Times New Roman"/>
          <w:color w:val="303030"/>
          <w:spacing w:val="-7"/>
          <w:sz w:val="20"/>
        </w:rPr>
        <w:t xml:space="preserve"> </w:t>
      </w:r>
      <w:r>
        <w:rPr>
          <w:color w:val="303030"/>
          <w:sz w:val="24"/>
        </w:rPr>
        <w:t>(Apply</w:t>
      </w:r>
      <w:r>
        <w:rPr>
          <w:color w:val="303030"/>
          <w:spacing w:val="-1"/>
          <w:sz w:val="24"/>
        </w:rPr>
        <w:t xml:space="preserve"> </w:t>
      </w:r>
      <w:r>
        <w:rPr>
          <w:color w:val="303030"/>
          <w:sz w:val="24"/>
        </w:rPr>
        <w:t>Button)</w:t>
      </w:r>
    </w:p>
    <w:p w14:paraId="4F5886C7" w14:textId="77777777" w:rsidR="003879C9" w:rsidRDefault="00696817">
      <w:pPr>
        <w:pStyle w:val="BodyText"/>
        <w:spacing w:before="130"/>
        <w:ind w:left="1257"/>
      </w:pPr>
      <w:r>
        <w:rPr>
          <w:color w:val="303030"/>
        </w:rPr>
        <w:t>After configuring above fields, click "</w:t>
      </w:r>
      <w:r>
        <w:rPr>
          <w:b/>
          <w:color w:val="303030"/>
        </w:rPr>
        <w:t>Apply</w:t>
      </w:r>
      <w:r>
        <w:rPr>
          <w:color w:val="303030"/>
        </w:rPr>
        <w:t>" button to make the changes effective.</w:t>
      </w:r>
    </w:p>
    <w:p w14:paraId="12376E5E" w14:textId="77777777" w:rsidR="003879C9" w:rsidRDefault="003879C9">
      <w:pPr>
        <w:sectPr w:rsidR="003879C9">
          <w:pgSz w:w="11910" w:h="16840"/>
          <w:pgMar w:top="1080" w:right="640" w:bottom="280" w:left="540" w:header="607" w:footer="0" w:gutter="0"/>
          <w:cols w:space="720"/>
        </w:sectPr>
      </w:pPr>
    </w:p>
    <w:p w14:paraId="7391B91A" w14:textId="77777777" w:rsidR="003879C9" w:rsidRDefault="00696817">
      <w:pPr>
        <w:pStyle w:val="Heading1"/>
        <w:ind w:left="101"/>
      </w:pPr>
      <w:bookmarkStart w:id="41" w:name="UPnP"/>
      <w:bookmarkStart w:id="42" w:name="_bookmark14"/>
      <w:bookmarkEnd w:id="41"/>
      <w:bookmarkEnd w:id="42"/>
      <w:r>
        <w:rPr>
          <w:color w:val="303030"/>
        </w:rPr>
        <w:lastRenderedPageBreak/>
        <w:t>UPnP</w:t>
      </w:r>
    </w:p>
    <w:p w14:paraId="38771A0D" w14:textId="77777777" w:rsidR="003879C9" w:rsidRDefault="003A500A">
      <w:pPr>
        <w:pStyle w:val="BodyText"/>
        <w:spacing w:before="11"/>
        <w:rPr>
          <w:rFonts w:ascii="Arial"/>
          <w:sz w:val="12"/>
        </w:rPr>
      </w:pPr>
      <w:r>
        <w:pict w14:anchorId="28D57EE7">
          <v:rect id="_x0000_s1053" style="position:absolute;margin-left:52.4pt;margin-top:9.4pt;width:490.6pt;height:.7pt;z-index:-15681024;mso-wrap-distance-left:0;mso-wrap-distance-right:0;mso-position-horizontal-relative:page" fillcolor="#eee" stroked="f">
            <w10:wrap type="topAndBottom" anchorx="page"/>
          </v:rect>
        </w:pict>
      </w:r>
    </w:p>
    <w:p w14:paraId="4C2F2516" w14:textId="77777777" w:rsidR="003879C9" w:rsidRDefault="003879C9">
      <w:pPr>
        <w:pStyle w:val="BodyText"/>
        <w:spacing w:before="11"/>
        <w:rPr>
          <w:rFonts w:ascii="Arial"/>
          <w:sz w:val="21"/>
        </w:rPr>
      </w:pPr>
    </w:p>
    <w:p w14:paraId="47AE97F4" w14:textId="77777777" w:rsidR="003879C9" w:rsidRDefault="00696817">
      <w:pPr>
        <w:pStyle w:val="BodyText"/>
        <w:spacing w:before="51" w:line="295" w:lineRule="auto"/>
        <w:ind w:left="537" w:right="432" w:firstLine="480"/>
        <w:jc w:val="both"/>
      </w:pPr>
      <w:r>
        <w:t xml:space="preserve">UPnP is </w:t>
      </w:r>
      <w:r>
        <w:rPr>
          <w:b/>
        </w:rPr>
        <w:t>Universal Plug and Play</w:t>
      </w:r>
      <w:r>
        <w:t xml:space="preserve">, a set of networking protocols that permit the network devices </w:t>
      </w:r>
      <w:r>
        <w:rPr>
          <w:color w:val="303030"/>
        </w:rPr>
        <w:t>to seamlessly discover each other in the networks. It is promoted by the UPnP Forum, but since 2016, all UPnP efforts are managed by the Open Connectivity Foundation.</w:t>
      </w:r>
    </w:p>
    <w:p w14:paraId="1008591D" w14:textId="77777777" w:rsidR="003879C9" w:rsidRDefault="00696817">
      <w:pPr>
        <w:pStyle w:val="BodyText"/>
        <w:spacing w:line="295" w:lineRule="auto"/>
        <w:ind w:left="537" w:right="434" w:firstLine="480"/>
        <w:jc w:val="both"/>
      </w:pPr>
      <w:r>
        <w:rPr>
          <w:color w:val="303030"/>
        </w:rPr>
        <w:t>UPnP extends “</w:t>
      </w:r>
      <w:r>
        <w:rPr>
          <w:b/>
          <w:color w:val="303030"/>
        </w:rPr>
        <w:t>plug and play</w:t>
      </w:r>
      <w:r>
        <w:rPr>
          <w:color w:val="303030"/>
        </w:rPr>
        <w:t>” to connect to a network device without configuration. When an UPnP device such as printer, Wi-Fi AP, or mobile device connects to a network, it will automatically establish the working configurations with another devices.</w:t>
      </w:r>
    </w:p>
    <w:p w14:paraId="2B4F6F79" w14:textId="77777777" w:rsidR="003879C9" w:rsidRPr="005B450C" w:rsidRDefault="00696817">
      <w:pPr>
        <w:spacing w:before="130"/>
        <w:ind w:left="537"/>
        <w:rPr>
          <w:b/>
          <w:color w:val="1F497D" w:themeColor="text2"/>
          <w:sz w:val="26"/>
        </w:rPr>
      </w:pPr>
      <w:r w:rsidRPr="005B450C">
        <w:rPr>
          <w:b/>
          <w:color w:val="1F497D" w:themeColor="text2"/>
          <w:sz w:val="32"/>
        </w:rPr>
        <w:t>C</w:t>
      </w:r>
      <w:r w:rsidRPr="005B450C">
        <w:rPr>
          <w:b/>
          <w:color w:val="1F497D" w:themeColor="text2"/>
          <w:sz w:val="26"/>
        </w:rPr>
        <w:t xml:space="preserve">ONFIGURE </w:t>
      </w:r>
      <w:r w:rsidRPr="005B450C">
        <w:rPr>
          <w:b/>
          <w:color w:val="1F497D" w:themeColor="text2"/>
          <w:sz w:val="32"/>
        </w:rPr>
        <w:t>UP</w:t>
      </w:r>
      <w:r w:rsidRPr="005B450C">
        <w:rPr>
          <w:b/>
          <w:color w:val="1F497D" w:themeColor="text2"/>
          <w:sz w:val="26"/>
        </w:rPr>
        <w:t>N</w:t>
      </w:r>
      <w:r w:rsidRPr="005B450C">
        <w:rPr>
          <w:b/>
          <w:color w:val="1F497D" w:themeColor="text2"/>
          <w:sz w:val="32"/>
        </w:rPr>
        <w:t>P I</w:t>
      </w:r>
      <w:r w:rsidRPr="005B450C">
        <w:rPr>
          <w:b/>
          <w:color w:val="1F497D" w:themeColor="text2"/>
          <w:sz w:val="26"/>
        </w:rPr>
        <w:t>NFORMATION</w:t>
      </w:r>
    </w:p>
    <w:p w14:paraId="217448CE" w14:textId="77777777" w:rsidR="003879C9" w:rsidRDefault="00696817">
      <w:pPr>
        <w:pStyle w:val="BodyText"/>
        <w:spacing w:before="6"/>
        <w:rPr>
          <w:b/>
          <w:sz w:val="17"/>
        </w:rPr>
      </w:pPr>
      <w:r>
        <w:rPr>
          <w:noProof/>
        </w:rPr>
        <w:drawing>
          <wp:anchor distT="0" distB="0" distL="0" distR="0" simplePos="0" relativeHeight="94" behindDoc="0" locked="0" layoutInCell="1" allowOverlap="1" wp14:anchorId="21723EA9" wp14:editId="36DA8B99">
            <wp:simplePos x="0" y="0"/>
            <wp:positionH relativeFrom="page">
              <wp:posOffset>1098310</wp:posOffset>
            </wp:positionH>
            <wp:positionV relativeFrom="paragraph">
              <wp:posOffset>160440</wp:posOffset>
            </wp:positionV>
            <wp:extent cx="5355043" cy="1714500"/>
            <wp:effectExtent l="0" t="0" r="0" b="0"/>
            <wp:wrapTopAndBottom/>
            <wp:docPr id="211" name="image71.png" descr="C:\Users\Kris\Desktop\UserManual\pics\Management_UPn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71.png"/>
                    <pic:cNvPicPr/>
                  </pic:nvPicPr>
                  <pic:blipFill>
                    <a:blip r:embed="rId80" cstate="print"/>
                    <a:stretch>
                      <a:fillRect/>
                    </a:stretch>
                  </pic:blipFill>
                  <pic:spPr>
                    <a:xfrm>
                      <a:off x="0" y="0"/>
                      <a:ext cx="5355043" cy="1714500"/>
                    </a:xfrm>
                    <a:prstGeom prst="rect">
                      <a:avLst/>
                    </a:prstGeom>
                  </pic:spPr>
                </pic:pic>
              </a:graphicData>
            </a:graphic>
          </wp:anchor>
        </w:drawing>
      </w:r>
    </w:p>
    <w:p w14:paraId="0519C422" w14:textId="77777777" w:rsidR="003879C9" w:rsidRDefault="00696817">
      <w:pPr>
        <w:tabs>
          <w:tab w:val="left" w:pos="5238"/>
        </w:tabs>
        <w:spacing w:before="120"/>
        <w:ind w:left="99"/>
        <w:jc w:val="center"/>
        <w:rPr>
          <w:rFonts w:ascii="Arial"/>
          <w:b/>
          <w:i/>
          <w:sz w:val="21"/>
        </w:rPr>
      </w:pPr>
      <w:r>
        <w:rPr>
          <w:rFonts w:ascii="Arial"/>
          <w:b/>
          <w:i/>
          <w:color w:val="3C763D"/>
          <w:sz w:val="21"/>
          <w:shd w:val="clear" w:color="auto" w:fill="DADADA"/>
        </w:rPr>
        <w:t>For more information, hover the mouse</w:t>
      </w:r>
      <w:r>
        <w:rPr>
          <w:rFonts w:ascii="Arial"/>
          <w:b/>
          <w:i/>
          <w:color w:val="3C763D"/>
          <w:spacing w:val="-10"/>
          <w:sz w:val="21"/>
          <w:shd w:val="clear" w:color="auto" w:fill="DADADA"/>
        </w:rPr>
        <w:t xml:space="preserve"> </w:t>
      </w:r>
      <w:r>
        <w:rPr>
          <w:rFonts w:ascii="Arial"/>
          <w:b/>
          <w:i/>
          <w:color w:val="3C763D"/>
          <w:sz w:val="21"/>
          <w:shd w:val="clear" w:color="auto" w:fill="DADADA"/>
        </w:rPr>
        <w:t>over</w:t>
      </w:r>
      <w:r>
        <w:rPr>
          <w:rFonts w:ascii="Arial"/>
          <w:b/>
          <w:i/>
          <w:color w:val="3C763D"/>
          <w:spacing w:val="-1"/>
          <w:sz w:val="21"/>
          <w:shd w:val="clear" w:color="auto" w:fill="DADADA"/>
        </w:rPr>
        <w:t xml:space="preserve"> </w:t>
      </w:r>
      <w:r>
        <w:rPr>
          <w:rFonts w:ascii="Arial"/>
          <w:b/>
          <w:i/>
          <w:color w:val="3C763D"/>
          <w:sz w:val="21"/>
          <w:shd w:val="clear" w:color="auto" w:fill="DADADA"/>
        </w:rPr>
        <w:t>the</w:t>
      </w:r>
      <w:r>
        <w:rPr>
          <w:rFonts w:ascii="Arial"/>
          <w:b/>
          <w:i/>
          <w:color w:val="3C763D"/>
          <w:sz w:val="21"/>
          <w:shd w:val="clear" w:color="auto" w:fill="DADADA"/>
        </w:rPr>
        <w:tab/>
        <w:t>icon in the</w:t>
      </w:r>
      <w:r>
        <w:rPr>
          <w:rFonts w:ascii="Arial"/>
          <w:b/>
          <w:i/>
          <w:color w:val="3C763D"/>
          <w:spacing w:val="-2"/>
          <w:sz w:val="21"/>
          <w:shd w:val="clear" w:color="auto" w:fill="DADADA"/>
        </w:rPr>
        <w:t xml:space="preserve"> </w:t>
      </w:r>
      <w:r>
        <w:rPr>
          <w:rFonts w:ascii="Arial"/>
          <w:b/>
          <w:i/>
          <w:color w:val="3C763D"/>
          <w:sz w:val="21"/>
          <w:shd w:val="clear" w:color="auto" w:fill="DADADA"/>
        </w:rPr>
        <w:t>system.</w:t>
      </w:r>
    </w:p>
    <w:p w14:paraId="4885EFCB" w14:textId="77777777" w:rsidR="003879C9" w:rsidRDefault="003879C9">
      <w:pPr>
        <w:pStyle w:val="BodyText"/>
        <w:spacing w:before="11"/>
        <w:rPr>
          <w:rFonts w:ascii="Arial"/>
          <w:b/>
          <w:i/>
          <w:sz w:val="18"/>
        </w:rPr>
      </w:pPr>
    </w:p>
    <w:p w14:paraId="554D155D" w14:textId="77777777" w:rsidR="003879C9" w:rsidRDefault="00696817">
      <w:pPr>
        <w:pStyle w:val="Heading4"/>
        <w:numPr>
          <w:ilvl w:val="0"/>
          <w:numId w:val="26"/>
        </w:numPr>
        <w:tabs>
          <w:tab w:val="left" w:pos="1257"/>
          <w:tab w:val="left" w:pos="1258"/>
        </w:tabs>
        <w:spacing w:before="0"/>
        <w:ind w:hanging="361"/>
        <w:rPr>
          <w:rFonts w:ascii="Symbol" w:hAnsi="Symbol"/>
          <w:color w:val="303030"/>
          <w:sz w:val="20"/>
          <w:u w:val="none"/>
        </w:rPr>
      </w:pPr>
      <w:r>
        <w:rPr>
          <w:noProof/>
        </w:rPr>
        <w:drawing>
          <wp:anchor distT="0" distB="0" distL="0" distR="0" simplePos="0" relativeHeight="479966208" behindDoc="1" locked="0" layoutInCell="1" allowOverlap="1" wp14:anchorId="792A3AE1" wp14:editId="6421C2D2">
            <wp:simplePos x="0" y="0"/>
            <wp:positionH relativeFrom="page">
              <wp:posOffset>4632452</wp:posOffset>
            </wp:positionH>
            <wp:positionV relativeFrom="paragraph">
              <wp:posOffset>-300407</wp:posOffset>
            </wp:positionV>
            <wp:extent cx="180855" cy="177163"/>
            <wp:effectExtent l="0" t="0" r="0" b="0"/>
            <wp:wrapNone/>
            <wp:docPr id="21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26.png"/>
                    <pic:cNvPicPr/>
                  </pic:nvPicPr>
                  <pic:blipFill>
                    <a:blip r:embed="rId32" cstate="print"/>
                    <a:stretch>
                      <a:fillRect/>
                    </a:stretch>
                  </pic:blipFill>
                  <pic:spPr>
                    <a:xfrm>
                      <a:off x="0" y="0"/>
                      <a:ext cx="180855" cy="177163"/>
                    </a:xfrm>
                    <a:prstGeom prst="rect">
                      <a:avLst/>
                    </a:prstGeom>
                  </pic:spPr>
                </pic:pic>
              </a:graphicData>
            </a:graphic>
          </wp:anchor>
        </w:drawing>
      </w:r>
      <w:r>
        <w:rPr>
          <w:color w:val="337AB7"/>
          <w:u w:color="337AB7"/>
        </w:rPr>
        <w:t>UPnP</w:t>
      </w:r>
      <w:r>
        <w:rPr>
          <w:color w:val="337AB7"/>
          <w:spacing w:val="-2"/>
          <w:u w:color="337AB7"/>
        </w:rPr>
        <w:t xml:space="preserve"> </w:t>
      </w:r>
      <w:r>
        <w:rPr>
          <w:color w:val="337AB7"/>
          <w:u w:color="337AB7"/>
        </w:rPr>
        <w:t>Mode</w:t>
      </w:r>
    </w:p>
    <w:p w14:paraId="093969BB" w14:textId="77777777" w:rsidR="003879C9" w:rsidRDefault="00696817">
      <w:pPr>
        <w:pStyle w:val="BodyText"/>
        <w:spacing w:before="33"/>
        <w:ind w:left="1257"/>
      </w:pPr>
      <w:r>
        <w:rPr>
          <w:color w:val="303030"/>
        </w:rPr>
        <w:t>“Enable” or “Disable” the UPnP function.</w:t>
      </w:r>
    </w:p>
    <w:p w14:paraId="7A99CF58" w14:textId="77777777" w:rsidR="003879C9" w:rsidRDefault="00696817">
      <w:pPr>
        <w:pStyle w:val="Heading4"/>
        <w:numPr>
          <w:ilvl w:val="0"/>
          <w:numId w:val="26"/>
        </w:numPr>
        <w:tabs>
          <w:tab w:val="left" w:pos="1257"/>
          <w:tab w:val="left" w:pos="1258"/>
        </w:tabs>
        <w:ind w:hanging="361"/>
        <w:rPr>
          <w:rFonts w:ascii="Symbol" w:hAnsi="Symbol"/>
          <w:color w:val="303030"/>
          <w:sz w:val="20"/>
          <w:u w:val="none"/>
        </w:rPr>
      </w:pPr>
      <w:r>
        <w:rPr>
          <w:color w:val="337AB7"/>
          <w:u w:color="337AB7"/>
        </w:rPr>
        <w:t>Advertisement</w:t>
      </w:r>
      <w:r>
        <w:rPr>
          <w:color w:val="337AB7"/>
          <w:spacing w:val="-2"/>
          <w:u w:color="337AB7"/>
        </w:rPr>
        <w:t xml:space="preserve"> </w:t>
      </w:r>
      <w:r>
        <w:rPr>
          <w:color w:val="337AB7"/>
          <w:u w:color="337AB7"/>
        </w:rPr>
        <w:t>Interval</w:t>
      </w:r>
    </w:p>
    <w:p w14:paraId="79B46DCF" w14:textId="2A00A6BC" w:rsidR="003879C9" w:rsidRDefault="004275E3">
      <w:pPr>
        <w:pStyle w:val="BodyText"/>
        <w:spacing w:before="34"/>
        <w:ind w:left="1257"/>
      </w:pPr>
      <w:r>
        <w:rPr>
          <w:color w:val="303030"/>
        </w:rPr>
        <w:t>A period</w:t>
      </w:r>
      <w:r w:rsidR="00696817">
        <w:rPr>
          <w:color w:val="303030"/>
        </w:rPr>
        <w:t xml:space="preserve"> used to send the UPnP advertisement frame.</w:t>
      </w:r>
    </w:p>
    <w:p w14:paraId="19E58E5F" w14:textId="77777777" w:rsidR="003879C9" w:rsidRDefault="00696817">
      <w:pPr>
        <w:spacing w:before="67"/>
        <w:ind w:left="1257"/>
        <w:rPr>
          <w:sz w:val="24"/>
        </w:rPr>
      </w:pPr>
      <w:r>
        <w:rPr>
          <w:color w:val="303030"/>
          <w:sz w:val="24"/>
        </w:rPr>
        <w:t xml:space="preserve">The range of the Advertisement Interval is </w:t>
      </w:r>
      <w:r>
        <w:rPr>
          <w:b/>
          <w:color w:val="303030"/>
          <w:sz w:val="24"/>
        </w:rPr>
        <w:t xml:space="preserve">from 300 to 86400 </w:t>
      </w:r>
      <w:r>
        <w:rPr>
          <w:color w:val="303030"/>
          <w:sz w:val="24"/>
        </w:rPr>
        <w:t>seconds.</w:t>
      </w:r>
    </w:p>
    <w:p w14:paraId="169382D8" w14:textId="77777777" w:rsidR="003879C9" w:rsidRDefault="00696817">
      <w:pPr>
        <w:spacing w:before="67"/>
        <w:ind w:left="1257"/>
        <w:rPr>
          <w:rFonts w:ascii="Arial"/>
          <w:sz w:val="21"/>
        </w:rPr>
      </w:pPr>
      <w:r>
        <w:rPr>
          <w:rFonts w:ascii="Arial"/>
          <w:color w:val="303030"/>
          <w:sz w:val="21"/>
        </w:rPr>
        <w:t xml:space="preserve">The default </w:t>
      </w:r>
      <w:r>
        <w:rPr>
          <w:color w:val="303030"/>
          <w:sz w:val="24"/>
        </w:rPr>
        <w:t xml:space="preserve">Advertisement Interval </w:t>
      </w:r>
      <w:r>
        <w:rPr>
          <w:rFonts w:ascii="Arial"/>
          <w:color w:val="303030"/>
          <w:sz w:val="21"/>
        </w:rPr>
        <w:t xml:space="preserve">is </w:t>
      </w:r>
      <w:r>
        <w:rPr>
          <w:rFonts w:ascii="Arial"/>
          <w:b/>
          <w:color w:val="303030"/>
          <w:sz w:val="21"/>
        </w:rPr>
        <w:t xml:space="preserve">1800 </w:t>
      </w:r>
      <w:r>
        <w:rPr>
          <w:color w:val="303030"/>
          <w:sz w:val="24"/>
        </w:rPr>
        <w:t>seconds</w:t>
      </w:r>
      <w:r>
        <w:rPr>
          <w:rFonts w:ascii="Arial"/>
          <w:color w:val="303030"/>
          <w:sz w:val="21"/>
        </w:rPr>
        <w:t>.</w:t>
      </w:r>
    </w:p>
    <w:p w14:paraId="340F5204" w14:textId="77777777" w:rsidR="003879C9" w:rsidRDefault="00696817">
      <w:pPr>
        <w:tabs>
          <w:tab w:val="left" w:pos="1279"/>
        </w:tabs>
        <w:spacing w:before="146"/>
        <w:ind w:left="897"/>
        <w:rPr>
          <w:sz w:val="24"/>
        </w:rPr>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17"/>
          <w:sz w:val="20"/>
        </w:rPr>
        <w:drawing>
          <wp:inline distT="0" distB="0" distL="0" distR="0" wp14:anchorId="7E3BE081" wp14:editId="5A20BC7B">
            <wp:extent cx="581025" cy="323850"/>
            <wp:effectExtent l="0" t="0" r="0" b="0"/>
            <wp:docPr id="21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27.png"/>
                    <pic:cNvPicPr/>
                  </pic:nvPicPr>
                  <pic:blipFill>
                    <a:blip r:embed="rId33" cstate="print"/>
                    <a:stretch>
                      <a:fillRect/>
                    </a:stretch>
                  </pic:blipFill>
                  <pic:spPr>
                    <a:xfrm>
                      <a:off x="0" y="0"/>
                      <a:ext cx="581025" cy="323850"/>
                    </a:xfrm>
                    <a:prstGeom prst="rect">
                      <a:avLst/>
                    </a:prstGeom>
                  </pic:spPr>
                </pic:pic>
              </a:graphicData>
            </a:graphic>
          </wp:inline>
        </w:drawing>
      </w:r>
      <w:r>
        <w:rPr>
          <w:rFonts w:ascii="Times New Roman" w:hAnsi="Times New Roman"/>
          <w:color w:val="303030"/>
          <w:sz w:val="20"/>
        </w:rPr>
        <w:t xml:space="preserve">  </w:t>
      </w:r>
      <w:r>
        <w:rPr>
          <w:rFonts w:ascii="Times New Roman" w:hAnsi="Times New Roman"/>
          <w:color w:val="303030"/>
          <w:spacing w:val="-7"/>
          <w:sz w:val="20"/>
        </w:rPr>
        <w:t xml:space="preserve"> </w:t>
      </w:r>
      <w:r>
        <w:rPr>
          <w:color w:val="303030"/>
          <w:sz w:val="24"/>
        </w:rPr>
        <w:t>(Apply</w:t>
      </w:r>
      <w:r>
        <w:rPr>
          <w:color w:val="303030"/>
          <w:spacing w:val="-1"/>
          <w:sz w:val="24"/>
        </w:rPr>
        <w:t xml:space="preserve"> </w:t>
      </w:r>
      <w:r>
        <w:rPr>
          <w:color w:val="303030"/>
          <w:sz w:val="24"/>
        </w:rPr>
        <w:t>Button)</w:t>
      </w:r>
    </w:p>
    <w:p w14:paraId="4ACA2A1C" w14:textId="77777777" w:rsidR="003879C9" w:rsidRDefault="00696817">
      <w:pPr>
        <w:pStyle w:val="BodyText"/>
        <w:spacing w:before="131"/>
        <w:ind w:left="1257"/>
      </w:pPr>
      <w:r>
        <w:rPr>
          <w:color w:val="303030"/>
        </w:rPr>
        <w:t>After configuring above fields, click "</w:t>
      </w:r>
      <w:r>
        <w:rPr>
          <w:b/>
          <w:color w:val="303030"/>
        </w:rPr>
        <w:t>Apply</w:t>
      </w:r>
      <w:r>
        <w:rPr>
          <w:color w:val="303030"/>
        </w:rPr>
        <w:t>" button to make the changes effective.</w:t>
      </w:r>
    </w:p>
    <w:p w14:paraId="48BE5906" w14:textId="77777777" w:rsidR="003879C9" w:rsidRDefault="003879C9">
      <w:pPr>
        <w:sectPr w:rsidR="003879C9">
          <w:pgSz w:w="11910" w:h="16840"/>
          <w:pgMar w:top="1080" w:right="640" w:bottom="280" w:left="540" w:header="607" w:footer="0" w:gutter="0"/>
          <w:cols w:space="720"/>
        </w:sectPr>
      </w:pPr>
    </w:p>
    <w:p w14:paraId="496A27C0" w14:textId="77777777" w:rsidR="003879C9" w:rsidRDefault="00696817">
      <w:pPr>
        <w:pStyle w:val="Heading1"/>
        <w:ind w:left="99"/>
      </w:pPr>
      <w:bookmarkStart w:id="43" w:name="Port_Management"/>
      <w:bookmarkStart w:id="44" w:name="_bookmark15"/>
      <w:bookmarkEnd w:id="43"/>
      <w:bookmarkEnd w:id="44"/>
      <w:r>
        <w:rPr>
          <w:color w:val="303030"/>
        </w:rPr>
        <w:lastRenderedPageBreak/>
        <w:t>Port Management</w:t>
      </w:r>
    </w:p>
    <w:p w14:paraId="0883D229" w14:textId="77777777" w:rsidR="003879C9" w:rsidRDefault="003A500A">
      <w:pPr>
        <w:pStyle w:val="BodyText"/>
        <w:spacing w:before="11"/>
        <w:rPr>
          <w:rFonts w:ascii="Arial"/>
          <w:sz w:val="12"/>
        </w:rPr>
      </w:pPr>
      <w:r>
        <w:pict w14:anchorId="34EBB232">
          <v:rect id="_x0000_s1052" style="position:absolute;margin-left:52.4pt;margin-top:9.4pt;width:490.6pt;height:.7pt;z-index:-15679488;mso-wrap-distance-left:0;mso-wrap-distance-right:0;mso-position-horizontal-relative:page" fillcolor="#eee" stroked="f">
            <w10:wrap type="topAndBottom" anchorx="page"/>
          </v:rect>
        </w:pict>
      </w:r>
    </w:p>
    <w:p w14:paraId="44222777" w14:textId="77777777" w:rsidR="003879C9" w:rsidRDefault="003879C9">
      <w:pPr>
        <w:pStyle w:val="BodyText"/>
        <w:spacing w:before="11"/>
        <w:rPr>
          <w:rFonts w:ascii="Arial"/>
          <w:sz w:val="21"/>
        </w:rPr>
      </w:pPr>
    </w:p>
    <w:p w14:paraId="6D50DF63" w14:textId="10EBEF34" w:rsidR="003879C9" w:rsidRDefault="00696817">
      <w:pPr>
        <w:pStyle w:val="BodyText"/>
        <w:spacing w:before="51" w:line="295" w:lineRule="auto"/>
        <w:ind w:left="537" w:right="433" w:firstLine="480"/>
        <w:jc w:val="both"/>
      </w:pPr>
      <w:r>
        <w:rPr>
          <w:b/>
          <w:color w:val="303030"/>
        </w:rPr>
        <w:t xml:space="preserve">Port Management </w:t>
      </w:r>
      <w:r>
        <w:rPr>
          <w:color w:val="303030"/>
        </w:rPr>
        <w:t xml:space="preserve">contains a “Description” field that is used to describe the port, “Enable” or “Disable” option to turn on or turn off a specific port, configure the speed-duplex for the port, and Flow Control on the port. In the Port Status page, the users can obtain information such as Link Status, Speed, Duplex, Flow Control, Tx and Rx in Bytes, and PoE status. These are </w:t>
      </w:r>
      <w:r w:rsidR="005B450C">
        <w:rPr>
          <w:color w:val="303030"/>
        </w:rPr>
        <w:t>extremely helpful</w:t>
      </w:r>
      <w:r>
        <w:rPr>
          <w:color w:val="303030"/>
        </w:rPr>
        <w:t xml:space="preserve"> for the administrator to manage the interfaces on the switch.</w:t>
      </w:r>
    </w:p>
    <w:p w14:paraId="5296CD07" w14:textId="77777777" w:rsidR="003879C9" w:rsidRPr="005B450C" w:rsidRDefault="00696817">
      <w:pPr>
        <w:pStyle w:val="Heading3"/>
        <w:rPr>
          <w:color w:val="1F497D" w:themeColor="text2"/>
        </w:rPr>
      </w:pPr>
      <w:r w:rsidRPr="005B450C">
        <w:rPr>
          <w:color w:val="1F497D" w:themeColor="text2"/>
          <w:sz w:val="32"/>
        </w:rPr>
        <w:t>C</w:t>
      </w:r>
      <w:r w:rsidRPr="005B450C">
        <w:rPr>
          <w:color w:val="1F497D" w:themeColor="text2"/>
        </w:rPr>
        <w:t xml:space="preserve">ONFIGURE </w:t>
      </w:r>
      <w:r w:rsidRPr="005B450C">
        <w:rPr>
          <w:color w:val="1F497D" w:themeColor="text2"/>
          <w:sz w:val="32"/>
        </w:rPr>
        <w:t>P</w:t>
      </w:r>
      <w:r w:rsidRPr="005B450C">
        <w:rPr>
          <w:color w:val="1F497D" w:themeColor="text2"/>
        </w:rPr>
        <w:t xml:space="preserve">ORT </w:t>
      </w:r>
      <w:r w:rsidRPr="005B450C">
        <w:rPr>
          <w:color w:val="1F497D" w:themeColor="text2"/>
          <w:sz w:val="32"/>
        </w:rPr>
        <w:t>I</w:t>
      </w:r>
      <w:r w:rsidRPr="005B450C">
        <w:rPr>
          <w:color w:val="1F497D" w:themeColor="text2"/>
        </w:rPr>
        <w:t>NFORMATION</w:t>
      </w:r>
    </w:p>
    <w:p w14:paraId="7E446D51" w14:textId="77777777" w:rsidR="003879C9" w:rsidRDefault="00696817">
      <w:pPr>
        <w:pStyle w:val="BodyText"/>
        <w:spacing w:before="10"/>
        <w:rPr>
          <w:b/>
          <w:sz w:val="20"/>
        </w:rPr>
      </w:pPr>
      <w:r>
        <w:rPr>
          <w:noProof/>
        </w:rPr>
        <w:drawing>
          <wp:anchor distT="0" distB="0" distL="0" distR="0" simplePos="0" relativeHeight="97" behindDoc="0" locked="0" layoutInCell="1" allowOverlap="1" wp14:anchorId="511FF723" wp14:editId="5258E4C9">
            <wp:simplePos x="0" y="0"/>
            <wp:positionH relativeFrom="page">
              <wp:posOffset>1090566</wp:posOffset>
            </wp:positionH>
            <wp:positionV relativeFrom="paragraph">
              <wp:posOffset>186532</wp:posOffset>
            </wp:positionV>
            <wp:extent cx="5403781" cy="4652772"/>
            <wp:effectExtent l="0" t="0" r="0" b="0"/>
            <wp:wrapTopAndBottom/>
            <wp:docPr id="21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72.png"/>
                    <pic:cNvPicPr/>
                  </pic:nvPicPr>
                  <pic:blipFill>
                    <a:blip r:embed="rId81" cstate="print"/>
                    <a:stretch>
                      <a:fillRect/>
                    </a:stretch>
                  </pic:blipFill>
                  <pic:spPr>
                    <a:xfrm>
                      <a:off x="0" y="0"/>
                      <a:ext cx="5403781" cy="4652772"/>
                    </a:xfrm>
                    <a:prstGeom prst="rect">
                      <a:avLst/>
                    </a:prstGeom>
                  </pic:spPr>
                </pic:pic>
              </a:graphicData>
            </a:graphic>
          </wp:anchor>
        </w:drawing>
      </w:r>
    </w:p>
    <w:p w14:paraId="2222AC39" w14:textId="77777777" w:rsidR="003879C9" w:rsidRDefault="003879C9">
      <w:pPr>
        <w:pStyle w:val="BodyText"/>
        <w:spacing w:before="8"/>
        <w:rPr>
          <w:b/>
          <w:sz w:val="5"/>
        </w:rPr>
      </w:pPr>
    </w:p>
    <w:p w14:paraId="2735BA7C" w14:textId="77777777" w:rsidR="003879C9" w:rsidRDefault="003879C9">
      <w:pPr>
        <w:rPr>
          <w:sz w:val="5"/>
        </w:rPr>
        <w:sectPr w:rsidR="003879C9">
          <w:pgSz w:w="11910" w:h="16840"/>
          <w:pgMar w:top="1080" w:right="640" w:bottom="280" w:left="540" w:header="607" w:footer="0" w:gutter="0"/>
          <w:cols w:space="720"/>
        </w:sectPr>
      </w:pPr>
    </w:p>
    <w:p w14:paraId="533FEE3A" w14:textId="77777777" w:rsidR="003879C9" w:rsidRDefault="003879C9">
      <w:pPr>
        <w:pStyle w:val="BodyText"/>
        <w:rPr>
          <w:b/>
          <w:sz w:val="26"/>
        </w:rPr>
      </w:pPr>
    </w:p>
    <w:p w14:paraId="56A31656" w14:textId="77777777" w:rsidR="003879C9" w:rsidRDefault="00696817">
      <w:pPr>
        <w:pStyle w:val="Heading4"/>
        <w:numPr>
          <w:ilvl w:val="0"/>
          <w:numId w:val="26"/>
        </w:numPr>
        <w:tabs>
          <w:tab w:val="left" w:pos="1257"/>
          <w:tab w:val="left" w:pos="1258"/>
        </w:tabs>
        <w:spacing w:before="205"/>
        <w:ind w:hanging="361"/>
        <w:rPr>
          <w:rFonts w:ascii="Symbol" w:hAnsi="Symbol"/>
          <w:color w:val="303030"/>
          <w:sz w:val="20"/>
          <w:u w:val="none"/>
        </w:rPr>
      </w:pPr>
      <w:r>
        <w:rPr>
          <w:noProof/>
        </w:rPr>
        <w:drawing>
          <wp:anchor distT="0" distB="0" distL="0" distR="0" simplePos="0" relativeHeight="479967744" behindDoc="1" locked="0" layoutInCell="1" allowOverlap="1" wp14:anchorId="374DE284" wp14:editId="41F7A038">
            <wp:simplePos x="0" y="0"/>
            <wp:positionH relativeFrom="page">
              <wp:posOffset>4632452</wp:posOffset>
            </wp:positionH>
            <wp:positionV relativeFrom="paragraph">
              <wp:posOffset>-170232</wp:posOffset>
            </wp:positionV>
            <wp:extent cx="180855" cy="177163"/>
            <wp:effectExtent l="0" t="0" r="0" b="0"/>
            <wp:wrapNone/>
            <wp:docPr id="21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26.png"/>
                    <pic:cNvPicPr/>
                  </pic:nvPicPr>
                  <pic:blipFill>
                    <a:blip r:embed="rId32" cstate="print"/>
                    <a:stretch>
                      <a:fillRect/>
                    </a:stretch>
                  </pic:blipFill>
                  <pic:spPr>
                    <a:xfrm>
                      <a:off x="0" y="0"/>
                      <a:ext cx="180855" cy="177163"/>
                    </a:xfrm>
                    <a:prstGeom prst="rect">
                      <a:avLst/>
                    </a:prstGeom>
                  </pic:spPr>
                </pic:pic>
              </a:graphicData>
            </a:graphic>
          </wp:anchor>
        </w:drawing>
      </w:r>
      <w:r>
        <w:rPr>
          <w:color w:val="337AB7"/>
          <w:spacing w:val="-6"/>
          <w:u w:color="337AB7"/>
        </w:rPr>
        <w:t>Port</w:t>
      </w:r>
    </w:p>
    <w:p w14:paraId="499CD754" w14:textId="77777777" w:rsidR="003879C9" w:rsidRDefault="00696817">
      <w:pPr>
        <w:tabs>
          <w:tab w:val="left" w:pos="5315"/>
        </w:tabs>
        <w:spacing w:before="63"/>
        <w:ind w:left="175"/>
        <w:rPr>
          <w:rFonts w:ascii="Arial"/>
          <w:b/>
          <w:i/>
          <w:sz w:val="21"/>
        </w:rPr>
      </w:pPr>
      <w:r>
        <w:br w:type="column"/>
      </w:r>
      <w:r>
        <w:rPr>
          <w:rFonts w:ascii="Arial"/>
          <w:b/>
          <w:i/>
          <w:color w:val="3C763D"/>
          <w:sz w:val="21"/>
          <w:shd w:val="clear" w:color="auto" w:fill="DADADA"/>
        </w:rPr>
        <w:t>For more information, hover the mouse</w:t>
      </w:r>
      <w:r>
        <w:rPr>
          <w:rFonts w:ascii="Arial"/>
          <w:b/>
          <w:i/>
          <w:color w:val="3C763D"/>
          <w:spacing w:val="-10"/>
          <w:sz w:val="21"/>
          <w:shd w:val="clear" w:color="auto" w:fill="DADADA"/>
        </w:rPr>
        <w:t xml:space="preserve"> </w:t>
      </w:r>
      <w:r>
        <w:rPr>
          <w:rFonts w:ascii="Arial"/>
          <w:b/>
          <w:i/>
          <w:color w:val="3C763D"/>
          <w:sz w:val="21"/>
          <w:shd w:val="clear" w:color="auto" w:fill="DADADA"/>
        </w:rPr>
        <w:t>over</w:t>
      </w:r>
      <w:r>
        <w:rPr>
          <w:rFonts w:ascii="Arial"/>
          <w:b/>
          <w:i/>
          <w:color w:val="3C763D"/>
          <w:spacing w:val="-1"/>
          <w:sz w:val="21"/>
          <w:shd w:val="clear" w:color="auto" w:fill="DADADA"/>
        </w:rPr>
        <w:t xml:space="preserve"> </w:t>
      </w:r>
      <w:r>
        <w:rPr>
          <w:rFonts w:ascii="Arial"/>
          <w:b/>
          <w:i/>
          <w:color w:val="3C763D"/>
          <w:sz w:val="21"/>
          <w:shd w:val="clear" w:color="auto" w:fill="DADADA"/>
        </w:rPr>
        <w:t>the</w:t>
      </w:r>
      <w:r>
        <w:rPr>
          <w:rFonts w:ascii="Arial"/>
          <w:b/>
          <w:i/>
          <w:color w:val="3C763D"/>
          <w:sz w:val="21"/>
          <w:shd w:val="clear" w:color="auto" w:fill="DADADA"/>
        </w:rPr>
        <w:tab/>
        <w:t>icon in the</w:t>
      </w:r>
      <w:r>
        <w:rPr>
          <w:rFonts w:ascii="Arial"/>
          <w:b/>
          <w:i/>
          <w:color w:val="3C763D"/>
          <w:spacing w:val="-2"/>
          <w:sz w:val="21"/>
          <w:shd w:val="clear" w:color="auto" w:fill="DADADA"/>
        </w:rPr>
        <w:t xml:space="preserve"> </w:t>
      </w:r>
      <w:r>
        <w:rPr>
          <w:rFonts w:ascii="Arial"/>
          <w:b/>
          <w:i/>
          <w:color w:val="3C763D"/>
          <w:sz w:val="21"/>
          <w:shd w:val="clear" w:color="auto" w:fill="DADADA"/>
        </w:rPr>
        <w:t>system.</w:t>
      </w:r>
    </w:p>
    <w:p w14:paraId="20FD958C" w14:textId="77777777" w:rsidR="003879C9" w:rsidRDefault="003879C9">
      <w:pPr>
        <w:rPr>
          <w:rFonts w:ascii="Arial"/>
          <w:sz w:val="21"/>
        </w:rPr>
        <w:sectPr w:rsidR="003879C9">
          <w:type w:val="continuous"/>
          <w:pgSz w:w="11910" w:h="16840"/>
          <w:pgMar w:top="1580" w:right="640" w:bottom="280" w:left="540" w:header="720" w:footer="720" w:gutter="0"/>
          <w:cols w:num="2" w:space="720" w:equalWidth="0">
            <w:col w:w="1683" w:space="40"/>
            <w:col w:w="9007"/>
          </w:cols>
        </w:sectPr>
      </w:pPr>
    </w:p>
    <w:p w14:paraId="3B5EE225" w14:textId="77777777" w:rsidR="003879C9" w:rsidRDefault="00696817">
      <w:pPr>
        <w:pStyle w:val="BodyText"/>
        <w:spacing w:before="34"/>
        <w:ind w:left="1257"/>
      </w:pPr>
      <w:r>
        <w:rPr>
          <w:color w:val="303030"/>
        </w:rPr>
        <w:t>Port1 to PortN, where N is based on the total port number.</w:t>
      </w:r>
    </w:p>
    <w:p w14:paraId="42166774" w14:textId="77777777" w:rsidR="003879C9" w:rsidRDefault="00696817">
      <w:pPr>
        <w:pStyle w:val="Heading4"/>
        <w:numPr>
          <w:ilvl w:val="0"/>
          <w:numId w:val="26"/>
        </w:numPr>
        <w:tabs>
          <w:tab w:val="left" w:pos="1257"/>
          <w:tab w:val="left" w:pos="1258"/>
        </w:tabs>
        <w:spacing w:before="190"/>
        <w:ind w:hanging="361"/>
        <w:rPr>
          <w:rFonts w:ascii="Symbol" w:hAnsi="Symbol"/>
          <w:color w:val="303030"/>
          <w:sz w:val="20"/>
          <w:u w:val="none"/>
        </w:rPr>
      </w:pPr>
      <w:r>
        <w:rPr>
          <w:color w:val="337AB7"/>
          <w:u w:color="337AB7"/>
        </w:rPr>
        <w:t>Description</w:t>
      </w:r>
    </w:p>
    <w:p w14:paraId="708BA7F3" w14:textId="77777777" w:rsidR="003879C9" w:rsidRDefault="00696817">
      <w:pPr>
        <w:pStyle w:val="BodyText"/>
        <w:spacing w:before="34" w:line="295" w:lineRule="auto"/>
        <w:ind w:left="1257" w:right="422"/>
      </w:pPr>
      <w:r>
        <w:rPr>
          <w:color w:val="303030"/>
        </w:rPr>
        <w:t>The description for the port is helpful for the administrator to identify the difference between the ports.</w:t>
      </w:r>
    </w:p>
    <w:p w14:paraId="38B71B2D" w14:textId="77777777" w:rsidR="003879C9" w:rsidRDefault="00696817">
      <w:pPr>
        <w:spacing w:line="292" w:lineRule="exact"/>
        <w:ind w:left="1257"/>
        <w:rPr>
          <w:sz w:val="24"/>
        </w:rPr>
      </w:pPr>
      <w:r>
        <w:rPr>
          <w:color w:val="303030"/>
          <w:sz w:val="24"/>
        </w:rPr>
        <w:t xml:space="preserve">The </w:t>
      </w:r>
      <w:r>
        <w:rPr>
          <w:b/>
          <w:color w:val="303030"/>
          <w:sz w:val="24"/>
        </w:rPr>
        <w:t xml:space="preserve">max. length </w:t>
      </w:r>
      <w:r>
        <w:rPr>
          <w:color w:val="303030"/>
          <w:sz w:val="24"/>
        </w:rPr>
        <w:t xml:space="preserve">for the </w:t>
      </w:r>
      <w:r>
        <w:rPr>
          <w:color w:val="303030"/>
          <w:sz w:val="24"/>
          <w:u w:val="single" w:color="303030"/>
        </w:rPr>
        <w:t>Description</w:t>
      </w:r>
      <w:r>
        <w:rPr>
          <w:color w:val="303030"/>
          <w:sz w:val="24"/>
        </w:rPr>
        <w:t xml:space="preserve"> is </w:t>
      </w:r>
      <w:r>
        <w:rPr>
          <w:b/>
          <w:color w:val="303030"/>
          <w:sz w:val="24"/>
        </w:rPr>
        <w:t>32 characters</w:t>
      </w:r>
      <w:r>
        <w:rPr>
          <w:color w:val="303030"/>
          <w:sz w:val="24"/>
        </w:rPr>
        <w:t>.</w:t>
      </w:r>
    </w:p>
    <w:p w14:paraId="639A579A" w14:textId="77777777" w:rsidR="003879C9" w:rsidRDefault="003879C9">
      <w:pPr>
        <w:spacing w:line="292" w:lineRule="exact"/>
        <w:rPr>
          <w:sz w:val="24"/>
        </w:rPr>
        <w:sectPr w:rsidR="003879C9">
          <w:type w:val="continuous"/>
          <w:pgSz w:w="11910" w:h="16840"/>
          <w:pgMar w:top="1580" w:right="640" w:bottom="280" w:left="540" w:header="720" w:footer="720" w:gutter="0"/>
          <w:cols w:space="720"/>
        </w:sectPr>
      </w:pPr>
    </w:p>
    <w:p w14:paraId="331F8903" w14:textId="77777777" w:rsidR="003879C9" w:rsidRDefault="00696817">
      <w:pPr>
        <w:spacing w:before="68"/>
        <w:ind w:left="1257"/>
        <w:rPr>
          <w:sz w:val="24"/>
        </w:rPr>
      </w:pPr>
      <w:r>
        <w:rPr>
          <w:b/>
          <w:color w:val="303030"/>
          <w:sz w:val="24"/>
        </w:rPr>
        <w:lastRenderedPageBreak/>
        <w:t xml:space="preserve">Note: #, \, ', ", ? </w:t>
      </w:r>
      <w:r>
        <w:rPr>
          <w:color w:val="303030"/>
          <w:sz w:val="24"/>
        </w:rPr>
        <w:t xml:space="preserve">are </w:t>
      </w:r>
      <w:r>
        <w:rPr>
          <w:b/>
          <w:color w:val="FF0000"/>
          <w:sz w:val="24"/>
        </w:rPr>
        <w:t xml:space="preserve">invalid </w:t>
      </w:r>
      <w:r>
        <w:rPr>
          <w:color w:val="303030"/>
          <w:sz w:val="24"/>
        </w:rPr>
        <w:t>characters.</w:t>
      </w:r>
    </w:p>
    <w:p w14:paraId="5BD7F84D" w14:textId="77777777" w:rsidR="003879C9" w:rsidRDefault="00696817">
      <w:pPr>
        <w:pStyle w:val="Heading4"/>
        <w:numPr>
          <w:ilvl w:val="0"/>
          <w:numId w:val="26"/>
        </w:numPr>
        <w:tabs>
          <w:tab w:val="left" w:pos="1257"/>
          <w:tab w:val="left" w:pos="1258"/>
        </w:tabs>
        <w:ind w:hanging="361"/>
        <w:rPr>
          <w:rFonts w:ascii="Symbol" w:hAnsi="Symbol"/>
          <w:color w:val="303030"/>
          <w:sz w:val="20"/>
          <w:u w:val="none"/>
        </w:rPr>
      </w:pPr>
      <w:r>
        <w:rPr>
          <w:color w:val="337AB7"/>
          <w:u w:color="337AB7"/>
        </w:rPr>
        <w:t>Link</w:t>
      </w:r>
      <w:r>
        <w:rPr>
          <w:color w:val="337AB7"/>
          <w:spacing w:val="-2"/>
          <w:u w:color="337AB7"/>
        </w:rPr>
        <w:t xml:space="preserve"> </w:t>
      </w:r>
      <w:r>
        <w:rPr>
          <w:color w:val="337AB7"/>
          <w:u w:color="337AB7"/>
        </w:rPr>
        <w:t>Status</w:t>
      </w:r>
    </w:p>
    <w:p w14:paraId="075D955E" w14:textId="77777777" w:rsidR="003879C9" w:rsidRDefault="00696817">
      <w:pPr>
        <w:pStyle w:val="BodyText"/>
        <w:spacing w:before="33"/>
        <w:ind w:left="1257"/>
      </w:pPr>
      <w:r>
        <w:rPr>
          <w:color w:val="303030"/>
        </w:rPr>
        <w:t>Link Status shows “Up”, “Down”, or “Disable” to reflect the link status of the port.</w:t>
      </w:r>
    </w:p>
    <w:p w14:paraId="2C37E023" w14:textId="77777777" w:rsidR="003879C9" w:rsidRDefault="00696817">
      <w:pPr>
        <w:pStyle w:val="Heading4"/>
        <w:numPr>
          <w:ilvl w:val="0"/>
          <w:numId w:val="26"/>
        </w:numPr>
        <w:tabs>
          <w:tab w:val="left" w:pos="1257"/>
          <w:tab w:val="left" w:pos="1258"/>
        </w:tabs>
        <w:ind w:hanging="361"/>
        <w:rPr>
          <w:rFonts w:ascii="Symbol" w:hAnsi="Symbol"/>
          <w:color w:val="303030"/>
          <w:sz w:val="20"/>
          <w:u w:val="none"/>
        </w:rPr>
      </w:pPr>
      <w:r>
        <w:rPr>
          <w:color w:val="337AB7"/>
          <w:u w:color="337AB7"/>
        </w:rPr>
        <w:t>Admin</w:t>
      </w:r>
      <w:r>
        <w:rPr>
          <w:color w:val="337AB7"/>
          <w:spacing w:val="-2"/>
          <w:u w:color="337AB7"/>
        </w:rPr>
        <w:t xml:space="preserve"> </w:t>
      </w:r>
      <w:r>
        <w:rPr>
          <w:color w:val="337AB7"/>
          <w:u w:color="337AB7"/>
        </w:rPr>
        <w:t>Status</w:t>
      </w:r>
    </w:p>
    <w:p w14:paraId="769E5FE6" w14:textId="77777777" w:rsidR="003879C9" w:rsidRDefault="00696817">
      <w:pPr>
        <w:spacing w:before="34" w:line="295" w:lineRule="auto"/>
        <w:ind w:left="1257" w:right="422"/>
        <w:rPr>
          <w:sz w:val="24"/>
        </w:rPr>
      </w:pPr>
      <w:r>
        <w:rPr>
          <w:color w:val="303030"/>
          <w:sz w:val="24"/>
        </w:rPr>
        <w:t xml:space="preserve">“Enable” or “Disable” the Admin Status of the port to restrict the transmission on the port. </w:t>
      </w:r>
      <w:r>
        <w:rPr>
          <w:b/>
          <w:color w:val="303030"/>
          <w:sz w:val="24"/>
        </w:rPr>
        <w:t xml:space="preserve">Note: </w:t>
      </w:r>
      <w:r>
        <w:rPr>
          <w:color w:val="303030"/>
          <w:sz w:val="24"/>
        </w:rPr>
        <w:t xml:space="preserve">Administrator can </w:t>
      </w:r>
      <w:r>
        <w:rPr>
          <w:b/>
          <w:color w:val="303030"/>
          <w:sz w:val="24"/>
        </w:rPr>
        <w:t xml:space="preserve">turn off the un-used port </w:t>
      </w:r>
      <w:r>
        <w:rPr>
          <w:color w:val="303030"/>
          <w:sz w:val="24"/>
        </w:rPr>
        <w:t xml:space="preserve">to </w:t>
      </w:r>
      <w:r>
        <w:rPr>
          <w:b/>
          <w:color w:val="303030"/>
          <w:sz w:val="24"/>
        </w:rPr>
        <w:t xml:space="preserve">secure </w:t>
      </w:r>
      <w:r>
        <w:rPr>
          <w:color w:val="303030"/>
          <w:sz w:val="24"/>
        </w:rPr>
        <w:t>the network with unexpected device.</w:t>
      </w:r>
    </w:p>
    <w:p w14:paraId="34D1FBCF" w14:textId="77777777" w:rsidR="003879C9" w:rsidRDefault="00696817">
      <w:pPr>
        <w:pStyle w:val="Heading4"/>
        <w:numPr>
          <w:ilvl w:val="0"/>
          <w:numId w:val="26"/>
        </w:numPr>
        <w:tabs>
          <w:tab w:val="left" w:pos="1257"/>
          <w:tab w:val="left" w:pos="1258"/>
        </w:tabs>
        <w:spacing w:before="122"/>
        <w:ind w:hanging="361"/>
        <w:rPr>
          <w:rFonts w:ascii="Symbol" w:hAnsi="Symbol"/>
          <w:color w:val="303030"/>
          <w:sz w:val="20"/>
          <w:u w:val="none"/>
        </w:rPr>
      </w:pPr>
      <w:r>
        <w:rPr>
          <w:color w:val="337AB7"/>
          <w:u w:color="337AB7"/>
        </w:rPr>
        <w:t>Speed</w:t>
      </w:r>
    </w:p>
    <w:p w14:paraId="76B5F469" w14:textId="23318198" w:rsidR="003879C9" w:rsidRDefault="00696817">
      <w:pPr>
        <w:pStyle w:val="BodyText"/>
        <w:spacing w:before="33" w:line="295" w:lineRule="auto"/>
        <w:ind w:left="1257" w:right="433"/>
      </w:pPr>
      <w:r>
        <w:rPr>
          <w:color w:val="303030"/>
        </w:rPr>
        <w:t xml:space="preserve">The users </w:t>
      </w:r>
      <w:r w:rsidR="005B450C">
        <w:rPr>
          <w:color w:val="303030"/>
        </w:rPr>
        <w:t>can</w:t>
      </w:r>
      <w:r>
        <w:rPr>
          <w:color w:val="303030"/>
        </w:rPr>
        <w:t xml:space="preserve"> manually fix the speed and duplex or automatically run auto-negotiation to determine the speed and duplex for copper ports.</w:t>
      </w:r>
    </w:p>
    <w:p w14:paraId="3D6E5389" w14:textId="77777777" w:rsidR="003879C9" w:rsidRDefault="00696817">
      <w:pPr>
        <w:pStyle w:val="ListParagraph"/>
        <w:numPr>
          <w:ilvl w:val="1"/>
          <w:numId w:val="26"/>
        </w:numPr>
        <w:tabs>
          <w:tab w:val="left" w:pos="1978"/>
        </w:tabs>
        <w:spacing w:line="333" w:lineRule="exact"/>
        <w:ind w:left="1977" w:hanging="363"/>
        <w:rPr>
          <w:rFonts w:ascii="IPAexMincho" w:eastAsia="IPAexMincho" w:hAnsi="IPAexMincho"/>
          <w:color w:val="303030"/>
          <w:sz w:val="20"/>
        </w:rPr>
      </w:pPr>
      <w:r>
        <w:rPr>
          <w:rFonts w:ascii="Arial" w:eastAsia="Arial" w:hAnsi="Arial"/>
          <w:color w:val="303030"/>
          <w:sz w:val="21"/>
          <w:u w:val="single" w:color="303030"/>
        </w:rPr>
        <w:t>Auto</w:t>
      </w:r>
      <w:r>
        <w:rPr>
          <w:rFonts w:ascii="Arial" w:eastAsia="Arial" w:hAnsi="Arial"/>
          <w:color w:val="303030"/>
          <w:sz w:val="21"/>
        </w:rPr>
        <w:t>: The port follows IEEE 802.3u protocol to auto-negotiate with connected</w:t>
      </w:r>
      <w:r>
        <w:rPr>
          <w:rFonts w:ascii="Arial" w:eastAsia="Arial" w:hAnsi="Arial"/>
          <w:color w:val="303030"/>
          <w:spacing w:val="-15"/>
          <w:sz w:val="21"/>
        </w:rPr>
        <w:t xml:space="preserve"> </w:t>
      </w:r>
      <w:r>
        <w:rPr>
          <w:rFonts w:ascii="Arial" w:eastAsia="Arial" w:hAnsi="Arial"/>
          <w:color w:val="303030"/>
          <w:sz w:val="21"/>
        </w:rPr>
        <w:t>device.</w:t>
      </w:r>
    </w:p>
    <w:p w14:paraId="4C877E1E" w14:textId="77777777" w:rsidR="003879C9" w:rsidRDefault="00696817">
      <w:pPr>
        <w:pStyle w:val="ListParagraph"/>
        <w:numPr>
          <w:ilvl w:val="1"/>
          <w:numId w:val="26"/>
        </w:numPr>
        <w:tabs>
          <w:tab w:val="left" w:pos="1972"/>
        </w:tabs>
        <w:spacing w:before="16"/>
        <w:rPr>
          <w:rFonts w:ascii="IPAexMincho" w:eastAsia="IPAexMincho" w:hAnsi="IPAexMincho"/>
          <w:color w:val="303030"/>
          <w:sz w:val="20"/>
        </w:rPr>
      </w:pPr>
      <w:r>
        <w:rPr>
          <w:color w:val="303030"/>
          <w:sz w:val="24"/>
        </w:rPr>
        <w:t>100M</w:t>
      </w:r>
      <w:r>
        <w:rPr>
          <w:rFonts w:ascii="Arial" w:eastAsia="Arial" w:hAnsi="Arial"/>
          <w:color w:val="303030"/>
          <w:sz w:val="21"/>
        </w:rPr>
        <w:t xml:space="preserve">-Full: The port transmits frames with </w:t>
      </w:r>
      <w:r>
        <w:rPr>
          <w:rFonts w:ascii="Arial" w:eastAsia="Arial" w:hAnsi="Arial"/>
          <w:b/>
          <w:color w:val="303030"/>
          <w:sz w:val="21"/>
        </w:rPr>
        <w:t xml:space="preserve">100Mbits </w:t>
      </w:r>
      <w:r>
        <w:rPr>
          <w:rFonts w:ascii="Arial" w:eastAsia="Arial" w:hAnsi="Arial"/>
          <w:color w:val="303030"/>
          <w:sz w:val="21"/>
        </w:rPr>
        <w:t xml:space="preserve">per second speed and </w:t>
      </w:r>
      <w:r>
        <w:rPr>
          <w:rFonts w:ascii="Arial" w:eastAsia="Arial" w:hAnsi="Arial"/>
          <w:b/>
          <w:color w:val="303030"/>
          <w:sz w:val="21"/>
        </w:rPr>
        <w:t>full</w:t>
      </w:r>
      <w:r>
        <w:rPr>
          <w:rFonts w:ascii="Arial" w:eastAsia="Arial" w:hAnsi="Arial"/>
          <w:b/>
          <w:color w:val="303030"/>
          <w:spacing w:val="-19"/>
          <w:sz w:val="21"/>
        </w:rPr>
        <w:t xml:space="preserve"> </w:t>
      </w:r>
      <w:r>
        <w:rPr>
          <w:rFonts w:ascii="Arial" w:eastAsia="Arial" w:hAnsi="Arial"/>
          <w:b/>
          <w:color w:val="303030"/>
          <w:sz w:val="21"/>
        </w:rPr>
        <w:t>duplex</w:t>
      </w:r>
      <w:r>
        <w:rPr>
          <w:rFonts w:ascii="Arial" w:eastAsia="Arial" w:hAnsi="Arial"/>
          <w:color w:val="303030"/>
          <w:sz w:val="21"/>
        </w:rPr>
        <w:t>.</w:t>
      </w:r>
    </w:p>
    <w:p w14:paraId="04FE2C74" w14:textId="77777777" w:rsidR="003879C9" w:rsidRDefault="00696817">
      <w:pPr>
        <w:pStyle w:val="ListParagraph"/>
        <w:numPr>
          <w:ilvl w:val="1"/>
          <w:numId w:val="26"/>
        </w:numPr>
        <w:tabs>
          <w:tab w:val="left" w:pos="1972"/>
        </w:tabs>
        <w:spacing w:before="7"/>
        <w:rPr>
          <w:rFonts w:ascii="IPAexMincho" w:eastAsia="IPAexMincho" w:hAnsi="IPAexMincho"/>
          <w:color w:val="303030"/>
          <w:sz w:val="20"/>
        </w:rPr>
      </w:pPr>
      <w:r>
        <w:rPr>
          <w:rFonts w:ascii="Arial" w:eastAsia="Arial" w:hAnsi="Arial"/>
          <w:color w:val="303030"/>
          <w:sz w:val="21"/>
        </w:rPr>
        <w:t xml:space="preserve">100M-Half: The port transmits frames with </w:t>
      </w:r>
      <w:r>
        <w:rPr>
          <w:rFonts w:ascii="Arial" w:eastAsia="Arial" w:hAnsi="Arial"/>
          <w:b/>
          <w:color w:val="303030"/>
          <w:sz w:val="21"/>
        </w:rPr>
        <w:t xml:space="preserve">100Mbits </w:t>
      </w:r>
      <w:r>
        <w:rPr>
          <w:rFonts w:ascii="Arial" w:eastAsia="Arial" w:hAnsi="Arial"/>
          <w:color w:val="303030"/>
          <w:sz w:val="21"/>
        </w:rPr>
        <w:t xml:space="preserve">per second speed and </w:t>
      </w:r>
      <w:r>
        <w:rPr>
          <w:rFonts w:ascii="Arial" w:eastAsia="Arial" w:hAnsi="Arial"/>
          <w:b/>
          <w:color w:val="303030"/>
          <w:sz w:val="21"/>
        </w:rPr>
        <w:t>half</w:t>
      </w:r>
      <w:r>
        <w:rPr>
          <w:rFonts w:ascii="Arial" w:eastAsia="Arial" w:hAnsi="Arial"/>
          <w:b/>
          <w:color w:val="303030"/>
          <w:spacing w:val="-20"/>
          <w:sz w:val="21"/>
        </w:rPr>
        <w:t xml:space="preserve"> </w:t>
      </w:r>
      <w:r>
        <w:rPr>
          <w:rFonts w:ascii="Arial" w:eastAsia="Arial" w:hAnsi="Arial"/>
          <w:b/>
          <w:color w:val="303030"/>
          <w:sz w:val="21"/>
        </w:rPr>
        <w:t>duplex</w:t>
      </w:r>
      <w:r>
        <w:rPr>
          <w:rFonts w:ascii="Arial" w:eastAsia="Arial" w:hAnsi="Arial"/>
          <w:color w:val="303030"/>
          <w:sz w:val="21"/>
        </w:rPr>
        <w:t>.</w:t>
      </w:r>
    </w:p>
    <w:p w14:paraId="25FC12AB" w14:textId="77777777" w:rsidR="003879C9" w:rsidRDefault="00696817">
      <w:pPr>
        <w:pStyle w:val="ListParagraph"/>
        <w:numPr>
          <w:ilvl w:val="1"/>
          <w:numId w:val="26"/>
        </w:numPr>
        <w:tabs>
          <w:tab w:val="left" w:pos="1972"/>
        </w:tabs>
        <w:spacing w:before="10"/>
        <w:rPr>
          <w:rFonts w:ascii="IPAexMincho" w:eastAsia="IPAexMincho" w:hAnsi="IPAexMincho"/>
          <w:color w:val="303030"/>
          <w:sz w:val="20"/>
        </w:rPr>
      </w:pPr>
      <w:r>
        <w:rPr>
          <w:rFonts w:ascii="Arial" w:eastAsia="Arial" w:hAnsi="Arial"/>
          <w:color w:val="303030"/>
          <w:sz w:val="21"/>
        </w:rPr>
        <w:t xml:space="preserve">10M-Full: The port transmits frames with </w:t>
      </w:r>
      <w:r>
        <w:rPr>
          <w:rFonts w:ascii="Arial" w:eastAsia="Arial" w:hAnsi="Arial"/>
          <w:b/>
          <w:color w:val="303030"/>
          <w:sz w:val="21"/>
        </w:rPr>
        <w:t xml:space="preserve">10Mbits </w:t>
      </w:r>
      <w:r>
        <w:rPr>
          <w:rFonts w:ascii="Arial" w:eastAsia="Arial" w:hAnsi="Arial"/>
          <w:color w:val="303030"/>
          <w:sz w:val="21"/>
        </w:rPr>
        <w:t xml:space="preserve">per second speed and </w:t>
      </w:r>
      <w:r>
        <w:rPr>
          <w:rFonts w:ascii="Arial" w:eastAsia="Arial" w:hAnsi="Arial"/>
          <w:b/>
          <w:color w:val="303030"/>
          <w:sz w:val="21"/>
        </w:rPr>
        <w:t>full</w:t>
      </w:r>
      <w:r>
        <w:rPr>
          <w:rFonts w:ascii="Arial" w:eastAsia="Arial" w:hAnsi="Arial"/>
          <w:b/>
          <w:color w:val="303030"/>
          <w:spacing w:val="-16"/>
          <w:sz w:val="21"/>
        </w:rPr>
        <w:t xml:space="preserve"> </w:t>
      </w:r>
      <w:r>
        <w:rPr>
          <w:rFonts w:ascii="Arial" w:eastAsia="Arial" w:hAnsi="Arial"/>
          <w:b/>
          <w:color w:val="303030"/>
          <w:sz w:val="21"/>
        </w:rPr>
        <w:t>duplex</w:t>
      </w:r>
      <w:r>
        <w:rPr>
          <w:rFonts w:ascii="Arial" w:eastAsia="Arial" w:hAnsi="Arial"/>
          <w:color w:val="303030"/>
          <w:sz w:val="21"/>
        </w:rPr>
        <w:t>.</w:t>
      </w:r>
    </w:p>
    <w:p w14:paraId="5264EA42" w14:textId="77777777" w:rsidR="003879C9" w:rsidRDefault="00696817">
      <w:pPr>
        <w:pStyle w:val="ListParagraph"/>
        <w:numPr>
          <w:ilvl w:val="1"/>
          <w:numId w:val="26"/>
        </w:numPr>
        <w:tabs>
          <w:tab w:val="left" w:pos="1972"/>
        </w:tabs>
        <w:spacing w:before="9"/>
        <w:rPr>
          <w:rFonts w:ascii="IPAexMincho" w:eastAsia="IPAexMincho" w:hAnsi="IPAexMincho"/>
          <w:color w:val="303030"/>
          <w:sz w:val="20"/>
        </w:rPr>
      </w:pPr>
      <w:r>
        <w:rPr>
          <w:rFonts w:ascii="Arial" w:eastAsia="Arial" w:hAnsi="Arial"/>
          <w:color w:val="303030"/>
          <w:sz w:val="21"/>
        </w:rPr>
        <w:t xml:space="preserve">10M-Half: The port transmits frames with </w:t>
      </w:r>
      <w:r>
        <w:rPr>
          <w:rFonts w:ascii="Arial" w:eastAsia="Arial" w:hAnsi="Arial"/>
          <w:b/>
          <w:color w:val="303030"/>
          <w:sz w:val="21"/>
        </w:rPr>
        <w:t xml:space="preserve">10Mbits </w:t>
      </w:r>
      <w:r>
        <w:rPr>
          <w:rFonts w:ascii="Arial" w:eastAsia="Arial" w:hAnsi="Arial"/>
          <w:color w:val="303030"/>
          <w:sz w:val="21"/>
        </w:rPr>
        <w:t xml:space="preserve">per second speed and </w:t>
      </w:r>
      <w:r>
        <w:rPr>
          <w:rFonts w:ascii="Arial" w:eastAsia="Arial" w:hAnsi="Arial"/>
          <w:b/>
          <w:color w:val="303030"/>
          <w:sz w:val="21"/>
        </w:rPr>
        <w:t>half</w:t>
      </w:r>
      <w:r>
        <w:rPr>
          <w:rFonts w:ascii="Arial" w:eastAsia="Arial" w:hAnsi="Arial"/>
          <w:b/>
          <w:color w:val="303030"/>
          <w:spacing w:val="-15"/>
          <w:sz w:val="21"/>
        </w:rPr>
        <w:t xml:space="preserve"> </w:t>
      </w:r>
      <w:r>
        <w:rPr>
          <w:rFonts w:ascii="Arial" w:eastAsia="Arial" w:hAnsi="Arial"/>
          <w:b/>
          <w:color w:val="303030"/>
          <w:sz w:val="21"/>
        </w:rPr>
        <w:t>duplex</w:t>
      </w:r>
      <w:r>
        <w:rPr>
          <w:rFonts w:ascii="Arial" w:eastAsia="Arial" w:hAnsi="Arial"/>
          <w:color w:val="303030"/>
          <w:sz w:val="21"/>
        </w:rPr>
        <w:t>.</w:t>
      </w:r>
    </w:p>
    <w:p w14:paraId="047BD267" w14:textId="29C907C0" w:rsidR="003879C9" w:rsidRDefault="00696817">
      <w:pPr>
        <w:pStyle w:val="BodyText"/>
        <w:spacing w:before="22" w:line="295" w:lineRule="auto"/>
        <w:ind w:left="1257" w:right="422"/>
      </w:pPr>
      <w:r>
        <w:rPr>
          <w:color w:val="303030"/>
        </w:rPr>
        <w:t xml:space="preserve">The users </w:t>
      </w:r>
      <w:r w:rsidR="005B450C">
        <w:rPr>
          <w:color w:val="303030"/>
        </w:rPr>
        <w:t>must</w:t>
      </w:r>
      <w:r>
        <w:rPr>
          <w:color w:val="303030"/>
        </w:rPr>
        <w:t xml:space="preserve"> manually configure SFP ports to fix the speed and duplex. The default setting is the highest speed for the SFP slot.</w:t>
      </w:r>
    </w:p>
    <w:p w14:paraId="1D436687" w14:textId="77777777" w:rsidR="003879C9" w:rsidRDefault="00696817">
      <w:pPr>
        <w:pStyle w:val="ListParagraph"/>
        <w:numPr>
          <w:ilvl w:val="1"/>
          <w:numId w:val="26"/>
        </w:numPr>
        <w:tabs>
          <w:tab w:val="left" w:pos="1972"/>
        </w:tabs>
        <w:spacing w:line="339" w:lineRule="exact"/>
        <w:rPr>
          <w:rFonts w:ascii="IPAexMincho" w:eastAsia="IPAexMincho" w:hAnsi="IPAexMincho"/>
          <w:color w:val="303030"/>
          <w:sz w:val="20"/>
        </w:rPr>
      </w:pPr>
      <w:r>
        <w:rPr>
          <w:color w:val="303030"/>
          <w:sz w:val="24"/>
        </w:rPr>
        <w:t>10G</w:t>
      </w:r>
      <w:r>
        <w:rPr>
          <w:rFonts w:ascii="Arial" w:eastAsia="Arial" w:hAnsi="Arial"/>
          <w:color w:val="303030"/>
          <w:sz w:val="21"/>
        </w:rPr>
        <w:t xml:space="preserve">-Full </w:t>
      </w:r>
      <w:r>
        <w:rPr>
          <w:rFonts w:ascii="Arial" w:eastAsia="Arial" w:hAnsi="Arial"/>
          <w:color w:val="FF0000"/>
          <w:sz w:val="21"/>
        </w:rPr>
        <w:t xml:space="preserve">(Only supported on </w:t>
      </w:r>
      <w:r>
        <w:rPr>
          <w:rFonts w:ascii="Arial" w:eastAsia="Arial" w:hAnsi="Arial"/>
          <w:b/>
          <w:color w:val="FF0000"/>
          <w:sz w:val="21"/>
        </w:rPr>
        <w:t>10G</w:t>
      </w:r>
      <w:r>
        <w:rPr>
          <w:rFonts w:ascii="Arial" w:eastAsia="Arial" w:hAnsi="Arial"/>
          <w:b/>
          <w:color w:val="FF0000"/>
          <w:spacing w:val="-2"/>
          <w:sz w:val="21"/>
        </w:rPr>
        <w:t xml:space="preserve"> </w:t>
      </w:r>
      <w:r>
        <w:rPr>
          <w:rFonts w:ascii="Arial" w:eastAsia="Arial" w:hAnsi="Arial"/>
          <w:b/>
          <w:color w:val="FF0000"/>
          <w:sz w:val="21"/>
        </w:rPr>
        <w:t>models</w:t>
      </w:r>
      <w:r>
        <w:rPr>
          <w:rFonts w:ascii="Arial" w:eastAsia="Arial" w:hAnsi="Arial"/>
          <w:color w:val="FF0000"/>
          <w:sz w:val="21"/>
        </w:rPr>
        <w:t>)</w:t>
      </w:r>
    </w:p>
    <w:p w14:paraId="3DC109DB" w14:textId="77777777" w:rsidR="003879C9" w:rsidRDefault="00696817">
      <w:pPr>
        <w:spacing w:before="50"/>
        <w:ind w:left="2457"/>
        <w:rPr>
          <w:rFonts w:ascii="Arial"/>
          <w:sz w:val="21"/>
        </w:rPr>
      </w:pPr>
      <w:r>
        <w:rPr>
          <w:rFonts w:ascii="Arial"/>
          <w:color w:val="303030"/>
          <w:sz w:val="21"/>
        </w:rPr>
        <w:t xml:space="preserve">The port transmits frames with </w:t>
      </w:r>
      <w:r>
        <w:rPr>
          <w:rFonts w:ascii="Arial"/>
          <w:b/>
          <w:color w:val="303030"/>
          <w:sz w:val="21"/>
        </w:rPr>
        <w:t xml:space="preserve">10Gbits </w:t>
      </w:r>
      <w:r>
        <w:rPr>
          <w:rFonts w:ascii="Arial"/>
          <w:color w:val="303030"/>
          <w:sz w:val="21"/>
        </w:rPr>
        <w:t xml:space="preserve">per second speed and </w:t>
      </w:r>
      <w:r>
        <w:rPr>
          <w:rFonts w:ascii="Arial"/>
          <w:b/>
          <w:color w:val="303030"/>
          <w:sz w:val="21"/>
        </w:rPr>
        <w:t>full duplex</w:t>
      </w:r>
      <w:r>
        <w:rPr>
          <w:rFonts w:ascii="Arial"/>
          <w:color w:val="303030"/>
          <w:sz w:val="21"/>
        </w:rPr>
        <w:t>.</w:t>
      </w:r>
    </w:p>
    <w:p w14:paraId="31A3F4F8" w14:textId="77777777" w:rsidR="003879C9" w:rsidRDefault="00696817">
      <w:pPr>
        <w:pStyle w:val="ListParagraph"/>
        <w:numPr>
          <w:ilvl w:val="1"/>
          <w:numId w:val="26"/>
        </w:numPr>
        <w:tabs>
          <w:tab w:val="left" w:pos="1972"/>
        </w:tabs>
        <w:spacing w:before="79"/>
        <w:rPr>
          <w:rFonts w:ascii="IPAexMincho" w:eastAsia="IPAexMincho" w:hAnsi="IPAexMincho"/>
          <w:color w:val="303030"/>
          <w:sz w:val="20"/>
        </w:rPr>
      </w:pPr>
      <w:r>
        <w:rPr>
          <w:color w:val="303030"/>
          <w:sz w:val="24"/>
        </w:rPr>
        <w:t>1G</w:t>
      </w:r>
      <w:r>
        <w:rPr>
          <w:rFonts w:ascii="Arial" w:eastAsia="Arial" w:hAnsi="Arial"/>
          <w:color w:val="303030"/>
          <w:sz w:val="21"/>
        </w:rPr>
        <w:t xml:space="preserve">-Full: The port transmits frames with </w:t>
      </w:r>
      <w:r>
        <w:rPr>
          <w:rFonts w:ascii="Arial" w:eastAsia="Arial" w:hAnsi="Arial"/>
          <w:b/>
          <w:color w:val="303030"/>
          <w:sz w:val="21"/>
        </w:rPr>
        <w:t xml:space="preserve">1Gbits </w:t>
      </w:r>
      <w:r>
        <w:rPr>
          <w:rFonts w:ascii="Arial" w:eastAsia="Arial" w:hAnsi="Arial"/>
          <w:color w:val="303030"/>
          <w:sz w:val="21"/>
        </w:rPr>
        <w:t xml:space="preserve">per second speed and </w:t>
      </w:r>
      <w:r>
        <w:rPr>
          <w:rFonts w:ascii="Arial" w:eastAsia="Arial" w:hAnsi="Arial"/>
          <w:b/>
          <w:color w:val="303030"/>
          <w:sz w:val="21"/>
        </w:rPr>
        <w:t>full</w:t>
      </w:r>
      <w:r>
        <w:rPr>
          <w:rFonts w:ascii="Arial" w:eastAsia="Arial" w:hAnsi="Arial"/>
          <w:b/>
          <w:color w:val="303030"/>
          <w:spacing w:val="-10"/>
          <w:sz w:val="21"/>
        </w:rPr>
        <w:t xml:space="preserve"> </w:t>
      </w:r>
      <w:r>
        <w:rPr>
          <w:rFonts w:ascii="Arial" w:eastAsia="Arial" w:hAnsi="Arial"/>
          <w:b/>
          <w:color w:val="303030"/>
          <w:sz w:val="21"/>
        </w:rPr>
        <w:t>duplex</w:t>
      </w:r>
      <w:r>
        <w:rPr>
          <w:rFonts w:ascii="Arial" w:eastAsia="Arial" w:hAnsi="Arial"/>
          <w:color w:val="303030"/>
          <w:sz w:val="21"/>
        </w:rPr>
        <w:t>.</w:t>
      </w:r>
    </w:p>
    <w:p w14:paraId="79F9A2D6" w14:textId="77777777" w:rsidR="003879C9" w:rsidRDefault="00696817">
      <w:pPr>
        <w:pStyle w:val="ListParagraph"/>
        <w:numPr>
          <w:ilvl w:val="1"/>
          <w:numId w:val="26"/>
        </w:numPr>
        <w:tabs>
          <w:tab w:val="left" w:pos="1972"/>
        </w:tabs>
        <w:spacing w:before="7"/>
        <w:rPr>
          <w:rFonts w:ascii="IPAexMincho" w:eastAsia="IPAexMincho" w:hAnsi="IPAexMincho"/>
          <w:color w:val="303030"/>
          <w:sz w:val="20"/>
        </w:rPr>
      </w:pPr>
      <w:r>
        <w:rPr>
          <w:rFonts w:ascii="Arial" w:eastAsia="Arial" w:hAnsi="Arial"/>
          <w:color w:val="303030"/>
          <w:sz w:val="21"/>
        </w:rPr>
        <w:t xml:space="preserve">100M-Full </w:t>
      </w:r>
      <w:r>
        <w:rPr>
          <w:rFonts w:ascii="Arial" w:eastAsia="Arial" w:hAnsi="Arial"/>
          <w:color w:val="FF0000"/>
          <w:sz w:val="21"/>
        </w:rPr>
        <w:t xml:space="preserve">(Only supported on </w:t>
      </w:r>
      <w:r>
        <w:rPr>
          <w:rFonts w:ascii="Arial" w:eastAsia="Arial" w:hAnsi="Arial"/>
          <w:b/>
          <w:color w:val="FF0000"/>
          <w:sz w:val="21"/>
        </w:rPr>
        <w:t>dual speed SFP</w:t>
      </w:r>
      <w:r>
        <w:rPr>
          <w:rFonts w:ascii="Arial" w:eastAsia="Arial" w:hAnsi="Arial"/>
          <w:b/>
          <w:color w:val="FF0000"/>
          <w:spacing w:val="-3"/>
          <w:sz w:val="21"/>
        </w:rPr>
        <w:t xml:space="preserve"> </w:t>
      </w:r>
      <w:r>
        <w:rPr>
          <w:rFonts w:ascii="Arial" w:eastAsia="Arial" w:hAnsi="Arial"/>
          <w:b/>
          <w:color w:val="FF0000"/>
          <w:sz w:val="21"/>
        </w:rPr>
        <w:t>ports</w:t>
      </w:r>
      <w:r>
        <w:rPr>
          <w:rFonts w:ascii="Arial" w:eastAsia="Arial" w:hAnsi="Arial"/>
          <w:color w:val="FF0000"/>
          <w:sz w:val="21"/>
        </w:rPr>
        <w:t>)</w:t>
      </w:r>
    </w:p>
    <w:p w14:paraId="78E8D649" w14:textId="77777777" w:rsidR="003879C9" w:rsidRDefault="00696817">
      <w:pPr>
        <w:spacing w:before="51"/>
        <w:ind w:left="2457"/>
        <w:rPr>
          <w:rFonts w:ascii="Arial"/>
          <w:sz w:val="21"/>
        </w:rPr>
      </w:pPr>
      <w:r>
        <w:rPr>
          <w:rFonts w:ascii="Arial"/>
          <w:color w:val="303030"/>
          <w:sz w:val="21"/>
        </w:rPr>
        <w:t xml:space="preserve">The port transmits frames with </w:t>
      </w:r>
      <w:r>
        <w:rPr>
          <w:rFonts w:ascii="Arial"/>
          <w:b/>
          <w:color w:val="303030"/>
          <w:sz w:val="21"/>
        </w:rPr>
        <w:t xml:space="preserve">100Mbits </w:t>
      </w:r>
      <w:r>
        <w:rPr>
          <w:rFonts w:ascii="Arial"/>
          <w:color w:val="303030"/>
          <w:sz w:val="21"/>
        </w:rPr>
        <w:t xml:space="preserve">per second speed and </w:t>
      </w:r>
      <w:r>
        <w:rPr>
          <w:rFonts w:ascii="Arial"/>
          <w:b/>
          <w:color w:val="303030"/>
          <w:sz w:val="21"/>
        </w:rPr>
        <w:t>full duplex</w:t>
      </w:r>
      <w:r>
        <w:rPr>
          <w:rFonts w:ascii="Arial"/>
          <w:color w:val="303030"/>
          <w:sz w:val="21"/>
        </w:rPr>
        <w:t>.</w:t>
      </w:r>
    </w:p>
    <w:p w14:paraId="1771BA1D" w14:textId="77777777" w:rsidR="003879C9" w:rsidRDefault="00696817">
      <w:pPr>
        <w:pStyle w:val="ListParagraph"/>
        <w:numPr>
          <w:ilvl w:val="1"/>
          <w:numId w:val="26"/>
        </w:numPr>
        <w:tabs>
          <w:tab w:val="left" w:pos="1972"/>
        </w:tabs>
        <w:spacing w:before="77"/>
        <w:rPr>
          <w:rFonts w:ascii="IPAexMincho" w:eastAsia="IPAexMincho" w:hAnsi="IPAexMincho"/>
          <w:color w:val="303030"/>
          <w:sz w:val="20"/>
        </w:rPr>
      </w:pPr>
      <w:r>
        <w:rPr>
          <w:rFonts w:ascii="Arial" w:eastAsia="Arial" w:hAnsi="Arial"/>
          <w:color w:val="303030"/>
          <w:sz w:val="21"/>
        </w:rPr>
        <w:t xml:space="preserve">Copper-Full: Select Copper-Full when using </w:t>
      </w:r>
      <w:r>
        <w:rPr>
          <w:rFonts w:ascii="Arial" w:eastAsia="Arial" w:hAnsi="Arial"/>
          <w:b/>
          <w:color w:val="303030"/>
          <w:sz w:val="21"/>
        </w:rPr>
        <w:t>copper SFP</w:t>
      </w:r>
      <w:r>
        <w:rPr>
          <w:rFonts w:ascii="Arial" w:eastAsia="Arial" w:hAnsi="Arial"/>
          <w:b/>
          <w:color w:val="303030"/>
          <w:spacing w:val="-4"/>
          <w:sz w:val="21"/>
        </w:rPr>
        <w:t xml:space="preserve"> </w:t>
      </w:r>
      <w:r>
        <w:rPr>
          <w:rFonts w:ascii="Arial" w:eastAsia="Arial" w:hAnsi="Arial"/>
          <w:color w:val="303030"/>
          <w:sz w:val="21"/>
        </w:rPr>
        <w:t>module.</w:t>
      </w:r>
    </w:p>
    <w:p w14:paraId="00FDAD4D" w14:textId="77777777" w:rsidR="003879C9" w:rsidRDefault="00696817">
      <w:pPr>
        <w:spacing w:before="22"/>
        <w:ind w:left="1245"/>
        <w:rPr>
          <w:sz w:val="24"/>
        </w:rPr>
      </w:pPr>
      <w:r>
        <w:rPr>
          <w:b/>
          <w:color w:val="303030"/>
          <w:sz w:val="24"/>
        </w:rPr>
        <w:t xml:space="preserve">Note: </w:t>
      </w:r>
      <w:r>
        <w:rPr>
          <w:color w:val="303030"/>
          <w:sz w:val="24"/>
        </w:rPr>
        <w:t>Configure the port speed to "</w:t>
      </w:r>
      <w:r>
        <w:rPr>
          <w:b/>
          <w:color w:val="303030"/>
          <w:sz w:val="24"/>
        </w:rPr>
        <w:t>1G-Full</w:t>
      </w:r>
      <w:r>
        <w:rPr>
          <w:color w:val="303030"/>
          <w:sz w:val="24"/>
        </w:rPr>
        <w:t xml:space="preserve">" if users need the </w:t>
      </w:r>
      <w:r>
        <w:rPr>
          <w:b/>
          <w:color w:val="303030"/>
          <w:sz w:val="24"/>
        </w:rPr>
        <w:t xml:space="preserve">VDSL2 SFP </w:t>
      </w:r>
      <w:r>
        <w:rPr>
          <w:color w:val="303030"/>
          <w:sz w:val="24"/>
        </w:rPr>
        <w:t>supported.</w:t>
      </w:r>
    </w:p>
    <w:p w14:paraId="1EEE1062" w14:textId="77777777" w:rsidR="003879C9" w:rsidRDefault="00696817">
      <w:pPr>
        <w:spacing w:before="96" w:after="57"/>
        <w:ind w:left="1245"/>
        <w:rPr>
          <w:rFonts w:ascii="Arial"/>
          <w:sz w:val="21"/>
        </w:rPr>
      </w:pPr>
      <w:r>
        <w:rPr>
          <w:rFonts w:ascii="Arial"/>
          <w:color w:val="303030"/>
          <w:sz w:val="21"/>
        </w:rPr>
        <w:t xml:space="preserve">For </w:t>
      </w:r>
      <w:r>
        <w:rPr>
          <w:rFonts w:ascii="Arial"/>
          <w:b/>
          <w:color w:val="FF0000"/>
          <w:sz w:val="21"/>
          <w:u w:val="thick" w:color="FF0000"/>
        </w:rPr>
        <w:t>Copper SFP</w:t>
      </w:r>
      <w:r>
        <w:rPr>
          <w:rFonts w:ascii="Arial"/>
          <w:b/>
          <w:color w:val="FF0000"/>
          <w:sz w:val="21"/>
        </w:rPr>
        <w:t xml:space="preserve"> Module</w:t>
      </w:r>
      <w:r>
        <w:rPr>
          <w:rFonts w:ascii="Arial"/>
          <w:color w:val="303030"/>
          <w:sz w:val="21"/>
        </w:rPr>
        <w:t>, please refer to the following instructions to configure the correct speed:</w:t>
      </w:r>
    </w:p>
    <w:tbl>
      <w:tblPr>
        <w:tblW w:w="0" w:type="auto"/>
        <w:tblInd w:w="1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7"/>
        <w:gridCol w:w="2121"/>
        <w:gridCol w:w="4052"/>
      </w:tblGrid>
      <w:tr w:rsidR="003879C9" w14:paraId="01F14107" w14:textId="77777777">
        <w:trPr>
          <w:trHeight w:val="502"/>
        </w:trPr>
        <w:tc>
          <w:tcPr>
            <w:tcW w:w="2977" w:type="dxa"/>
            <w:shd w:val="clear" w:color="auto" w:fill="008ACB"/>
          </w:tcPr>
          <w:p w14:paraId="2DF735ED" w14:textId="77777777" w:rsidR="003879C9" w:rsidRDefault="00696817">
            <w:pPr>
              <w:pStyle w:val="TableParagraph"/>
              <w:spacing w:before="105"/>
              <w:ind w:left="241"/>
              <w:rPr>
                <w:b/>
                <w:sz w:val="24"/>
              </w:rPr>
            </w:pPr>
            <w:r>
              <w:rPr>
                <w:b/>
                <w:color w:val="FFFFFF"/>
                <w:sz w:val="24"/>
              </w:rPr>
              <w:t>Copper SFP Module Type</w:t>
            </w:r>
          </w:p>
        </w:tc>
        <w:tc>
          <w:tcPr>
            <w:tcW w:w="2121" w:type="dxa"/>
            <w:shd w:val="clear" w:color="auto" w:fill="008ACB"/>
          </w:tcPr>
          <w:p w14:paraId="7FDC9E85" w14:textId="77777777" w:rsidR="003879C9" w:rsidRDefault="00696817">
            <w:pPr>
              <w:pStyle w:val="TableParagraph"/>
              <w:spacing w:before="105"/>
              <w:ind w:left="409"/>
              <w:rPr>
                <w:b/>
                <w:sz w:val="24"/>
              </w:rPr>
            </w:pPr>
            <w:r>
              <w:rPr>
                <w:b/>
                <w:color w:val="FFFFFF"/>
                <w:sz w:val="24"/>
              </w:rPr>
              <w:t>Speed Config</w:t>
            </w:r>
          </w:p>
        </w:tc>
        <w:tc>
          <w:tcPr>
            <w:tcW w:w="4052" w:type="dxa"/>
            <w:shd w:val="clear" w:color="auto" w:fill="008ACB"/>
          </w:tcPr>
          <w:p w14:paraId="4DBA5F92" w14:textId="77777777" w:rsidR="003879C9" w:rsidRDefault="00696817">
            <w:pPr>
              <w:pStyle w:val="TableParagraph"/>
              <w:spacing w:before="105"/>
              <w:ind w:left="1759" w:right="1750"/>
              <w:jc w:val="center"/>
              <w:rPr>
                <w:b/>
                <w:sz w:val="24"/>
              </w:rPr>
            </w:pPr>
            <w:r>
              <w:rPr>
                <w:b/>
                <w:color w:val="FFFFFF"/>
                <w:sz w:val="24"/>
              </w:rPr>
              <w:t>Note</w:t>
            </w:r>
          </w:p>
        </w:tc>
      </w:tr>
      <w:tr w:rsidR="003879C9" w14:paraId="24A32830" w14:textId="77777777">
        <w:trPr>
          <w:trHeight w:val="360"/>
        </w:trPr>
        <w:tc>
          <w:tcPr>
            <w:tcW w:w="2977" w:type="dxa"/>
            <w:shd w:val="clear" w:color="auto" w:fill="F2F2F2"/>
          </w:tcPr>
          <w:p w14:paraId="1F586CFB" w14:textId="77777777" w:rsidR="003879C9" w:rsidRDefault="00696817">
            <w:pPr>
              <w:pStyle w:val="TableParagraph"/>
              <w:spacing w:before="34"/>
              <w:ind w:left="106"/>
              <w:rPr>
                <w:sz w:val="24"/>
              </w:rPr>
            </w:pPr>
            <w:r>
              <w:rPr>
                <w:color w:val="303030"/>
                <w:sz w:val="24"/>
              </w:rPr>
              <w:t>SGMII (10/100/1000M)</w:t>
            </w:r>
          </w:p>
        </w:tc>
        <w:tc>
          <w:tcPr>
            <w:tcW w:w="2121" w:type="dxa"/>
          </w:tcPr>
          <w:p w14:paraId="1E599EF2" w14:textId="77777777" w:rsidR="003879C9" w:rsidRDefault="00696817">
            <w:pPr>
              <w:pStyle w:val="TableParagraph"/>
              <w:spacing w:before="34"/>
              <w:ind w:left="106"/>
              <w:rPr>
                <w:sz w:val="24"/>
              </w:rPr>
            </w:pPr>
            <w:r>
              <w:rPr>
                <w:color w:val="303030"/>
                <w:sz w:val="24"/>
              </w:rPr>
              <w:t>Copper-Full</w:t>
            </w:r>
          </w:p>
        </w:tc>
        <w:tc>
          <w:tcPr>
            <w:tcW w:w="4052" w:type="dxa"/>
          </w:tcPr>
          <w:p w14:paraId="6F337883" w14:textId="77777777" w:rsidR="003879C9" w:rsidRDefault="00696817">
            <w:pPr>
              <w:pStyle w:val="TableParagraph"/>
              <w:spacing w:before="59"/>
              <w:ind w:left="107"/>
              <w:rPr>
                <w:rFonts w:ascii="Arial"/>
                <w:sz w:val="21"/>
              </w:rPr>
            </w:pPr>
            <w:r>
              <w:rPr>
                <w:rFonts w:ascii="Arial"/>
                <w:color w:val="303030"/>
                <w:sz w:val="21"/>
              </w:rPr>
              <w:t>Only support transmitting on 1000M</w:t>
            </w:r>
          </w:p>
        </w:tc>
      </w:tr>
      <w:tr w:rsidR="003879C9" w14:paraId="471176CA" w14:textId="77777777">
        <w:trPr>
          <w:trHeight w:val="359"/>
        </w:trPr>
        <w:tc>
          <w:tcPr>
            <w:tcW w:w="2977" w:type="dxa"/>
            <w:shd w:val="clear" w:color="auto" w:fill="F2F2F2"/>
          </w:tcPr>
          <w:p w14:paraId="224970D0" w14:textId="77777777" w:rsidR="003879C9" w:rsidRDefault="00696817">
            <w:pPr>
              <w:pStyle w:val="TableParagraph"/>
              <w:ind w:left="106"/>
              <w:rPr>
                <w:sz w:val="24"/>
              </w:rPr>
            </w:pPr>
            <w:r>
              <w:rPr>
                <w:color w:val="303030"/>
                <w:sz w:val="24"/>
              </w:rPr>
              <w:t>Multi-Speed (1G/10G)</w:t>
            </w:r>
          </w:p>
        </w:tc>
        <w:tc>
          <w:tcPr>
            <w:tcW w:w="2121" w:type="dxa"/>
          </w:tcPr>
          <w:p w14:paraId="767997F4" w14:textId="77777777" w:rsidR="003879C9" w:rsidRDefault="00696817">
            <w:pPr>
              <w:pStyle w:val="TableParagraph"/>
              <w:ind w:left="106"/>
              <w:rPr>
                <w:sz w:val="24"/>
              </w:rPr>
            </w:pPr>
            <w:r>
              <w:rPr>
                <w:color w:val="303030"/>
                <w:sz w:val="24"/>
              </w:rPr>
              <w:t>10G-Full</w:t>
            </w:r>
          </w:p>
        </w:tc>
        <w:tc>
          <w:tcPr>
            <w:tcW w:w="4052" w:type="dxa"/>
          </w:tcPr>
          <w:p w14:paraId="31C754EB" w14:textId="77777777" w:rsidR="003879C9" w:rsidRDefault="00696817">
            <w:pPr>
              <w:pStyle w:val="TableParagraph"/>
              <w:ind w:left="107"/>
              <w:rPr>
                <w:sz w:val="24"/>
              </w:rPr>
            </w:pPr>
            <w:r>
              <w:rPr>
                <w:color w:val="303030"/>
                <w:sz w:val="24"/>
              </w:rPr>
              <w:t>Depends on the connected speed</w:t>
            </w:r>
          </w:p>
        </w:tc>
      </w:tr>
      <w:tr w:rsidR="003879C9" w14:paraId="076249FA" w14:textId="77777777">
        <w:trPr>
          <w:trHeight w:val="359"/>
        </w:trPr>
        <w:tc>
          <w:tcPr>
            <w:tcW w:w="2977" w:type="dxa"/>
            <w:shd w:val="clear" w:color="auto" w:fill="F2F2F2"/>
          </w:tcPr>
          <w:p w14:paraId="0406FECD" w14:textId="77777777" w:rsidR="003879C9" w:rsidRDefault="00696817">
            <w:pPr>
              <w:pStyle w:val="TableParagraph"/>
              <w:ind w:left="106"/>
              <w:rPr>
                <w:sz w:val="24"/>
              </w:rPr>
            </w:pPr>
            <w:r>
              <w:rPr>
                <w:color w:val="303030"/>
                <w:sz w:val="24"/>
              </w:rPr>
              <w:t>10G</w:t>
            </w:r>
          </w:p>
        </w:tc>
        <w:tc>
          <w:tcPr>
            <w:tcW w:w="2121" w:type="dxa"/>
          </w:tcPr>
          <w:p w14:paraId="1B69A2AA" w14:textId="77777777" w:rsidR="003879C9" w:rsidRDefault="00696817">
            <w:pPr>
              <w:pStyle w:val="TableParagraph"/>
              <w:ind w:left="106"/>
              <w:rPr>
                <w:sz w:val="24"/>
              </w:rPr>
            </w:pPr>
            <w:r>
              <w:rPr>
                <w:color w:val="303030"/>
                <w:sz w:val="24"/>
              </w:rPr>
              <w:t>10G-Full</w:t>
            </w:r>
          </w:p>
        </w:tc>
        <w:tc>
          <w:tcPr>
            <w:tcW w:w="4052" w:type="dxa"/>
          </w:tcPr>
          <w:p w14:paraId="3E922355" w14:textId="77777777" w:rsidR="003879C9" w:rsidRDefault="003879C9">
            <w:pPr>
              <w:pStyle w:val="TableParagraph"/>
              <w:spacing w:before="0"/>
              <w:ind w:left="0"/>
              <w:rPr>
                <w:rFonts w:ascii="Times New Roman"/>
              </w:rPr>
            </w:pPr>
          </w:p>
        </w:tc>
      </w:tr>
      <w:tr w:rsidR="003879C9" w14:paraId="3C70B978" w14:textId="77777777">
        <w:trPr>
          <w:trHeight w:val="360"/>
        </w:trPr>
        <w:tc>
          <w:tcPr>
            <w:tcW w:w="2977" w:type="dxa"/>
            <w:shd w:val="clear" w:color="auto" w:fill="F2F2F2"/>
          </w:tcPr>
          <w:p w14:paraId="60BCA3FB" w14:textId="77777777" w:rsidR="003879C9" w:rsidRDefault="00696817">
            <w:pPr>
              <w:pStyle w:val="TableParagraph"/>
              <w:spacing w:before="34"/>
              <w:ind w:left="106"/>
              <w:rPr>
                <w:sz w:val="24"/>
              </w:rPr>
            </w:pPr>
            <w:r>
              <w:rPr>
                <w:color w:val="303030"/>
                <w:sz w:val="24"/>
              </w:rPr>
              <w:t>1G / VDSL2</w:t>
            </w:r>
          </w:p>
        </w:tc>
        <w:tc>
          <w:tcPr>
            <w:tcW w:w="2121" w:type="dxa"/>
          </w:tcPr>
          <w:p w14:paraId="3FEBBBCF" w14:textId="77777777" w:rsidR="003879C9" w:rsidRDefault="00696817">
            <w:pPr>
              <w:pStyle w:val="TableParagraph"/>
              <w:spacing w:before="34"/>
              <w:ind w:left="106"/>
              <w:rPr>
                <w:sz w:val="24"/>
              </w:rPr>
            </w:pPr>
            <w:r>
              <w:rPr>
                <w:color w:val="303030"/>
                <w:sz w:val="24"/>
              </w:rPr>
              <w:t>1G-Full</w:t>
            </w:r>
          </w:p>
        </w:tc>
        <w:tc>
          <w:tcPr>
            <w:tcW w:w="4052" w:type="dxa"/>
          </w:tcPr>
          <w:p w14:paraId="5190D60E" w14:textId="77777777" w:rsidR="003879C9" w:rsidRDefault="003879C9">
            <w:pPr>
              <w:pStyle w:val="TableParagraph"/>
              <w:spacing w:before="0"/>
              <w:ind w:left="0"/>
              <w:rPr>
                <w:rFonts w:ascii="Times New Roman"/>
              </w:rPr>
            </w:pPr>
          </w:p>
        </w:tc>
      </w:tr>
    </w:tbl>
    <w:p w14:paraId="4B87F707" w14:textId="77777777" w:rsidR="003879C9" w:rsidRDefault="00696817">
      <w:pPr>
        <w:pStyle w:val="Heading4"/>
        <w:numPr>
          <w:ilvl w:val="0"/>
          <w:numId w:val="26"/>
        </w:numPr>
        <w:tabs>
          <w:tab w:val="left" w:pos="1257"/>
          <w:tab w:val="left" w:pos="1258"/>
        </w:tabs>
        <w:spacing w:before="156"/>
        <w:ind w:hanging="361"/>
        <w:rPr>
          <w:rFonts w:ascii="Symbol" w:hAnsi="Symbol"/>
          <w:color w:val="303030"/>
          <w:sz w:val="20"/>
          <w:u w:val="none"/>
        </w:rPr>
      </w:pPr>
      <w:r>
        <w:rPr>
          <w:color w:val="337AB7"/>
          <w:u w:color="337AB7"/>
        </w:rPr>
        <w:t>Flow</w:t>
      </w:r>
      <w:r>
        <w:rPr>
          <w:color w:val="337AB7"/>
          <w:spacing w:val="-2"/>
          <w:u w:color="337AB7"/>
        </w:rPr>
        <w:t xml:space="preserve"> </w:t>
      </w:r>
      <w:r>
        <w:rPr>
          <w:color w:val="337AB7"/>
          <w:u w:color="337AB7"/>
        </w:rPr>
        <w:t>Control</w:t>
      </w:r>
    </w:p>
    <w:p w14:paraId="3A1C977E" w14:textId="77777777" w:rsidR="003879C9" w:rsidRDefault="00696817">
      <w:pPr>
        <w:pStyle w:val="BodyText"/>
        <w:spacing w:before="34" w:line="295" w:lineRule="auto"/>
        <w:ind w:left="1257" w:right="422"/>
      </w:pPr>
      <w:r>
        <w:rPr>
          <w:color w:val="303030"/>
        </w:rPr>
        <w:t>“Enable” or “Disable” the Flow Control when the speed is set to “Auto”. Enabling the Flow Control helps to prevent the traffic from losing when the network is in congestion.</w:t>
      </w:r>
    </w:p>
    <w:p w14:paraId="75EC8F57" w14:textId="77777777" w:rsidR="003879C9" w:rsidRDefault="00696817">
      <w:pPr>
        <w:tabs>
          <w:tab w:val="left" w:pos="1279"/>
        </w:tabs>
        <w:spacing w:before="79"/>
        <w:ind w:left="897"/>
        <w:rPr>
          <w:sz w:val="24"/>
        </w:rPr>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17"/>
          <w:sz w:val="20"/>
        </w:rPr>
        <w:drawing>
          <wp:inline distT="0" distB="0" distL="0" distR="0" wp14:anchorId="53CA5C02" wp14:editId="1538A680">
            <wp:extent cx="581025" cy="323850"/>
            <wp:effectExtent l="0" t="0" r="0" b="0"/>
            <wp:docPr id="22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27.png"/>
                    <pic:cNvPicPr/>
                  </pic:nvPicPr>
                  <pic:blipFill>
                    <a:blip r:embed="rId33" cstate="print"/>
                    <a:stretch>
                      <a:fillRect/>
                    </a:stretch>
                  </pic:blipFill>
                  <pic:spPr>
                    <a:xfrm>
                      <a:off x="0" y="0"/>
                      <a:ext cx="581025" cy="323850"/>
                    </a:xfrm>
                    <a:prstGeom prst="rect">
                      <a:avLst/>
                    </a:prstGeom>
                  </pic:spPr>
                </pic:pic>
              </a:graphicData>
            </a:graphic>
          </wp:inline>
        </w:drawing>
      </w:r>
      <w:r>
        <w:rPr>
          <w:rFonts w:ascii="Times New Roman" w:hAnsi="Times New Roman"/>
          <w:color w:val="303030"/>
          <w:sz w:val="20"/>
        </w:rPr>
        <w:t xml:space="preserve">  </w:t>
      </w:r>
      <w:r>
        <w:rPr>
          <w:rFonts w:ascii="Times New Roman" w:hAnsi="Times New Roman"/>
          <w:color w:val="303030"/>
          <w:spacing w:val="-7"/>
          <w:sz w:val="20"/>
        </w:rPr>
        <w:t xml:space="preserve"> </w:t>
      </w:r>
      <w:r>
        <w:rPr>
          <w:color w:val="303030"/>
          <w:sz w:val="24"/>
        </w:rPr>
        <w:t>(Apply</w:t>
      </w:r>
      <w:r>
        <w:rPr>
          <w:color w:val="303030"/>
          <w:spacing w:val="-1"/>
          <w:sz w:val="24"/>
        </w:rPr>
        <w:t xml:space="preserve"> </w:t>
      </w:r>
      <w:r>
        <w:rPr>
          <w:color w:val="303030"/>
          <w:sz w:val="24"/>
        </w:rPr>
        <w:t>Button)</w:t>
      </w:r>
    </w:p>
    <w:p w14:paraId="0F440341" w14:textId="77777777" w:rsidR="003879C9" w:rsidRDefault="00696817">
      <w:pPr>
        <w:pStyle w:val="BodyText"/>
        <w:spacing w:before="130"/>
        <w:ind w:left="1257"/>
      </w:pPr>
      <w:r>
        <w:rPr>
          <w:color w:val="303030"/>
        </w:rPr>
        <w:t>After configuring above fields, click "</w:t>
      </w:r>
      <w:r>
        <w:rPr>
          <w:b/>
          <w:color w:val="303030"/>
        </w:rPr>
        <w:t>Apply</w:t>
      </w:r>
      <w:r>
        <w:rPr>
          <w:color w:val="303030"/>
        </w:rPr>
        <w:t>" button to make the changes effective.</w:t>
      </w:r>
    </w:p>
    <w:p w14:paraId="3F3D97D3" w14:textId="77777777" w:rsidR="003879C9" w:rsidRDefault="003879C9">
      <w:pPr>
        <w:sectPr w:rsidR="003879C9">
          <w:pgSz w:w="11910" w:h="16840"/>
          <w:pgMar w:top="1080" w:right="640" w:bottom="280" w:left="540" w:header="607" w:footer="0" w:gutter="0"/>
          <w:cols w:space="720"/>
        </w:sectPr>
      </w:pPr>
    </w:p>
    <w:p w14:paraId="38F650DF" w14:textId="77777777" w:rsidR="003879C9" w:rsidRDefault="003879C9">
      <w:pPr>
        <w:pStyle w:val="BodyText"/>
        <w:spacing w:before="5"/>
        <w:rPr>
          <w:sz w:val="13"/>
        </w:rPr>
      </w:pPr>
    </w:p>
    <w:p w14:paraId="5C893EF8" w14:textId="77777777" w:rsidR="003879C9" w:rsidRPr="005B450C" w:rsidRDefault="00696817">
      <w:pPr>
        <w:spacing w:before="36"/>
        <w:ind w:left="537"/>
        <w:rPr>
          <w:b/>
          <w:color w:val="1F497D" w:themeColor="text2"/>
          <w:sz w:val="26"/>
        </w:rPr>
      </w:pPr>
      <w:r w:rsidRPr="005B450C">
        <w:rPr>
          <w:b/>
          <w:color w:val="1F497D" w:themeColor="text2"/>
          <w:sz w:val="32"/>
        </w:rPr>
        <w:t>SFP DDM S</w:t>
      </w:r>
      <w:r w:rsidRPr="005B450C">
        <w:rPr>
          <w:b/>
          <w:color w:val="1F497D" w:themeColor="text2"/>
          <w:sz w:val="26"/>
        </w:rPr>
        <w:t>TATUS</w:t>
      </w:r>
    </w:p>
    <w:p w14:paraId="1841A6A2" w14:textId="77777777" w:rsidR="003879C9" w:rsidRDefault="00696817">
      <w:pPr>
        <w:pStyle w:val="BodyText"/>
        <w:spacing w:before="1"/>
        <w:rPr>
          <w:b/>
          <w:sz w:val="18"/>
        </w:rPr>
      </w:pPr>
      <w:r>
        <w:rPr>
          <w:noProof/>
        </w:rPr>
        <w:drawing>
          <wp:anchor distT="0" distB="0" distL="0" distR="0" simplePos="0" relativeHeight="99" behindDoc="0" locked="0" layoutInCell="1" allowOverlap="1" wp14:anchorId="395833F3" wp14:editId="07CDB4A4">
            <wp:simplePos x="0" y="0"/>
            <wp:positionH relativeFrom="page">
              <wp:posOffset>1360693</wp:posOffset>
            </wp:positionH>
            <wp:positionV relativeFrom="paragraph">
              <wp:posOffset>165019</wp:posOffset>
            </wp:positionV>
            <wp:extent cx="4847022" cy="1678495"/>
            <wp:effectExtent l="0" t="0" r="0" b="0"/>
            <wp:wrapTopAndBottom/>
            <wp:docPr id="223"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73.png"/>
                    <pic:cNvPicPr/>
                  </pic:nvPicPr>
                  <pic:blipFill>
                    <a:blip r:embed="rId82" cstate="print"/>
                    <a:stretch>
                      <a:fillRect/>
                    </a:stretch>
                  </pic:blipFill>
                  <pic:spPr>
                    <a:xfrm>
                      <a:off x="0" y="0"/>
                      <a:ext cx="4847022" cy="1678495"/>
                    </a:xfrm>
                    <a:prstGeom prst="rect">
                      <a:avLst/>
                    </a:prstGeom>
                  </pic:spPr>
                </pic:pic>
              </a:graphicData>
            </a:graphic>
          </wp:anchor>
        </w:drawing>
      </w:r>
    </w:p>
    <w:p w14:paraId="29A255F7" w14:textId="77777777" w:rsidR="003879C9" w:rsidRDefault="00696817">
      <w:pPr>
        <w:pStyle w:val="Heading4"/>
        <w:numPr>
          <w:ilvl w:val="0"/>
          <w:numId w:val="26"/>
        </w:numPr>
        <w:tabs>
          <w:tab w:val="left" w:pos="1257"/>
          <w:tab w:val="left" w:pos="1258"/>
        </w:tabs>
        <w:spacing w:before="269"/>
        <w:ind w:hanging="361"/>
        <w:rPr>
          <w:rFonts w:ascii="Symbol" w:hAnsi="Symbol"/>
          <w:color w:val="303030"/>
          <w:sz w:val="20"/>
          <w:u w:val="none"/>
        </w:rPr>
      </w:pPr>
      <w:r>
        <w:rPr>
          <w:color w:val="337AB7"/>
          <w:u w:color="337AB7"/>
        </w:rPr>
        <w:t>SFP Port</w:t>
      </w:r>
      <w:r>
        <w:rPr>
          <w:color w:val="337AB7"/>
          <w:spacing w:val="-3"/>
          <w:u w:color="337AB7"/>
        </w:rPr>
        <w:t xml:space="preserve"> </w:t>
      </w:r>
      <w:r>
        <w:rPr>
          <w:color w:val="337AB7"/>
          <w:u w:color="337AB7"/>
        </w:rPr>
        <w:t>Selector</w:t>
      </w:r>
    </w:p>
    <w:p w14:paraId="53C8B8A6" w14:textId="77777777" w:rsidR="003879C9" w:rsidRDefault="00696817">
      <w:pPr>
        <w:pStyle w:val="BodyText"/>
        <w:spacing w:before="34"/>
        <w:ind w:left="1257"/>
        <w:jc w:val="both"/>
      </w:pPr>
      <w:r>
        <w:rPr>
          <w:color w:val="303030"/>
        </w:rPr>
        <w:t>Select the SFP port number to display SFP DDM information.</w:t>
      </w:r>
    </w:p>
    <w:p w14:paraId="5660A2ED" w14:textId="77777777" w:rsidR="003879C9" w:rsidRDefault="00696817">
      <w:pPr>
        <w:pStyle w:val="Heading4"/>
        <w:numPr>
          <w:ilvl w:val="0"/>
          <w:numId w:val="26"/>
        </w:numPr>
        <w:tabs>
          <w:tab w:val="left" w:pos="1257"/>
          <w:tab w:val="left" w:pos="1258"/>
        </w:tabs>
        <w:ind w:hanging="361"/>
        <w:rPr>
          <w:rFonts w:ascii="Symbol" w:hAnsi="Symbol"/>
          <w:color w:val="303030"/>
          <w:sz w:val="20"/>
          <w:u w:val="none"/>
        </w:rPr>
      </w:pPr>
      <w:r>
        <w:rPr>
          <w:color w:val="337AB7"/>
          <w:u w:color="337AB7"/>
        </w:rPr>
        <w:t>Transceiver</w:t>
      </w:r>
      <w:r>
        <w:rPr>
          <w:color w:val="337AB7"/>
          <w:spacing w:val="-3"/>
          <w:u w:color="337AB7"/>
        </w:rPr>
        <w:t xml:space="preserve"> </w:t>
      </w:r>
      <w:r>
        <w:rPr>
          <w:color w:val="337AB7"/>
          <w:u w:color="337AB7"/>
        </w:rPr>
        <w:t>Info</w:t>
      </w:r>
    </w:p>
    <w:p w14:paraId="54574A25" w14:textId="77777777" w:rsidR="003879C9" w:rsidRDefault="00696817">
      <w:pPr>
        <w:pStyle w:val="BodyText"/>
        <w:spacing w:before="157"/>
        <w:ind w:left="1257"/>
        <w:jc w:val="both"/>
      </w:pPr>
      <w:r>
        <w:rPr>
          <w:color w:val="303030"/>
        </w:rPr>
        <w:t>If there is no SFP module inserted or the information cannot be read, the field will show “-“.</w:t>
      </w:r>
    </w:p>
    <w:p w14:paraId="33C4446F" w14:textId="77777777" w:rsidR="003879C9" w:rsidRDefault="00696817">
      <w:pPr>
        <w:pStyle w:val="ListParagraph"/>
        <w:numPr>
          <w:ilvl w:val="1"/>
          <w:numId w:val="26"/>
        </w:numPr>
        <w:tabs>
          <w:tab w:val="left" w:pos="1972"/>
        </w:tabs>
        <w:spacing w:before="23"/>
        <w:jc w:val="both"/>
        <w:rPr>
          <w:rFonts w:ascii="IPAexMincho" w:eastAsia="IPAexMincho" w:hAnsi="IPAexMincho"/>
          <w:color w:val="303030"/>
          <w:sz w:val="20"/>
        </w:rPr>
      </w:pPr>
      <w:r>
        <w:rPr>
          <w:color w:val="303030"/>
          <w:sz w:val="24"/>
          <w:u w:val="single" w:color="303030"/>
        </w:rPr>
        <w:t>Vendor</w:t>
      </w:r>
      <w:r>
        <w:rPr>
          <w:color w:val="303030"/>
          <w:spacing w:val="-1"/>
          <w:sz w:val="24"/>
          <w:u w:val="single" w:color="303030"/>
        </w:rPr>
        <w:t xml:space="preserve"> </w:t>
      </w:r>
      <w:r>
        <w:rPr>
          <w:color w:val="303030"/>
          <w:sz w:val="24"/>
          <w:u w:val="single" w:color="303030"/>
        </w:rPr>
        <w:t>Name</w:t>
      </w:r>
    </w:p>
    <w:p w14:paraId="0B822BBF" w14:textId="77777777" w:rsidR="003879C9" w:rsidRDefault="00696817">
      <w:pPr>
        <w:spacing w:before="20"/>
        <w:ind w:left="1971"/>
        <w:jc w:val="both"/>
        <w:rPr>
          <w:sz w:val="24"/>
        </w:rPr>
      </w:pPr>
      <w:r>
        <w:rPr>
          <w:color w:val="303030"/>
          <w:sz w:val="24"/>
        </w:rPr>
        <w:t xml:space="preserve">This field shows the </w:t>
      </w:r>
      <w:r>
        <w:rPr>
          <w:b/>
          <w:color w:val="303030"/>
          <w:sz w:val="24"/>
        </w:rPr>
        <w:t xml:space="preserve">brand or vendor name </w:t>
      </w:r>
      <w:r>
        <w:rPr>
          <w:color w:val="303030"/>
          <w:sz w:val="24"/>
        </w:rPr>
        <w:t>of the SFP module.</w:t>
      </w:r>
    </w:p>
    <w:p w14:paraId="1BD4F490" w14:textId="77777777" w:rsidR="003879C9" w:rsidRDefault="00696817">
      <w:pPr>
        <w:pStyle w:val="ListParagraph"/>
        <w:numPr>
          <w:ilvl w:val="1"/>
          <w:numId w:val="26"/>
        </w:numPr>
        <w:tabs>
          <w:tab w:val="left" w:pos="1972"/>
        </w:tabs>
        <w:spacing w:before="56"/>
        <w:jc w:val="both"/>
        <w:rPr>
          <w:rFonts w:ascii="IPAexMincho" w:eastAsia="IPAexMincho" w:hAnsi="IPAexMincho"/>
          <w:color w:val="303030"/>
          <w:sz w:val="20"/>
        </w:rPr>
      </w:pPr>
      <w:r>
        <w:rPr>
          <w:color w:val="303030"/>
          <w:sz w:val="24"/>
          <w:u w:val="single" w:color="303030"/>
        </w:rPr>
        <w:t>Part</w:t>
      </w:r>
      <w:r>
        <w:rPr>
          <w:color w:val="303030"/>
          <w:spacing w:val="-2"/>
          <w:sz w:val="24"/>
          <w:u w:val="single" w:color="303030"/>
        </w:rPr>
        <w:t xml:space="preserve"> </w:t>
      </w:r>
      <w:r>
        <w:rPr>
          <w:color w:val="303030"/>
          <w:sz w:val="24"/>
          <w:u w:val="single" w:color="303030"/>
        </w:rPr>
        <w:t>Number</w:t>
      </w:r>
    </w:p>
    <w:p w14:paraId="53B6F84D" w14:textId="77777777" w:rsidR="003879C9" w:rsidRDefault="00696817">
      <w:pPr>
        <w:spacing w:before="20"/>
        <w:ind w:left="1971"/>
        <w:jc w:val="both"/>
        <w:rPr>
          <w:sz w:val="24"/>
        </w:rPr>
      </w:pPr>
      <w:r>
        <w:rPr>
          <w:color w:val="303030"/>
          <w:sz w:val="24"/>
        </w:rPr>
        <w:t xml:space="preserve">This field shows the </w:t>
      </w:r>
      <w:r>
        <w:rPr>
          <w:b/>
          <w:color w:val="303030"/>
          <w:sz w:val="24"/>
        </w:rPr>
        <w:t xml:space="preserve">model name </w:t>
      </w:r>
      <w:r>
        <w:rPr>
          <w:color w:val="303030"/>
          <w:sz w:val="24"/>
        </w:rPr>
        <w:t>(</w:t>
      </w:r>
      <w:r>
        <w:rPr>
          <w:b/>
          <w:color w:val="303030"/>
          <w:sz w:val="24"/>
        </w:rPr>
        <w:t>part number</w:t>
      </w:r>
      <w:r>
        <w:rPr>
          <w:color w:val="303030"/>
          <w:sz w:val="24"/>
        </w:rPr>
        <w:t>) of the SFP module.</w:t>
      </w:r>
    </w:p>
    <w:p w14:paraId="2D608075" w14:textId="77777777" w:rsidR="003879C9" w:rsidRDefault="00696817">
      <w:pPr>
        <w:pStyle w:val="ListParagraph"/>
        <w:numPr>
          <w:ilvl w:val="1"/>
          <w:numId w:val="26"/>
        </w:numPr>
        <w:tabs>
          <w:tab w:val="left" w:pos="1972"/>
        </w:tabs>
        <w:spacing w:before="57"/>
        <w:jc w:val="both"/>
        <w:rPr>
          <w:rFonts w:ascii="IPAexMincho" w:eastAsia="IPAexMincho" w:hAnsi="IPAexMincho"/>
          <w:color w:val="303030"/>
          <w:sz w:val="20"/>
        </w:rPr>
      </w:pPr>
      <w:r>
        <w:rPr>
          <w:color w:val="303030"/>
          <w:sz w:val="24"/>
          <w:u w:val="single" w:color="303030"/>
        </w:rPr>
        <w:t>Transceiver</w:t>
      </w:r>
      <w:r>
        <w:rPr>
          <w:color w:val="303030"/>
          <w:spacing w:val="-3"/>
          <w:sz w:val="24"/>
          <w:u w:val="single" w:color="303030"/>
        </w:rPr>
        <w:t xml:space="preserve"> </w:t>
      </w:r>
      <w:r>
        <w:rPr>
          <w:color w:val="303030"/>
          <w:sz w:val="24"/>
          <w:u w:val="single" w:color="303030"/>
        </w:rPr>
        <w:t>Type</w:t>
      </w:r>
    </w:p>
    <w:p w14:paraId="6A2CE437" w14:textId="77777777" w:rsidR="003879C9" w:rsidRDefault="00696817">
      <w:pPr>
        <w:spacing w:before="20" w:line="295" w:lineRule="auto"/>
        <w:ind w:left="1971" w:right="435"/>
        <w:jc w:val="both"/>
        <w:rPr>
          <w:sz w:val="24"/>
        </w:rPr>
      </w:pPr>
      <w:r>
        <w:rPr>
          <w:color w:val="303030"/>
          <w:sz w:val="24"/>
        </w:rPr>
        <w:t xml:space="preserve">This field shows the </w:t>
      </w:r>
      <w:r>
        <w:rPr>
          <w:b/>
          <w:color w:val="303030"/>
          <w:sz w:val="24"/>
        </w:rPr>
        <w:t xml:space="preserve">transceiver type </w:t>
      </w:r>
      <w:r>
        <w:rPr>
          <w:color w:val="303030"/>
          <w:sz w:val="24"/>
        </w:rPr>
        <w:t xml:space="preserve">of the SFP module including transmitting </w:t>
      </w:r>
      <w:r>
        <w:rPr>
          <w:b/>
          <w:color w:val="303030"/>
          <w:sz w:val="24"/>
        </w:rPr>
        <w:t xml:space="preserve">speed </w:t>
      </w:r>
      <w:r>
        <w:rPr>
          <w:color w:val="303030"/>
          <w:sz w:val="24"/>
        </w:rPr>
        <w:t xml:space="preserve">and the </w:t>
      </w:r>
      <w:r>
        <w:rPr>
          <w:b/>
          <w:color w:val="303030"/>
          <w:sz w:val="24"/>
        </w:rPr>
        <w:t>type of fiber</w:t>
      </w:r>
      <w:r>
        <w:rPr>
          <w:color w:val="303030"/>
          <w:sz w:val="24"/>
        </w:rPr>
        <w:t>. If there is no SFP module inserted or the transceiver type cannot be read, the field will show “</w:t>
      </w:r>
      <w:r>
        <w:rPr>
          <w:b/>
          <w:color w:val="303030"/>
          <w:sz w:val="24"/>
        </w:rPr>
        <w:t>Unknown</w:t>
      </w:r>
      <w:r>
        <w:rPr>
          <w:color w:val="303030"/>
          <w:sz w:val="24"/>
        </w:rPr>
        <w:t>“.</w:t>
      </w:r>
    </w:p>
    <w:p w14:paraId="573BF868" w14:textId="77777777" w:rsidR="003879C9" w:rsidRDefault="00696817">
      <w:pPr>
        <w:pStyle w:val="ListParagraph"/>
        <w:numPr>
          <w:ilvl w:val="1"/>
          <w:numId w:val="26"/>
        </w:numPr>
        <w:tabs>
          <w:tab w:val="left" w:pos="1978"/>
        </w:tabs>
        <w:spacing w:line="339" w:lineRule="exact"/>
        <w:ind w:left="1977" w:hanging="361"/>
        <w:jc w:val="both"/>
        <w:rPr>
          <w:rFonts w:ascii="IPAexMincho" w:eastAsia="IPAexMincho" w:hAnsi="IPAexMincho"/>
          <w:color w:val="303030"/>
          <w:sz w:val="20"/>
        </w:rPr>
      </w:pPr>
      <w:r>
        <w:rPr>
          <w:color w:val="303030"/>
          <w:sz w:val="24"/>
          <w:u w:val="single" w:color="303030"/>
        </w:rPr>
        <w:t>Laser</w:t>
      </w:r>
      <w:r>
        <w:rPr>
          <w:color w:val="303030"/>
          <w:spacing w:val="-1"/>
          <w:sz w:val="24"/>
          <w:u w:val="single" w:color="303030"/>
        </w:rPr>
        <w:t xml:space="preserve"> </w:t>
      </w:r>
      <w:r>
        <w:rPr>
          <w:color w:val="303030"/>
          <w:sz w:val="24"/>
          <w:u w:val="single" w:color="303030"/>
        </w:rPr>
        <w:t>Wavelength</w:t>
      </w:r>
    </w:p>
    <w:p w14:paraId="32B5933C" w14:textId="77777777" w:rsidR="003879C9" w:rsidRDefault="00696817">
      <w:pPr>
        <w:spacing w:before="20"/>
        <w:ind w:left="1971"/>
        <w:jc w:val="both"/>
        <w:rPr>
          <w:sz w:val="24"/>
        </w:rPr>
      </w:pPr>
      <w:r>
        <w:rPr>
          <w:color w:val="303030"/>
          <w:sz w:val="24"/>
        </w:rPr>
        <w:t xml:space="preserve">This field shows the </w:t>
      </w:r>
      <w:r>
        <w:rPr>
          <w:b/>
          <w:color w:val="303030"/>
          <w:sz w:val="24"/>
        </w:rPr>
        <w:t xml:space="preserve">laser </w:t>
      </w:r>
      <w:r>
        <w:rPr>
          <w:b/>
          <w:sz w:val="24"/>
        </w:rPr>
        <w:t xml:space="preserve">operating </w:t>
      </w:r>
      <w:r>
        <w:rPr>
          <w:b/>
          <w:color w:val="303030"/>
          <w:sz w:val="24"/>
        </w:rPr>
        <w:t xml:space="preserve">wavelength </w:t>
      </w:r>
      <w:r>
        <w:rPr>
          <w:color w:val="303030"/>
          <w:sz w:val="24"/>
        </w:rPr>
        <w:t>of the SFP module.</w:t>
      </w:r>
    </w:p>
    <w:p w14:paraId="7ADE3C63" w14:textId="77777777" w:rsidR="003879C9" w:rsidRDefault="00696817">
      <w:pPr>
        <w:pStyle w:val="ListParagraph"/>
        <w:numPr>
          <w:ilvl w:val="1"/>
          <w:numId w:val="26"/>
        </w:numPr>
        <w:tabs>
          <w:tab w:val="left" w:pos="1978"/>
        </w:tabs>
        <w:spacing w:before="56"/>
        <w:ind w:left="1977" w:hanging="361"/>
        <w:jc w:val="both"/>
        <w:rPr>
          <w:rFonts w:ascii="IPAexMincho" w:eastAsia="IPAexMincho" w:hAnsi="IPAexMincho"/>
          <w:color w:val="303030"/>
          <w:sz w:val="20"/>
        </w:rPr>
      </w:pPr>
      <w:r>
        <w:rPr>
          <w:color w:val="303030"/>
          <w:sz w:val="24"/>
          <w:u w:val="single" w:color="303030"/>
        </w:rPr>
        <w:t>Link</w:t>
      </w:r>
      <w:r>
        <w:rPr>
          <w:color w:val="303030"/>
          <w:spacing w:val="-2"/>
          <w:sz w:val="24"/>
          <w:u w:val="single" w:color="303030"/>
        </w:rPr>
        <w:t xml:space="preserve"> </w:t>
      </w:r>
      <w:r>
        <w:rPr>
          <w:color w:val="303030"/>
          <w:sz w:val="24"/>
          <w:u w:val="single" w:color="303030"/>
        </w:rPr>
        <w:t>Length</w:t>
      </w:r>
    </w:p>
    <w:p w14:paraId="3ABF88C4" w14:textId="77777777" w:rsidR="003879C9" w:rsidRDefault="00696817">
      <w:pPr>
        <w:spacing w:before="20"/>
        <w:ind w:left="1971"/>
        <w:jc w:val="both"/>
        <w:rPr>
          <w:sz w:val="24"/>
        </w:rPr>
      </w:pPr>
      <w:r>
        <w:rPr>
          <w:color w:val="303030"/>
          <w:sz w:val="24"/>
        </w:rPr>
        <w:t xml:space="preserve">This field shows the </w:t>
      </w:r>
      <w:r>
        <w:rPr>
          <w:b/>
          <w:color w:val="303030"/>
          <w:sz w:val="24"/>
        </w:rPr>
        <w:t xml:space="preserve">maximum link length </w:t>
      </w:r>
      <w:r>
        <w:rPr>
          <w:color w:val="303030"/>
          <w:sz w:val="24"/>
        </w:rPr>
        <w:t>of the SFP module.</w:t>
      </w:r>
    </w:p>
    <w:p w14:paraId="60EEA922" w14:textId="77777777" w:rsidR="003879C9" w:rsidRDefault="003879C9">
      <w:pPr>
        <w:jc w:val="both"/>
        <w:rPr>
          <w:sz w:val="24"/>
        </w:rPr>
        <w:sectPr w:rsidR="003879C9">
          <w:pgSz w:w="11910" w:h="16840"/>
          <w:pgMar w:top="1080" w:right="640" w:bottom="280" w:left="540" w:header="607" w:footer="0" w:gutter="0"/>
          <w:cols w:space="720"/>
        </w:sectPr>
      </w:pPr>
    </w:p>
    <w:p w14:paraId="3EDB66B3" w14:textId="77777777" w:rsidR="003879C9" w:rsidRDefault="003879C9">
      <w:pPr>
        <w:pStyle w:val="BodyText"/>
        <w:spacing w:before="5"/>
        <w:rPr>
          <w:sz w:val="9"/>
        </w:rPr>
      </w:pPr>
    </w:p>
    <w:p w14:paraId="01FFC9B5" w14:textId="77777777" w:rsidR="003879C9" w:rsidRDefault="00696817">
      <w:pPr>
        <w:pStyle w:val="BodyText"/>
        <w:ind w:left="2373"/>
        <w:rPr>
          <w:sz w:val="20"/>
        </w:rPr>
      </w:pPr>
      <w:r>
        <w:rPr>
          <w:noProof/>
          <w:sz w:val="20"/>
        </w:rPr>
        <w:drawing>
          <wp:inline distT="0" distB="0" distL="0" distR="0" wp14:anchorId="7997B65D" wp14:editId="4C3C163B">
            <wp:extent cx="4356601" cy="3105530"/>
            <wp:effectExtent l="0" t="0" r="0" b="0"/>
            <wp:docPr id="22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74.png"/>
                    <pic:cNvPicPr/>
                  </pic:nvPicPr>
                  <pic:blipFill>
                    <a:blip r:embed="rId83" cstate="print"/>
                    <a:stretch>
                      <a:fillRect/>
                    </a:stretch>
                  </pic:blipFill>
                  <pic:spPr>
                    <a:xfrm>
                      <a:off x="0" y="0"/>
                      <a:ext cx="4356601" cy="3105530"/>
                    </a:xfrm>
                    <a:prstGeom prst="rect">
                      <a:avLst/>
                    </a:prstGeom>
                  </pic:spPr>
                </pic:pic>
              </a:graphicData>
            </a:graphic>
          </wp:inline>
        </w:drawing>
      </w:r>
    </w:p>
    <w:p w14:paraId="4CE9CEB7" w14:textId="77777777" w:rsidR="003879C9" w:rsidRDefault="003879C9">
      <w:pPr>
        <w:pStyle w:val="BodyText"/>
        <w:spacing w:before="6"/>
        <w:rPr>
          <w:sz w:val="12"/>
        </w:rPr>
      </w:pPr>
    </w:p>
    <w:p w14:paraId="40AC1188" w14:textId="77777777" w:rsidR="003879C9" w:rsidRDefault="00696817">
      <w:pPr>
        <w:pStyle w:val="Heading4"/>
        <w:numPr>
          <w:ilvl w:val="0"/>
          <w:numId w:val="26"/>
        </w:numPr>
        <w:tabs>
          <w:tab w:val="left" w:pos="1257"/>
          <w:tab w:val="left" w:pos="1258"/>
        </w:tabs>
        <w:spacing w:before="73"/>
        <w:ind w:hanging="361"/>
        <w:rPr>
          <w:rFonts w:ascii="Symbol" w:hAnsi="Symbol"/>
          <w:color w:val="303030"/>
          <w:sz w:val="20"/>
          <w:u w:val="none"/>
        </w:rPr>
      </w:pPr>
      <w:r>
        <w:rPr>
          <w:color w:val="337AB7"/>
          <w:u w:color="337AB7"/>
        </w:rPr>
        <w:t>DDM</w:t>
      </w:r>
      <w:r>
        <w:rPr>
          <w:color w:val="337AB7"/>
          <w:spacing w:val="-2"/>
          <w:u w:color="337AB7"/>
        </w:rPr>
        <w:t xml:space="preserve"> </w:t>
      </w:r>
      <w:r>
        <w:rPr>
          <w:color w:val="337AB7"/>
          <w:u w:color="337AB7"/>
        </w:rPr>
        <w:t>Module</w:t>
      </w:r>
    </w:p>
    <w:p w14:paraId="24297117" w14:textId="77777777" w:rsidR="003879C9" w:rsidRDefault="00696817">
      <w:pPr>
        <w:pStyle w:val="BodyText"/>
        <w:spacing w:before="157"/>
        <w:ind w:left="1257"/>
        <w:jc w:val="both"/>
      </w:pPr>
      <w:r>
        <w:rPr>
          <w:color w:val="303030"/>
        </w:rPr>
        <w:t xml:space="preserve">This section only shows when the </w:t>
      </w:r>
      <w:r>
        <w:rPr>
          <w:b/>
          <w:color w:val="303030"/>
        </w:rPr>
        <w:t xml:space="preserve">SFP DDM </w:t>
      </w:r>
      <w:r>
        <w:rPr>
          <w:color w:val="303030"/>
        </w:rPr>
        <w:t>is supported on the inserted SFP module.</w:t>
      </w:r>
    </w:p>
    <w:p w14:paraId="64E43B4C" w14:textId="77777777" w:rsidR="003879C9" w:rsidRDefault="00696817">
      <w:pPr>
        <w:pStyle w:val="ListParagraph"/>
        <w:numPr>
          <w:ilvl w:val="1"/>
          <w:numId w:val="26"/>
        </w:numPr>
        <w:tabs>
          <w:tab w:val="left" w:pos="1972"/>
        </w:tabs>
        <w:spacing w:before="23"/>
        <w:jc w:val="both"/>
        <w:rPr>
          <w:rFonts w:ascii="IPAexMincho" w:eastAsia="IPAexMincho" w:hAnsi="IPAexMincho"/>
          <w:color w:val="303030"/>
          <w:sz w:val="20"/>
        </w:rPr>
      </w:pPr>
      <w:r>
        <w:rPr>
          <w:color w:val="303030"/>
          <w:sz w:val="24"/>
          <w:u w:val="single" w:color="303030"/>
        </w:rPr>
        <w:t>Real Time</w:t>
      </w:r>
      <w:r>
        <w:rPr>
          <w:color w:val="303030"/>
          <w:spacing w:val="-2"/>
          <w:sz w:val="24"/>
          <w:u w:val="single" w:color="303030"/>
        </w:rPr>
        <w:t xml:space="preserve"> </w:t>
      </w:r>
      <w:r>
        <w:rPr>
          <w:color w:val="303030"/>
          <w:sz w:val="24"/>
          <w:u w:val="single" w:color="303030"/>
        </w:rPr>
        <w:t>Value</w:t>
      </w:r>
    </w:p>
    <w:p w14:paraId="22C3B870" w14:textId="77777777" w:rsidR="003879C9" w:rsidRDefault="00696817">
      <w:pPr>
        <w:spacing w:before="20" w:line="295" w:lineRule="auto"/>
        <w:ind w:left="1971" w:right="434"/>
        <w:jc w:val="both"/>
        <w:rPr>
          <w:sz w:val="24"/>
        </w:rPr>
      </w:pPr>
      <w:r>
        <w:rPr>
          <w:color w:val="303030"/>
          <w:sz w:val="24"/>
        </w:rPr>
        <w:t xml:space="preserve">The current operating information including </w:t>
      </w:r>
      <w:r>
        <w:rPr>
          <w:b/>
          <w:color w:val="303030"/>
          <w:sz w:val="24"/>
        </w:rPr>
        <w:t>temperature</w:t>
      </w:r>
      <w:r>
        <w:rPr>
          <w:color w:val="303030"/>
          <w:sz w:val="24"/>
        </w:rPr>
        <w:t xml:space="preserve">, </w:t>
      </w:r>
      <w:r>
        <w:rPr>
          <w:b/>
          <w:color w:val="303030"/>
          <w:sz w:val="24"/>
        </w:rPr>
        <w:t>voltage</w:t>
      </w:r>
      <w:r>
        <w:rPr>
          <w:color w:val="303030"/>
          <w:sz w:val="24"/>
        </w:rPr>
        <w:t xml:space="preserve">, </w:t>
      </w:r>
      <w:r>
        <w:rPr>
          <w:b/>
          <w:color w:val="303030"/>
          <w:sz w:val="24"/>
        </w:rPr>
        <w:t>current</w:t>
      </w:r>
      <w:r>
        <w:rPr>
          <w:color w:val="303030"/>
          <w:sz w:val="24"/>
        </w:rPr>
        <w:t xml:space="preserve">, </w:t>
      </w:r>
      <w:r>
        <w:rPr>
          <w:b/>
          <w:color w:val="303030"/>
          <w:sz w:val="24"/>
        </w:rPr>
        <w:t>Tx power</w:t>
      </w:r>
      <w:r>
        <w:rPr>
          <w:color w:val="303030"/>
          <w:sz w:val="24"/>
        </w:rPr>
        <w:t xml:space="preserve">, and </w:t>
      </w:r>
      <w:r>
        <w:rPr>
          <w:b/>
          <w:color w:val="303030"/>
          <w:sz w:val="24"/>
        </w:rPr>
        <w:t>Rx power</w:t>
      </w:r>
      <w:r>
        <w:rPr>
          <w:color w:val="303030"/>
          <w:sz w:val="24"/>
        </w:rPr>
        <w:t>.</w:t>
      </w:r>
    </w:p>
    <w:p w14:paraId="498774C2" w14:textId="77777777" w:rsidR="003879C9" w:rsidRDefault="00696817">
      <w:pPr>
        <w:pStyle w:val="ListParagraph"/>
        <w:numPr>
          <w:ilvl w:val="1"/>
          <w:numId w:val="26"/>
        </w:numPr>
        <w:tabs>
          <w:tab w:val="left" w:pos="1972"/>
        </w:tabs>
        <w:spacing w:line="339" w:lineRule="exact"/>
        <w:jc w:val="both"/>
        <w:rPr>
          <w:rFonts w:ascii="IPAexMincho" w:eastAsia="IPAexMincho" w:hAnsi="IPAexMincho"/>
          <w:color w:val="303030"/>
          <w:sz w:val="20"/>
        </w:rPr>
      </w:pPr>
      <w:r>
        <w:rPr>
          <w:color w:val="303030"/>
          <w:sz w:val="24"/>
          <w:u w:val="single" w:color="303030"/>
        </w:rPr>
        <w:t>Alarm</w:t>
      </w:r>
      <w:r>
        <w:rPr>
          <w:color w:val="303030"/>
          <w:spacing w:val="-1"/>
          <w:sz w:val="24"/>
          <w:u w:val="single" w:color="303030"/>
        </w:rPr>
        <w:t xml:space="preserve"> </w:t>
      </w:r>
      <w:r>
        <w:rPr>
          <w:color w:val="303030"/>
          <w:sz w:val="24"/>
          <w:u w:val="single" w:color="303030"/>
        </w:rPr>
        <w:t>Warning</w:t>
      </w:r>
    </w:p>
    <w:p w14:paraId="6C9708AC" w14:textId="77777777" w:rsidR="003879C9" w:rsidRDefault="00696817">
      <w:pPr>
        <w:spacing w:before="20" w:line="295" w:lineRule="auto"/>
        <w:ind w:left="1971" w:right="433"/>
        <w:jc w:val="both"/>
        <w:rPr>
          <w:sz w:val="24"/>
        </w:rPr>
      </w:pPr>
      <w:r>
        <w:rPr>
          <w:color w:val="303030"/>
          <w:sz w:val="24"/>
        </w:rPr>
        <w:t>The default configured threshold for triggering the alarm and system warning. There are 5 types of information (</w:t>
      </w:r>
      <w:r>
        <w:rPr>
          <w:b/>
          <w:color w:val="303030"/>
          <w:sz w:val="24"/>
        </w:rPr>
        <w:t>temperature</w:t>
      </w:r>
      <w:r>
        <w:rPr>
          <w:color w:val="303030"/>
          <w:sz w:val="24"/>
        </w:rPr>
        <w:t xml:space="preserve">, </w:t>
      </w:r>
      <w:r>
        <w:rPr>
          <w:b/>
          <w:color w:val="303030"/>
          <w:sz w:val="24"/>
        </w:rPr>
        <w:t>voltage</w:t>
      </w:r>
      <w:r>
        <w:rPr>
          <w:color w:val="303030"/>
          <w:sz w:val="24"/>
        </w:rPr>
        <w:t xml:space="preserve">, </w:t>
      </w:r>
      <w:r>
        <w:rPr>
          <w:b/>
          <w:color w:val="303030"/>
          <w:sz w:val="24"/>
        </w:rPr>
        <w:t>current</w:t>
      </w:r>
      <w:r>
        <w:rPr>
          <w:color w:val="303030"/>
          <w:sz w:val="24"/>
        </w:rPr>
        <w:t xml:space="preserve">, </w:t>
      </w:r>
      <w:r>
        <w:rPr>
          <w:b/>
          <w:color w:val="303030"/>
          <w:sz w:val="24"/>
        </w:rPr>
        <w:t>Tx power</w:t>
      </w:r>
      <w:r>
        <w:rPr>
          <w:color w:val="303030"/>
          <w:sz w:val="24"/>
        </w:rPr>
        <w:t xml:space="preserve">, and </w:t>
      </w:r>
      <w:r>
        <w:rPr>
          <w:b/>
          <w:color w:val="303030"/>
          <w:sz w:val="24"/>
        </w:rPr>
        <w:t>Rx power</w:t>
      </w:r>
      <w:r>
        <w:rPr>
          <w:color w:val="303030"/>
          <w:sz w:val="24"/>
        </w:rPr>
        <w:t>) and 4 levels of alarm and warning (</w:t>
      </w:r>
      <w:r>
        <w:rPr>
          <w:b/>
          <w:color w:val="303030"/>
          <w:sz w:val="24"/>
        </w:rPr>
        <w:t>high alarm/warning</w:t>
      </w:r>
      <w:r>
        <w:rPr>
          <w:color w:val="303030"/>
          <w:sz w:val="24"/>
        </w:rPr>
        <w:t xml:space="preserve">, </w:t>
      </w:r>
      <w:r>
        <w:rPr>
          <w:b/>
          <w:color w:val="303030"/>
          <w:sz w:val="24"/>
        </w:rPr>
        <w:t>low alarm/warning</w:t>
      </w:r>
      <w:r>
        <w:rPr>
          <w:color w:val="303030"/>
          <w:sz w:val="24"/>
        </w:rPr>
        <w:t>).</w:t>
      </w:r>
    </w:p>
    <w:p w14:paraId="79349249" w14:textId="77777777" w:rsidR="003879C9" w:rsidRDefault="003879C9">
      <w:pPr>
        <w:spacing w:line="295" w:lineRule="auto"/>
        <w:jc w:val="both"/>
        <w:rPr>
          <w:sz w:val="24"/>
        </w:rPr>
        <w:sectPr w:rsidR="003879C9">
          <w:pgSz w:w="11910" w:h="16840"/>
          <w:pgMar w:top="1080" w:right="640" w:bottom="280" w:left="540" w:header="607" w:footer="0" w:gutter="0"/>
          <w:cols w:space="720"/>
        </w:sectPr>
      </w:pPr>
    </w:p>
    <w:p w14:paraId="70DCF89F" w14:textId="77777777" w:rsidR="003879C9" w:rsidRDefault="003879C9">
      <w:pPr>
        <w:pStyle w:val="BodyText"/>
        <w:spacing w:before="5"/>
        <w:rPr>
          <w:sz w:val="13"/>
        </w:rPr>
      </w:pPr>
    </w:p>
    <w:p w14:paraId="683AE093" w14:textId="77777777" w:rsidR="003879C9" w:rsidRPr="005B450C" w:rsidRDefault="00696817">
      <w:pPr>
        <w:pStyle w:val="Heading3"/>
        <w:spacing w:before="36"/>
        <w:rPr>
          <w:color w:val="1F497D" w:themeColor="text2"/>
        </w:rPr>
      </w:pPr>
      <w:r w:rsidRPr="005B450C">
        <w:rPr>
          <w:color w:val="1F497D" w:themeColor="text2"/>
          <w:sz w:val="32"/>
        </w:rPr>
        <w:t>D</w:t>
      </w:r>
      <w:r w:rsidRPr="005B450C">
        <w:rPr>
          <w:color w:val="1F497D" w:themeColor="text2"/>
        </w:rPr>
        <w:t xml:space="preserve">ETAILED </w:t>
      </w:r>
      <w:r w:rsidRPr="005B450C">
        <w:rPr>
          <w:color w:val="1F497D" w:themeColor="text2"/>
          <w:sz w:val="32"/>
        </w:rPr>
        <w:t>P</w:t>
      </w:r>
      <w:r w:rsidRPr="005B450C">
        <w:rPr>
          <w:color w:val="1F497D" w:themeColor="text2"/>
        </w:rPr>
        <w:t xml:space="preserve">ORT </w:t>
      </w:r>
      <w:r w:rsidRPr="005B450C">
        <w:rPr>
          <w:color w:val="1F497D" w:themeColor="text2"/>
          <w:sz w:val="32"/>
        </w:rPr>
        <w:t>S</w:t>
      </w:r>
      <w:r w:rsidRPr="005B450C">
        <w:rPr>
          <w:color w:val="1F497D" w:themeColor="text2"/>
        </w:rPr>
        <w:t>TATUS</w:t>
      </w:r>
    </w:p>
    <w:p w14:paraId="35C64823" w14:textId="77777777" w:rsidR="003879C9" w:rsidRDefault="00696817">
      <w:pPr>
        <w:pStyle w:val="BodyText"/>
        <w:spacing w:before="198" w:line="295" w:lineRule="auto"/>
        <w:ind w:left="537" w:right="433" w:firstLine="480"/>
        <w:jc w:val="both"/>
      </w:pPr>
      <w:r>
        <w:rPr>
          <w:color w:val="303030"/>
        </w:rPr>
        <w:t xml:space="preserve">There are two methods to link to </w:t>
      </w:r>
      <w:r>
        <w:rPr>
          <w:b/>
          <w:color w:val="303030"/>
        </w:rPr>
        <w:t xml:space="preserve">detailed port status </w:t>
      </w:r>
      <w:r>
        <w:rPr>
          <w:color w:val="303030"/>
        </w:rPr>
        <w:t>(</w:t>
      </w:r>
      <w:r>
        <w:rPr>
          <w:b/>
          <w:color w:val="303030"/>
        </w:rPr>
        <w:t>RMON</w:t>
      </w:r>
      <w:r>
        <w:rPr>
          <w:color w:val="303030"/>
        </w:rPr>
        <w:t xml:space="preserve">). One is from </w:t>
      </w:r>
      <w:r>
        <w:rPr>
          <w:b/>
          <w:color w:val="303030"/>
        </w:rPr>
        <w:t xml:space="preserve">menu </w:t>
      </w:r>
      <w:r>
        <w:rPr>
          <w:color w:val="303030"/>
        </w:rPr>
        <w:t xml:space="preserve">and the other is from the </w:t>
      </w:r>
      <w:r>
        <w:rPr>
          <w:b/>
          <w:color w:val="303030"/>
        </w:rPr>
        <w:t xml:space="preserve">front panel </w:t>
      </w:r>
      <w:r>
        <w:rPr>
          <w:color w:val="303030"/>
        </w:rPr>
        <w:t>picture. Uses can directly click the port on the front panel and then the page will redirect to the detailed port status page of the specific port. The RMON is a set of standard Simple Network Management Protocol (SNMP) and it is useful to monitor and manage the incoming and outgoing</w:t>
      </w:r>
      <w:r>
        <w:rPr>
          <w:color w:val="303030"/>
          <w:spacing w:val="-4"/>
        </w:rPr>
        <w:t xml:space="preserve"> </w:t>
      </w:r>
      <w:r>
        <w:rPr>
          <w:color w:val="303030"/>
        </w:rPr>
        <w:t>traffic.</w:t>
      </w:r>
    </w:p>
    <w:p w14:paraId="12CA2D4D" w14:textId="77777777" w:rsidR="003879C9" w:rsidRDefault="00696817">
      <w:pPr>
        <w:pStyle w:val="BodyText"/>
        <w:spacing w:before="7"/>
        <w:rPr>
          <w:sz w:val="8"/>
        </w:rPr>
      </w:pPr>
      <w:r>
        <w:rPr>
          <w:noProof/>
        </w:rPr>
        <w:drawing>
          <wp:anchor distT="0" distB="0" distL="0" distR="0" simplePos="0" relativeHeight="100" behindDoc="0" locked="0" layoutInCell="1" allowOverlap="1" wp14:anchorId="382DA66F" wp14:editId="4A56B15D">
            <wp:simplePos x="0" y="0"/>
            <wp:positionH relativeFrom="page">
              <wp:posOffset>1445852</wp:posOffset>
            </wp:positionH>
            <wp:positionV relativeFrom="paragraph">
              <wp:posOffset>91468</wp:posOffset>
            </wp:positionV>
            <wp:extent cx="4653520" cy="6407467"/>
            <wp:effectExtent l="0" t="0" r="0" b="0"/>
            <wp:wrapTopAndBottom/>
            <wp:docPr id="22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75.png"/>
                    <pic:cNvPicPr/>
                  </pic:nvPicPr>
                  <pic:blipFill>
                    <a:blip r:embed="rId84" cstate="print"/>
                    <a:stretch>
                      <a:fillRect/>
                    </a:stretch>
                  </pic:blipFill>
                  <pic:spPr>
                    <a:xfrm>
                      <a:off x="0" y="0"/>
                      <a:ext cx="4653520" cy="6407467"/>
                    </a:xfrm>
                    <a:prstGeom prst="rect">
                      <a:avLst/>
                    </a:prstGeom>
                  </pic:spPr>
                </pic:pic>
              </a:graphicData>
            </a:graphic>
          </wp:anchor>
        </w:drawing>
      </w:r>
    </w:p>
    <w:p w14:paraId="71389A7E" w14:textId="77777777" w:rsidR="003879C9" w:rsidRDefault="003879C9">
      <w:pPr>
        <w:pStyle w:val="BodyText"/>
        <w:spacing w:before="5"/>
      </w:pPr>
    </w:p>
    <w:p w14:paraId="238BC478" w14:textId="77777777" w:rsidR="003879C9" w:rsidRDefault="00696817">
      <w:pPr>
        <w:pStyle w:val="Heading4"/>
        <w:numPr>
          <w:ilvl w:val="0"/>
          <w:numId w:val="26"/>
        </w:numPr>
        <w:tabs>
          <w:tab w:val="left" w:pos="1257"/>
          <w:tab w:val="left" w:pos="1258"/>
        </w:tabs>
        <w:spacing w:before="0"/>
        <w:ind w:hanging="361"/>
        <w:rPr>
          <w:rFonts w:ascii="Symbol" w:hAnsi="Symbol"/>
          <w:color w:val="303030"/>
          <w:sz w:val="20"/>
          <w:u w:val="none"/>
        </w:rPr>
      </w:pPr>
      <w:r>
        <w:rPr>
          <w:color w:val="337AB7"/>
          <w:u w:color="337AB7"/>
        </w:rPr>
        <w:t>Port</w:t>
      </w:r>
      <w:r>
        <w:rPr>
          <w:color w:val="337AB7"/>
          <w:spacing w:val="-2"/>
          <w:u w:color="337AB7"/>
        </w:rPr>
        <w:t xml:space="preserve"> </w:t>
      </w:r>
      <w:r>
        <w:rPr>
          <w:color w:val="337AB7"/>
          <w:u w:color="337AB7"/>
        </w:rPr>
        <w:t>Selector</w:t>
      </w:r>
    </w:p>
    <w:p w14:paraId="43FCEA43" w14:textId="77777777" w:rsidR="003879C9" w:rsidRDefault="00696817">
      <w:pPr>
        <w:pStyle w:val="BodyText"/>
        <w:spacing w:before="34" w:line="295" w:lineRule="auto"/>
        <w:ind w:left="1257" w:right="3409"/>
      </w:pPr>
      <w:r>
        <w:rPr>
          <w:color w:val="303030"/>
        </w:rPr>
        <w:t>Select the port number to monitor the RMON information. Port 1 to N, where N is based on the total port number.</w:t>
      </w:r>
    </w:p>
    <w:p w14:paraId="58B3EECB" w14:textId="77777777" w:rsidR="003879C9" w:rsidRDefault="003879C9">
      <w:pPr>
        <w:spacing w:line="295" w:lineRule="auto"/>
        <w:sectPr w:rsidR="003879C9">
          <w:pgSz w:w="11910" w:h="16840"/>
          <w:pgMar w:top="1080" w:right="640" w:bottom="280" w:left="540" w:header="607" w:footer="0" w:gutter="0"/>
          <w:cols w:space="720"/>
        </w:sectPr>
      </w:pPr>
    </w:p>
    <w:p w14:paraId="09DCD584" w14:textId="77777777" w:rsidR="003879C9" w:rsidRDefault="003879C9">
      <w:pPr>
        <w:pStyle w:val="BodyText"/>
        <w:spacing w:before="9"/>
        <w:rPr>
          <w:sz w:val="9"/>
        </w:rPr>
      </w:pPr>
    </w:p>
    <w:p w14:paraId="77F7CE6A" w14:textId="77777777" w:rsidR="003879C9" w:rsidRDefault="00696817">
      <w:pPr>
        <w:pStyle w:val="Heading4"/>
        <w:numPr>
          <w:ilvl w:val="0"/>
          <w:numId w:val="26"/>
        </w:numPr>
        <w:tabs>
          <w:tab w:val="left" w:pos="1257"/>
          <w:tab w:val="left" w:pos="1258"/>
        </w:tabs>
        <w:spacing w:before="73"/>
        <w:ind w:hanging="361"/>
        <w:rPr>
          <w:rFonts w:ascii="Symbol" w:hAnsi="Symbol"/>
          <w:color w:val="303030"/>
          <w:sz w:val="20"/>
          <w:u w:val="none"/>
        </w:rPr>
      </w:pPr>
      <w:r>
        <w:rPr>
          <w:color w:val="337AB7"/>
          <w:u w:color="337AB7"/>
        </w:rPr>
        <w:t>Received</w:t>
      </w:r>
      <w:r>
        <w:rPr>
          <w:color w:val="337AB7"/>
          <w:spacing w:val="-2"/>
          <w:u w:color="337AB7"/>
        </w:rPr>
        <w:t xml:space="preserve"> </w:t>
      </w:r>
      <w:r>
        <w:rPr>
          <w:color w:val="337AB7"/>
          <w:u w:color="337AB7"/>
        </w:rPr>
        <w:t>Packets</w:t>
      </w:r>
    </w:p>
    <w:p w14:paraId="78B6B1D0" w14:textId="77777777" w:rsidR="003879C9" w:rsidRDefault="00696817">
      <w:pPr>
        <w:pStyle w:val="ListParagraph"/>
        <w:numPr>
          <w:ilvl w:val="1"/>
          <w:numId w:val="26"/>
        </w:numPr>
        <w:tabs>
          <w:tab w:val="left" w:pos="1972"/>
        </w:tabs>
        <w:spacing w:before="23"/>
        <w:rPr>
          <w:rFonts w:ascii="IPAexMincho" w:eastAsia="IPAexMincho" w:hAnsi="IPAexMincho"/>
          <w:color w:val="303030"/>
          <w:sz w:val="20"/>
        </w:rPr>
      </w:pPr>
      <w:r>
        <w:rPr>
          <w:color w:val="303030"/>
          <w:sz w:val="24"/>
          <w:u w:val="single" w:color="303030"/>
        </w:rPr>
        <w:t>Rx Octets</w:t>
      </w:r>
      <w:r>
        <w:rPr>
          <w:color w:val="303030"/>
          <w:sz w:val="24"/>
        </w:rPr>
        <w:t>: the total received traffic in</w:t>
      </w:r>
      <w:r>
        <w:rPr>
          <w:color w:val="303030"/>
          <w:spacing w:val="-6"/>
          <w:sz w:val="24"/>
        </w:rPr>
        <w:t xml:space="preserve"> </w:t>
      </w:r>
      <w:r>
        <w:rPr>
          <w:color w:val="303030"/>
          <w:sz w:val="24"/>
        </w:rPr>
        <w:t>bytes</w:t>
      </w:r>
    </w:p>
    <w:p w14:paraId="13D07BC4" w14:textId="77777777" w:rsidR="003879C9" w:rsidRDefault="00696817">
      <w:pPr>
        <w:pStyle w:val="ListParagraph"/>
        <w:numPr>
          <w:ilvl w:val="1"/>
          <w:numId w:val="26"/>
        </w:numPr>
        <w:tabs>
          <w:tab w:val="left" w:pos="1972"/>
        </w:tabs>
        <w:spacing w:before="10"/>
        <w:rPr>
          <w:rFonts w:ascii="IPAexMincho" w:eastAsia="IPAexMincho" w:hAnsi="IPAexMincho"/>
          <w:color w:val="303030"/>
          <w:sz w:val="20"/>
        </w:rPr>
      </w:pPr>
      <w:r>
        <w:rPr>
          <w:color w:val="303030"/>
          <w:sz w:val="24"/>
          <w:u w:val="single" w:color="303030"/>
        </w:rPr>
        <w:t>Rx Unicast</w:t>
      </w:r>
      <w:r>
        <w:rPr>
          <w:color w:val="303030"/>
          <w:sz w:val="24"/>
        </w:rPr>
        <w:t>: the number of received unicast</w:t>
      </w:r>
      <w:r>
        <w:rPr>
          <w:color w:val="303030"/>
          <w:spacing w:val="-8"/>
          <w:sz w:val="24"/>
        </w:rPr>
        <w:t xml:space="preserve"> </w:t>
      </w:r>
      <w:r>
        <w:rPr>
          <w:color w:val="303030"/>
          <w:sz w:val="24"/>
        </w:rPr>
        <w:t>packets</w:t>
      </w:r>
    </w:p>
    <w:p w14:paraId="4028C3C7" w14:textId="77777777" w:rsidR="003879C9" w:rsidRDefault="00696817">
      <w:pPr>
        <w:pStyle w:val="ListParagraph"/>
        <w:numPr>
          <w:ilvl w:val="1"/>
          <w:numId w:val="26"/>
        </w:numPr>
        <w:tabs>
          <w:tab w:val="left" w:pos="1972"/>
        </w:tabs>
        <w:spacing w:before="9"/>
        <w:rPr>
          <w:rFonts w:ascii="IPAexMincho" w:eastAsia="IPAexMincho" w:hAnsi="IPAexMincho"/>
          <w:color w:val="303030"/>
          <w:sz w:val="20"/>
        </w:rPr>
      </w:pPr>
      <w:r>
        <w:rPr>
          <w:color w:val="303030"/>
          <w:sz w:val="24"/>
          <w:u w:val="single" w:color="303030"/>
        </w:rPr>
        <w:t>Rx Multicast</w:t>
      </w:r>
      <w:r>
        <w:rPr>
          <w:color w:val="303030"/>
          <w:sz w:val="24"/>
        </w:rPr>
        <w:t>: the number of received multicast</w:t>
      </w:r>
      <w:r>
        <w:rPr>
          <w:color w:val="303030"/>
          <w:spacing w:val="-8"/>
          <w:sz w:val="24"/>
        </w:rPr>
        <w:t xml:space="preserve"> </w:t>
      </w:r>
      <w:r>
        <w:rPr>
          <w:color w:val="303030"/>
          <w:sz w:val="24"/>
        </w:rPr>
        <w:t>packets</w:t>
      </w:r>
    </w:p>
    <w:p w14:paraId="76EB7E42" w14:textId="77777777" w:rsidR="003879C9" w:rsidRDefault="00696817">
      <w:pPr>
        <w:pStyle w:val="ListParagraph"/>
        <w:numPr>
          <w:ilvl w:val="1"/>
          <w:numId w:val="26"/>
        </w:numPr>
        <w:tabs>
          <w:tab w:val="left" w:pos="1972"/>
        </w:tabs>
        <w:spacing w:before="10"/>
        <w:rPr>
          <w:rFonts w:ascii="IPAexMincho" w:eastAsia="IPAexMincho" w:hAnsi="IPAexMincho"/>
          <w:color w:val="303030"/>
          <w:sz w:val="20"/>
        </w:rPr>
      </w:pPr>
      <w:r>
        <w:rPr>
          <w:color w:val="303030"/>
          <w:sz w:val="24"/>
          <w:u w:val="single" w:color="303030"/>
        </w:rPr>
        <w:t>Rx Broadcast</w:t>
      </w:r>
      <w:r>
        <w:rPr>
          <w:color w:val="303030"/>
          <w:sz w:val="24"/>
        </w:rPr>
        <w:t>: the number of received broadcast</w:t>
      </w:r>
      <w:r>
        <w:rPr>
          <w:color w:val="303030"/>
          <w:spacing w:val="-8"/>
          <w:sz w:val="24"/>
        </w:rPr>
        <w:t xml:space="preserve"> </w:t>
      </w:r>
      <w:r>
        <w:rPr>
          <w:color w:val="303030"/>
          <w:sz w:val="24"/>
        </w:rPr>
        <w:t>packets</w:t>
      </w:r>
    </w:p>
    <w:p w14:paraId="4357A96E" w14:textId="77777777" w:rsidR="003879C9" w:rsidRDefault="00696817">
      <w:pPr>
        <w:pStyle w:val="ListParagraph"/>
        <w:numPr>
          <w:ilvl w:val="1"/>
          <w:numId w:val="26"/>
        </w:numPr>
        <w:tabs>
          <w:tab w:val="left" w:pos="1978"/>
        </w:tabs>
        <w:spacing w:before="9" w:line="254" w:lineRule="auto"/>
        <w:ind w:left="1977" w:right="435" w:hanging="360"/>
        <w:rPr>
          <w:rFonts w:ascii="IPAexMincho" w:eastAsia="IPAexMincho" w:hAnsi="IPAexMincho"/>
          <w:color w:val="337AB7"/>
          <w:sz w:val="20"/>
        </w:rPr>
      </w:pPr>
      <w:r>
        <w:rPr>
          <w:color w:val="303030"/>
          <w:sz w:val="24"/>
          <w:u w:val="single" w:color="303030"/>
        </w:rPr>
        <w:t>Rx Pause</w:t>
      </w:r>
      <w:r>
        <w:rPr>
          <w:color w:val="303030"/>
          <w:sz w:val="24"/>
        </w:rPr>
        <w:t xml:space="preserve">: the number of MAC Control packets received on the specific interface with an opcode indicating the </w:t>
      </w:r>
      <w:r>
        <w:rPr>
          <w:color w:val="303030"/>
          <w:spacing w:val="-5"/>
          <w:sz w:val="24"/>
        </w:rPr>
        <w:t>PAUSE</w:t>
      </w:r>
      <w:r>
        <w:rPr>
          <w:color w:val="303030"/>
          <w:spacing w:val="-4"/>
          <w:sz w:val="24"/>
        </w:rPr>
        <w:t xml:space="preserve"> </w:t>
      </w:r>
      <w:r>
        <w:rPr>
          <w:color w:val="303030"/>
          <w:sz w:val="24"/>
        </w:rPr>
        <w:t>operation.</w:t>
      </w:r>
    </w:p>
    <w:p w14:paraId="150BB9C1" w14:textId="77777777" w:rsidR="003879C9" w:rsidRDefault="00696817">
      <w:pPr>
        <w:pStyle w:val="Heading4"/>
        <w:numPr>
          <w:ilvl w:val="0"/>
          <w:numId w:val="26"/>
        </w:numPr>
        <w:tabs>
          <w:tab w:val="left" w:pos="1257"/>
          <w:tab w:val="left" w:pos="1258"/>
        </w:tabs>
        <w:spacing w:before="172"/>
        <w:ind w:hanging="361"/>
        <w:rPr>
          <w:rFonts w:ascii="Symbol" w:hAnsi="Symbol"/>
          <w:color w:val="303030"/>
          <w:sz w:val="20"/>
          <w:u w:val="none"/>
        </w:rPr>
      </w:pPr>
      <w:r>
        <w:rPr>
          <w:color w:val="337AB7"/>
          <w:u w:color="337AB7"/>
        </w:rPr>
        <w:t>Received Size</w:t>
      </w:r>
      <w:r>
        <w:rPr>
          <w:color w:val="337AB7"/>
          <w:spacing w:val="-2"/>
          <w:u w:color="337AB7"/>
        </w:rPr>
        <w:t xml:space="preserve"> </w:t>
      </w:r>
      <w:r>
        <w:rPr>
          <w:color w:val="337AB7"/>
          <w:u w:color="337AB7"/>
        </w:rPr>
        <w:t>Counter</w:t>
      </w:r>
    </w:p>
    <w:p w14:paraId="7DE1DDF4" w14:textId="77777777" w:rsidR="003879C9" w:rsidRDefault="00696817">
      <w:pPr>
        <w:pStyle w:val="ListParagraph"/>
        <w:numPr>
          <w:ilvl w:val="1"/>
          <w:numId w:val="26"/>
        </w:numPr>
        <w:tabs>
          <w:tab w:val="left" w:pos="1978"/>
        </w:tabs>
        <w:spacing w:before="23"/>
        <w:ind w:left="1977" w:hanging="361"/>
        <w:rPr>
          <w:rFonts w:ascii="IPAexMincho" w:eastAsia="IPAexMincho" w:hAnsi="IPAexMincho"/>
          <w:color w:val="303030"/>
          <w:sz w:val="20"/>
        </w:rPr>
      </w:pPr>
      <w:r>
        <w:rPr>
          <w:color w:val="303030"/>
          <w:sz w:val="24"/>
          <w:u w:val="single" w:color="303030"/>
        </w:rPr>
        <w:t>Rx 64 Bytes</w:t>
      </w:r>
      <w:r>
        <w:rPr>
          <w:color w:val="303030"/>
          <w:sz w:val="24"/>
        </w:rPr>
        <w:t>: the number of received packets that were 64</w:t>
      </w:r>
      <w:r>
        <w:rPr>
          <w:color w:val="303030"/>
          <w:spacing w:val="-17"/>
          <w:sz w:val="24"/>
        </w:rPr>
        <w:t xml:space="preserve"> </w:t>
      </w:r>
      <w:r>
        <w:rPr>
          <w:color w:val="303030"/>
          <w:sz w:val="24"/>
        </w:rPr>
        <w:t>octets</w:t>
      </w:r>
    </w:p>
    <w:p w14:paraId="5D0CC65C" w14:textId="77777777" w:rsidR="003879C9" w:rsidRDefault="00696817">
      <w:pPr>
        <w:pStyle w:val="ListParagraph"/>
        <w:numPr>
          <w:ilvl w:val="1"/>
          <w:numId w:val="26"/>
        </w:numPr>
        <w:tabs>
          <w:tab w:val="left" w:pos="1978"/>
        </w:tabs>
        <w:spacing w:before="10"/>
        <w:ind w:left="1977" w:hanging="361"/>
        <w:rPr>
          <w:rFonts w:ascii="IPAexMincho" w:eastAsia="IPAexMincho" w:hAnsi="IPAexMincho"/>
          <w:color w:val="303030"/>
          <w:sz w:val="20"/>
        </w:rPr>
      </w:pPr>
      <w:r>
        <w:rPr>
          <w:color w:val="303030"/>
          <w:sz w:val="24"/>
          <w:u w:val="single" w:color="303030"/>
        </w:rPr>
        <w:t>Rx 65-127 Bytes</w:t>
      </w:r>
      <w:r>
        <w:rPr>
          <w:color w:val="303030"/>
          <w:sz w:val="24"/>
        </w:rPr>
        <w:t>: the number of received packets that were from 65 to 127</w:t>
      </w:r>
      <w:r>
        <w:rPr>
          <w:color w:val="303030"/>
          <w:spacing w:val="-33"/>
          <w:sz w:val="24"/>
        </w:rPr>
        <w:t xml:space="preserve"> </w:t>
      </w:r>
      <w:r>
        <w:rPr>
          <w:color w:val="303030"/>
          <w:sz w:val="24"/>
        </w:rPr>
        <w:t>octets</w:t>
      </w:r>
    </w:p>
    <w:p w14:paraId="4E22A6D7" w14:textId="77777777" w:rsidR="003879C9" w:rsidRDefault="00696817">
      <w:pPr>
        <w:pStyle w:val="ListParagraph"/>
        <w:numPr>
          <w:ilvl w:val="1"/>
          <w:numId w:val="26"/>
        </w:numPr>
        <w:tabs>
          <w:tab w:val="left" w:pos="1978"/>
        </w:tabs>
        <w:spacing w:before="9"/>
        <w:ind w:left="1977" w:hanging="361"/>
        <w:rPr>
          <w:rFonts w:ascii="IPAexMincho" w:eastAsia="IPAexMincho" w:hAnsi="IPAexMincho"/>
          <w:color w:val="303030"/>
          <w:sz w:val="20"/>
        </w:rPr>
      </w:pPr>
      <w:r>
        <w:rPr>
          <w:color w:val="303030"/>
          <w:sz w:val="24"/>
          <w:u w:val="single" w:color="303030"/>
        </w:rPr>
        <w:t>Rx</w:t>
      </w:r>
      <w:r>
        <w:rPr>
          <w:color w:val="303030"/>
          <w:spacing w:val="-5"/>
          <w:sz w:val="24"/>
          <w:u w:val="single" w:color="303030"/>
        </w:rPr>
        <w:t xml:space="preserve"> </w:t>
      </w:r>
      <w:r>
        <w:rPr>
          <w:color w:val="303030"/>
          <w:sz w:val="24"/>
          <w:u w:val="single" w:color="303030"/>
        </w:rPr>
        <w:t>128-255</w:t>
      </w:r>
      <w:r>
        <w:rPr>
          <w:color w:val="303030"/>
          <w:spacing w:val="-4"/>
          <w:sz w:val="24"/>
          <w:u w:val="single" w:color="303030"/>
        </w:rPr>
        <w:t xml:space="preserve"> </w:t>
      </w:r>
      <w:r>
        <w:rPr>
          <w:color w:val="303030"/>
          <w:sz w:val="24"/>
          <w:u w:val="single" w:color="303030"/>
        </w:rPr>
        <w:t>Bytes</w:t>
      </w:r>
      <w:r>
        <w:rPr>
          <w:color w:val="303030"/>
          <w:sz w:val="24"/>
        </w:rPr>
        <w:t>:</w:t>
      </w:r>
      <w:r>
        <w:rPr>
          <w:color w:val="303030"/>
          <w:spacing w:val="-4"/>
          <w:sz w:val="24"/>
        </w:rPr>
        <w:t xml:space="preserve"> </w:t>
      </w:r>
      <w:r>
        <w:rPr>
          <w:color w:val="303030"/>
          <w:sz w:val="24"/>
        </w:rPr>
        <w:t>the</w:t>
      </w:r>
      <w:r>
        <w:rPr>
          <w:color w:val="303030"/>
          <w:spacing w:val="-4"/>
          <w:sz w:val="24"/>
        </w:rPr>
        <w:t xml:space="preserve"> </w:t>
      </w:r>
      <w:r>
        <w:rPr>
          <w:color w:val="303030"/>
          <w:sz w:val="24"/>
        </w:rPr>
        <w:t>number</w:t>
      </w:r>
      <w:r>
        <w:rPr>
          <w:color w:val="303030"/>
          <w:spacing w:val="-4"/>
          <w:sz w:val="24"/>
        </w:rPr>
        <w:t xml:space="preserve"> </w:t>
      </w:r>
      <w:r>
        <w:rPr>
          <w:color w:val="303030"/>
          <w:sz w:val="24"/>
        </w:rPr>
        <w:t>of</w:t>
      </w:r>
      <w:r>
        <w:rPr>
          <w:color w:val="303030"/>
          <w:spacing w:val="-5"/>
          <w:sz w:val="24"/>
        </w:rPr>
        <w:t xml:space="preserve"> </w:t>
      </w:r>
      <w:r>
        <w:rPr>
          <w:color w:val="303030"/>
          <w:sz w:val="24"/>
        </w:rPr>
        <w:t>received</w:t>
      </w:r>
      <w:r>
        <w:rPr>
          <w:color w:val="303030"/>
          <w:spacing w:val="-5"/>
          <w:sz w:val="24"/>
        </w:rPr>
        <w:t xml:space="preserve"> </w:t>
      </w:r>
      <w:r>
        <w:rPr>
          <w:color w:val="303030"/>
          <w:sz w:val="24"/>
        </w:rPr>
        <w:t>packets</w:t>
      </w:r>
      <w:r>
        <w:rPr>
          <w:color w:val="303030"/>
          <w:spacing w:val="-5"/>
          <w:sz w:val="24"/>
        </w:rPr>
        <w:t xml:space="preserve"> </w:t>
      </w:r>
      <w:r>
        <w:rPr>
          <w:color w:val="303030"/>
          <w:sz w:val="24"/>
        </w:rPr>
        <w:t>that</w:t>
      </w:r>
      <w:r>
        <w:rPr>
          <w:color w:val="303030"/>
          <w:spacing w:val="-4"/>
          <w:sz w:val="24"/>
        </w:rPr>
        <w:t xml:space="preserve"> </w:t>
      </w:r>
      <w:r>
        <w:rPr>
          <w:color w:val="303030"/>
          <w:sz w:val="24"/>
        </w:rPr>
        <w:t>were</w:t>
      </w:r>
      <w:r>
        <w:rPr>
          <w:color w:val="303030"/>
          <w:spacing w:val="-4"/>
          <w:sz w:val="24"/>
        </w:rPr>
        <w:t xml:space="preserve"> </w:t>
      </w:r>
      <w:r>
        <w:rPr>
          <w:color w:val="303030"/>
          <w:sz w:val="24"/>
        </w:rPr>
        <w:t>from</w:t>
      </w:r>
      <w:r>
        <w:rPr>
          <w:color w:val="303030"/>
          <w:spacing w:val="-5"/>
          <w:sz w:val="24"/>
        </w:rPr>
        <w:t xml:space="preserve"> </w:t>
      </w:r>
      <w:r>
        <w:rPr>
          <w:color w:val="303030"/>
          <w:sz w:val="24"/>
        </w:rPr>
        <w:t>128</w:t>
      </w:r>
      <w:r>
        <w:rPr>
          <w:color w:val="303030"/>
          <w:spacing w:val="-5"/>
          <w:sz w:val="24"/>
        </w:rPr>
        <w:t xml:space="preserve"> </w:t>
      </w:r>
      <w:r>
        <w:rPr>
          <w:color w:val="303030"/>
          <w:sz w:val="24"/>
        </w:rPr>
        <w:t>to</w:t>
      </w:r>
      <w:r>
        <w:rPr>
          <w:color w:val="303030"/>
          <w:spacing w:val="-5"/>
          <w:sz w:val="24"/>
        </w:rPr>
        <w:t xml:space="preserve"> </w:t>
      </w:r>
      <w:r>
        <w:rPr>
          <w:color w:val="303030"/>
          <w:sz w:val="24"/>
        </w:rPr>
        <w:t>255</w:t>
      </w:r>
      <w:r>
        <w:rPr>
          <w:color w:val="303030"/>
          <w:spacing w:val="-5"/>
          <w:sz w:val="24"/>
        </w:rPr>
        <w:t xml:space="preserve"> </w:t>
      </w:r>
      <w:r>
        <w:rPr>
          <w:color w:val="303030"/>
          <w:sz w:val="24"/>
        </w:rPr>
        <w:t>octets</w:t>
      </w:r>
    </w:p>
    <w:p w14:paraId="226763C5" w14:textId="77777777" w:rsidR="003879C9" w:rsidRDefault="00696817">
      <w:pPr>
        <w:pStyle w:val="ListParagraph"/>
        <w:numPr>
          <w:ilvl w:val="1"/>
          <w:numId w:val="26"/>
        </w:numPr>
        <w:tabs>
          <w:tab w:val="left" w:pos="1978"/>
        </w:tabs>
        <w:spacing w:before="10"/>
        <w:ind w:left="1977" w:hanging="361"/>
        <w:rPr>
          <w:rFonts w:ascii="IPAexMincho" w:eastAsia="IPAexMincho" w:hAnsi="IPAexMincho"/>
          <w:color w:val="303030"/>
          <w:sz w:val="20"/>
        </w:rPr>
      </w:pPr>
      <w:r>
        <w:rPr>
          <w:color w:val="303030"/>
          <w:sz w:val="24"/>
          <w:u w:val="single" w:color="303030"/>
        </w:rPr>
        <w:t>Rx</w:t>
      </w:r>
      <w:r>
        <w:rPr>
          <w:color w:val="303030"/>
          <w:spacing w:val="-5"/>
          <w:sz w:val="24"/>
          <w:u w:val="single" w:color="303030"/>
        </w:rPr>
        <w:t xml:space="preserve"> </w:t>
      </w:r>
      <w:r>
        <w:rPr>
          <w:color w:val="303030"/>
          <w:sz w:val="24"/>
          <w:u w:val="single" w:color="303030"/>
        </w:rPr>
        <w:t>256-511</w:t>
      </w:r>
      <w:r>
        <w:rPr>
          <w:color w:val="303030"/>
          <w:spacing w:val="-4"/>
          <w:sz w:val="24"/>
          <w:u w:val="single" w:color="303030"/>
        </w:rPr>
        <w:t xml:space="preserve"> </w:t>
      </w:r>
      <w:r>
        <w:rPr>
          <w:color w:val="303030"/>
          <w:sz w:val="24"/>
          <w:u w:val="single" w:color="303030"/>
        </w:rPr>
        <w:t>Bytes</w:t>
      </w:r>
      <w:r>
        <w:rPr>
          <w:color w:val="303030"/>
          <w:sz w:val="24"/>
        </w:rPr>
        <w:t>:</w:t>
      </w:r>
      <w:r>
        <w:rPr>
          <w:color w:val="303030"/>
          <w:spacing w:val="-4"/>
          <w:sz w:val="24"/>
        </w:rPr>
        <w:t xml:space="preserve"> </w:t>
      </w:r>
      <w:r>
        <w:rPr>
          <w:color w:val="303030"/>
          <w:sz w:val="24"/>
        </w:rPr>
        <w:t>the</w:t>
      </w:r>
      <w:r>
        <w:rPr>
          <w:color w:val="303030"/>
          <w:spacing w:val="-4"/>
          <w:sz w:val="24"/>
        </w:rPr>
        <w:t xml:space="preserve"> </w:t>
      </w:r>
      <w:r>
        <w:rPr>
          <w:color w:val="303030"/>
          <w:sz w:val="24"/>
        </w:rPr>
        <w:t>number</w:t>
      </w:r>
      <w:r>
        <w:rPr>
          <w:color w:val="303030"/>
          <w:spacing w:val="-4"/>
          <w:sz w:val="24"/>
        </w:rPr>
        <w:t xml:space="preserve"> </w:t>
      </w:r>
      <w:r>
        <w:rPr>
          <w:color w:val="303030"/>
          <w:sz w:val="24"/>
        </w:rPr>
        <w:t>of</w:t>
      </w:r>
      <w:r>
        <w:rPr>
          <w:color w:val="303030"/>
          <w:spacing w:val="-5"/>
          <w:sz w:val="24"/>
        </w:rPr>
        <w:t xml:space="preserve"> </w:t>
      </w:r>
      <w:r>
        <w:rPr>
          <w:color w:val="303030"/>
          <w:sz w:val="24"/>
        </w:rPr>
        <w:t>received</w:t>
      </w:r>
      <w:r>
        <w:rPr>
          <w:color w:val="303030"/>
          <w:spacing w:val="-5"/>
          <w:sz w:val="24"/>
        </w:rPr>
        <w:t xml:space="preserve"> </w:t>
      </w:r>
      <w:r>
        <w:rPr>
          <w:color w:val="303030"/>
          <w:sz w:val="24"/>
        </w:rPr>
        <w:t>packets</w:t>
      </w:r>
      <w:r>
        <w:rPr>
          <w:color w:val="303030"/>
          <w:spacing w:val="-5"/>
          <w:sz w:val="24"/>
        </w:rPr>
        <w:t xml:space="preserve"> </w:t>
      </w:r>
      <w:r>
        <w:rPr>
          <w:color w:val="303030"/>
          <w:sz w:val="24"/>
        </w:rPr>
        <w:t>that</w:t>
      </w:r>
      <w:r>
        <w:rPr>
          <w:color w:val="303030"/>
          <w:spacing w:val="-4"/>
          <w:sz w:val="24"/>
        </w:rPr>
        <w:t xml:space="preserve"> </w:t>
      </w:r>
      <w:r>
        <w:rPr>
          <w:color w:val="303030"/>
          <w:sz w:val="24"/>
        </w:rPr>
        <w:t>were</w:t>
      </w:r>
      <w:r>
        <w:rPr>
          <w:color w:val="303030"/>
          <w:spacing w:val="-4"/>
          <w:sz w:val="24"/>
        </w:rPr>
        <w:t xml:space="preserve"> </w:t>
      </w:r>
      <w:r>
        <w:rPr>
          <w:color w:val="303030"/>
          <w:sz w:val="24"/>
        </w:rPr>
        <w:t>from</w:t>
      </w:r>
      <w:r>
        <w:rPr>
          <w:color w:val="303030"/>
          <w:spacing w:val="-5"/>
          <w:sz w:val="24"/>
        </w:rPr>
        <w:t xml:space="preserve"> </w:t>
      </w:r>
      <w:r>
        <w:rPr>
          <w:color w:val="303030"/>
          <w:sz w:val="24"/>
        </w:rPr>
        <w:t>256</w:t>
      </w:r>
      <w:r>
        <w:rPr>
          <w:color w:val="303030"/>
          <w:spacing w:val="-5"/>
          <w:sz w:val="24"/>
        </w:rPr>
        <w:t xml:space="preserve"> </w:t>
      </w:r>
      <w:r>
        <w:rPr>
          <w:color w:val="303030"/>
          <w:sz w:val="24"/>
        </w:rPr>
        <w:t>to</w:t>
      </w:r>
      <w:r>
        <w:rPr>
          <w:color w:val="303030"/>
          <w:spacing w:val="-5"/>
          <w:sz w:val="24"/>
        </w:rPr>
        <w:t xml:space="preserve"> </w:t>
      </w:r>
      <w:r>
        <w:rPr>
          <w:color w:val="303030"/>
          <w:sz w:val="24"/>
        </w:rPr>
        <w:t>511</w:t>
      </w:r>
      <w:r>
        <w:rPr>
          <w:color w:val="303030"/>
          <w:spacing w:val="-5"/>
          <w:sz w:val="24"/>
        </w:rPr>
        <w:t xml:space="preserve"> </w:t>
      </w:r>
      <w:r>
        <w:rPr>
          <w:color w:val="303030"/>
          <w:sz w:val="24"/>
        </w:rPr>
        <w:t>octets</w:t>
      </w:r>
    </w:p>
    <w:p w14:paraId="736B31FD" w14:textId="77777777" w:rsidR="003879C9" w:rsidRDefault="00696817">
      <w:pPr>
        <w:pStyle w:val="ListParagraph"/>
        <w:numPr>
          <w:ilvl w:val="1"/>
          <w:numId w:val="26"/>
        </w:numPr>
        <w:tabs>
          <w:tab w:val="left" w:pos="1978"/>
        </w:tabs>
        <w:spacing w:before="9" w:line="254" w:lineRule="auto"/>
        <w:ind w:left="1977" w:right="435" w:hanging="360"/>
        <w:rPr>
          <w:rFonts w:ascii="IPAexMincho" w:eastAsia="IPAexMincho" w:hAnsi="IPAexMincho"/>
          <w:color w:val="303030"/>
          <w:sz w:val="20"/>
        </w:rPr>
      </w:pPr>
      <w:r>
        <w:rPr>
          <w:color w:val="303030"/>
          <w:sz w:val="24"/>
          <w:u w:val="single" w:color="303030"/>
        </w:rPr>
        <w:t>Rx 512-1023 Bytes</w:t>
      </w:r>
      <w:r>
        <w:rPr>
          <w:color w:val="303030"/>
          <w:sz w:val="24"/>
        </w:rPr>
        <w:t>: the number of received packets that were from 512 to 1023 octets</w:t>
      </w:r>
    </w:p>
    <w:p w14:paraId="7269A44D" w14:textId="77777777" w:rsidR="003879C9" w:rsidRDefault="00696817">
      <w:pPr>
        <w:pStyle w:val="ListParagraph"/>
        <w:numPr>
          <w:ilvl w:val="1"/>
          <w:numId w:val="26"/>
        </w:numPr>
        <w:tabs>
          <w:tab w:val="left" w:pos="1978"/>
        </w:tabs>
        <w:spacing w:before="38" w:line="254" w:lineRule="auto"/>
        <w:ind w:left="1977" w:right="434" w:hanging="360"/>
        <w:rPr>
          <w:rFonts w:ascii="IPAexMincho" w:eastAsia="IPAexMincho" w:hAnsi="IPAexMincho"/>
          <w:color w:val="303030"/>
          <w:sz w:val="20"/>
        </w:rPr>
      </w:pPr>
      <w:r>
        <w:rPr>
          <w:color w:val="303030"/>
          <w:sz w:val="24"/>
          <w:u w:val="single" w:color="303030"/>
        </w:rPr>
        <w:t>Rx 1024-1518 Bytes</w:t>
      </w:r>
      <w:r>
        <w:rPr>
          <w:color w:val="303030"/>
          <w:sz w:val="24"/>
        </w:rPr>
        <w:t>: the number of received packets that were from 1024 to 1518 octets</w:t>
      </w:r>
    </w:p>
    <w:p w14:paraId="59D125AB" w14:textId="77777777" w:rsidR="003879C9" w:rsidRDefault="00696817">
      <w:pPr>
        <w:pStyle w:val="Heading4"/>
        <w:numPr>
          <w:ilvl w:val="0"/>
          <w:numId w:val="26"/>
        </w:numPr>
        <w:tabs>
          <w:tab w:val="left" w:pos="1258"/>
        </w:tabs>
        <w:spacing w:before="172"/>
        <w:ind w:hanging="361"/>
        <w:jc w:val="both"/>
        <w:rPr>
          <w:rFonts w:ascii="Symbol" w:hAnsi="Symbol"/>
          <w:color w:val="303030"/>
          <w:sz w:val="20"/>
          <w:u w:val="none"/>
        </w:rPr>
      </w:pPr>
      <w:r>
        <w:rPr>
          <w:color w:val="337AB7"/>
          <w:u w:color="337AB7"/>
        </w:rPr>
        <w:t>Received Error</w:t>
      </w:r>
      <w:r>
        <w:rPr>
          <w:color w:val="337AB7"/>
          <w:spacing w:val="-3"/>
          <w:u w:color="337AB7"/>
        </w:rPr>
        <w:t xml:space="preserve"> </w:t>
      </w:r>
      <w:r>
        <w:rPr>
          <w:color w:val="337AB7"/>
          <w:u w:color="337AB7"/>
        </w:rPr>
        <w:t>Counter</w:t>
      </w:r>
    </w:p>
    <w:p w14:paraId="479EE929" w14:textId="77777777" w:rsidR="003879C9" w:rsidRDefault="00696817">
      <w:pPr>
        <w:pStyle w:val="ListParagraph"/>
        <w:numPr>
          <w:ilvl w:val="1"/>
          <w:numId w:val="26"/>
        </w:numPr>
        <w:tabs>
          <w:tab w:val="left" w:pos="1978"/>
        </w:tabs>
        <w:spacing w:before="23"/>
        <w:ind w:left="1977" w:hanging="361"/>
        <w:jc w:val="both"/>
        <w:rPr>
          <w:rFonts w:ascii="IPAexMincho" w:eastAsia="IPAexMincho" w:hAnsi="IPAexMincho"/>
          <w:color w:val="303030"/>
          <w:sz w:val="20"/>
        </w:rPr>
      </w:pPr>
      <w:r>
        <w:rPr>
          <w:color w:val="303030"/>
          <w:sz w:val="24"/>
          <w:u w:val="single" w:color="303030"/>
        </w:rPr>
        <w:t>Rx Collision</w:t>
      </w:r>
      <w:r>
        <w:rPr>
          <w:color w:val="303030"/>
          <w:sz w:val="24"/>
        </w:rPr>
        <w:t>: the total number of collisions on the Ethernet</w:t>
      </w:r>
      <w:r>
        <w:rPr>
          <w:color w:val="303030"/>
          <w:spacing w:val="-12"/>
          <w:sz w:val="24"/>
        </w:rPr>
        <w:t xml:space="preserve"> </w:t>
      </w:r>
      <w:r>
        <w:rPr>
          <w:color w:val="303030"/>
          <w:sz w:val="24"/>
        </w:rPr>
        <w:t>segment.</w:t>
      </w:r>
    </w:p>
    <w:p w14:paraId="3663B425" w14:textId="77777777" w:rsidR="003879C9" w:rsidRDefault="00696817">
      <w:pPr>
        <w:pStyle w:val="ListParagraph"/>
        <w:numPr>
          <w:ilvl w:val="1"/>
          <w:numId w:val="26"/>
        </w:numPr>
        <w:tabs>
          <w:tab w:val="left" w:pos="1978"/>
        </w:tabs>
        <w:spacing w:before="10" w:line="273" w:lineRule="auto"/>
        <w:ind w:left="1977" w:right="435" w:hanging="360"/>
        <w:jc w:val="both"/>
        <w:rPr>
          <w:rFonts w:ascii="IPAexMincho" w:eastAsia="IPAexMincho" w:hAnsi="IPAexMincho"/>
          <w:color w:val="303030"/>
          <w:sz w:val="20"/>
        </w:rPr>
      </w:pPr>
      <w:r>
        <w:rPr>
          <w:color w:val="303030"/>
          <w:sz w:val="24"/>
          <w:u w:val="single" w:color="303030"/>
        </w:rPr>
        <w:t>Rx CRC/Alignment</w:t>
      </w:r>
      <w:r>
        <w:rPr>
          <w:color w:val="303030"/>
          <w:sz w:val="24"/>
        </w:rPr>
        <w:t>: the total number of received packets that have either a bad Frame Check Sequence (FCS) with an integral number of octets (FCS Error) or a bad FCS with a non-integral number of octets (Alignment</w:t>
      </w:r>
      <w:r>
        <w:rPr>
          <w:color w:val="303030"/>
          <w:spacing w:val="-13"/>
          <w:sz w:val="24"/>
        </w:rPr>
        <w:t xml:space="preserve"> </w:t>
      </w:r>
      <w:r>
        <w:rPr>
          <w:color w:val="303030"/>
          <w:sz w:val="24"/>
        </w:rPr>
        <w:t>Error).</w:t>
      </w:r>
    </w:p>
    <w:p w14:paraId="2A02B8A6" w14:textId="77777777" w:rsidR="003879C9" w:rsidRDefault="00696817">
      <w:pPr>
        <w:pStyle w:val="ListParagraph"/>
        <w:numPr>
          <w:ilvl w:val="1"/>
          <w:numId w:val="26"/>
        </w:numPr>
        <w:tabs>
          <w:tab w:val="left" w:pos="1978"/>
        </w:tabs>
        <w:spacing w:before="12"/>
        <w:ind w:left="1977" w:hanging="361"/>
        <w:jc w:val="both"/>
        <w:rPr>
          <w:rFonts w:ascii="IPAexMincho" w:eastAsia="IPAexMincho" w:hAnsi="IPAexMincho"/>
          <w:color w:val="303030"/>
          <w:sz w:val="20"/>
        </w:rPr>
      </w:pPr>
      <w:r>
        <w:rPr>
          <w:color w:val="303030"/>
          <w:sz w:val="24"/>
          <w:u w:val="single" w:color="303030"/>
        </w:rPr>
        <w:t>Rx Drop</w:t>
      </w:r>
      <w:r>
        <w:rPr>
          <w:color w:val="303030"/>
          <w:sz w:val="24"/>
        </w:rPr>
        <w:t>: the total number of dropped packets due to lack of</w:t>
      </w:r>
      <w:r>
        <w:rPr>
          <w:color w:val="303030"/>
          <w:spacing w:val="-21"/>
          <w:sz w:val="24"/>
        </w:rPr>
        <w:t xml:space="preserve"> </w:t>
      </w:r>
      <w:r>
        <w:rPr>
          <w:color w:val="303030"/>
          <w:sz w:val="24"/>
        </w:rPr>
        <w:t>resources.</w:t>
      </w:r>
    </w:p>
    <w:p w14:paraId="45727D8A" w14:textId="77777777" w:rsidR="003879C9" w:rsidRDefault="00696817">
      <w:pPr>
        <w:pStyle w:val="ListParagraph"/>
        <w:numPr>
          <w:ilvl w:val="1"/>
          <w:numId w:val="26"/>
        </w:numPr>
        <w:tabs>
          <w:tab w:val="left" w:pos="1978"/>
        </w:tabs>
        <w:spacing w:before="10" w:line="273" w:lineRule="auto"/>
        <w:ind w:left="1977" w:right="435" w:hanging="360"/>
        <w:jc w:val="both"/>
        <w:rPr>
          <w:rFonts w:ascii="IPAexMincho" w:eastAsia="IPAexMincho" w:hAnsi="IPAexMincho"/>
          <w:color w:val="303030"/>
          <w:sz w:val="20"/>
        </w:rPr>
      </w:pPr>
      <w:r>
        <w:rPr>
          <w:color w:val="303030"/>
          <w:sz w:val="24"/>
          <w:u w:val="single" w:color="303030"/>
        </w:rPr>
        <w:t>Rx Fragment</w:t>
      </w:r>
      <w:r>
        <w:rPr>
          <w:color w:val="303030"/>
          <w:sz w:val="24"/>
        </w:rPr>
        <w:t>: the total number of received packets that are less than 64 octets and had either a bad Frame Check Sequence (FCS) with an integral number of octets (FCS Error) or a bad FCS with a non-integral number of octets (Alignment</w:t>
      </w:r>
      <w:r>
        <w:rPr>
          <w:color w:val="303030"/>
          <w:spacing w:val="-28"/>
          <w:sz w:val="24"/>
        </w:rPr>
        <w:t xml:space="preserve"> </w:t>
      </w:r>
      <w:r>
        <w:rPr>
          <w:color w:val="303030"/>
          <w:sz w:val="24"/>
        </w:rPr>
        <w:t>Error).</w:t>
      </w:r>
    </w:p>
    <w:p w14:paraId="5446EAAD" w14:textId="77777777" w:rsidR="003879C9" w:rsidRDefault="00696817">
      <w:pPr>
        <w:pStyle w:val="ListParagraph"/>
        <w:numPr>
          <w:ilvl w:val="1"/>
          <w:numId w:val="26"/>
        </w:numPr>
        <w:tabs>
          <w:tab w:val="left" w:pos="1978"/>
        </w:tabs>
        <w:spacing w:before="12" w:line="273" w:lineRule="auto"/>
        <w:ind w:left="1977" w:right="434" w:hanging="360"/>
        <w:jc w:val="both"/>
        <w:rPr>
          <w:rFonts w:ascii="IPAexMincho" w:eastAsia="IPAexMincho" w:hAnsi="IPAexMincho"/>
          <w:color w:val="303030"/>
          <w:sz w:val="20"/>
        </w:rPr>
      </w:pPr>
      <w:r>
        <w:rPr>
          <w:color w:val="303030"/>
          <w:sz w:val="24"/>
          <w:u w:val="single" w:color="303030"/>
        </w:rPr>
        <w:t>Rx Jabber</w:t>
      </w:r>
      <w:r>
        <w:rPr>
          <w:color w:val="303030"/>
          <w:sz w:val="24"/>
        </w:rPr>
        <w:t>: the total number of received packets that are longer than 1518 octets and had either a bad Frame Check Sequence (FCS) with an integral number of octets (FCS Error) or a bad FCS with a non-integral number of octets (Alignment</w:t>
      </w:r>
      <w:r>
        <w:rPr>
          <w:color w:val="303030"/>
          <w:spacing w:val="-28"/>
          <w:sz w:val="24"/>
        </w:rPr>
        <w:t xml:space="preserve"> </w:t>
      </w:r>
      <w:r>
        <w:rPr>
          <w:color w:val="303030"/>
          <w:sz w:val="24"/>
        </w:rPr>
        <w:t>Error).</w:t>
      </w:r>
    </w:p>
    <w:p w14:paraId="3FA5DCFE" w14:textId="77777777" w:rsidR="003879C9" w:rsidRDefault="00696817">
      <w:pPr>
        <w:pStyle w:val="ListParagraph"/>
        <w:numPr>
          <w:ilvl w:val="1"/>
          <w:numId w:val="26"/>
        </w:numPr>
        <w:tabs>
          <w:tab w:val="left" w:pos="1978"/>
        </w:tabs>
        <w:spacing w:before="13"/>
        <w:ind w:left="1977" w:hanging="361"/>
        <w:jc w:val="both"/>
        <w:rPr>
          <w:rFonts w:ascii="IPAexMincho" w:eastAsia="IPAexMincho" w:hAnsi="IPAexMincho"/>
          <w:color w:val="303030"/>
          <w:sz w:val="20"/>
        </w:rPr>
      </w:pPr>
      <w:r>
        <w:rPr>
          <w:color w:val="303030"/>
          <w:sz w:val="24"/>
          <w:u w:val="single" w:color="303030"/>
        </w:rPr>
        <w:t>Rx Oversize</w:t>
      </w:r>
      <w:r>
        <w:rPr>
          <w:color w:val="303030"/>
          <w:sz w:val="24"/>
        </w:rPr>
        <w:t>: the total number of received packets that are longer than 1518</w:t>
      </w:r>
      <w:r>
        <w:rPr>
          <w:color w:val="303030"/>
          <w:spacing w:val="-34"/>
          <w:sz w:val="24"/>
        </w:rPr>
        <w:t xml:space="preserve"> </w:t>
      </w:r>
      <w:r>
        <w:rPr>
          <w:color w:val="303030"/>
          <w:sz w:val="24"/>
        </w:rPr>
        <w:t>octets.</w:t>
      </w:r>
    </w:p>
    <w:p w14:paraId="591BD690" w14:textId="77777777" w:rsidR="003879C9" w:rsidRDefault="00696817">
      <w:pPr>
        <w:pStyle w:val="ListParagraph"/>
        <w:numPr>
          <w:ilvl w:val="1"/>
          <w:numId w:val="26"/>
        </w:numPr>
        <w:tabs>
          <w:tab w:val="left" w:pos="1978"/>
        </w:tabs>
        <w:spacing w:before="9"/>
        <w:ind w:left="1977" w:hanging="361"/>
        <w:jc w:val="both"/>
        <w:rPr>
          <w:rFonts w:ascii="IPAexMincho" w:eastAsia="IPAexMincho" w:hAnsi="IPAexMincho"/>
          <w:color w:val="303030"/>
          <w:sz w:val="20"/>
        </w:rPr>
      </w:pPr>
      <w:r>
        <w:rPr>
          <w:color w:val="303030"/>
          <w:sz w:val="24"/>
          <w:u w:val="single" w:color="303030"/>
        </w:rPr>
        <w:t>Rx Undersize</w:t>
      </w:r>
      <w:r>
        <w:rPr>
          <w:color w:val="303030"/>
          <w:sz w:val="24"/>
        </w:rPr>
        <w:t>: the total number of received packets that are less than 64</w:t>
      </w:r>
      <w:r>
        <w:rPr>
          <w:color w:val="303030"/>
          <w:spacing w:val="-29"/>
          <w:sz w:val="24"/>
        </w:rPr>
        <w:t xml:space="preserve"> </w:t>
      </w:r>
      <w:r>
        <w:rPr>
          <w:color w:val="303030"/>
          <w:sz w:val="24"/>
        </w:rPr>
        <w:t>octets.</w:t>
      </w:r>
    </w:p>
    <w:p w14:paraId="1C03276F" w14:textId="77777777" w:rsidR="003879C9" w:rsidRDefault="00696817">
      <w:pPr>
        <w:pStyle w:val="Heading4"/>
        <w:numPr>
          <w:ilvl w:val="0"/>
          <w:numId w:val="26"/>
        </w:numPr>
        <w:tabs>
          <w:tab w:val="left" w:pos="1258"/>
        </w:tabs>
        <w:spacing w:before="144"/>
        <w:ind w:hanging="361"/>
        <w:jc w:val="both"/>
        <w:rPr>
          <w:rFonts w:ascii="Symbol" w:hAnsi="Symbol"/>
          <w:color w:val="303030"/>
          <w:sz w:val="20"/>
          <w:u w:val="none"/>
        </w:rPr>
      </w:pPr>
      <w:r>
        <w:rPr>
          <w:color w:val="337AB7"/>
          <w:u w:color="337AB7"/>
        </w:rPr>
        <w:t>Transmitted</w:t>
      </w:r>
      <w:r>
        <w:rPr>
          <w:color w:val="337AB7"/>
          <w:spacing w:val="-2"/>
          <w:u w:color="337AB7"/>
        </w:rPr>
        <w:t xml:space="preserve"> </w:t>
      </w:r>
      <w:r>
        <w:rPr>
          <w:color w:val="337AB7"/>
          <w:u w:color="337AB7"/>
        </w:rPr>
        <w:t>Packets</w:t>
      </w:r>
    </w:p>
    <w:p w14:paraId="400C8DFD" w14:textId="77777777" w:rsidR="003879C9" w:rsidRDefault="00696817">
      <w:pPr>
        <w:pStyle w:val="ListParagraph"/>
        <w:numPr>
          <w:ilvl w:val="1"/>
          <w:numId w:val="26"/>
        </w:numPr>
        <w:tabs>
          <w:tab w:val="left" w:pos="1978"/>
        </w:tabs>
        <w:spacing w:before="23"/>
        <w:ind w:left="1977" w:hanging="361"/>
        <w:rPr>
          <w:rFonts w:ascii="IPAexMincho" w:eastAsia="IPAexMincho" w:hAnsi="IPAexMincho"/>
          <w:color w:val="303030"/>
          <w:sz w:val="20"/>
        </w:rPr>
      </w:pPr>
      <w:r>
        <w:rPr>
          <w:color w:val="303030"/>
          <w:sz w:val="24"/>
          <w:u w:val="single" w:color="303030"/>
        </w:rPr>
        <w:t>Tx Octets</w:t>
      </w:r>
      <w:r>
        <w:rPr>
          <w:color w:val="303030"/>
          <w:sz w:val="24"/>
        </w:rPr>
        <w:t>: the total transmitted traffic in</w:t>
      </w:r>
      <w:r>
        <w:rPr>
          <w:color w:val="303030"/>
          <w:spacing w:val="-7"/>
          <w:sz w:val="24"/>
        </w:rPr>
        <w:t xml:space="preserve"> </w:t>
      </w:r>
      <w:r>
        <w:rPr>
          <w:color w:val="303030"/>
          <w:sz w:val="24"/>
        </w:rPr>
        <w:t>bytes.</w:t>
      </w:r>
    </w:p>
    <w:p w14:paraId="3CAFF362" w14:textId="77777777" w:rsidR="003879C9" w:rsidRDefault="00696817">
      <w:pPr>
        <w:pStyle w:val="ListParagraph"/>
        <w:numPr>
          <w:ilvl w:val="1"/>
          <w:numId w:val="26"/>
        </w:numPr>
        <w:tabs>
          <w:tab w:val="left" w:pos="1978"/>
        </w:tabs>
        <w:spacing w:before="9"/>
        <w:ind w:left="1977" w:hanging="361"/>
        <w:rPr>
          <w:rFonts w:ascii="IPAexMincho" w:eastAsia="IPAexMincho" w:hAnsi="IPAexMincho"/>
          <w:color w:val="303030"/>
          <w:sz w:val="20"/>
        </w:rPr>
      </w:pPr>
      <w:r>
        <w:rPr>
          <w:color w:val="303030"/>
          <w:sz w:val="24"/>
          <w:u w:val="single" w:color="303030"/>
        </w:rPr>
        <w:t>Tx Unicast</w:t>
      </w:r>
      <w:r>
        <w:rPr>
          <w:color w:val="303030"/>
          <w:sz w:val="24"/>
        </w:rPr>
        <w:t>: the number of transmitted unicast</w:t>
      </w:r>
      <w:r>
        <w:rPr>
          <w:color w:val="303030"/>
          <w:spacing w:val="-7"/>
          <w:sz w:val="24"/>
        </w:rPr>
        <w:t xml:space="preserve"> </w:t>
      </w:r>
      <w:r>
        <w:rPr>
          <w:color w:val="303030"/>
          <w:sz w:val="24"/>
        </w:rPr>
        <w:t>packets</w:t>
      </w:r>
    </w:p>
    <w:p w14:paraId="4518D396" w14:textId="77777777" w:rsidR="003879C9" w:rsidRDefault="00696817">
      <w:pPr>
        <w:pStyle w:val="ListParagraph"/>
        <w:numPr>
          <w:ilvl w:val="1"/>
          <w:numId w:val="26"/>
        </w:numPr>
        <w:tabs>
          <w:tab w:val="left" w:pos="1978"/>
        </w:tabs>
        <w:spacing w:before="10"/>
        <w:ind w:left="1977" w:hanging="361"/>
        <w:rPr>
          <w:rFonts w:ascii="IPAexMincho" w:eastAsia="IPAexMincho" w:hAnsi="IPAexMincho"/>
          <w:color w:val="303030"/>
          <w:sz w:val="20"/>
        </w:rPr>
      </w:pPr>
      <w:r>
        <w:rPr>
          <w:color w:val="303030"/>
          <w:sz w:val="24"/>
          <w:u w:val="single" w:color="303030"/>
        </w:rPr>
        <w:t>Tx Multicast</w:t>
      </w:r>
      <w:r>
        <w:rPr>
          <w:color w:val="303030"/>
          <w:sz w:val="24"/>
        </w:rPr>
        <w:t>: the number of transmitted multicast</w:t>
      </w:r>
      <w:r>
        <w:rPr>
          <w:color w:val="303030"/>
          <w:spacing w:val="-8"/>
          <w:sz w:val="24"/>
        </w:rPr>
        <w:t xml:space="preserve"> </w:t>
      </w:r>
      <w:r>
        <w:rPr>
          <w:color w:val="303030"/>
          <w:sz w:val="24"/>
        </w:rPr>
        <w:t>packets</w:t>
      </w:r>
    </w:p>
    <w:p w14:paraId="647A0B4A" w14:textId="77777777" w:rsidR="003879C9" w:rsidRDefault="00696817">
      <w:pPr>
        <w:pStyle w:val="ListParagraph"/>
        <w:numPr>
          <w:ilvl w:val="1"/>
          <w:numId w:val="26"/>
        </w:numPr>
        <w:tabs>
          <w:tab w:val="left" w:pos="1978"/>
        </w:tabs>
        <w:spacing w:before="9"/>
        <w:ind w:left="1977" w:hanging="361"/>
        <w:rPr>
          <w:rFonts w:ascii="IPAexMincho" w:eastAsia="IPAexMincho" w:hAnsi="IPAexMincho"/>
          <w:color w:val="303030"/>
          <w:sz w:val="20"/>
        </w:rPr>
      </w:pPr>
      <w:r>
        <w:rPr>
          <w:color w:val="303030"/>
          <w:sz w:val="24"/>
          <w:u w:val="single" w:color="303030"/>
        </w:rPr>
        <w:t>Tx Broadcast</w:t>
      </w:r>
      <w:r>
        <w:rPr>
          <w:color w:val="303030"/>
          <w:sz w:val="24"/>
        </w:rPr>
        <w:t>: the number of transmitted broadcast</w:t>
      </w:r>
      <w:r>
        <w:rPr>
          <w:color w:val="303030"/>
          <w:spacing w:val="-9"/>
          <w:sz w:val="24"/>
        </w:rPr>
        <w:t xml:space="preserve"> </w:t>
      </w:r>
      <w:r>
        <w:rPr>
          <w:color w:val="303030"/>
          <w:sz w:val="24"/>
        </w:rPr>
        <w:t>packets</w:t>
      </w:r>
    </w:p>
    <w:p w14:paraId="39100201" w14:textId="77777777" w:rsidR="003879C9" w:rsidRDefault="00696817">
      <w:pPr>
        <w:pStyle w:val="ListParagraph"/>
        <w:numPr>
          <w:ilvl w:val="1"/>
          <w:numId w:val="26"/>
        </w:numPr>
        <w:tabs>
          <w:tab w:val="left" w:pos="1978"/>
        </w:tabs>
        <w:spacing w:before="10" w:line="254" w:lineRule="auto"/>
        <w:ind w:left="1977" w:right="436" w:hanging="360"/>
        <w:rPr>
          <w:rFonts w:ascii="IPAexMincho" w:eastAsia="IPAexMincho" w:hAnsi="IPAexMincho"/>
          <w:color w:val="303030"/>
          <w:sz w:val="20"/>
        </w:rPr>
      </w:pPr>
      <w:r>
        <w:rPr>
          <w:color w:val="303030"/>
          <w:sz w:val="24"/>
          <w:u w:val="single" w:color="303030"/>
        </w:rPr>
        <w:t>Tx Pause</w:t>
      </w:r>
      <w:r>
        <w:rPr>
          <w:color w:val="303030"/>
          <w:sz w:val="24"/>
        </w:rPr>
        <w:t xml:space="preserve">: the number of MAC Control packets transmitted on the specific interface with an opcode indicating the </w:t>
      </w:r>
      <w:r>
        <w:rPr>
          <w:color w:val="303030"/>
          <w:spacing w:val="-5"/>
          <w:sz w:val="24"/>
        </w:rPr>
        <w:t xml:space="preserve">PAUSE </w:t>
      </w:r>
      <w:r>
        <w:rPr>
          <w:color w:val="303030"/>
          <w:sz w:val="24"/>
        </w:rPr>
        <w:t>operation.</w:t>
      </w:r>
    </w:p>
    <w:p w14:paraId="3629BE53" w14:textId="77777777" w:rsidR="003879C9" w:rsidRDefault="00696817">
      <w:pPr>
        <w:pStyle w:val="Heading4"/>
        <w:numPr>
          <w:ilvl w:val="0"/>
          <w:numId w:val="26"/>
        </w:numPr>
        <w:tabs>
          <w:tab w:val="left" w:pos="1257"/>
          <w:tab w:val="left" w:pos="1258"/>
        </w:tabs>
        <w:spacing w:before="172"/>
        <w:ind w:hanging="361"/>
        <w:rPr>
          <w:rFonts w:ascii="Symbol" w:hAnsi="Symbol"/>
          <w:color w:val="303030"/>
          <w:sz w:val="20"/>
          <w:u w:val="none"/>
        </w:rPr>
      </w:pPr>
      <w:r>
        <w:rPr>
          <w:color w:val="337AB7"/>
          <w:u w:color="337AB7"/>
        </w:rPr>
        <w:t>Transmitted Error</w:t>
      </w:r>
      <w:r>
        <w:rPr>
          <w:color w:val="337AB7"/>
          <w:spacing w:val="-3"/>
          <w:u w:color="337AB7"/>
        </w:rPr>
        <w:t xml:space="preserve"> </w:t>
      </w:r>
      <w:r>
        <w:rPr>
          <w:color w:val="337AB7"/>
          <w:u w:color="337AB7"/>
        </w:rPr>
        <w:t>Counter</w:t>
      </w:r>
    </w:p>
    <w:p w14:paraId="7A774772" w14:textId="77777777" w:rsidR="003879C9" w:rsidRDefault="003879C9">
      <w:pPr>
        <w:rPr>
          <w:rFonts w:ascii="Symbol" w:hAnsi="Symbol"/>
          <w:sz w:val="20"/>
        </w:rPr>
        <w:sectPr w:rsidR="003879C9">
          <w:pgSz w:w="11910" w:h="16840"/>
          <w:pgMar w:top="1080" w:right="640" w:bottom="280" w:left="540" w:header="607" w:footer="0" w:gutter="0"/>
          <w:cols w:space="720"/>
        </w:sectPr>
      </w:pPr>
    </w:p>
    <w:p w14:paraId="4CFCE3B0" w14:textId="77777777" w:rsidR="003879C9" w:rsidRDefault="00696817">
      <w:pPr>
        <w:pStyle w:val="ListParagraph"/>
        <w:numPr>
          <w:ilvl w:val="1"/>
          <w:numId w:val="26"/>
        </w:numPr>
        <w:tabs>
          <w:tab w:val="left" w:pos="1978"/>
        </w:tabs>
        <w:spacing w:before="58" w:line="273" w:lineRule="auto"/>
        <w:ind w:left="1977" w:right="436" w:hanging="360"/>
        <w:jc w:val="both"/>
        <w:rPr>
          <w:rFonts w:ascii="IPAexMincho" w:eastAsia="IPAexMincho" w:hAnsi="IPAexMincho"/>
          <w:color w:val="303030"/>
          <w:sz w:val="20"/>
        </w:rPr>
      </w:pPr>
      <w:r>
        <w:rPr>
          <w:color w:val="303030"/>
          <w:sz w:val="24"/>
          <w:u w:val="single" w:color="303030"/>
        </w:rPr>
        <w:lastRenderedPageBreak/>
        <w:t>Tx Discard</w:t>
      </w:r>
      <w:r>
        <w:rPr>
          <w:color w:val="303030"/>
          <w:sz w:val="24"/>
        </w:rPr>
        <w:t>: the number of outbound packets which are chosen to be discarded even though no errors had been detected. One possible reason for discarding such a packet could be to free up buffer</w:t>
      </w:r>
      <w:r>
        <w:rPr>
          <w:color w:val="303030"/>
          <w:spacing w:val="-8"/>
          <w:sz w:val="24"/>
        </w:rPr>
        <w:t xml:space="preserve"> </w:t>
      </w:r>
      <w:r>
        <w:rPr>
          <w:color w:val="303030"/>
          <w:sz w:val="24"/>
        </w:rPr>
        <w:t>space.</w:t>
      </w:r>
    </w:p>
    <w:p w14:paraId="1CB7B9C5" w14:textId="77777777" w:rsidR="003879C9" w:rsidRDefault="00696817">
      <w:pPr>
        <w:pStyle w:val="ListParagraph"/>
        <w:numPr>
          <w:ilvl w:val="1"/>
          <w:numId w:val="26"/>
        </w:numPr>
        <w:tabs>
          <w:tab w:val="left" w:pos="1978"/>
        </w:tabs>
        <w:spacing w:before="12" w:line="254" w:lineRule="auto"/>
        <w:ind w:left="1977" w:right="436" w:hanging="360"/>
        <w:jc w:val="both"/>
        <w:rPr>
          <w:rFonts w:ascii="IPAexMincho" w:eastAsia="IPAexMincho" w:hAnsi="IPAexMincho"/>
          <w:color w:val="303030"/>
          <w:sz w:val="20"/>
        </w:rPr>
      </w:pPr>
      <w:r>
        <w:rPr>
          <w:color w:val="303030"/>
          <w:sz w:val="24"/>
          <w:u w:val="single" w:color="303030"/>
        </w:rPr>
        <w:t>Tx Error</w:t>
      </w:r>
      <w:r>
        <w:rPr>
          <w:color w:val="303030"/>
          <w:sz w:val="24"/>
        </w:rPr>
        <w:t>: the number of outbound packets that could not be transmitted because of errors.</w:t>
      </w:r>
    </w:p>
    <w:p w14:paraId="4F5E8472" w14:textId="77777777" w:rsidR="003879C9" w:rsidRDefault="00696817">
      <w:pPr>
        <w:pStyle w:val="Heading3"/>
        <w:spacing w:before="180"/>
      </w:pPr>
      <w:r>
        <w:rPr>
          <w:color w:val="337AB7"/>
          <w:sz w:val="32"/>
        </w:rPr>
        <w:t>P</w:t>
      </w:r>
      <w:r>
        <w:rPr>
          <w:color w:val="337AB7"/>
        </w:rPr>
        <w:t xml:space="preserve">ORT </w:t>
      </w:r>
      <w:r>
        <w:rPr>
          <w:color w:val="337AB7"/>
          <w:sz w:val="32"/>
        </w:rPr>
        <w:t>S</w:t>
      </w:r>
      <w:r>
        <w:rPr>
          <w:color w:val="337AB7"/>
        </w:rPr>
        <w:t>TATUS</w:t>
      </w:r>
    </w:p>
    <w:p w14:paraId="780BE6FF" w14:textId="77777777" w:rsidR="003879C9" w:rsidRDefault="00696817">
      <w:pPr>
        <w:pStyle w:val="BodyText"/>
        <w:spacing w:before="8"/>
        <w:rPr>
          <w:b/>
        </w:rPr>
      </w:pPr>
      <w:r>
        <w:rPr>
          <w:noProof/>
        </w:rPr>
        <w:drawing>
          <wp:anchor distT="0" distB="0" distL="0" distR="0" simplePos="0" relativeHeight="101" behindDoc="0" locked="0" layoutInCell="1" allowOverlap="1" wp14:anchorId="7ADF09BC" wp14:editId="5985600A">
            <wp:simplePos x="0" y="0"/>
            <wp:positionH relativeFrom="page">
              <wp:posOffset>1084110</wp:posOffset>
            </wp:positionH>
            <wp:positionV relativeFrom="paragraph">
              <wp:posOffset>216322</wp:posOffset>
            </wp:positionV>
            <wp:extent cx="5390360" cy="4363878"/>
            <wp:effectExtent l="0" t="0" r="0" b="0"/>
            <wp:wrapTopAndBottom/>
            <wp:docPr id="22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76.png"/>
                    <pic:cNvPicPr/>
                  </pic:nvPicPr>
                  <pic:blipFill>
                    <a:blip r:embed="rId85" cstate="print"/>
                    <a:stretch>
                      <a:fillRect/>
                    </a:stretch>
                  </pic:blipFill>
                  <pic:spPr>
                    <a:xfrm>
                      <a:off x="0" y="0"/>
                      <a:ext cx="5390360" cy="4363878"/>
                    </a:xfrm>
                    <a:prstGeom prst="rect">
                      <a:avLst/>
                    </a:prstGeom>
                  </pic:spPr>
                </pic:pic>
              </a:graphicData>
            </a:graphic>
          </wp:anchor>
        </w:drawing>
      </w:r>
    </w:p>
    <w:p w14:paraId="7BA9BFD1" w14:textId="77777777" w:rsidR="003879C9" w:rsidRDefault="00696817">
      <w:pPr>
        <w:pStyle w:val="Heading4"/>
        <w:numPr>
          <w:ilvl w:val="0"/>
          <w:numId w:val="26"/>
        </w:numPr>
        <w:tabs>
          <w:tab w:val="left" w:pos="1257"/>
          <w:tab w:val="left" w:pos="1258"/>
        </w:tabs>
        <w:spacing w:before="280"/>
        <w:ind w:hanging="361"/>
        <w:rPr>
          <w:rFonts w:ascii="Symbol" w:hAnsi="Symbol"/>
          <w:color w:val="303030"/>
          <w:sz w:val="20"/>
          <w:u w:val="none"/>
        </w:rPr>
      </w:pPr>
      <w:r>
        <w:rPr>
          <w:color w:val="337AB7"/>
          <w:u w:color="337AB7"/>
        </w:rPr>
        <w:t>Port</w:t>
      </w:r>
    </w:p>
    <w:p w14:paraId="3A30A671" w14:textId="77777777" w:rsidR="003879C9" w:rsidRDefault="00696817">
      <w:pPr>
        <w:pStyle w:val="BodyText"/>
        <w:spacing w:before="33"/>
        <w:ind w:left="1257"/>
      </w:pPr>
      <w:r>
        <w:rPr>
          <w:color w:val="303030"/>
        </w:rPr>
        <w:t>Port 1 to N, where N is based on the total port number.</w:t>
      </w:r>
    </w:p>
    <w:p w14:paraId="776E1E14" w14:textId="77777777" w:rsidR="003879C9" w:rsidRDefault="00696817">
      <w:pPr>
        <w:pStyle w:val="Heading4"/>
        <w:numPr>
          <w:ilvl w:val="0"/>
          <w:numId w:val="26"/>
        </w:numPr>
        <w:tabs>
          <w:tab w:val="left" w:pos="1257"/>
          <w:tab w:val="left" w:pos="1258"/>
        </w:tabs>
        <w:ind w:hanging="361"/>
        <w:rPr>
          <w:rFonts w:ascii="Symbol" w:hAnsi="Symbol"/>
          <w:color w:val="303030"/>
          <w:sz w:val="20"/>
          <w:u w:val="none"/>
        </w:rPr>
      </w:pPr>
      <w:r>
        <w:rPr>
          <w:color w:val="337AB7"/>
          <w:u w:color="337AB7"/>
        </w:rPr>
        <w:t>Link</w:t>
      </w:r>
      <w:r>
        <w:rPr>
          <w:color w:val="337AB7"/>
          <w:spacing w:val="-2"/>
          <w:u w:color="337AB7"/>
        </w:rPr>
        <w:t xml:space="preserve"> </w:t>
      </w:r>
      <w:r>
        <w:rPr>
          <w:color w:val="337AB7"/>
          <w:u w:color="337AB7"/>
        </w:rPr>
        <w:t>Status</w:t>
      </w:r>
    </w:p>
    <w:p w14:paraId="5684EE15" w14:textId="77777777" w:rsidR="003879C9" w:rsidRDefault="00696817">
      <w:pPr>
        <w:pStyle w:val="BodyText"/>
        <w:spacing w:before="33" w:line="295" w:lineRule="auto"/>
        <w:ind w:left="1257" w:right="422"/>
      </w:pPr>
      <w:r>
        <w:rPr>
          <w:color w:val="303030"/>
        </w:rPr>
        <w:t xml:space="preserve">Link Status displays the link </w:t>
      </w:r>
      <w:r>
        <w:rPr>
          <w:color w:val="303030"/>
          <w:spacing w:val="-3"/>
        </w:rPr>
        <w:t xml:space="preserve">state </w:t>
      </w:r>
      <w:r>
        <w:rPr>
          <w:color w:val="303030"/>
        </w:rPr>
        <w:t>(“Up” or “Down”) of the port. If the port is disabled, it displays</w:t>
      </w:r>
      <w:r>
        <w:rPr>
          <w:color w:val="303030"/>
          <w:spacing w:val="-2"/>
        </w:rPr>
        <w:t xml:space="preserve"> </w:t>
      </w:r>
      <w:r>
        <w:rPr>
          <w:color w:val="303030"/>
          <w:spacing w:val="-3"/>
        </w:rPr>
        <w:t>“Disabled”.</w:t>
      </w:r>
    </w:p>
    <w:p w14:paraId="44AE8F8B" w14:textId="77777777" w:rsidR="003879C9" w:rsidRDefault="00696817">
      <w:pPr>
        <w:pStyle w:val="Heading4"/>
        <w:numPr>
          <w:ilvl w:val="0"/>
          <w:numId w:val="26"/>
        </w:numPr>
        <w:tabs>
          <w:tab w:val="left" w:pos="1257"/>
          <w:tab w:val="left" w:pos="1258"/>
        </w:tabs>
        <w:spacing w:before="123"/>
        <w:ind w:hanging="361"/>
        <w:rPr>
          <w:rFonts w:ascii="Symbol" w:hAnsi="Symbol"/>
          <w:color w:val="303030"/>
          <w:sz w:val="20"/>
          <w:u w:val="none"/>
        </w:rPr>
      </w:pPr>
      <w:r>
        <w:rPr>
          <w:color w:val="337AB7"/>
          <w:u w:color="337AB7"/>
        </w:rPr>
        <w:t>Speed</w:t>
      </w:r>
    </w:p>
    <w:p w14:paraId="77C5A142" w14:textId="77777777" w:rsidR="003879C9" w:rsidRDefault="00696817">
      <w:pPr>
        <w:pStyle w:val="BodyText"/>
        <w:spacing w:before="34" w:line="295" w:lineRule="auto"/>
        <w:ind w:left="1257" w:right="422"/>
      </w:pPr>
      <w:r>
        <w:rPr>
          <w:color w:val="303030"/>
        </w:rPr>
        <w:t>Speed displays the access speed in bit per second of the port. If the port is linked down, it displays “-“.</w:t>
      </w:r>
    </w:p>
    <w:p w14:paraId="73C8520A" w14:textId="77777777" w:rsidR="003879C9" w:rsidRDefault="00696817">
      <w:pPr>
        <w:pStyle w:val="Heading4"/>
        <w:numPr>
          <w:ilvl w:val="0"/>
          <w:numId w:val="26"/>
        </w:numPr>
        <w:tabs>
          <w:tab w:val="left" w:pos="1257"/>
          <w:tab w:val="left" w:pos="1258"/>
        </w:tabs>
        <w:spacing w:before="123"/>
        <w:ind w:hanging="361"/>
        <w:rPr>
          <w:rFonts w:ascii="Symbol" w:hAnsi="Symbol"/>
          <w:color w:val="303030"/>
          <w:sz w:val="20"/>
          <w:u w:val="none"/>
        </w:rPr>
      </w:pPr>
      <w:r>
        <w:rPr>
          <w:color w:val="337AB7"/>
          <w:u w:color="337AB7"/>
        </w:rPr>
        <w:t>Duplex</w:t>
      </w:r>
    </w:p>
    <w:p w14:paraId="67004D94" w14:textId="77777777" w:rsidR="003879C9" w:rsidRDefault="00696817">
      <w:pPr>
        <w:pStyle w:val="BodyText"/>
        <w:spacing w:before="33" w:line="295" w:lineRule="auto"/>
        <w:ind w:left="1257" w:right="434"/>
      </w:pPr>
      <w:r>
        <w:rPr>
          <w:color w:val="303030"/>
        </w:rPr>
        <w:t>Duplex displays the link-type (Full or Half) of the port. If the port is linked down, it displays “-“.</w:t>
      </w:r>
    </w:p>
    <w:p w14:paraId="11AD2207" w14:textId="77777777" w:rsidR="003879C9" w:rsidRDefault="003879C9">
      <w:pPr>
        <w:spacing w:line="295" w:lineRule="auto"/>
        <w:sectPr w:rsidR="003879C9">
          <w:pgSz w:w="11910" w:h="16840"/>
          <w:pgMar w:top="1080" w:right="640" w:bottom="280" w:left="540" w:header="607" w:footer="0" w:gutter="0"/>
          <w:cols w:space="720"/>
        </w:sectPr>
      </w:pPr>
    </w:p>
    <w:p w14:paraId="39FF124D" w14:textId="77777777" w:rsidR="003879C9" w:rsidRDefault="003879C9">
      <w:pPr>
        <w:pStyle w:val="BodyText"/>
        <w:spacing w:before="9"/>
        <w:rPr>
          <w:sz w:val="9"/>
        </w:rPr>
      </w:pPr>
    </w:p>
    <w:p w14:paraId="096DF0D0" w14:textId="77777777" w:rsidR="003879C9" w:rsidRDefault="00696817">
      <w:pPr>
        <w:pStyle w:val="Heading4"/>
        <w:numPr>
          <w:ilvl w:val="0"/>
          <w:numId w:val="26"/>
        </w:numPr>
        <w:tabs>
          <w:tab w:val="left" w:pos="1257"/>
          <w:tab w:val="left" w:pos="1258"/>
        </w:tabs>
        <w:spacing w:before="73"/>
        <w:ind w:hanging="361"/>
        <w:rPr>
          <w:rFonts w:ascii="Symbol" w:hAnsi="Symbol"/>
          <w:color w:val="303030"/>
          <w:sz w:val="20"/>
          <w:u w:val="none"/>
        </w:rPr>
      </w:pPr>
      <w:r>
        <w:rPr>
          <w:color w:val="337AB7"/>
          <w:u w:color="337AB7"/>
        </w:rPr>
        <w:t>Flow</w:t>
      </w:r>
      <w:r>
        <w:rPr>
          <w:color w:val="337AB7"/>
          <w:spacing w:val="-2"/>
          <w:u w:color="337AB7"/>
        </w:rPr>
        <w:t xml:space="preserve"> </w:t>
      </w:r>
      <w:r>
        <w:rPr>
          <w:color w:val="337AB7"/>
          <w:u w:color="337AB7"/>
        </w:rPr>
        <w:t>Control</w:t>
      </w:r>
    </w:p>
    <w:p w14:paraId="59BC110F" w14:textId="77777777" w:rsidR="003879C9" w:rsidRDefault="00696817">
      <w:pPr>
        <w:pStyle w:val="BodyText"/>
        <w:spacing w:before="34"/>
        <w:ind w:left="1257"/>
      </w:pPr>
      <w:r>
        <w:rPr>
          <w:color w:val="303030"/>
        </w:rPr>
        <w:t>It is the state (On or Off) of the Flow Control.</w:t>
      </w:r>
    </w:p>
    <w:p w14:paraId="1EE760D1" w14:textId="77777777" w:rsidR="003879C9" w:rsidRDefault="00696817">
      <w:pPr>
        <w:pStyle w:val="Heading4"/>
        <w:numPr>
          <w:ilvl w:val="0"/>
          <w:numId w:val="26"/>
        </w:numPr>
        <w:tabs>
          <w:tab w:val="left" w:pos="1257"/>
          <w:tab w:val="left" w:pos="1258"/>
        </w:tabs>
        <w:spacing w:before="190"/>
        <w:ind w:hanging="361"/>
        <w:rPr>
          <w:rFonts w:ascii="Symbol" w:hAnsi="Symbol"/>
          <w:color w:val="303030"/>
          <w:sz w:val="20"/>
          <w:u w:val="none"/>
        </w:rPr>
      </w:pPr>
      <w:r>
        <w:rPr>
          <w:color w:val="337AB7"/>
          <w:u w:color="337AB7"/>
        </w:rPr>
        <w:t>Rx</w:t>
      </w:r>
      <w:r>
        <w:rPr>
          <w:color w:val="337AB7"/>
          <w:spacing w:val="-2"/>
          <w:u w:color="337AB7"/>
        </w:rPr>
        <w:t xml:space="preserve"> </w:t>
      </w:r>
      <w:r>
        <w:rPr>
          <w:color w:val="337AB7"/>
          <w:u w:color="337AB7"/>
        </w:rPr>
        <w:t>Byte</w:t>
      </w:r>
    </w:p>
    <w:p w14:paraId="2D79E8C6" w14:textId="77777777" w:rsidR="003879C9" w:rsidRDefault="00696817">
      <w:pPr>
        <w:pStyle w:val="BodyText"/>
        <w:spacing w:before="34"/>
        <w:ind w:left="1257"/>
      </w:pPr>
      <w:r>
        <w:rPr>
          <w:color w:val="303030"/>
        </w:rPr>
        <w:t xml:space="preserve">This is the total </w:t>
      </w:r>
      <w:r>
        <w:rPr>
          <w:b/>
          <w:color w:val="303030"/>
        </w:rPr>
        <w:t xml:space="preserve">received </w:t>
      </w:r>
      <w:r>
        <w:rPr>
          <w:color w:val="303030"/>
        </w:rPr>
        <w:t>frames formatted in byte.</w:t>
      </w:r>
    </w:p>
    <w:p w14:paraId="38E3CC45" w14:textId="77777777" w:rsidR="003879C9" w:rsidRDefault="00696817">
      <w:pPr>
        <w:pStyle w:val="Heading4"/>
        <w:numPr>
          <w:ilvl w:val="0"/>
          <w:numId w:val="26"/>
        </w:numPr>
        <w:tabs>
          <w:tab w:val="left" w:pos="1257"/>
          <w:tab w:val="left" w:pos="1258"/>
        </w:tabs>
        <w:spacing w:before="190"/>
        <w:ind w:hanging="361"/>
        <w:rPr>
          <w:rFonts w:ascii="Symbol" w:hAnsi="Symbol"/>
          <w:color w:val="303030"/>
          <w:sz w:val="20"/>
          <w:u w:val="none"/>
        </w:rPr>
      </w:pPr>
      <w:r>
        <w:rPr>
          <w:color w:val="337AB7"/>
          <w:u w:color="337AB7"/>
        </w:rPr>
        <w:t>Tx</w:t>
      </w:r>
      <w:r>
        <w:rPr>
          <w:color w:val="337AB7"/>
          <w:spacing w:val="-2"/>
          <w:u w:color="337AB7"/>
        </w:rPr>
        <w:t xml:space="preserve"> </w:t>
      </w:r>
      <w:r>
        <w:rPr>
          <w:color w:val="337AB7"/>
          <w:u w:color="337AB7"/>
        </w:rPr>
        <w:t>Byte</w:t>
      </w:r>
    </w:p>
    <w:p w14:paraId="162052D4" w14:textId="77777777" w:rsidR="003879C9" w:rsidRDefault="00696817">
      <w:pPr>
        <w:spacing w:before="34"/>
        <w:ind w:left="1257"/>
        <w:rPr>
          <w:sz w:val="24"/>
        </w:rPr>
      </w:pPr>
      <w:r>
        <w:rPr>
          <w:color w:val="303030"/>
          <w:sz w:val="24"/>
        </w:rPr>
        <w:t xml:space="preserve">This is the total </w:t>
      </w:r>
      <w:r>
        <w:rPr>
          <w:b/>
          <w:color w:val="303030"/>
          <w:sz w:val="24"/>
        </w:rPr>
        <w:t xml:space="preserve">transmitted </w:t>
      </w:r>
      <w:r>
        <w:rPr>
          <w:color w:val="303030"/>
          <w:sz w:val="24"/>
        </w:rPr>
        <w:t>frames formatted in byte.</w:t>
      </w:r>
    </w:p>
    <w:p w14:paraId="711647BC" w14:textId="77777777" w:rsidR="003879C9" w:rsidRDefault="00696817">
      <w:pPr>
        <w:pStyle w:val="ListParagraph"/>
        <w:numPr>
          <w:ilvl w:val="0"/>
          <w:numId w:val="26"/>
        </w:numPr>
        <w:tabs>
          <w:tab w:val="left" w:pos="1257"/>
          <w:tab w:val="left" w:pos="1258"/>
        </w:tabs>
        <w:spacing w:before="190"/>
        <w:ind w:hanging="361"/>
        <w:rPr>
          <w:rFonts w:ascii="Symbol" w:hAnsi="Symbol"/>
          <w:color w:val="303030"/>
          <w:sz w:val="20"/>
        </w:rPr>
      </w:pPr>
      <w:r>
        <w:rPr>
          <w:b/>
          <w:color w:val="337AB7"/>
          <w:sz w:val="24"/>
          <w:u w:val="single" w:color="337AB7"/>
        </w:rPr>
        <w:t>PoE</w:t>
      </w:r>
      <w:r>
        <w:rPr>
          <w:b/>
          <w:color w:val="337AB7"/>
          <w:sz w:val="24"/>
        </w:rPr>
        <w:t xml:space="preserve"> </w:t>
      </w:r>
      <w:r>
        <w:rPr>
          <w:sz w:val="24"/>
        </w:rPr>
        <w:t>(PoE Model</w:t>
      </w:r>
      <w:r>
        <w:rPr>
          <w:spacing w:val="-2"/>
          <w:sz w:val="24"/>
        </w:rPr>
        <w:t xml:space="preserve"> </w:t>
      </w:r>
      <w:r>
        <w:rPr>
          <w:sz w:val="24"/>
        </w:rPr>
        <w:t>Only)</w:t>
      </w:r>
    </w:p>
    <w:p w14:paraId="7ECAE464" w14:textId="77777777" w:rsidR="003879C9" w:rsidRDefault="00696817">
      <w:pPr>
        <w:pStyle w:val="BodyText"/>
        <w:spacing w:before="34" w:line="295" w:lineRule="auto"/>
        <w:ind w:left="1257" w:right="422"/>
      </w:pPr>
      <w:r>
        <w:rPr>
          <w:color w:val="303030"/>
        </w:rPr>
        <w:t>PoE displays the PoE state (Delivery, No PD, Disabled, None) of the port. If the port does not support PoE function, it displays “None”.</w:t>
      </w:r>
    </w:p>
    <w:p w14:paraId="48A8BC26" w14:textId="77777777" w:rsidR="003879C9" w:rsidRDefault="00696817">
      <w:pPr>
        <w:pStyle w:val="BodyText"/>
        <w:spacing w:line="292" w:lineRule="exact"/>
        <w:ind w:left="1257"/>
      </w:pPr>
      <w:r>
        <w:rPr>
          <w:b/>
          <w:color w:val="303030"/>
        </w:rPr>
        <w:t xml:space="preserve">Note: </w:t>
      </w:r>
      <w:r>
        <w:rPr>
          <w:color w:val="303030"/>
        </w:rPr>
        <w:t>This information is displayed on the system that supports the PoE function.</w:t>
      </w:r>
    </w:p>
    <w:p w14:paraId="0C46E655" w14:textId="77777777" w:rsidR="003879C9" w:rsidRDefault="00696817">
      <w:pPr>
        <w:pStyle w:val="Heading4"/>
        <w:numPr>
          <w:ilvl w:val="0"/>
          <w:numId w:val="26"/>
        </w:numPr>
        <w:tabs>
          <w:tab w:val="left" w:pos="1257"/>
          <w:tab w:val="left" w:pos="1258"/>
        </w:tabs>
        <w:spacing w:before="190"/>
        <w:ind w:hanging="361"/>
        <w:rPr>
          <w:rFonts w:ascii="Symbol" w:hAnsi="Symbol"/>
          <w:color w:val="303030"/>
          <w:sz w:val="20"/>
          <w:u w:val="none"/>
        </w:rPr>
      </w:pPr>
      <w:r>
        <w:rPr>
          <w:color w:val="337AB7"/>
          <w:u w:color="337AB7"/>
        </w:rPr>
        <w:t>Clear</w:t>
      </w:r>
      <w:r>
        <w:rPr>
          <w:color w:val="337AB7"/>
          <w:spacing w:val="-1"/>
          <w:u w:color="337AB7"/>
        </w:rPr>
        <w:t xml:space="preserve"> </w:t>
      </w:r>
      <w:r>
        <w:rPr>
          <w:color w:val="337AB7"/>
          <w:u w:color="337AB7"/>
        </w:rPr>
        <w:t>Rx/Tx</w:t>
      </w:r>
    </w:p>
    <w:p w14:paraId="16FF0D45" w14:textId="77777777" w:rsidR="003879C9" w:rsidRDefault="00696817">
      <w:pPr>
        <w:pStyle w:val="BodyText"/>
        <w:spacing w:before="34" w:line="295" w:lineRule="auto"/>
        <w:ind w:left="1257" w:right="422"/>
      </w:pPr>
      <w:r>
        <w:rPr>
          <w:color w:val="303030"/>
        </w:rPr>
        <w:t>Select the specific ports and click the “</w:t>
      </w:r>
      <w:r>
        <w:rPr>
          <w:b/>
          <w:color w:val="303030"/>
        </w:rPr>
        <w:t>Click Selected</w:t>
      </w:r>
      <w:r>
        <w:rPr>
          <w:color w:val="303030"/>
        </w:rPr>
        <w:t>” button to clear the Tx/Rx Byte information or click “</w:t>
      </w:r>
      <w:r>
        <w:rPr>
          <w:b/>
          <w:color w:val="303030"/>
        </w:rPr>
        <w:t>Click All</w:t>
      </w:r>
      <w:r>
        <w:rPr>
          <w:color w:val="303030"/>
        </w:rPr>
        <w:t>” button to clear all ports’ Tx/Rx Byte information.</w:t>
      </w:r>
    </w:p>
    <w:p w14:paraId="51ACC0FE" w14:textId="77777777" w:rsidR="003879C9" w:rsidRDefault="003879C9">
      <w:pPr>
        <w:spacing w:line="295" w:lineRule="auto"/>
        <w:sectPr w:rsidR="003879C9">
          <w:pgSz w:w="11910" w:h="16840"/>
          <w:pgMar w:top="1080" w:right="640" w:bottom="280" w:left="540" w:header="607" w:footer="0" w:gutter="0"/>
          <w:cols w:space="720"/>
        </w:sectPr>
      </w:pPr>
    </w:p>
    <w:p w14:paraId="6B74C190" w14:textId="77777777" w:rsidR="003879C9" w:rsidRDefault="00696817">
      <w:pPr>
        <w:pStyle w:val="Heading1"/>
        <w:ind w:left="99"/>
      </w:pPr>
      <w:bookmarkStart w:id="45" w:name="IGMP_Snooping"/>
      <w:bookmarkStart w:id="46" w:name="_bookmark16"/>
      <w:bookmarkEnd w:id="45"/>
      <w:bookmarkEnd w:id="46"/>
      <w:r>
        <w:rPr>
          <w:color w:val="303030"/>
        </w:rPr>
        <w:lastRenderedPageBreak/>
        <w:t>IGMP Snooping</w:t>
      </w:r>
    </w:p>
    <w:p w14:paraId="7932A3BA" w14:textId="77777777" w:rsidR="003879C9" w:rsidRDefault="003A500A">
      <w:pPr>
        <w:pStyle w:val="BodyText"/>
        <w:spacing w:before="11"/>
        <w:rPr>
          <w:rFonts w:ascii="Arial"/>
          <w:sz w:val="12"/>
        </w:rPr>
      </w:pPr>
      <w:r>
        <w:pict w14:anchorId="6CC24B74">
          <v:rect id="_x0000_s1051" style="position:absolute;margin-left:52.4pt;margin-top:9.4pt;width:490.6pt;height:.7pt;z-index:-15676416;mso-wrap-distance-left:0;mso-wrap-distance-right:0;mso-position-horizontal-relative:page" fillcolor="#eee" stroked="f">
            <w10:wrap type="topAndBottom" anchorx="page"/>
          </v:rect>
        </w:pict>
      </w:r>
    </w:p>
    <w:p w14:paraId="26BFFE7F" w14:textId="77777777" w:rsidR="003879C9" w:rsidRDefault="003879C9">
      <w:pPr>
        <w:pStyle w:val="BodyText"/>
        <w:spacing w:before="11"/>
        <w:rPr>
          <w:rFonts w:ascii="Arial"/>
          <w:sz w:val="21"/>
        </w:rPr>
      </w:pPr>
    </w:p>
    <w:p w14:paraId="2E932594" w14:textId="49594DA2" w:rsidR="003879C9" w:rsidRDefault="00696817">
      <w:pPr>
        <w:pStyle w:val="BodyText"/>
        <w:spacing w:before="51" w:line="295" w:lineRule="auto"/>
        <w:ind w:left="537" w:right="434" w:firstLine="480"/>
        <w:jc w:val="both"/>
      </w:pPr>
      <w:r>
        <w:rPr>
          <w:b/>
          <w:color w:val="303030"/>
        </w:rPr>
        <w:t xml:space="preserve">Internet Group Management Protocol (IGMP) </w:t>
      </w:r>
      <w:r>
        <w:rPr>
          <w:color w:val="303030"/>
        </w:rPr>
        <w:t xml:space="preserve">is used in communicating among hosts and establishing a multicast group membership on the IPv4 networks (Layer 3). IGMP provides the ability to prune </w:t>
      </w:r>
      <w:r>
        <w:rPr>
          <w:b/>
          <w:color w:val="303030"/>
        </w:rPr>
        <w:t xml:space="preserve">multicast traffic </w:t>
      </w:r>
      <w:r>
        <w:rPr>
          <w:color w:val="303030"/>
        </w:rPr>
        <w:t xml:space="preserve">to those who need this kind of traffic and reduce the amount of traffic on the network. </w:t>
      </w:r>
      <w:r>
        <w:rPr>
          <w:color w:val="303030"/>
          <w:spacing w:val="-4"/>
        </w:rPr>
        <w:t xml:space="preserve">However, </w:t>
      </w:r>
      <w:r>
        <w:rPr>
          <w:color w:val="303030"/>
        </w:rPr>
        <w:t>switches work on the MAC Layer (Layer 2) and are unable to</w:t>
      </w:r>
      <w:r>
        <w:rPr>
          <w:color w:val="303030"/>
          <w:spacing w:val="-39"/>
        </w:rPr>
        <w:t xml:space="preserve"> </w:t>
      </w:r>
      <w:r>
        <w:rPr>
          <w:color w:val="303030"/>
        </w:rPr>
        <w:t xml:space="preserve">obtain IGMP information. </w:t>
      </w:r>
      <w:r>
        <w:rPr>
          <w:b/>
          <w:color w:val="303030"/>
        </w:rPr>
        <w:t xml:space="preserve">IGMP Snooping </w:t>
      </w:r>
      <w:r>
        <w:rPr>
          <w:color w:val="303030"/>
        </w:rPr>
        <w:t xml:space="preserve">allows the switch to listen to the IGMP communication between hosts and </w:t>
      </w:r>
      <w:r w:rsidR="005B450C">
        <w:rPr>
          <w:color w:val="303030"/>
        </w:rPr>
        <w:t>routers and</w:t>
      </w:r>
      <w:r>
        <w:rPr>
          <w:color w:val="303030"/>
        </w:rPr>
        <w:t xml:space="preserve"> maintains a table of multicast IPs and group members. </w:t>
      </w:r>
      <w:r>
        <w:rPr>
          <w:b/>
          <w:color w:val="303030"/>
        </w:rPr>
        <w:t xml:space="preserve">IGMP Snooping </w:t>
      </w:r>
      <w:r>
        <w:rPr>
          <w:color w:val="303030"/>
        </w:rPr>
        <w:t>can prevent the hosts on the LAN from receiving traffic from a non-joined multicast group and save bandwidth of the</w:t>
      </w:r>
      <w:r>
        <w:rPr>
          <w:color w:val="303030"/>
          <w:spacing w:val="-3"/>
        </w:rPr>
        <w:t xml:space="preserve"> </w:t>
      </w:r>
      <w:r>
        <w:rPr>
          <w:color w:val="303030"/>
        </w:rPr>
        <w:t>network.</w:t>
      </w:r>
    </w:p>
    <w:p w14:paraId="5E1577A1" w14:textId="77777777" w:rsidR="003879C9" w:rsidRPr="005B450C" w:rsidRDefault="00696817">
      <w:pPr>
        <w:spacing w:before="129"/>
        <w:ind w:left="537"/>
        <w:rPr>
          <w:b/>
          <w:color w:val="1F497D" w:themeColor="text2"/>
          <w:sz w:val="26"/>
        </w:rPr>
      </w:pPr>
      <w:r w:rsidRPr="005B450C">
        <w:rPr>
          <w:b/>
          <w:color w:val="1F497D" w:themeColor="text2"/>
          <w:sz w:val="32"/>
        </w:rPr>
        <w:t>C</w:t>
      </w:r>
      <w:r w:rsidRPr="005B450C">
        <w:rPr>
          <w:b/>
          <w:color w:val="1F497D" w:themeColor="text2"/>
          <w:sz w:val="26"/>
        </w:rPr>
        <w:t xml:space="preserve">ONFIGURE </w:t>
      </w:r>
      <w:r w:rsidRPr="005B450C">
        <w:rPr>
          <w:b/>
          <w:color w:val="1F497D" w:themeColor="text2"/>
          <w:sz w:val="32"/>
        </w:rPr>
        <w:t>IGMP S</w:t>
      </w:r>
      <w:r w:rsidRPr="005B450C">
        <w:rPr>
          <w:b/>
          <w:color w:val="1F497D" w:themeColor="text2"/>
          <w:sz w:val="26"/>
        </w:rPr>
        <w:t xml:space="preserve">NOOPING </w:t>
      </w:r>
      <w:r w:rsidRPr="005B450C">
        <w:rPr>
          <w:b/>
          <w:color w:val="1F497D" w:themeColor="text2"/>
          <w:sz w:val="32"/>
        </w:rPr>
        <w:t>I</w:t>
      </w:r>
      <w:r w:rsidRPr="005B450C">
        <w:rPr>
          <w:b/>
          <w:color w:val="1F497D" w:themeColor="text2"/>
          <w:sz w:val="26"/>
        </w:rPr>
        <w:t>NFORMATION</w:t>
      </w:r>
    </w:p>
    <w:p w14:paraId="789B45A9" w14:textId="77777777" w:rsidR="003879C9" w:rsidRDefault="00696817">
      <w:pPr>
        <w:pStyle w:val="BodyText"/>
        <w:rPr>
          <w:b/>
          <w:sz w:val="16"/>
        </w:rPr>
      </w:pPr>
      <w:r>
        <w:rPr>
          <w:noProof/>
        </w:rPr>
        <w:drawing>
          <wp:anchor distT="0" distB="0" distL="0" distR="0" simplePos="0" relativeHeight="103" behindDoc="0" locked="0" layoutInCell="1" allowOverlap="1" wp14:anchorId="74D58996" wp14:editId="3F0C47CA">
            <wp:simplePos x="0" y="0"/>
            <wp:positionH relativeFrom="page">
              <wp:posOffset>1359422</wp:posOffset>
            </wp:positionH>
            <wp:positionV relativeFrom="paragraph">
              <wp:posOffset>148961</wp:posOffset>
            </wp:positionV>
            <wp:extent cx="4870936" cy="4511040"/>
            <wp:effectExtent l="0" t="0" r="0" b="0"/>
            <wp:wrapTopAndBottom/>
            <wp:docPr id="23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77.png"/>
                    <pic:cNvPicPr/>
                  </pic:nvPicPr>
                  <pic:blipFill>
                    <a:blip r:embed="rId86" cstate="print"/>
                    <a:stretch>
                      <a:fillRect/>
                    </a:stretch>
                  </pic:blipFill>
                  <pic:spPr>
                    <a:xfrm>
                      <a:off x="0" y="0"/>
                      <a:ext cx="4870936" cy="4511040"/>
                    </a:xfrm>
                    <a:prstGeom prst="rect">
                      <a:avLst/>
                    </a:prstGeom>
                  </pic:spPr>
                </pic:pic>
              </a:graphicData>
            </a:graphic>
          </wp:anchor>
        </w:drawing>
      </w:r>
    </w:p>
    <w:p w14:paraId="77CC4CFE" w14:textId="77777777" w:rsidR="003879C9" w:rsidRDefault="00696817">
      <w:pPr>
        <w:tabs>
          <w:tab w:val="left" w:pos="7037"/>
        </w:tabs>
        <w:spacing w:before="55"/>
        <w:ind w:left="1898"/>
        <w:rPr>
          <w:rFonts w:ascii="Arial"/>
          <w:b/>
          <w:i/>
          <w:sz w:val="21"/>
        </w:rPr>
      </w:pPr>
      <w:r>
        <w:rPr>
          <w:rFonts w:ascii="Arial"/>
          <w:b/>
          <w:i/>
          <w:color w:val="3C763D"/>
          <w:sz w:val="21"/>
          <w:shd w:val="clear" w:color="auto" w:fill="DADADA"/>
        </w:rPr>
        <w:t>For more information, hover the mouse</w:t>
      </w:r>
      <w:r>
        <w:rPr>
          <w:rFonts w:ascii="Arial"/>
          <w:b/>
          <w:i/>
          <w:color w:val="3C763D"/>
          <w:spacing w:val="-10"/>
          <w:sz w:val="21"/>
          <w:shd w:val="clear" w:color="auto" w:fill="DADADA"/>
        </w:rPr>
        <w:t xml:space="preserve"> </w:t>
      </w:r>
      <w:r>
        <w:rPr>
          <w:rFonts w:ascii="Arial"/>
          <w:b/>
          <w:i/>
          <w:color w:val="3C763D"/>
          <w:sz w:val="21"/>
          <w:shd w:val="clear" w:color="auto" w:fill="DADADA"/>
        </w:rPr>
        <w:t>over</w:t>
      </w:r>
      <w:r>
        <w:rPr>
          <w:rFonts w:ascii="Arial"/>
          <w:b/>
          <w:i/>
          <w:color w:val="3C763D"/>
          <w:spacing w:val="-1"/>
          <w:sz w:val="21"/>
          <w:shd w:val="clear" w:color="auto" w:fill="DADADA"/>
        </w:rPr>
        <w:t xml:space="preserve"> </w:t>
      </w:r>
      <w:r>
        <w:rPr>
          <w:rFonts w:ascii="Arial"/>
          <w:b/>
          <w:i/>
          <w:color w:val="3C763D"/>
          <w:sz w:val="21"/>
          <w:shd w:val="clear" w:color="auto" w:fill="DADADA"/>
        </w:rPr>
        <w:t>the</w:t>
      </w:r>
      <w:r>
        <w:rPr>
          <w:rFonts w:ascii="Arial"/>
          <w:b/>
          <w:i/>
          <w:color w:val="3C763D"/>
          <w:sz w:val="21"/>
          <w:shd w:val="clear" w:color="auto" w:fill="DADADA"/>
        </w:rPr>
        <w:tab/>
        <w:t>icon in the</w:t>
      </w:r>
      <w:r>
        <w:rPr>
          <w:rFonts w:ascii="Arial"/>
          <w:b/>
          <w:i/>
          <w:color w:val="3C763D"/>
          <w:spacing w:val="-2"/>
          <w:sz w:val="21"/>
          <w:shd w:val="clear" w:color="auto" w:fill="DADADA"/>
        </w:rPr>
        <w:t xml:space="preserve"> </w:t>
      </w:r>
      <w:r>
        <w:rPr>
          <w:rFonts w:ascii="Arial"/>
          <w:b/>
          <w:i/>
          <w:color w:val="3C763D"/>
          <w:sz w:val="21"/>
          <w:shd w:val="clear" w:color="auto" w:fill="DADADA"/>
        </w:rPr>
        <w:t>system.</w:t>
      </w:r>
    </w:p>
    <w:p w14:paraId="73B29BFD" w14:textId="77777777" w:rsidR="003879C9" w:rsidRDefault="003879C9">
      <w:pPr>
        <w:pStyle w:val="BodyText"/>
        <w:spacing w:before="10"/>
        <w:rPr>
          <w:rFonts w:ascii="Arial"/>
          <w:b/>
          <w:i/>
          <w:sz w:val="18"/>
        </w:rPr>
      </w:pPr>
    </w:p>
    <w:p w14:paraId="26173285" w14:textId="77777777" w:rsidR="003879C9" w:rsidRDefault="00696817">
      <w:pPr>
        <w:pStyle w:val="Heading4"/>
        <w:numPr>
          <w:ilvl w:val="0"/>
          <w:numId w:val="26"/>
        </w:numPr>
        <w:tabs>
          <w:tab w:val="left" w:pos="359"/>
          <w:tab w:val="left" w:pos="1258"/>
        </w:tabs>
        <w:spacing w:before="0"/>
        <w:ind w:right="8202" w:hanging="1258"/>
        <w:jc w:val="right"/>
        <w:rPr>
          <w:rFonts w:ascii="Symbol" w:hAnsi="Symbol"/>
          <w:color w:val="303030"/>
          <w:sz w:val="20"/>
          <w:u w:val="none"/>
        </w:rPr>
      </w:pPr>
      <w:r>
        <w:rPr>
          <w:noProof/>
        </w:rPr>
        <w:drawing>
          <wp:anchor distT="0" distB="0" distL="0" distR="0" simplePos="0" relativeHeight="479970816" behindDoc="1" locked="0" layoutInCell="1" allowOverlap="1" wp14:anchorId="552AD371" wp14:editId="66FE85B1">
            <wp:simplePos x="0" y="0"/>
            <wp:positionH relativeFrom="page">
              <wp:posOffset>4632452</wp:posOffset>
            </wp:positionH>
            <wp:positionV relativeFrom="paragraph">
              <wp:posOffset>-300407</wp:posOffset>
            </wp:positionV>
            <wp:extent cx="180855" cy="177163"/>
            <wp:effectExtent l="0" t="0" r="0" b="0"/>
            <wp:wrapNone/>
            <wp:docPr id="23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6.png"/>
                    <pic:cNvPicPr/>
                  </pic:nvPicPr>
                  <pic:blipFill>
                    <a:blip r:embed="rId32" cstate="print"/>
                    <a:stretch>
                      <a:fillRect/>
                    </a:stretch>
                  </pic:blipFill>
                  <pic:spPr>
                    <a:xfrm>
                      <a:off x="0" y="0"/>
                      <a:ext cx="180855" cy="177163"/>
                    </a:xfrm>
                    <a:prstGeom prst="rect">
                      <a:avLst/>
                    </a:prstGeom>
                  </pic:spPr>
                </pic:pic>
              </a:graphicData>
            </a:graphic>
          </wp:anchor>
        </w:drawing>
      </w:r>
      <w:r>
        <w:rPr>
          <w:color w:val="337AB7"/>
          <w:u w:color="337AB7"/>
        </w:rPr>
        <w:t>Basic</w:t>
      </w:r>
      <w:r>
        <w:rPr>
          <w:color w:val="337AB7"/>
          <w:spacing w:val="-7"/>
          <w:u w:color="337AB7"/>
        </w:rPr>
        <w:t xml:space="preserve"> </w:t>
      </w:r>
      <w:r>
        <w:rPr>
          <w:color w:val="337AB7"/>
          <w:u w:color="337AB7"/>
        </w:rPr>
        <w:t>Setting</w:t>
      </w:r>
    </w:p>
    <w:p w14:paraId="62F9EAA9" w14:textId="77777777" w:rsidR="003879C9" w:rsidRDefault="00696817">
      <w:pPr>
        <w:pStyle w:val="ListParagraph"/>
        <w:numPr>
          <w:ilvl w:val="1"/>
          <w:numId w:val="26"/>
        </w:numPr>
        <w:tabs>
          <w:tab w:val="left" w:pos="357"/>
        </w:tabs>
        <w:spacing w:before="23"/>
        <w:ind w:right="8176" w:hanging="1972"/>
        <w:jc w:val="right"/>
        <w:rPr>
          <w:rFonts w:ascii="IPAexMincho" w:eastAsia="IPAexMincho" w:hAnsi="IPAexMincho"/>
          <w:color w:val="303030"/>
          <w:sz w:val="20"/>
        </w:rPr>
      </w:pPr>
      <w:r>
        <w:rPr>
          <w:color w:val="303030"/>
          <w:spacing w:val="-1"/>
          <w:sz w:val="24"/>
          <w:u w:val="single" w:color="303030"/>
        </w:rPr>
        <w:t>Mode</w:t>
      </w:r>
    </w:p>
    <w:p w14:paraId="28AC4723" w14:textId="77777777" w:rsidR="003879C9" w:rsidRDefault="00696817">
      <w:pPr>
        <w:pStyle w:val="BodyText"/>
        <w:spacing w:before="20"/>
        <w:ind w:left="1971"/>
      </w:pPr>
      <w:r>
        <w:rPr>
          <w:color w:val="303030"/>
        </w:rPr>
        <w:t>“Enable” or “Disable” the IGMP Snooping function.</w:t>
      </w:r>
    </w:p>
    <w:p w14:paraId="7431D936" w14:textId="77777777" w:rsidR="003879C9" w:rsidRDefault="00696817">
      <w:pPr>
        <w:pStyle w:val="ListParagraph"/>
        <w:numPr>
          <w:ilvl w:val="1"/>
          <w:numId w:val="26"/>
        </w:numPr>
        <w:tabs>
          <w:tab w:val="left" w:pos="1972"/>
        </w:tabs>
        <w:spacing w:before="57"/>
        <w:rPr>
          <w:rFonts w:ascii="IPAexMincho" w:eastAsia="IPAexMincho" w:hAnsi="IPAexMincho"/>
          <w:color w:val="303030"/>
          <w:sz w:val="20"/>
        </w:rPr>
      </w:pPr>
      <w:r>
        <w:rPr>
          <w:color w:val="303030"/>
          <w:sz w:val="24"/>
          <w:u w:val="single" w:color="303030"/>
        </w:rPr>
        <w:t>Last-Member</w:t>
      </w:r>
      <w:r>
        <w:rPr>
          <w:color w:val="303030"/>
          <w:spacing w:val="-1"/>
          <w:sz w:val="24"/>
          <w:u w:val="single" w:color="303030"/>
        </w:rPr>
        <w:t xml:space="preserve"> </w:t>
      </w:r>
      <w:r>
        <w:rPr>
          <w:color w:val="303030"/>
          <w:sz w:val="24"/>
          <w:u w:val="single" w:color="303030"/>
        </w:rPr>
        <w:t>Count</w:t>
      </w:r>
    </w:p>
    <w:p w14:paraId="3766E21B" w14:textId="77777777" w:rsidR="003879C9" w:rsidRDefault="003879C9">
      <w:pPr>
        <w:rPr>
          <w:rFonts w:ascii="IPAexMincho" w:eastAsia="IPAexMincho" w:hAnsi="IPAexMincho"/>
          <w:sz w:val="20"/>
        </w:rPr>
        <w:sectPr w:rsidR="003879C9">
          <w:pgSz w:w="11910" w:h="16840"/>
          <w:pgMar w:top="1080" w:right="640" w:bottom="280" w:left="540" w:header="607" w:footer="0" w:gutter="0"/>
          <w:cols w:space="720"/>
        </w:sectPr>
      </w:pPr>
    </w:p>
    <w:p w14:paraId="00FCF875" w14:textId="77777777" w:rsidR="003879C9" w:rsidRDefault="00696817">
      <w:pPr>
        <w:pStyle w:val="BodyText"/>
        <w:spacing w:before="68" w:line="295" w:lineRule="auto"/>
        <w:ind w:left="1971" w:right="422"/>
      </w:pPr>
      <w:r>
        <w:rPr>
          <w:color w:val="303030"/>
        </w:rPr>
        <w:lastRenderedPageBreak/>
        <w:t>The count is the number of times that the router sends IGMP query messages to receive the leave message.</w:t>
      </w:r>
    </w:p>
    <w:p w14:paraId="03D46165" w14:textId="77777777" w:rsidR="003879C9" w:rsidRDefault="00696817">
      <w:pPr>
        <w:spacing w:line="292" w:lineRule="exact"/>
        <w:ind w:left="1971"/>
        <w:rPr>
          <w:sz w:val="24"/>
        </w:rPr>
      </w:pPr>
      <w:r>
        <w:rPr>
          <w:color w:val="303030"/>
          <w:sz w:val="24"/>
        </w:rPr>
        <w:t xml:space="preserve">The range of the </w:t>
      </w:r>
      <w:r>
        <w:rPr>
          <w:color w:val="303030"/>
          <w:sz w:val="24"/>
          <w:u w:val="single" w:color="303030"/>
        </w:rPr>
        <w:t>Last-Member Count</w:t>
      </w:r>
      <w:r>
        <w:rPr>
          <w:color w:val="303030"/>
          <w:sz w:val="24"/>
        </w:rPr>
        <w:t xml:space="preserve"> is </w:t>
      </w:r>
      <w:r>
        <w:rPr>
          <w:b/>
          <w:color w:val="303030"/>
          <w:sz w:val="24"/>
        </w:rPr>
        <w:t>from 2 to 10</w:t>
      </w:r>
      <w:r>
        <w:rPr>
          <w:color w:val="303030"/>
          <w:sz w:val="24"/>
        </w:rPr>
        <w:t>.</w:t>
      </w:r>
    </w:p>
    <w:p w14:paraId="05A91EB6" w14:textId="77777777" w:rsidR="003879C9" w:rsidRDefault="00696817">
      <w:pPr>
        <w:spacing w:before="67"/>
        <w:ind w:left="1971"/>
        <w:rPr>
          <w:rFonts w:ascii="Arial"/>
          <w:sz w:val="21"/>
        </w:rPr>
      </w:pPr>
      <w:r>
        <w:rPr>
          <w:rFonts w:ascii="Arial"/>
          <w:color w:val="303030"/>
          <w:sz w:val="21"/>
        </w:rPr>
        <w:t xml:space="preserve">The default </w:t>
      </w:r>
      <w:r>
        <w:rPr>
          <w:color w:val="303030"/>
          <w:sz w:val="24"/>
          <w:u w:val="single" w:color="303030"/>
        </w:rPr>
        <w:t>Last-Member Count</w:t>
      </w:r>
      <w:r>
        <w:rPr>
          <w:color w:val="303030"/>
          <w:sz w:val="24"/>
        </w:rPr>
        <w:t xml:space="preserve"> Interval </w:t>
      </w:r>
      <w:r>
        <w:rPr>
          <w:rFonts w:ascii="Arial"/>
          <w:color w:val="303030"/>
          <w:sz w:val="21"/>
        </w:rPr>
        <w:t xml:space="preserve">is </w:t>
      </w:r>
      <w:r>
        <w:rPr>
          <w:rFonts w:ascii="Arial"/>
          <w:b/>
          <w:color w:val="303030"/>
          <w:sz w:val="21"/>
        </w:rPr>
        <w:t>2</w:t>
      </w:r>
      <w:r>
        <w:rPr>
          <w:rFonts w:ascii="Arial"/>
          <w:color w:val="303030"/>
          <w:sz w:val="21"/>
        </w:rPr>
        <w:t>.</w:t>
      </w:r>
    </w:p>
    <w:p w14:paraId="440BE1E0" w14:textId="77777777" w:rsidR="003879C9" w:rsidRDefault="00696817">
      <w:pPr>
        <w:pStyle w:val="BodyText"/>
        <w:spacing w:before="57"/>
        <w:ind w:left="1615"/>
      </w:pPr>
      <w:r>
        <w:rPr>
          <w:rFonts w:ascii="IPAexMincho" w:eastAsia="IPAexMincho" w:hint="eastAsia"/>
          <w:color w:val="303030"/>
          <w:sz w:val="20"/>
        </w:rPr>
        <w:t xml:space="preserve">。 </w:t>
      </w:r>
      <w:r>
        <w:rPr>
          <w:color w:val="303030"/>
          <w:u w:val="single" w:color="303030"/>
        </w:rPr>
        <w:t>Last-Member Interval</w:t>
      </w:r>
    </w:p>
    <w:p w14:paraId="16E519F5" w14:textId="77777777" w:rsidR="003879C9" w:rsidRDefault="00696817">
      <w:pPr>
        <w:pStyle w:val="BodyText"/>
        <w:spacing w:before="20"/>
        <w:ind w:left="1971"/>
      </w:pPr>
      <w:r>
        <w:rPr>
          <w:color w:val="303030"/>
        </w:rPr>
        <w:t>The interval is the period to send IGMP query messages.</w:t>
      </w:r>
    </w:p>
    <w:p w14:paraId="6E218A44" w14:textId="77777777" w:rsidR="003879C9" w:rsidRDefault="00696817">
      <w:pPr>
        <w:spacing w:before="67"/>
        <w:ind w:left="1971"/>
        <w:rPr>
          <w:sz w:val="24"/>
        </w:rPr>
      </w:pPr>
      <w:r>
        <w:rPr>
          <w:color w:val="303030"/>
          <w:sz w:val="24"/>
        </w:rPr>
        <w:t xml:space="preserve">The range of the </w:t>
      </w:r>
      <w:r>
        <w:rPr>
          <w:color w:val="303030"/>
          <w:sz w:val="24"/>
          <w:u w:val="single" w:color="303030"/>
        </w:rPr>
        <w:t>Last-Member Interval</w:t>
      </w:r>
      <w:r>
        <w:rPr>
          <w:color w:val="303030"/>
          <w:sz w:val="24"/>
        </w:rPr>
        <w:t xml:space="preserve"> is </w:t>
      </w:r>
      <w:r>
        <w:rPr>
          <w:b/>
          <w:color w:val="303030"/>
          <w:sz w:val="24"/>
        </w:rPr>
        <w:t xml:space="preserve">from 1 to 25 </w:t>
      </w:r>
      <w:r>
        <w:rPr>
          <w:color w:val="303030"/>
          <w:sz w:val="24"/>
        </w:rPr>
        <w:t>seconds.</w:t>
      </w:r>
    </w:p>
    <w:p w14:paraId="17C250BC" w14:textId="77777777" w:rsidR="003879C9" w:rsidRDefault="00696817">
      <w:pPr>
        <w:spacing w:before="67"/>
        <w:ind w:left="1971"/>
        <w:rPr>
          <w:rFonts w:ascii="Arial"/>
          <w:sz w:val="21"/>
        </w:rPr>
      </w:pPr>
      <w:r>
        <w:rPr>
          <w:rFonts w:ascii="Arial"/>
          <w:color w:val="303030"/>
          <w:sz w:val="21"/>
        </w:rPr>
        <w:t>The default</w:t>
      </w:r>
      <w:r>
        <w:rPr>
          <w:rFonts w:ascii="Arial"/>
          <w:color w:val="303030"/>
          <w:sz w:val="21"/>
          <w:u w:val="single" w:color="303030"/>
        </w:rPr>
        <w:t xml:space="preserve"> </w:t>
      </w:r>
      <w:r>
        <w:rPr>
          <w:color w:val="303030"/>
          <w:sz w:val="24"/>
          <w:u w:val="single" w:color="303030"/>
        </w:rPr>
        <w:t>Last-Member Interval</w:t>
      </w:r>
      <w:r>
        <w:rPr>
          <w:color w:val="303030"/>
          <w:sz w:val="24"/>
        </w:rPr>
        <w:t xml:space="preserve"> </w:t>
      </w:r>
      <w:r>
        <w:rPr>
          <w:rFonts w:ascii="Arial"/>
          <w:color w:val="303030"/>
          <w:sz w:val="21"/>
        </w:rPr>
        <w:t xml:space="preserve">is </w:t>
      </w:r>
      <w:r>
        <w:rPr>
          <w:rFonts w:ascii="Arial"/>
          <w:b/>
          <w:color w:val="303030"/>
          <w:sz w:val="21"/>
        </w:rPr>
        <w:t xml:space="preserve">1 </w:t>
      </w:r>
      <w:r>
        <w:rPr>
          <w:rFonts w:ascii="Arial"/>
          <w:color w:val="303030"/>
          <w:sz w:val="21"/>
        </w:rPr>
        <w:t>second.</w:t>
      </w:r>
    </w:p>
    <w:p w14:paraId="14A003DB" w14:textId="77777777" w:rsidR="003879C9" w:rsidRDefault="00696817">
      <w:pPr>
        <w:pStyle w:val="Heading4"/>
        <w:numPr>
          <w:ilvl w:val="0"/>
          <w:numId w:val="26"/>
        </w:numPr>
        <w:tabs>
          <w:tab w:val="left" w:pos="1258"/>
        </w:tabs>
        <w:ind w:hanging="361"/>
        <w:jc w:val="both"/>
        <w:rPr>
          <w:rFonts w:ascii="Symbol" w:hAnsi="Symbol"/>
          <w:color w:val="303030"/>
          <w:sz w:val="20"/>
          <w:u w:val="none"/>
        </w:rPr>
      </w:pPr>
      <w:r>
        <w:rPr>
          <w:color w:val="337AB7"/>
          <w:u w:color="337AB7"/>
        </w:rPr>
        <w:t>Fast-Leave</w:t>
      </w:r>
      <w:r>
        <w:rPr>
          <w:color w:val="337AB7"/>
          <w:spacing w:val="-9"/>
          <w:u w:color="337AB7"/>
        </w:rPr>
        <w:t xml:space="preserve"> </w:t>
      </w:r>
      <w:r>
        <w:rPr>
          <w:color w:val="337AB7"/>
          <w:u w:color="337AB7"/>
        </w:rPr>
        <w:t>Setting</w:t>
      </w:r>
    </w:p>
    <w:p w14:paraId="59C0ADF1" w14:textId="77777777" w:rsidR="003879C9" w:rsidRDefault="00696817">
      <w:pPr>
        <w:pStyle w:val="ListParagraph"/>
        <w:numPr>
          <w:ilvl w:val="1"/>
          <w:numId w:val="26"/>
        </w:numPr>
        <w:tabs>
          <w:tab w:val="left" w:pos="1972"/>
        </w:tabs>
        <w:spacing w:before="23"/>
        <w:jc w:val="both"/>
        <w:rPr>
          <w:rFonts w:ascii="IPAexMincho" w:eastAsia="IPAexMincho" w:hAnsi="IPAexMincho"/>
          <w:color w:val="303030"/>
          <w:sz w:val="20"/>
        </w:rPr>
      </w:pPr>
      <w:r>
        <w:rPr>
          <w:color w:val="303030"/>
          <w:sz w:val="24"/>
          <w:u w:val="single" w:color="303030"/>
        </w:rPr>
        <w:t>Port</w:t>
      </w:r>
    </w:p>
    <w:p w14:paraId="4FDDD808" w14:textId="77777777" w:rsidR="003879C9" w:rsidRDefault="00696817">
      <w:pPr>
        <w:pStyle w:val="BodyText"/>
        <w:spacing w:before="20"/>
        <w:ind w:left="1971"/>
        <w:jc w:val="both"/>
      </w:pPr>
      <w:r>
        <w:rPr>
          <w:color w:val="303030"/>
        </w:rPr>
        <w:t>Port 1 to N, where N is based on the total port number.</w:t>
      </w:r>
    </w:p>
    <w:p w14:paraId="0CB590D0" w14:textId="77777777" w:rsidR="003879C9" w:rsidRDefault="00696817">
      <w:pPr>
        <w:pStyle w:val="ListParagraph"/>
        <w:numPr>
          <w:ilvl w:val="1"/>
          <w:numId w:val="26"/>
        </w:numPr>
        <w:tabs>
          <w:tab w:val="left" w:pos="1972"/>
        </w:tabs>
        <w:spacing w:before="56"/>
        <w:jc w:val="both"/>
        <w:rPr>
          <w:rFonts w:ascii="IPAexMincho" w:eastAsia="IPAexMincho" w:hAnsi="IPAexMincho"/>
          <w:color w:val="303030"/>
          <w:sz w:val="20"/>
        </w:rPr>
      </w:pPr>
      <w:r>
        <w:rPr>
          <w:color w:val="303030"/>
          <w:sz w:val="24"/>
          <w:u w:val="single" w:color="303030"/>
        </w:rPr>
        <w:t>Fast-Leave</w:t>
      </w:r>
      <w:r>
        <w:rPr>
          <w:color w:val="303030"/>
          <w:spacing w:val="-1"/>
          <w:sz w:val="24"/>
          <w:u w:val="single" w:color="303030"/>
        </w:rPr>
        <w:t xml:space="preserve"> </w:t>
      </w:r>
      <w:r>
        <w:rPr>
          <w:color w:val="303030"/>
          <w:sz w:val="24"/>
          <w:u w:val="single" w:color="303030"/>
        </w:rPr>
        <w:t>Mode</w:t>
      </w:r>
    </w:p>
    <w:p w14:paraId="2C81303D" w14:textId="77777777" w:rsidR="003879C9" w:rsidRDefault="00696817">
      <w:pPr>
        <w:pStyle w:val="BodyText"/>
        <w:spacing w:before="20" w:line="295" w:lineRule="auto"/>
        <w:ind w:left="1971" w:right="434"/>
        <w:jc w:val="both"/>
      </w:pPr>
      <w:r>
        <w:rPr>
          <w:color w:val="303030"/>
        </w:rPr>
        <w:t>“Enable” or “Disable” the fast-leave function on the specific port. If the fast-leave mode is enabled on the port, the switch will close the multicast stream when receiving a leave message on this port without further action.</w:t>
      </w:r>
    </w:p>
    <w:p w14:paraId="7324623C" w14:textId="77777777" w:rsidR="003879C9" w:rsidRDefault="00696817">
      <w:pPr>
        <w:spacing w:before="78"/>
        <w:ind w:left="897"/>
        <w:jc w:val="both"/>
        <w:rPr>
          <w:sz w:val="24"/>
        </w:rPr>
      </w:pPr>
      <w:r>
        <w:rPr>
          <w:rFonts w:ascii="Symbol" w:hAnsi="Symbol"/>
          <w:color w:val="303030"/>
          <w:sz w:val="20"/>
        </w:rPr>
        <w:t></w:t>
      </w:r>
      <w:r>
        <w:rPr>
          <w:rFonts w:ascii="Times New Roman" w:hAnsi="Times New Roman"/>
          <w:color w:val="303030"/>
          <w:sz w:val="20"/>
        </w:rPr>
        <w:t xml:space="preserve">      </w:t>
      </w:r>
      <w:r>
        <w:rPr>
          <w:rFonts w:ascii="Times New Roman" w:hAnsi="Times New Roman"/>
          <w:noProof/>
          <w:color w:val="303030"/>
          <w:spacing w:val="-11"/>
          <w:position w:val="-17"/>
          <w:sz w:val="20"/>
        </w:rPr>
        <w:drawing>
          <wp:inline distT="0" distB="0" distL="0" distR="0" wp14:anchorId="4D5BC9DE" wp14:editId="555C1912">
            <wp:extent cx="581025" cy="323850"/>
            <wp:effectExtent l="0" t="0" r="0" b="0"/>
            <wp:docPr id="23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27.png"/>
                    <pic:cNvPicPr/>
                  </pic:nvPicPr>
                  <pic:blipFill>
                    <a:blip r:embed="rId33" cstate="print"/>
                    <a:stretch>
                      <a:fillRect/>
                    </a:stretch>
                  </pic:blipFill>
                  <pic:spPr>
                    <a:xfrm>
                      <a:off x="0" y="0"/>
                      <a:ext cx="581025" cy="323850"/>
                    </a:xfrm>
                    <a:prstGeom prst="rect">
                      <a:avLst/>
                    </a:prstGeom>
                  </pic:spPr>
                </pic:pic>
              </a:graphicData>
            </a:graphic>
          </wp:inline>
        </w:drawing>
      </w:r>
      <w:r>
        <w:rPr>
          <w:rFonts w:ascii="Times New Roman" w:hAnsi="Times New Roman"/>
          <w:color w:val="303030"/>
          <w:spacing w:val="-11"/>
          <w:sz w:val="20"/>
        </w:rPr>
        <w:t xml:space="preserve">   </w:t>
      </w:r>
      <w:r>
        <w:rPr>
          <w:rFonts w:ascii="Times New Roman" w:hAnsi="Times New Roman"/>
          <w:color w:val="303030"/>
          <w:spacing w:val="-13"/>
          <w:sz w:val="20"/>
        </w:rPr>
        <w:t xml:space="preserve"> </w:t>
      </w:r>
      <w:r>
        <w:rPr>
          <w:color w:val="303030"/>
          <w:sz w:val="24"/>
        </w:rPr>
        <w:t>(Apply</w:t>
      </w:r>
      <w:r>
        <w:rPr>
          <w:color w:val="303030"/>
          <w:spacing w:val="-11"/>
          <w:sz w:val="24"/>
        </w:rPr>
        <w:t xml:space="preserve"> </w:t>
      </w:r>
      <w:r>
        <w:rPr>
          <w:color w:val="303030"/>
          <w:sz w:val="24"/>
        </w:rPr>
        <w:t>Button)</w:t>
      </w:r>
    </w:p>
    <w:p w14:paraId="55D97BFA" w14:textId="77777777" w:rsidR="003879C9" w:rsidRDefault="00696817">
      <w:pPr>
        <w:pStyle w:val="BodyText"/>
        <w:spacing w:before="131"/>
        <w:ind w:left="530" w:right="737"/>
        <w:jc w:val="center"/>
      </w:pPr>
      <w:r>
        <w:rPr>
          <w:color w:val="303030"/>
        </w:rPr>
        <w:t>After configuring above fields, click "</w:t>
      </w:r>
      <w:r>
        <w:rPr>
          <w:b/>
          <w:color w:val="303030"/>
        </w:rPr>
        <w:t>Apply</w:t>
      </w:r>
      <w:r>
        <w:rPr>
          <w:color w:val="303030"/>
        </w:rPr>
        <w:t>" button to make the changes effective.</w:t>
      </w:r>
    </w:p>
    <w:p w14:paraId="1375FA1E" w14:textId="77777777" w:rsidR="003879C9" w:rsidRPr="005B450C" w:rsidRDefault="00696817">
      <w:pPr>
        <w:spacing w:before="199"/>
        <w:ind w:left="537"/>
        <w:rPr>
          <w:b/>
          <w:color w:val="1F497D" w:themeColor="text2"/>
          <w:sz w:val="26"/>
        </w:rPr>
      </w:pPr>
      <w:r w:rsidRPr="005B450C">
        <w:rPr>
          <w:b/>
          <w:color w:val="1F497D" w:themeColor="text2"/>
          <w:sz w:val="32"/>
        </w:rPr>
        <w:t>C</w:t>
      </w:r>
      <w:r w:rsidRPr="005B450C">
        <w:rPr>
          <w:b/>
          <w:color w:val="1F497D" w:themeColor="text2"/>
          <w:sz w:val="26"/>
        </w:rPr>
        <w:t xml:space="preserve">ONFIGURE </w:t>
      </w:r>
      <w:r w:rsidRPr="005B450C">
        <w:rPr>
          <w:b/>
          <w:color w:val="1F497D" w:themeColor="text2"/>
          <w:sz w:val="32"/>
        </w:rPr>
        <w:t>IGMP S</w:t>
      </w:r>
      <w:r w:rsidRPr="005B450C">
        <w:rPr>
          <w:b/>
          <w:color w:val="1F497D" w:themeColor="text2"/>
          <w:sz w:val="26"/>
        </w:rPr>
        <w:t xml:space="preserve">NOOPING </w:t>
      </w:r>
      <w:r w:rsidRPr="005B450C">
        <w:rPr>
          <w:b/>
          <w:color w:val="1F497D" w:themeColor="text2"/>
          <w:sz w:val="32"/>
        </w:rPr>
        <w:t>Q</w:t>
      </w:r>
      <w:r w:rsidRPr="005B450C">
        <w:rPr>
          <w:b/>
          <w:color w:val="1F497D" w:themeColor="text2"/>
          <w:sz w:val="26"/>
        </w:rPr>
        <w:t xml:space="preserve">UERIER </w:t>
      </w:r>
      <w:r w:rsidRPr="005B450C">
        <w:rPr>
          <w:b/>
          <w:color w:val="1F497D" w:themeColor="text2"/>
          <w:sz w:val="32"/>
        </w:rPr>
        <w:t>I</w:t>
      </w:r>
      <w:r w:rsidRPr="005B450C">
        <w:rPr>
          <w:b/>
          <w:color w:val="1F497D" w:themeColor="text2"/>
          <w:sz w:val="26"/>
        </w:rPr>
        <w:t>NFORMATION</w:t>
      </w:r>
    </w:p>
    <w:p w14:paraId="300911A3" w14:textId="77777777" w:rsidR="003879C9" w:rsidRDefault="00696817">
      <w:pPr>
        <w:pStyle w:val="BodyText"/>
        <w:spacing w:before="7"/>
        <w:rPr>
          <w:b/>
        </w:rPr>
      </w:pPr>
      <w:r>
        <w:rPr>
          <w:noProof/>
        </w:rPr>
        <w:drawing>
          <wp:anchor distT="0" distB="0" distL="0" distR="0" simplePos="0" relativeHeight="105" behindDoc="0" locked="0" layoutInCell="1" allowOverlap="1" wp14:anchorId="493AB60F" wp14:editId="6C673437">
            <wp:simplePos x="0" y="0"/>
            <wp:positionH relativeFrom="page">
              <wp:posOffset>1459228</wp:posOffset>
            </wp:positionH>
            <wp:positionV relativeFrom="paragraph">
              <wp:posOffset>215710</wp:posOffset>
            </wp:positionV>
            <wp:extent cx="4665790" cy="2986659"/>
            <wp:effectExtent l="0" t="0" r="0" b="0"/>
            <wp:wrapTopAndBottom/>
            <wp:docPr id="237"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78.png"/>
                    <pic:cNvPicPr/>
                  </pic:nvPicPr>
                  <pic:blipFill>
                    <a:blip r:embed="rId87" cstate="print"/>
                    <a:stretch>
                      <a:fillRect/>
                    </a:stretch>
                  </pic:blipFill>
                  <pic:spPr>
                    <a:xfrm>
                      <a:off x="0" y="0"/>
                      <a:ext cx="4665790" cy="2986659"/>
                    </a:xfrm>
                    <a:prstGeom prst="rect">
                      <a:avLst/>
                    </a:prstGeom>
                  </pic:spPr>
                </pic:pic>
              </a:graphicData>
            </a:graphic>
          </wp:anchor>
        </w:drawing>
      </w:r>
    </w:p>
    <w:p w14:paraId="66F671A7" w14:textId="77777777" w:rsidR="003879C9" w:rsidRDefault="00696817">
      <w:pPr>
        <w:spacing w:before="190"/>
        <w:ind w:left="1898"/>
        <w:jc w:val="both"/>
        <w:rPr>
          <w:rFonts w:ascii="Arial"/>
          <w:b/>
          <w:i/>
          <w:sz w:val="21"/>
        </w:rPr>
      </w:pPr>
      <w:r>
        <w:rPr>
          <w:rFonts w:ascii="Arial"/>
          <w:b/>
          <w:i/>
          <w:color w:val="3C763D"/>
          <w:sz w:val="21"/>
          <w:shd w:val="clear" w:color="auto" w:fill="DADADA"/>
        </w:rPr>
        <w:t>For more information, hover the mouse over the icon in the system.</w:t>
      </w:r>
    </w:p>
    <w:p w14:paraId="177312E6" w14:textId="77777777" w:rsidR="003879C9" w:rsidRDefault="003879C9">
      <w:pPr>
        <w:pStyle w:val="BodyText"/>
        <w:spacing w:before="10"/>
        <w:rPr>
          <w:rFonts w:ascii="Arial"/>
          <w:b/>
          <w:i/>
          <w:sz w:val="18"/>
        </w:rPr>
      </w:pPr>
    </w:p>
    <w:p w14:paraId="34A8C55E" w14:textId="77777777" w:rsidR="003879C9" w:rsidRDefault="00696817">
      <w:pPr>
        <w:pStyle w:val="Heading4"/>
        <w:numPr>
          <w:ilvl w:val="0"/>
          <w:numId w:val="26"/>
        </w:numPr>
        <w:tabs>
          <w:tab w:val="left" w:pos="359"/>
          <w:tab w:val="left" w:pos="1258"/>
        </w:tabs>
        <w:spacing w:before="1"/>
        <w:ind w:right="8106" w:hanging="1258"/>
        <w:jc w:val="right"/>
        <w:rPr>
          <w:rFonts w:ascii="Symbol" w:hAnsi="Symbol"/>
          <w:color w:val="303030"/>
          <w:sz w:val="20"/>
          <w:u w:val="none"/>
        </w:rPr>
      </w:pPr>
      <w:r>
        <w:rPr>
          <w:noProof/>
        </w:rPr>
        <w:drawing>
          <wp:anchor distT="0" distB="0" distL="0" distR="0" simplePos="0" relativeHeight="479971840" behindDoc="1" locked="0" layoutInCell="1" allowOverlap="1" wp14:anchorId="4E4B08DB" wp14:editId="2F9FA289">
            <wp:simplePos x="0" y="0"/>
            <wp:positionH relativeFrom="page">
              <wp:posOffset>4632452</wp:posOffset>
            </wp:positionH>
            <wp:positionV relativeFrom="paragraph">
              <wp:posOffset>-299887</wp:posOffset>
            </wp:positionV>
            <wp:extent cx="180855" cy="177152"/>
            <wp:effectExtent l="0" t="0" r="0" b="0"/>
            <wp:wrapNone/>
            <wp:docPr id="23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26.png"/>
                    <pic:cNvPicPr/>
                  </pic:nvPicPr>
                  <pic:blipFill>
                    <a:blip r:embed="rId32" cstate="print"/>
                    <a:stretch>
                      <a:fillRect/>
                    </a:stretch>
                  </pic:blipFill>
                  <pic:spPr>
                    <a:xfrm>
                      <a:off x="0" y="0"/>
                      <a:ext cx="180855" cy="177152"/>
                    </a:xfrm>
                    <a:prstGeom prst="rect">
                      <a:avLst/>
                    </a:prstGeom>
                  </pic:spPr>
                </pic:pic>
              </a:graphicData>
            </a:graphic>
          </wp:anchor>
        </w:drawing>
      </w:r>
      <w:r>
        <w:rPr>
          <w:color w:val="337AB7"/>
          <w:u w:color="337AB7"/>
        </w:rPr>
        <w:t>Basic</w:t>
      </w:r>
      <w:r>
        <w:rPr>
          <w:color w:val="337AB7"/>
          <w:spacing w:val="-6"/>
          <w:u w:color="337AB7"/>
        </w:rPr>
        <w:t xml:space="preserve"> </w:t>
      </w:r>
      <w:r>
        <w:rPr>
          <w:color w:val="337AB7"/>
          <w:u w:color="337AB7"/>
        </w:rPr>
        <w:t>Settings</w:t>
      </w:r>
    </w:p>
    <w:p w14:paraId="49A86963" w14:textId="77777777" w:rsidR="003879C9" w:rsidRDefault="00696817">
      <w:pPr>
        <w:pStyle w:val="ListParagraph"/>
        <w:numPr>
          <w:ilvl w:val="1"/>
          <w:numId w:val="26"/>
        </w:numPr>
        <w:tabs>
          <w:tab w:val="left" w:pos="357"/>
        </w:tabs>
        <w:spacing w:before="23"/>
        <w:ind w:right="8176" w:hanging="1972"/>
        <w:jc w:val="right"/>
        <w:rPr>
          <w:rFonts w:ascii="IPAexMincho" w:eastAsia="IPAexMincho" w:hAnsi="IPAexMincho"/>
          <w:color w:val="303030"/>
          <w:sz w:val="20"/>
        </w:rPr>
      </w:pPr>
      <w:r>
        <w:rPr>
          <w:color w:val="303030"/>
          <w:spacing w:val="-1"/>
          <w:sz w:val="24"/>
          <w:u w:val="single" w:color="303030"/>
        </w:rPr>
        <w:t>Mode</w:t>
      </w:r>
    </w:p>
    <w:p w14:paraId="5CDFC451" w14:textId="77777777" w:rsidR="003879C9" w:rsidRDefault="00696817">
      <w:pPr>
        <w:pStyle w:val="BodyText"/>
        <w:spacing w:before="19" w:line="295" w:lineRule="auto"/>
        <w:ind w:left="1971" w:right="436"/>
        <w:jc w:val="both"/>
      </w:pPr>
      <w:r>
        <w:rPr>
          <w:color w:val="303030"/>
        </w:rPr>
        <w:t xml:space="preserve">“Enable” or “Disable” the IGMP Snooping Querier function. If it is enabled, the </w:t>
      </w:r>
      <w:r>
        <w:rPr>
          <w:color w:val="303030"/>
          <w:spacing w:val="-3"/>
        </w:rPr>
        <w:t xml:space="preserve">system </w:t>
      </w:r>
      <w:r>
        <w:rPr>
          <w:color w:val="303030"/>
        </w:rPr>
        <w:t xml:space="preserve">sends IGMP snooping </w:t>
      </w:r>
      <w:r>
        <w:rPr>
          <w:b/>
          <w:color w:val="303030"/>
        </w:rPr>
        <w:t>version 1 and 2</w:t>
      </w:r>
      <w:r>
        <w:rPr>
          <w:b/>
          <w:color w:val="303030"/>
          <w:spacing w:val="-5"/>
        </w:rPr>
        <w:t xml:space="preserve"> </w:t>
      </w:r>
      <w:r>
        <w:rPr>
          <w:color w:val="303030"/>
        </w:rPr>
        <w:t>queries.</w:t>
      </w:r>
    </w:p>
    <w:p w14:paraId="0F7B50F6" w14:textId="77777777" w:rsidR="003879C9" w:rsidRDefault="003879C9">
      <w:pPr>
        <w:spacing w:line="295" w:lineRule="auto"/>
        <w:jc w:val="both"/>
        <w:sectPr w:rsidR="003879C9">
          <w:pgSz w:w="11910" w:h="16840"/>
          <w:pgMar w:top="1080" w:right="640" w:bottom="280" w:left="540" w:header="607" w:footer="0" w:gutter="0"/>
          <w:cols w:space="720"/>
        </w:sectPr>
      </w:pPr>
    </w:p>
    <w:p w14:paraId="08DDB8AC" w14:textId="77777777" w:rsidR="003879C9" w:rsidRDefault="00696817">
      <w:pPr>
        <w:pStyle w:val="ListParagraph"/>
        <w:numPr>
          <w:ilvl w:val="1"/>
          <w:numId w:val="26"/>
        </w:numPr>
        <w:tabs>
          <w:tab w:val="left" w:pos="1972"/>
        </w:tabs>
        <w:spacing w:before="58"/>
        <w:rPr>
          <w:rFonts w:ascii="IPAexMincho" w:eastAsia="IPAexMincho" w:hAnsi="IPAexMincho"/>
          <w:color w:val="303030"/>
          <w:sz w:val="20"/>
        </w:rPr>
      </w:pPr>
      <w:r>
        <w:rPr>
          <w:color w:val="303030"/>
          <w:sz w:val="24"/>
          <w:u w:val="single" w:color="303030"/>
        </w:rPr>
        <w:t>Querier</w:t>
      </w:r>
      <w:r>
        <w:rPr>
          <w:color w:val="303030"/>
          <w:spacing w:val="-2"/>
          <w:sz w:val="24"/>
          <w:u w:val="single" w:color="303030"/>
        </w:rPr>
        <w:t xml:space="preserve"> </w:t>
      </w:r>
      <w:r>
        <w:rPr>
          <w:color w:val="303030"/>
          <w:sz w:val="24"/>
          <w:u w:val="single" w:color="303030"/>
        </w:rPr>
        <w:t>Interval</w:t>
      </w:r>
    </w:p>
    <w:p w14:paraId="3D026704" w14:textId="77777777" w:rsidR="003879C9" w:rsidRDefault="00696817">
      <w:pPr>
        <w:spacing w:before="20" w:line="295" w:lineRule="auto"/>
        <w:ind w:left="1971" w:right="2639"/>
        <w:rPr>
          <w:rFonts w:ascii="Arial"/>
          <w:sz w:val="21"/>
        </w:rPr>
      </w:pPr>
      <w:r>
        <w:rPr>
          <w:color w:val="303030"/>
          <w:sz w:val="24"/>
        </w:rPr>
        <w:t xml:space="preserve">This period is the interval to send the IGMP snooping queries. The range of the </w:t>
      </w:r>
      <w:r>
        <w:rPr>
          <w:color w:val="303030"/>
          <w:sz w:val="24"/>
          <w:u w:val="single" w:color="303030"/>
        </w:rPr>
        <w:t>Querier Interval</w:t>
      </w:r>
      <w:r>
        <w:rPr>
          <w:color w:val="303030"/>
          <w:sz w:val="24"/>
        </w:rPr>
        <w:t xml:space="preserve"> is </w:t>
      </w:r>
      <w:r>
        <w:rPr>
          <w:b/>
          <w:color w:val="303030"/>
          <w:sz w:val="24"/>
        </w:rPr>
        <w:t xml:space="preserve">from 1 to 3600 </w:t>
      </w:r>
      <w:r>
        <w:rPr>
          <w:color w:val="303030"/>
          <w:sz w:val="24"/>
        </w:rPr>
        <w:t xml:space="preserve">seconds. </w:t>
      </w:r>
      <w:r>
        <w:rPr>
          <w:rFonts w:ascii="Arial"/>
          <w:color w:val="303030"/>
          <w:sz w:val="21"/>
        </w:rPr>
        <w:t xml:space="preserve">The default </w:t>
      </w:r>
      <w:r>
        <w:rPr>
          <w:color w:val="303030"/>
          <w:sz w:val="24"/>
          <w:u w:val="single" w:color="303030"/>
        </w:rPr>
        <w:t>Querier Interval</w:t>
      </w:r>
      <w:r>
        <w:rPr>
          <w:color w:val="303030"/>
          <w:sz w:val="24"/>
        </w:rPr>
        <w:t xml:space="preserve"> </w:t>
      </w:r>
      <w:r>
        <w:rPr>
          <w:rFonts w:ascii="Arial"/>
          <w:color w:val="303030"/>
          <w:sz w:val="21"/>
        </w:rPr>
        <w:t xml:space="preserve">is </w:t>
      </w:r>
      <w:r>
        <w:rPr>
          <w:rFonts w:ascii="Arial"/>
          <w:b/>
          <w:color w:val="303030"/>
          <w:sz w:val="21"/>
        </w:rPr>
        <w:t xml:space="preserve">125 </w:t>
      </w:r>
      <w:r>
        <w:rPr>
          <w:rFonts w:ascii="Arial"/>
          <w:color w:val="303030"/>
          <w:sz w:val="21"/>
        </w:rPr>
        <w:t>seconds.</w:t>
      </w:r>
    </w:p>
    <w:p w14:paraId="2036D7B3" w14:textId="77777777" w:rsidR="003879C9" w:rsidRDefault="00696817">
      <w:pPr>
        <w:pStyle w:val="ListParagraph"/>
        <w:numPr>
          <w:ilvl w:val="1"/>
          <w:numId w:val="26"/>
        </w:numPr>
        <w:tabs>
          <w:tab w:val="left" w:pos="1972"/>
        </w:tabs>
        <w:spacing w:line="339" w:lineRule="exact"/>
        <w:rPr>
          <w:rFonts w:ascii="IPAexMincho" w:eastAsia="IPAexMincho" w:hAnsi="IPAexMincho"/>
          <w:color w:val="303030"/>
          <w:sz w:val="20"/>
        </w:rPr>
      </w:pPr>
      <w:r>
        <w:rPr>
          <w:color w:val="303030"/>
          <w:sz w:val="24"/>
          <w:u w:val="single" w:color="303030"/>
        </w:rPr>
        <w:t>Query Max Response</w:t>
      </w:r>
      <w:r>
        <w:rPr>
          <w:color w:val="303030"/>
          <w:spacing w:val="-3"/>
          <w:sz w:val="24"/>
          <w:u w:val="single" w:color="303030"/>
        </w:rPr>
        <w:t xml:space="preserve"> </w:t>
      </w:r>
      <w:r>
        <w:rPr>
          <w:color w:val="303030"/>
          <w:sz w:val="24"/>
          <w:u w:val="single" w:color="303030"/>
        </w:rPr>
        <w:t>Time</w:t>
      </w:r>
    </w:p>
    <w:p w14:paraId="72FDC04C" w14:textId="77777777" w:rsidR="003879C9" w:rsidRDefault="00696817">
      <w:pPr>
        <w:pStyle w:val="BodyText"/>
        <w:spacing w:before="20"/>
        <w:ind w:left="1970"/>
      </w:pPr>
      <w:r>
        <w:rPr>
          <w:color w:val="303030"/>
        </w:rPr>
        <w:t>This is a timer to wait for the member response of the IGMP groups. It is used in</w:t>
      </w:r>
    </w:p>
    <w:p w14:paraId="0BC70E63" w14:textId="77777777" w:rsidR="003879C9" w:rsidRDefault="00696817">
      <w:pPr>
        <w:pStyle w:val="BodyText"/>
        <w:spacing w:before="67"/>
        <w:ind w:left="1970"/>
      </w:pPr>
      <w:r>
        <w:rPr>
          <w:b/>
          <w:color w:val="303030"/>
        </w:rPr>
        <w:t xml:space="preserve">removing </w:t>
      </w:r>
      <w:r>
        <w:rPr>
          <w:color w:val="303030"/>
        </w:rPr>
        <w:t>the information of the IGMP groups if no member responds to the query.</w:t>
      </w:r>
    </w:p>
    <w:p w14:paraId="6E7F994B" w14:textId="77777777" w:rsidR="003879C9" w:rsidRDefault="00696817">
      <w:pPr>
        <w:pStyle w:val="Heading4"/>
        <w:numPr>
          <w:ilvl w:val="0"/>
          <w:numId w:val="26"/>
        </w:numPr>
        <w:tabs>
          <w:tab w:val="left" w:pos="1257"/>
          <w:tab w:val="left" w:pos="1258"/>
        </w:tabs>
        <w:ind w:hanging="361"/>
        <w:rPr>
          <w:rFonts w:ascii="Symbol" w:hAnsi="Symbol"/>
          <w:color w:val="303030"/>
          <w:sz w:val="20"/>
          <w:u w:val="none"/>
        </w:rPr>
      </w:pPr>
      <w:r>
        <w:rPr>
          <w:color w:val="337AB7"/>
          <w:u w:color="337AB7"/>
        </w:rPr>
        <w:t>Query Version</w:t>
      </w:r>
      <w:r>
        <w:rPr>
          <w:color w:val="337AB7"/>
          <w:spacing w:val="-2"/>
          <w:u w:color="337AB7"/>
        </w:rPr>
        <w:t xml:space="preserve"> </w:t>
      </w:r>
      <w:r>
        <w:rPr>
          <w:color w:val="337AB7"/>
          <w:u w:color="337AB7"/>
        </w:rPr>
        <w:t>Settings</w:t>
      </w:r>
    </w:p>
    <w:p w14:paraId="3028CE54" w14:textId="77777777" w:rsidR="003879C9" w:rsidRDefault="00696817">
      <w:pPr>
        <w:pStyle w:val="BodyText"/>
        <w:spacing w:before="33"/>
        <w:ind w:left="1492"/>
      </w:pPr>
      <w:r>
        <w:t>The Query Version Settings is configured for per-VLAN query.</w:t>
      </w:r>
    </w:p>
    <w:p w14:paraId="28803E90" w14:textId="77777777" w:rsidR="003879C9" w:rsidRDefault="00696817">
      <w:pPr>
        <w:pStyle w:val="ListParagraph"/>
        <w:numPr>
          <w:ilvl w:val="1"/>
          <w:numId w:val="26"/>
        </w:numPr>
        <w:tabs>
          <w:tab w:val="left" w:pos="1972"/>
        </w:tabs>
        <w:spacing w:before="57"/>
        <w:rPr>
          <w:rFonts w:ascii="IPAexMincho" w:eastAsia="IPAexMincho" w:hAnsi="IPAexMincho"/>
          <w:color w:val="303030"/>
          <w:sz w:val="20"/>
        </w:rPr>
      </w:pPr>
      <w:r>
        <w:rPr>
          <w:color w:val="303030"/>
          <w:sz w:val="24"/>
          <w:u w:val="single" w:color="303030"/>
        </w:rPr>
        <w:t>VLAN</w:t>
      </w:r>
      <w:r>
        <w:rPr>
          <w:color w:val="303030"/>
          <w:spacing w:val="-2"/>
          <w:sz w:val="24"/>
          <w:u w:val="single" w:color="303030"/>
        </w:rPr>
        <w:t xml:space="preserve"> </w:t>
      </w:r>
      <w:r>
        <w:rPr>
          <w:color w:val="303030"/>
          <w:sz w:val="24"/>
          <w:u w:val="single" w:color="303030"/>
        </w:rPr>
        <w:t>ID</w:t>
      </w:r>
    </w:p>
    <w:p w14:paraId="5AECF02E" w14:textId="77777777" w:rsidR="003879C9" w:rsidRDefault="00696817">
      <w:pPr>
        <w:pStyle w:val="BodyText"/>
        <w:spacing w:before="19"/>
        <w:ind w:left="1970"/>
      </w:pPr>
      <w:r>
        <w:rPr>
          <w:color w:val="303030"/>
        </w:rPr>
        <w:t>The field is to fill in the VLAN ID to configure the IGMP Snooping query version.</w:t>
      </w:r>
    </w:p>
    <w:p w14:paraId="4EC6F4B2" w14:textId="77777777" w:rsidR="003879C9" w:rsidRDefault="00696817">
      <w:pPr>
        <w:pStyle w:val="ListParagraph"/>
        <w:numPr>
          <w:ilvl w:val="1"/>
          <w:numId w:val="26"/>
        </w:numPr>
        <w:tabs>
          <w:tab w:val="left" w:pos="1972"/>
        </w:tabs>
        <w:spacing w:before="57"/>
        <w:rPr>
          <w:rFonts w:ascii="IPAexMincho" w:eastAsia="IPAexMincho" w:hAnsi="IPAexMincho"/>
          <w:color w:val="303030"/>
          <w:sz w:val="20"/>
        </w:rPr>
      </w:pPr>
      <w:r>
        <w:rPr>
          <w:color w:val="303030"/>
          <w:sz w:val="24"/>
          <w:u w:val="single" w:color="303030"/>
        </w:rPr>
        <w:t>State</w:t>
      </w:r>
    </w:p>
    <w:p w14:paraId="41A61E4A" w14:textId="77777777" w:rsidR="003879C9" w:rsidRDefault="00696817">
      <w:pPr>
        <w:pStyle w:val="BodyText"/>
        <w:spacing w:before="20"/>
        <w:ind w:left="1970"/>
      </w:pPr>
      <w:r>
        <w:rPr>
          <w:color w:val="303030"/>
        </w:rPr>
        <w:t>“Enable” or “Disable” the IGMP Snooping query on the configured VLAN ID.</w:t>
      </w:r>
    </w:p>
    <w:p w14:paraId="1CE4DD9E" w14:textId="77777777" w:rsidR="003879C9" w:rsidRDefault="00696817">
      <w:pPr>
        <w:pStyle w:val="ListParagraph"/>
        <w:numPr>
          <w:ilvl w:val="1"/>
          <w:numId w:val="26"/>
        </w:numPr>
        <w:tabs>
          <w:tab w:val="left" w:pos="1972"/>
        </w:tabs>
        <w:spacing w:before="57"/>
        <w:rPr>
          <w:rFonts w:ascii="IPAexMincho" w:eastAsia="IPAexMincho" w:hAnsi="IPAexMincho"/>
          <w:color w:val="303030"/>
          <w:sz w:val="20"/>
        </w:rPr>
      </w:pPr>
      <w:r>
        <w:rPr>
          <w:color w:val="303030"/>
          <w:sz w:val="24"/>
          <w:u w:val="single" w:color="303030"/>
        </w:rPr>
        <w:t>Version</w:t>
      </w:r>
    </w:p>
    <w:p w14:paraId="1316BCFC" w14:textId="77777777" w:rsidR="003879C9" w:rsidRDefault="00696817">
      <w:pPr>
        <w:pStyle w:val="BodyText"/>
        <w:spacing w:before="20"/>
        <w:ind w:left="1970"/>
      </w:pPr>
      <w:r>
        <w:rPr>
          <w:color w:val="303030"/>
        </w:rPr>
        <w:t>Set the IGMP Snooping version (v1, v2c, v3) on the specific VLAN.</w:t>
      </w:r>
    </w:p>
    <w:p w14:paraId="6A5CC711" w14:textId="77777777" w:rsidR="003879C9" w:rsidRDefault="00696817">
      <w:pPr>
        <w:tabs>
          <w:tab w:val="left" w:pos="1279"/>
        </w:tabs>
        <w:spacing w:before="146"/>
        <w:ind w:left="897"/>
        <w:rPr>
          <w:sz w:val="24"/>
        </w:rPr>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17"/>
          <w:sz w:val="20"/>
        </w:rPr>
        <w:drawing>
          <wp:inline distT="0" distB="0" distL="0" distR="0" wp14:anchorId="1A2B279B" wp14:editId="049B23E1">
            <wp:extent cx="581025" cy="323850"/>
            <wp:effectExtent l="0" t="0" r="0" b="0"/>
            <wp:docPr id="24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27.png"/>
                    <pic:cNvPicPr/>
                  </pic:nvPicPr>
                  <pic:blipFill>
                    <a:blip r:embed="rId33" cstate="print"/>
                    <a:stretch>
                      <a:fillRect/>
                    </a:stretch>
                  </pic:blipFill>
                  <pic:spPr>
                    <a:xfrm>
                      <a:off x="0" y="0"/>
                      <a:ext cx="581025" cy="323850"/>
                    </a:xfrm>
                    <a:prstGeom prst="rect">
                      <a:avLst/>
                    </a:prstGeom>
                  </pic:spPr>
                </pic:pic>
              </a:graphicData>
            </a:graphic>
          </wp:inline>
        </w:drawing>
      </w:r>
      <w:r>
        <w:rPr>
          <w:rFonts w:ascii="Times New Roman" w:hAnsi="Times New Roman"/>
          <w:color w:val="303030"/>
          <w:sz w:val="20"/>
        </w:rPr>
        <w:t xml:space="preserve">  </w:t>
      </w:r>
      <w:r>
        <w:rPr>
          <w:rFonts w:ascii="Times New Roman" w:hAnsi="Times New Roman"/>
          <w:color w:val="303030"/>
          <w:spacing w:val="-7"/>
          <w:sz w:val="20"/>
        </w:rPr>
        <w:t xml:space="preserve"> </w:t>
      </w:r>
      <w:r>
        <w:rPr>
          <w:color w:val="303030"/>
          <w:sz w:val="24"/>
        </w:rPr>
        <w:t>(Apply</w:t>
      </w:r>
      <w:r>
        <w:rPr>
          <w:color w:val="303030"/>
          <w:spacing w:val="-1"/>
          <w:sz w:val="24"/>
        </w:rPr>
        <w:t xml:space="preserve"> </w:t>
      </w:r>
      <w:r>
        <w:rPr>
          <w:color w:val="303030"/>
          <w:sz w:val="24"/>
        </w:rPr>
        <w:t>Button)</w:t>
      </w:r>
    </w:p>
    <w:p w14:paraId="044DC7DF" w14:textId="77777777" w:rsidR="003879C9" w:rsidRDefault="00696817">
      <w:pPr>
        <w:pStyle w:val="BodyText"/>
        <w:spacing w:before="131"/>
        <w:ind w:left="530" w:right="737"/>
        <w:jc w:val="center"/>
      </w:pPr>
      <w:r>
        <w:rPr>
          <w:color w:val="303030"/>
        </w:rPr>
        <w:t>After configuring above fields, click "</w:t>
      </w:r>
      <w:r>
        <w:rPr>
          <w:b/>
          <w:color w:val="303030"/>
        </w:rPr>
        <w:t>Apply</w:t>
      </w:r>
      <w:r>
        <w:rPr>
          <w:color w:val="303030"/>
        </w:rPr>
        <w:t>" button to make the changes effective.</w:t>
      </w:r>
    </w:p>
    <w:p w14:paraId="36F970AE" w14:textId="77777777" w:rsidR="003879C9" w:rsidRPr="005B450C" w:rsidRDefault="00696817">
      <w:pPr>
        <w:spacing w:before="198"/>
        <w:ind w:left="537"/>
        <w:rPr>
          <w:b/>
          <w:color w:val="1F497D" w:themeColor="text2"/>
          <w:sz w:val="26"/>
        </w:rPr>
      </w:pPr>
      <w:r w:rsidRPr="005B450C">
        <w:rPr>
          <w:b/>
          <w:color w:val="1F497D" w:themeColor="text2"/>
          <w:sz w:val="32"/>
        </w:rPr>
        <w:t>C</w:t>
      </w:r>
      <w:r w:rsidRPr="005B450C">
        <w:rPr>
          <w:b/>
          <w:color w:val="1F497D" w:themeColor="text2"/>
          <w:sz w:val="26"/>
        </w:rPr>
        <w:t xml:space="preserve">ONFIGURE </w:t>
      </w:r>
      <w:r w:rsidRPr="005B450C">
        <w:rPr>
          <w:b/>
          <w:color w:val="1F497D" w:themeColor="text2"/>
          <w:sz w:val="32"/>
        </w:rPr>
        <w:t>U</w:t>
      </w:r>
      <w:r w:rsidRPr="005B450C">
        <w:rPr>
          <w:b/>
          <w:color w:val="1F497D" w:themeColor="text2"/>
          <w:sz w:val="26"/>
        </w:rPr>
        <w:t xml:space="preserve">NKNOWN </w:t>
      </w:r>
      <w:r w:rsidRPr="005B450C">
        <w:rPr>
          <w:b/>
          <w:color w:val="1F497D" w:themeColor="text2"/>
          <w:sz w:val="32"/>
        </w:rPr>
        <w:t>M</w:t>
      </w:r>
      <w:r w:rsidRPr="005B450C">
        <w:rPr>
          <w:b/>
          <w:color w:val="1F497D" w:themeColor="text2"/>
          <w:sz w:val="26"/>
        </w:rPr>
        <w:t xml:space="preserve">ULTICAST </w:t>
      </w:r>
      <w:r w:rsidRPr="005B450C">
        <w:rPr>
          <w:b/>
          <w:color w:val="1F497D" w:themeColor="text2"/>
          <w:sz w:val="32"/>
        </w:rPr>
        <w:t>I</w:t>
      </w:r>
      <w:r w:rsidRPr="005B450C">
        <w:rPr>
          <w:b/>
          <w:color w:val="1F497D" w:themeColor="text2"/>
          <w:sz w:val="26"/>
        </w:rPr>
        <w:t>NFORMATION</w:t>
      </w:r>
    </w:p>
    <w:p w14:paraId="1A64A5AB" w14:textId="77777777" w:rsidR="003879C9" w:rsidRDefault="00696817">
      <w:pPr>
        <w:pStyle w:val="BodyText"/>
        <w:spacing w:before="9"/>
        <w:rPr>
          <w:b/>
          <w:sz w:val="12"/>
        </w:rPr>
      </w:pPr>
      <w:r>
        <w:rPr>
          <w:noProof/>
        </w:rPr>
        <w:drawing>
          <wp:anchor distT="0" distB="0" distL="0" distR="0" simplePos="0" relativeHeight="107" behindDoc="0" locked="0" layoutInCell="1" allowOverlap="1" wp14:anchorId="4EBC158D" wp14:editId="20939F83">
            <wp:simplePos x="0" y="0"/>
            <wp:positionH relativeFrom="page">
              <wp:posOffset>1665415</wp:posOffset>
            </wp:positionH>
            <wp:positionV relativeFrom="paragraph">
              <wp:posOffset>123783</wp:posOffset>
            </wp:positionV>
            <wp:extent cx="4197635" cy="4278153"/>
            <wp:effectExtent l="0" t="0" r="0" b="0"/>
            <wp:wrapTopAndBottom/>
            <wp:docPr id="243"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79.png"/>
                    <pic:cNvPicPr/>
                  </pic:nvPicPr>
                  <pic:blipFill>
                    <a:blip r:embed="rId88" cstate="print"/>
                    <a:stretch>
                      <a:fillRect/>
                    </a:stretch>
                  </pic:blipFill>
                  <pic:spPr>
                    <a:xfrm>
                      <a:off x="0" y="0"/>
                      <a:ext cx="4197635" cy="4278153"/>
                    </a:xfrm>
                    <a:prstGeom prst="rect">
                      <a:avLst/>
                    </a:prstGeom>
                  </pic:spPr>
                </pic:pic>
              </a:graphicData>
            </a:graphic>
          </wp:anchor>
        </w:drawing>
      </w:r>
    </w:p>
    <w:p w14:paraId="22345E86" w14:textId="77777777" w:rsidR="003879C9" w:rsidRDefault="003879C9">
      <w:pPr>
        <w:rPr>
          <w:sz w:val="12"/>
        </w:rPr>
        <w:sectPr w:rsidR="003879C9">
          <w:pgSz w:w="11910" w:h="16840"/>
          <w:pgMar w:top="1080" w:right="640" w:bottom="280" w:left="540" w:header="607" w:footer="0" w:gutter="0"/>
          <w:cols w:space="720"/>
        </w:sectPr>
      </w:pPr>
    </w:p>
    <w:p w14:paraId="4E1B0682" w14:textId="77777777" w:rsidR="003879C9" w:rsidRDefault="003879C9">
      <w:pPr>
        <w:pStyle w:val="BodyText"/>
        <w:spacing w:before="9"/>
        <w:rPr>
          <w:b/>
          <w:sz w:val="9"/>
        </w:rPr>
      </w:pPr>
    </w:p>
    <w:p w14:paraId="7DD57C2B" w14:textId="77777777" w:rsidR="003879C9" w:rsidRDefault="00696817">
      <w:pPr>
        <w:pStyle w:val="Heading4"/>
        <w:numPr>
          <w:ilvl w:val="0"/>
          <w:numId w:val="26"/>
        </w:numPr>
        <w:tabs>
          <w:tab w:val="left" w:pos="1257"/>
          <w:tab w:val="left" w:pos="1258"/>
        </w:tabs>
        <w:spacing w:before="73"/>
        <w:ind w:hanging="361"/>
        <w:rPr>
          <w:rFonts w:ascii="Symbol" w:hAnsi="Symbol"/>
          <w:color w:val="303030"/>
          <w:sz w:val="20"/>
          <w:u w:val="none"/>
        </w:rPr>
      </w:pPr>
      <w:r>
        <w:rPr>
          <w:color w:val="337AB7"/>
          <w:u w:color="337AB7"/>
        </w:rPr>
        <w:t>Action</w:t>
      </w:r>
      <w:r>
        <w:rPr>
          <w:color w:val="337AB7"/>
          <w:spacing w:val="-2"/>
          <w:u w:color="337AB7"/>
        </w:rPr>
        <w:t xml:space="preserve"> </w:t>
      </w:r>
      <w:r>
        <w:rPr>
          <w:color w:val="337AB7"/>
          <w:u w:color="337AB7"/>
        </w:rPr>
        <w:t>Settings</w:t>
      </w:r>
    </w:p>
    <w:p w14:paraId="020980C0" w14:textId="77777777" w:rsidR="003879C9" w:rsidRDefault="00696817">
      <w:pPr>
        <w:pStyle w:val="ListParagraph"/>
        <w:numPr>
          <w:ilvl w:val="1"/>
          <w:numId w:val="26"/>
        </w:numPr>
        <w:tabs>
          <w:tab w:val="left" w:pos="1972"/>
        </w:tabs>
        <w:spacing w:before="23"/>
        <w:rPr>
          <w:rFonts w:ascii="IPAexMincho" w:eastAsia="IPAexMincho" w:hAnsi="IPAexMincho"/>
          <w:color w:val="303030"/>
          <w:sz w:val="20"/>
        </w:rPr>
      </w:pPr>
      <w:r>
        <w:rPr>
          <w:color w:val="303030"/>
          <w:sz w:val="24"/>
          <w:u w:val="single" w:color="303030"/>
        </w:rPr>
        <w:t>Unknown-Multicast</w:t>
      </w:r>
    </w:p>
    <w:p w14:paraId="419CF46E" w14:textId="77777777" w:rsidR="003879C9" w:rsidRDefault="00696817">
      <w:pPr>
        <w:pStyle w:val="BodyText"/>
        <w:spacing w:before="20" w:line="295" w:lineRule="auto"/>
        <w:ind w:left="1956" w:right="422"/>
      </w:pPr>
      <w:r>
        <w:rPr>
          <w:color w:val="303030"/>
        </w:rPr>
        <w:t xml:space="preserve">Configure the action when the system receives an unknown-multicast packet. </w:t>
      </w:r>
      <w:r>
        <w:rPr>
          <w:color w:val="303030"/>
          <w:u w:val="single" w:color="303030"/>
        </w:rPr>
        <w:t>Flooding</w:t>
      </w:r>
      <w:r>
        <w:rPr>
          <w:color w:val="303030"/>
        </w:rPr>
        <w:t>: flood the unknown-multicast packet to all other ports.</w:t>
      </w:r>
    </w:p>
    <w:p w14:paraId="3D5A0006" w14:textId="77777777" w:rsidR="003879C9" w:rsidRDefault="00696817">
      <w:pPr>
        <w:pStyle w:val="BodyText"/>
        <w:spacing w:line="292" w:lineRule="exact"/>
        <w:ind w:left="1956"/>
      </w:pPr>
      <w:r>
        <w:rPr>
          <w:color w:val="303030"/>
          <w:u w:val="single" w:color="303030"/>
        </w:rPr>
        <w:t>Discarding</w:t>
      </w:r>
      <w:r>
        <w:rPr>
          <w:color w:val="303030"/>
        </w:rPr>
        <w:t>: discard the unknown-multicast packet.</w:t>
      </w:r>
    </w:p>
    <w:p w14:paraId="40BFAB6A" w14:textId="77777777" w:rsidR="003879C9" w:rsidRDefault="00696817">
      <w:pPr>
        <w:pStyle w:val="BodyText"/>
        <w:spacing w:before="67"/>
        <w:ind w:left="1956"/>
      </w:pPr>
      <w:r>
        <w:rPr>
          <w:color w:val="303030"/>
          <w:u w:val="single" w:color="303030"/>
        </w:rPr>
        <w:t>Router</w:t>
      </w:r>
      <w:r>
        <w:rPr>
          <w:color w:val="303030"/>
        </w:rPr>
        <w:t>: forward the unknown-multicast packet to the router port.</w:t>
      </w:r>
    </w:p>
    <w:p w14:paraId="141FD50E" w14:textId="77777777" w:rsidR="003879C9" w:rsidRDefault="00696817">
      <w:pPr>
        <w:pStyle w:val="Heading4"/>
        <w:numPr>
          <w:ilvl w:val="0"/>
          <w:numId w:val="26"/>
        </w:numPr>
        <w:tabs>
          <w:tab w:val="left" w:pos="1257"/>
          <w:tab w:val="left" w:pos="1258"/>
        </w:tabs>
        <w:ind w:hanging="361"/>
        <w:rPr>
          <w:rFonts w:ascii="Symbol" w:hAnsi="Symbol"/>
          <w:color w:val="303030"/>
          <w:sz w:val="20"/>
          <w:u w:val="none"/>
        </w:rPr>
      </w:pPr>
      <w:r>
        <w:rPr>
          <w:color w:val="337AB7"/>
          <w:u w:color="337AB7"/>
        </w:rPr>
        <w:t>Router Port</w:t>
      </w:r>
      <w:r>
        <w:rPr>
          <w:color w:val="337AB7"/>
          <w:spacing w:val="-3"/>
          <w:u w:color="337AB7"/>
        </w:rPr>
        <w:t xml:space="preserve"> </w:t>
      </w:r>
      <w:r>
        <w:rPr>
          <w:color w:val="337AB7"/>
          <w:u w:color="337AB7"/>
        </w:rPr>
        <w:t>Settings</w:t>
      </w:r>
    </w:p>
    <w:p w14:paraId="243D41DF" w14:textId="77777777" w:rsidR="003879C9" w:rsidRDefault="00696817">
      <w:pPr>
        <w:pStyle w:val="ListParagraph"/>
        <w:numPr>
          <w:ilvl w:val="1"/>
          <w:numId w:val="26"/>
        </w:numPr>
        <w:tabs>
          <w:tab w:val="left" w:pos="1972"/>
        </w:tabs>
        <w:spacing w:before="23"/>
        <w:rPr>
          <w:rFonts w:ascii="IPAexMincho" w:eastAsia="IPAexMincho" w:hAnsi="IPAexMincho"/>
          <w:color w:val="303030"/>
          <w:sz w:val="20"/>
        </w:rPr>
      </w:pPr>
      <w:r>
        <w:rPr>
          <w:color w:val="303030"/>
          <w:sz w:val="24"/>
          <w:u w:val="single" w:color="303030"/>
        </w:rPr>
        <w:t>No.</w:t>
      </w:r>
    </w:p>
    <w:p w14:paraId="5D14BBF0" w14:textId="77777777" w:rsidR="003879C9" w:rsidRDefault="00696817">
      <w:pPr>
        <w:pStyle w:val="BodyText"/>
        <w:spacing w:before="20"/>
        <w:ind w:left="1956"/>
      </w:pPr>
      <w:r>
        <w:rPr>
          <w:color w:val="303030"/>
        </w:rPr>
        <w:t>Port 1 to N, where N is based on the total port number.</w:t>
      </w:r>
    </w:p>
    <w:p w14:paraId="7F7ABB4D" w14:textId="77777777" w:rsidR="003879C9" w:rsidRDefault="00696817">
      <w:pPr>
        <w:pStyle w:val="ListParagraph"/>
        <w:numPr>
          <w:ilvl w:val="1"/>
          <w:numId w:val="26"/>
        </w:numPr>
        <w:tabs>
          <w:tab w:val="left" w:pos="1972"/>
        </w:tabs>
        <w:spacing w:before="56"/>
        <w:rPr>
          <w:rFonts w:ascii="IPAexMincho" w:eastAsia="IPAexMincho" w:hAnsi="IPAexMincho"/>
          <w:color w:val="303030"/>
          <w:sz w:val="20"/>
        </w:rPr>
      </w:pPr>
      <w:r>
        <w:rPr>
          <w:color w:val="303030"/>
          <w:sz w:val="24"/>
          <w:u w:val="single" w:color="303030"/>
        </w:rPr>
        <w:t>Router</w:t>
      </w:r>
      <w:r>
        <w:rPr>
          <w:color w:val="303030"/>
          <w:spacing w:val="-1"/>
          <w:sz w:val="24"/>
          <w:u w:val="single" w:color="303030"/>
        </w:rPr>
        <w:t xml:space="preserve"> </w:t>
      </w:r>
      <w:r>
        <w:rPr>
          <w:color w:val="303030"/>
          <w:sz w:val="24"/>
          <w:u w:val="single" w:color="303030"/>
        </w:rPr>
        <w:t>Port</w:t>
      </w:r>
    </w:p>
    <w:p w14:paraId="2270865D" w14:textId="77777777" w:rsidR="003879C9" w:rsidRDefault="00696817">
      <w:pPr>
        <w:pStyle w:val="BodyText"/>
        <w:spacing w:before="20"/>
        <w:ind w:left="1956"/>
      </w:pPr>
      <w:r>
        <w:rPr>
          <w:color w:val="303030"/>
        </w:rPr>
        <w:t>Set the specific port to router port or not.</w:t>
      </w:r>
    </w:p>
    <w:p w14:paraId="51DF6E55" w14:textId="77777777" w:rsidR="003879C9" w:rsidRDefault="00696817">
      <w:pPr>
        <w:pStyle w:val="ListParagraph"/>
        <w:numPr>
          <w:ilvl w:val="1"/>
          <w:numId w:val="26"/>
        </w:numPr>
        <w:tabs>
          <w:tab w:val="left" w:pos="1972"/>
        </w:tabs>
        <w:spacing w:before="57"/>
        <w:rPr>
          <w:rFonts w:ascii="IPAexMincho" w:eastAsia="IPAexMincho" w:hAnsi="IPAexMincho"/>
          <w:color w:val="303030"/>
          <w:sz w:val="20"/>
        </w:rPr>
      </w:pPr>
      <w:r>
        <w:rPr>
          <w:color w:val="303030"/>
          <w:sz w:val="24"/>
          <w:u w:val="single" w:color="303030"/>
        </w:rPr>
        <w:t>Status</w:t>
      </w:r>
    </w:p>
    <w:p w14:paraId="039896D6" w14:textId="77777777" w:rsidR="003879C9" w:rsidRDefault="00696817">
      <w:pPr>
        <w:pStyle w:val="BodyText"/>
        <w:spacing w:before="20" w:line="295" w:lineRule="auto"/>
        <w:ind w:left="1956" w:right="331"/>
      </w:pPr>
      <w:r>
        <w:rPr>
          <w:color w:val="303030"/>
        </w:rPr>
        <w:t>The status field shows the port’s status which “-“ implies not a router port and “static” implies set to router port.</w:t>
      </w:r>
    </w:p>
    <w:p w14:paraId="0FDF4F0F" w14:textId="77777777" w:rsidR="003879C9" w:rsidRPr="005B450C" w:rsidRDefault="00696817">
      <w:pPr>
        <w:spacing w:before="130"/>
        <w:ind w:left="537"/>
        <w:rPr>
          <w:b/>
          <w:color w:val="1F497D" w:themeColor="text2"/>
          <w:sz w:val="26"/>
        </w:rPr>
      </w:pPr>
      <w:r w:rsidRPr="005B450C">
        <w:rPr>
          <w:b/>
          <w:color w:val="1F497D" w:themeColor="text2"/>
          <w:sz w:val="32"/>
        </w:rPr>
        <w:t>IGMP S</w:t>
      </w:r>
      <w:r w:rsidRPr="005B450C">
        <w:rPr>
          <w:b/>
          <w:color w:val="1F497D" w:themeColor="text2"/>
          <w:sz w:val="26"/>
        </w:rPr>
        <w:t xml:space="preserve">NOOPING </w:t>
      </w:r>
      <w:r w:rsidRPr="005B450C">
        <w:rPr>
          <w:b/>
          <w:color w:val="1F497D" w:themeColor="text2"/>
          <w:sz w:val="32"/>
        </w:rPr>
        <w:t>T</w:t>
      </w:r>
      <w:r w:rsidRPr="005B450C">
        <w:rPr>
          <w:b/>
          <w:color w:val="1F497D" w:themeColor="text2"/>
          <w:sz w:val="26"/>
        </w:rPr>
        <w:t>ABLE</w:t>
      </w:r>
    </w:p>
    <w:p w14:paraId="04E8B896" w14:textId="77777777" w:rsidR="003879C9" w:rsidRDefault="00696817">
      <w:pPr>
        <w:pStyle w:val="BodyText"/>
        <w:spacing w:before="4"/>
        <w:rPr>
          <w:b/>
          <w:sz w:val="21"/>
        </w:rPr>
      </w:pPr>
      <w:r>
        <w:rPr>
          <w:noProof/>
        </w:rPr>
        <w:drawing>
          <wp:anchor distT="0" distB="0" distL="0" distR="0" simplePos="0" relativeHeight="108" behindDoc="0" locked="0" layoutInCell="1" allowOverlap="1" wp14:anchorId="5A5B1D89" wp14:editId="7488EC67">
            <wp:simplePos x="0" y="0"/>
            <wp:positionH relativeFrom="page">
              <wp:posOffset>1091600</wp:posOffset>
            </wp:positionH>
            <wp:positionV relativeFrom="paragraph">
              <wp:posOffset>190419</wp:posOffset>
            </wp:positionV>
            <wp:extent cx="5371890" cy="2570607"/>
            <wp:effectExtent l="0" t="0" r="0" b="0"/>
            <wp:wrapTopAndBottom/>
            <wp:docPr id="245"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80.png"/>
                    <pic:cNvPicPr/>
                  </pic:nvPicPr>
                  <pic:blipFill>
                    <a:blip r:embed="rId89" cstate="print"/>
                    <a:stretch>
                      <a:fillRect/>
                    </a:stretch>
                  </pic:blipFill>
                  <pic:spPr>
                    <a:xfrm>
                      <a:off x="0" y="0"/>
                      <a:ext cx="5371890" cy="2570607"/>
                    </a:xfrm>
                    <a:prstGeom prst="rect">
                      <a:avLst/>
                    </a:prstGeom>
                  </pic:spPr>
                </pic:pic>
              </a:graphicData>
            </a:graphic>
          </wp:anchor>
        </w:drawing>
      </w:r>
    </w:p>
    <w:p w14:paraId="6EFE0691" w14:textId="77777777" w:rsidR="003879C9" w:rsidRDefault="00696817">
      <w:pPr>
        <w:pStyle w:val="Heading4"/>
        <w:numPr>
          <w:ilvl w:val="0"/>
          <w:numId w:val="26"/>
        </w:numPr>
        <w:tabs>
          <w:tab w:val="left" w:pos="1257"/>
          <w:tab w:val="left" w:pos="1258"/>
        </w:tabs>
        <w:spacing w:before="265"/>
        <w:ind w:hanging="361"/>
        <w:rPr>
          <w:rFonts w:ascii="Symbol" w:hAnsi="Symbol"/>
          <w:color w:val="303030"/>
          <w:sz w:val="20"/>
          <w:u w:val="none"/>
        </w:rPr>
      </w:pPr>
      <w:r>
        <w:rPr>
          <w:color w:val="337AB7"/>
          <w:u w:color="337AB7"/>
        </w:rPr>
        <w:t>Multicast</w:t>
      </w:r>
      <w:r>
        <w:rPr>
          <w:color w:val="337AB7"/>
          <w:spacing w:val="-2"/>
          <w:u w:color="337AB7"/>
        </w:rPr>
        <w:t xml:space="preserve"> </w:t>
      </w:r>
      <w:r>
        <w:rPr>
          <w:color w:val="337AB7"/>
          <w:u w:color="337AB7"/>
        </w:rPr>
        <w:t>IP</w:t>
      </w:r>
    </w:p>
    <w:p w14:paraId="224ECBBC" w14:textId="77777777" w:rsidR="003879C9" w:rsidRDefault="00696817">
      <w:pPr>
        <w:pStyle w:val="BodyText"/>
        <w:spacing w:before="33"/>
        <w:ind w:left="1257"/>
      </w:pPr>
      <w:r>
        <w:rPr>
          <w:color w:val="303030"/>
        </w:rPr>
        <w:t>The Multicast IP is the IP address of the multicast group.</w:t>
      </w:r>
    </w:p>
    <w:p w14:paraId="43EAA3DE" w14:textId="77777777" w:rsidR="003879C9" w:rsidRDefault="00696817">
      <w:pPr>
        <w:pStyle w:val="Heading4"/>
        <w:numPr>
          <w:ilvl w:val="0"/>
          <w:numId w:val="26"/>
        </w:numPr>
        <w:tabs>
          <w:tab w:val="left" w:pos="1257"/>
          <w:tab w:val="left" w:pos="1258"/>
        </w:tabs>
        <w:ind w:hanging="361"/>
        <w:rPr>
          <w:rFonts w:ascii="Symbol" w:hAnsi="Symbol"/>
          <w:color w:val="303030"/>
          <w:sz w:val="20"/>
          <w:u w:val="none"/>
        </w:rPr>
      </w:pPr>
      <w:r>
        <w:rPr>
          <w:color w:val="337AB7"/>
          <w:u w:color="337AB7"/>
        </w:rPr>
        <w:t>Group</w:t>
      </w:r>
    </w:p>
    <w:p w14:paraId="1B9D5ACF" w14:textId="77777777" w:rsidR="003879C9" w:rsidRDefault="00696817">
      <w:pPr>
        <w:pStyle w:val="BodyText"/>
        <w:spacing w:before="33"/>
        <w:ind w:left="1257"/>
      </w:pPr>
      <w:r>
        <w:rPr>
          <w:color w:val="303030"/>
        </w:rPr>
        <w:t>The group shows the port number, which joined the group.</w:t>
      </w:r>
    </w:p>
    <w:p w14:paraId="7EB184E5" w14:textId="77777777" w:rsidR="003879C9" w:rsidRDefault="003879C9">
      <w:pPr>
        <w:sectPr w:rsidR="003879C9">
          <w:pgSz w:w="11910" w:h="16840"/>
          <w:pgMar w:top="1080" w:right="640" w:bottom="280" w:left="540" w:header="607" w:footer="0" w:gutter="0"/>
          <w:cols w:space="720"/>
        </w:sectPr>
      </w:pPr>
    </w:p>
    <w:p w14:paraId="7B445341" w14:textId="77777777" w:rsidR="003879C9" w:rsidRDefault="00696817">
      <w:pPr>
        <w:pStyle w:val="Heading1"/>
      </w:pPr>
      <w:bookmarkStart w:id="47" w:name="802.1Q_VLAN"/>
      <w:bookmarkStart w:id="48" w:name="_bookmark17"/>
      <w:bookmarkEnd w:id="47"/>
      <w:bookmarkEnd w:id="48"/>
      <w:r>
        <w:rPr>
          <w:color w:val="303030"/>
        </w:rPr>
        <w:t>802.1Q VLAN</w:t>
      </w:r>
    </w:p>
    <w:p w14:paraId="073ACD71" w14:textId="77777777" w:rsidR="003879C9" w:rsidRDefault="003A500A">
      <w:pPr>
        <w:pStyle w:val="BodyText"/>
        <w:spacing w:before="11"/>
        <w:rPr>
          <w:rFonts w:ascii="Arial"/>
          <w:sz w:val="12"/>
        </w:rPr>
      </w:pPr>
      <w:r>
        <w:pict w14:anchorId="43E2313D">
          <v:rect id="_x0000_s1050" style="position:absolute;margin-left:52.4pt;margin-top:9.4pt;width:490.6pt;height:.7pt;z-index:-15672832;mso-wrap-distance-left:0;mso-wrap-distance-right:0;mso-position-horizontal-relative:page" fillcolor="#eee" stroked="f">
            <w10:wrap type="topAndBottom" anchorx="page"/>
          </v:rect>
        </w:pict>
      </w:r>
    </w:p>
    <w:p w14:paraId="75E82005" w14:textId="77777777" w:rsidR="003879C9" w:rsidRDefault="003879C9">
      <w:pPr>
        <w:pStyle w:val="BodyText"/>
        <w:rPr>
          <w:rFonts w:ascii="Arial"/>
          <w:sz w:val="20"/>
        </w:rPr>
      </w:pPr>
    </w:p>
    <w:p w14:paraId="652153F4" w14:textId="77777777" w:rsidR="003879C9" w:rsidRPr="005B450C" w:rsidRDefault="00696817">
      <w:pPr>
        <w:pStyle w:val="Heading2"/>
        <w:numPr>
          <w:ilvl w:val="1"/>
          <w:numId w:val="23"/>
        </w:numPr>
        <w:tabs>
          <w:tab w:val="left" w:pos="1297"/>
        </w:tabs>
        <w:spacing w:before="205"/>
        <w:ind w:hanging="760"/>
        <w:rPr>
          <w:color w:val="1F497D" w:themeColor="text2"/>
        </w:rPr>
      </w:pPr>
      <w:r w:rsidRPr="005B450C">
        <w:rPr>
          <w:color w:val="1F497D" w:themeColor="text2"/>
        </w:rPr>
        <w:t>Q</w:t>
      </w:r>
      <w:r w:rsidRPr="005B450C">
        <w:rPr>
          <w:color w:val="1F497D" w:themeColor="text2"/>
          <w:spacing w:val="-4"/>
        </w:rPr>
        <w:t xml:space="preserve"> </w:t>
      </w:r>
      <w:r w:rsidRPr="005B450C">
        <w:rPr>
          <w:color w:val="1F497D" w:themeColor="text2"/>
          <w:spacing w:val="3"/>
        </w:rPr>
        <w:t>VLAN</w:t>
      </w:r>
    </w:p>
    <w:p w14:paraId="4A9EA676" w14:textId="77777777" w:rsidR="003879C9" w:rsidRDefault="00696817">
      <w:pPr>
        <w:pStyle w:val="BodyText"/>
        <w:spacing w:before="198" w:line="295" w:lineRule="auto"/>
        <w:ind w:left="537" w:right="434" w:firstLine="480"/>
        <w:jc w:val="both"/>
      </w:pPr>
      <w:r>
        <w:rPr>
          <w:b/>
          <w:color w:val="303030"/>
        </w:rPr>
        <w:t xml:space="preserve">Virtual Local Area Network (VLAN) </w:t>
      </w:r>
      <w:r>
        <w:rPr>
          <w:color w:val="303030"/>
        </w:rPr>
        <w:t>is a structure that can ease Network planning. The devices in a VLAN can be located anywhere without the restriction of physical connections, but work like they are on the same physical segment.</w:t>
      </w:r>
    </w:p>
    <w:p w14:paraId="4364C925" w14:textId="77777777" w:rsidR="003879C9" w:rsidRDefault="00696817">
      <w:pPr>
        <w:pStyle w:val="BodyText"/>
        <w:spacing w:line="295" w:lineRule="auto"/>
        <w:ind w:left="537" w:right="434" w:firstLine="480"/>
        <w:jc w:val="both"/>
      </w:pPr>
      <w:r>
        <w:rPr>
          <w:color w:val="303030"/>
        </w:rPr>
        <w:t xml:space="preserve">IEEE 802.1Q defines </w:t>
      </w:r>
      <w:r>
        <w:rPr>
          <w:b/>
          <w:color w:val="303030"/>
        </w:rPr>
        <w:t xml:space="preserve">VLAN tagging </w:t>
      </w:r>
      <w:r>
        <w:rPr>
          <w:color w:val="303030"/>
        </w:rPr>
        <w:t xml:space="preserve">conception for the Ethernet frames. VLAN tagging supports frames in the different VLAN groups transmitting on a link (called </w:t>
      </w:r>
      <w:r>
        <w:rPr>
          <w:b/>
          <w:color w:val="303030"/>
        </w:rPr>
        <w:t>VLAN trunk</w:t>
      </w:r>
      <w:r>
        <w:rPr>
          <w:color w:val="303030"/>
        </w:rPr>
        <w:t xml:space="preserve">). The maximum number of VLANs on the Ethernet network is 4096. The VLAN 0 and VLAN 4095 are for specific use and hence the usable VLAN number is </w:t>
      </w:r>
      <w:r>
        <w:rPr>
          <w:b/>
          <w:color w:val="303030"/>
        </w:rPr>
        <w:t>4094</w:t>
      </w:r>
      <w:r>
        <w:rPr>
          <w:color w:val="303030"/>
        </w:rPr>
        <w:t>.</w:t>
      </w:r>
    </w:p>
    <w:p w14:paraId="0C8566D6" w14:textId="77777777" w:rsidR="003879C9" w:rsidRPr="005B450C" w:rsidRDefault="00696817">
      <w:pPr>
        <w:pStyle w:val="Heading2"/>
        <w:rPr>
          <w:color w:val="1F497D" w:themeColor="text2"/>
        </w:rPr>
      </w:pPr>
      <w:r w:rsidRPr="005B450C">
        <w:rPr>
          <w:color w:val="1F497D" w:themeColor="text2"/>
        </w:rPr>
        <w:t>VLAN Q-</w:t>
      </w:r>
      <w:r w:rsidRPr="005B450C">
        <w:rPr>
          <w:color w:val="1F497D" w:themeColor="text2"/>
          <w:sz w:val="26"/>
        </w:rPr>
        <w:t>IN</w:t>
      </w:r>
      <w:r w:rsidRPr="005B450C">
        <w:rPr>
          <w:color w:val="1F497D" w:themeColor="text2"/>
        </w:rPr>
        <w:t>-Q</w:t>
      </w:r>
    </w:p>
    <w:p w14:paraId="74C6E3C6" w14:textId="77777777" w:rsidR="003879C9" w:rsidRDefault="00696817">
      <w:pPr>
        <w:pStyle w:val="BodyText"/>
        <w:spacing w:before="198" w:line="295" w:lineRule="auto"/>
        <w:ind w:left="537" w:right="434" w:firstLine="480"/>
        <w:jc w:val="both"/>
      </w:pPr>
      <w:r>
        <w:rPr>
          <w:b/>
          <w:color w:val="303030"/>
        </w:rPr>
        <w:t>VLAN Q-in-Q</w:t>
      </w:r>
      <w:r>
        <w:rPr>
          <w:color w:val="303030"/>
        </w:rPr>
        <w:t xml:space="preserve">, also called </w:t>
      </w:r>
      <w:r>
        <w:rPr>
          <w:b/>
          <w:color w:val="303030"/>
        </w:rPr>
        <w:t>Stacked VLAN</w:t>
      </w:r>
      <w:r>
        <w:rPr>
          <w:color w:val="303030"/>
        </w:rPr>
        <w:t xml:space="preserve">, is an extension for 802.1Q VLAN. It supports a maximum of 4096*4096 VLAN groups. VLAN Q-in-Q can apply a port to a </w:t>
      </w:r>
      <w:r>
        <w:rPr>
          <w:color w:val="303030"/>
          <w:spacing w:val="-4"/>
        </w:rPr>
        <w:t xml:space="preserve">provider, customer, </w:t>
      </w:r>
      <w:r>
        <w:rPr>
          <w:color w:val="303030"/>
        </w:rPr>
        <w:t>or tunnel for different applications. The header of the stacked VLAN frame contains two 802.1Q Headers with different Ethertype (TPID). The TPID “0x88A8” is the outer tag by default and the TPID “0x8100”</w:t>
      </w:r>
      <w:r>
        <w:rPr>
          <w:color w:val="303030"/>
          <w:spacing w:val="-4"/>
        </w:rPr>
        <w:t xml:space="preserve"> </w:t>
      </w:r>
      <w:r>
        <w:rPr>
          <w:color w:val="303030"/>
        </w:rPr>
        <w:t>is</w:t>
      </w:r>
      <w:r>
        <w:rPr>
          <w:color w:val="303030"/>
          <w:spacing w:val="-2"/>
        </w:rPr>
        <w:t xml:space="preserve"> </w:t>
      </w:r>
      <w:r>
        <w:rPr>
          <w:color w:val="303030"/>
        </w:rPr>
        <w:t>the</w:t>
      </w:r>
      <w:r>
        <w:rPr>
          <w:color w:val="303030"/>
          <w:spacing w:val="-3"/>
        </w:rPr>
        <w:t xml:space="preserve"> </w:t>
      </w:r>
      <w:r>
        <w:rPr>
          <w:color w:val="303030"/>
        </w:rPr>
        <w:t>inner</w:t>
      </w:r>
      <w:r>
        <w:rPr>
          <w:color w:val="303030"/>
          <w:spacing w:val="-4"/>
        </w:rPr>
        <w:t xml:space="preserve"> </w:t>
      </w:r>
      <w:r>
        <w:rPr>
          <w:color w:val="303030"/>
        </w:rPr>
        <w:t>tag</w:t>
      </w:r>
      <w:r>
        <w:rPr>
          <w:color w:val="303030"/>
          <w:spacing w:val="-4"/>
        </w:rPr>
        <w:t xml:space="preserve"> </w:t>
      </w:r>
      <w:r>
        <w:rPr>
          <w:color w:val="303030"/>
        </w:rPr>
        <w:t>for</w:t>
      </w:r>
      <w:r>
        <w:rPr>
          <w:color w:val="303030"/>
          <w:spacing w:val="-3"/>
        </w:rPr>
        <w:t xml:space="preserve"> </w:t>
      </w:r>
      <w:r>
        <w:rPr>
          <w:color w:val="303030"/>
        </w:rPr>
        <w:t>802.1Q</w:t>
      </w:r>
      <w:r>
        <w:rPr>
          <w:color w:val="303030"/>
          <w:spacing w:val="-4"/>
        </w:rPr>
        <w:t xml:space="preserve"> </w:t>
      </w:r>
      <w:r>
        <w:rPr>
          <w:color w:val="303030"/>
        </w:rPr>
        <w:t>VLAN.</w:t>
      </w:r>
      <w:r>
        <w:rPr>
          <w:color w:val="303030"/>
          <w:spacing w:val="-3"/>
        </w:rPr>
        <w:t xml:space="preserve"> </w:t>
      </w:r>
      <w:r>
        <w:rPr>
          <w:color w:val="303030"/>
        </w:rPr>
        <w:t>Customized</w:t>
      </w:r>
      <w:r>
        <w:rPr>
          <w:color w:val="303030"/>
          <w:spacing w:val="-5"/>
        </w:rPr>
        <w:t xml:space="preserve"> </w:t>
      </w:r>
      <w:r>
        <w:rPr>
          <w:color w:val="303030"/>
        </w:rPr>
        <w:t>ethertype</w:t>
      </w:r>
      <w:r>
        <w:rPr>
          <w:color w:val="303030"/>
          <w:spacing w:val="-3"/>
        </w:rPr>
        <w:t xml:space="preserve"> </w:t>
      </w:r>
      <w:r>
        <w:rPr>
          <w:color w:val="303030"/>
        </w:rPr>
        <w:t>called</w:t>
      </w:r>
      <w:r>
        <w:rPr>
          <w:color w:val="303030"/>
          <w:spacing w:val="-5"/>
        </w:rPr>
        <w:t xml:space="preserve"> </w:t>
      </w:r>
      <w:r>
        <w:rPr>
          <w:b/>
          <w:color w:val="303030"/>
        </w:rPr>
        <w:t>Specific</w:t>
      </w:r>
      <w:r>
        <w:rPr>
          <w:b/>
          <w:color w:val="303030"/>
          <w:spacing w:val="-3"/>
        </w:rPr>
        <w:t xml:space="preserve"> </w:t>
      </w:r>
      <w:r>
        <w:rPr>
          <w:b/>
          <w:color w:val="303030"/>
        </w:rPr>
        <w:t>Provider</w:t>
      </w:r>
      <w:r>
        <w:rPr>
          <w:b/>
          <w:color w:val="303030"/>
          <w:spacing w:val="-5"/>
        </w:rPr>
        <w:t xml:space="preserve"> </w:t>
      </w:r>
      <w:r>
        <w:rPr>
          <w:b/>
          <w:color w:val="303030"/>
        </w:rPr>
        <w:t xml:space="preserve">Ethertype </w:t>
      </w:r>
      <w:r>
        <w:rPr>
          <w:color w:val="303030"/>
        </w:rPr>
        <w:t>are supported if one or more ports are set to “</w:t>
      </w:r>
      <w:r>
        <w:rPr>
          <w:b/>
          <w:color w:val="303030"/>
        </w:rPr>
        <w:t>Specific</w:t>
      </w:r>
      <w:r>
        <w:rPr>
          <w:b/>
          <w:color w:val="303030"/>
          <w:spacing w:val="-9"/>
        </w:rPr>
        <w:t xml:space="preserve"> </w:t>
      </w:r>
      <w:r>
        <w:rPr>
          <w:b/>
          <w:color w:val="303030"/>
          <w:spacing w:val="-3"/>
        </w:rPr>
        <w:t>Provider</w:t>
      </w:r>
      <w:r>
        <w:rPr>
          <w:color w:val="303030"/>
          <w:spacing w:val="-3"/>
        </w:rPr>
        <w:t>”.</w:t>
      </w:r>
    </w:p>
    <w:p w14:paraId="0D1D2070" w14:textId="77777777" w:rsidR="003879C9" w:rsidRPr="005B450C" w:rsidRDefault="00696817">
      <w:pPr>
        <w:spacing w:before="129"/>
        <w:ind w:left="537"/>
        <w:rPr>
          <w:b/>
          <w:color w:val="1F497D" w:themeColor="text2"/>
          <w:sz w:val="26"/>
        </w:rPr>
      </w:pPr>
      <w:r w:rsidRPr="005B450C">
        <w:rPr>
          <w:b/>
          <w:color w:val="1F497D" w:themeColor="text2"/>
          <w:sz w:val="32"/>
        </w:rPr>
        <w:t>C</w:t>
      </w:r>
      <w:r w:rsidRPr="005B450C">
        <w:rPr>
          <w:b/>
          <w:color w:val="1F497D" w:themeColor="text2"/>
          <w:sz w:val="26"/>
        </w:rPr>
        <w:t xml:space="preserve">ONFIGURE </w:t>
      </w:r>
      <w:r w:rsidRPr="005B450C">
        <w:rPr>
          <w:b/>
          <w:color w:val="1F497D" w:themeColor="text2"/>
          <w:sz w:val="32"/>
        </w:rPr>
        <w:t>802.1Q VLAN I</w:t>
      </w:r>
      <w:r w:rsidRPr="005B450C">
        <w:rPr>
          <w:b/>
          <w:color w:val="1F497D" w:themeColor="text2"/>
          <w:sz w:val="26"/>
        </w:rPr>
        <w:t>NFORMATION</w:t>
      </w:r>
    </w:p>
    <w:p w14:paraId="317225C1" w14:textId="77777777" w:rsidR="003879C9" w:rsidRDefault="00696817">
      <w:pPr>
        <w:pStyle w:val="BodyText"/>
        <w:spacing w:before="10"/>
        <w:rPr>
          <w:b/>
          <w:sz w:val="20"/>
        </w:rPr>
      </w:pPr>
      <w:r>
        <w:rPr>
          <w:noProof/>
        </w:rPr>
        <w:drawing>
          <wp:anchor distT="0" distB="0" distL="0" distR="0" simplePos="0" relativeHeight="110" behindDoc="0" locked="0" layoutInCell="1" allowOverlap="1" wp14:anchorId="5787DAE2" wp14:editId="11E4F542">
            <wp:simplePos x="0" y="0"/>
            <wp:positionH relativeFrom="page">
              <wp:posOffset>1359239</wp:posOffset>
            </wp:positionH>
            <wp:positionV relativeFrom="paragraph">
              <wp:posOffset>186568</wp:posOffset>
            </wp:positionV>
            <wp:extent cx="4813094" cy="1883854"/>
            <wp:effectExtent l="0" t="0" r="0" b="0"/>
            <wp:wrapTopAndBottom/>
            <wp:docPr id="24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81.png"/>
                    <pic:cNvPicPr/>
                  </pic:nvPicPr>
                  <pic:blipFill>
                    <a:blip r:embed="rId90" cstate="print"/>
                    <a:stretch>
                      <a:fillRect/>
                    </a:stretch>
                  </pic:blipFill>
                  <pic:spPr>
                    <a:xfrm>
                      <a:off x="0" y="0"/>
                      <a:ext cx="4813094" cy="1883854"/>
                    </a:xfrm>
                    <a:prstGeom prst="rect">
                      <a:avLst/>
                    </a:prstGeom>
                  </pic:spPr>
                </pic:pic>
              </a:graphicData>
            </a:graphic>
          </wp:anchor>
        </w:drawing>
      </w:r>
    </w:p>
    <w:p w14:paraId="031F3861" w14:textId="77777777" w:rsidR="003879C9" w:rsidRDefault="00696817">
      <w:pPr>
        <w:tabs>
          <w:tab w:val="left" w:pos="7037"/>
        </w:tabs>
        <w:spacing w:before="173"/>
        <w:ind w:left="1898"/>
        <w:rPr>
          <w:rFonts w:ascii="Arial"/>
          <w:b/>
          <w:i/>
          <w:sz w:val="21"/>
        </w:rPr>
      </w:pPr>
      <w:r>
        <w:rPr>
          <w:rFonts w:ascii="Arial"/>
          <w:b/>
          <w:i/>
          <w:color w:val="3C763D"/>
          <w:sz w:val="21"/>
          <w:shd w:val="clear" w:color="auto" w:fill="DADADA"/>
        </w:rPr>
        <w:t>For more information, hover the mouse</w:t>
      </w:r>
      <w:r>
        <w:rPr>
          <w:rFonts w:ascii="Arial"/>
          <w:b/>
          <w:i/>
          <w:color w:val="3C763D"/>
          <w:spacing w:val="-10"/>
          <w:sz w:val="21"/>
          <w:shd w:val="clear" w:color="auto" w:fill="DADADA"/>
        </w:rPr>
        <w:t xml:space="preserve"> </w:t>
      </w:r>
      <w:r>
        <w:rPr>
          <w:rFonts w:ascii="Arial"/>
          <w:b/>
          <w:i/>
          <w:color w:val="3C763D"/>
          <w:sz w:val="21"/>
          <w:shd w:val="clear" w:color="auto" w:fill="DADADA"/>
        </w:rPr>
        <w:t>over</w:t>
      </w:r>
      <w:r>
        <w:rPr>
          <w:rFonts w:ascii="Arial"/>
          <w:b/>
          <w:i/>
          <w:color w:val="3C763D"/>
          <w:spacing w:val="-1"/>
          <w:sz w:val="21"/>
          <w:shd w:val="clear" w:color="auto" w:fill="DADADA"/>
        </w:rPr>
        <w:t xml:space="preserve"> </w:t>
      </w:r>
      <w:r>
        <w:rPr>
          <w:rFonts w:ascii="Arial"/>
          <w:b/>
          <w:i/>
          <w:color w:val="3C763D"/>
          <w:sz w:val="21"/>
          <w:shd w:val="clear" w:color="auto" w:fill="DADADA"/>
        </w:rPr>
        <w:t>the</w:t>
      </w:r>
      <w:r>
        <w:rPr>
          <w:rFonts w:ascii="Arial"/>
          <w:b/>
          <w:i/>
          <w:color w:val="3C763D"/>
          <w:sz w:val="21"/>
          <w:shd w:val="clear" w:color="auto" w:fill="DADADA"/>
        </w:rPr>
        <w:tab/>
        <w:t>icon in the</w:t>
      </w:r>
      <w:r>
        <w:rPr>
          <w:rFonts w:ascii="Arial"/>
          <w:b/>
          <w:i/>
          <w:color w:val="3C763D"/>
          <w:spacing w:val="-2"/>
          <w:sz w:val="21"/>
          <w:shd w:val="clear" w:color="auto" w:fill="DADADA"/>
        </w:rPr>
        <w:t xml:space="preserve"> </w:t>
      </w:r>
      <w:r>
        <w:rPr>
          <w:rFonts w:ascii="Arial"/>
          <w:b/>
          <w:i/>
          <w:color w:val="3C763D"/>
          <w:sz w:val="21"/>
          <w:shd w:val="clear" w:color="auto" w:fill="DADADA"/>
        </w:rPr>
        <w:t>system.</w:t>
      </w:r>
    </w:p>
    <w:p w14:paraId="5FC29DDB" w14:textId="77777777" w:rsidR="003879C9" w:rsidRDefault="003879C9">
      <w:pPr>
        <w:pStyle w:val="BodyText"/>
        <w:spacing w:before="11"/>
        <w:rPr>
          <w:rFonts w:ascii="Arial"/>
          <w:b/>
          <w:i/>
          <w:sz w:val="18"/>
        </w:rPr>
      </w:pPr>
    </w:p>
    <w:p w14:paraId="482EB260" w14:textId="77777777" w:rsidR="003879C9" w:rsidRDefault="00696817">
      <w:pPr>
        <w:pStyle w:val="Heading4"/>
        <w:numPr>
          <w:ilvl w:val="2"/>
          <w:numId w:val="23"/>
        </w:numPr>
        <w:tabs>
          <w:tab w:val="left" w:pos="1257"/>
          <w:tab w:val="left" w:pos="1258"/>
        </w:tabs>
        <w:spacing w:before="0"/>
        <w:ind w:hanging="361"/>
        <w:rPr>
          <w:u w:val="none"/>
        </w:rPr>
      </w:pPr>
      <w:r>
        <w:rPr>
          <w:noProof/>
        </w:rPr>
        <w:drawing>
          <wp:anchor distT="0" distB="0" distL="0" distR="0" simplePos="0" relativeHeight="479974400" behindDoc="1" locked="0" layoutInCell="1" allowOverlap="1" wp14:anchorId="17A1A0B2" wp14:editId="2E9E9D97">
            <wp:simplePos x="0" y="0"/>
            <wp:positionH relativeFrom="page">
              <wp:posOffset>4632452</wp:posOffset>
            </wp:positionH>
            <wp:positionV relativeFrom="paragraph">
              <wp:posOffset>-300407</wp:posOffset>
            </wp:positionV>
            <wp:extent cx="180855" cy="177163"/>
            <wp:effectExtent l="0" t="0" r="0" b="0"/>
            <wp:wrapNone/>
            <wp:docPr id="24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26.png"/>
                    <pic:cNvPicPr/>
                  </pic:nvPicPr>
                  <pic:blipFill>
                    <a:blip r:embed="rId32" cstate="print"/>
                    <a:stretch>
                      <a:fillRect/>
                    </a:stretch>
                  </pic:blipFill>
                  <pic:spPr>
                    <a:xfrm>
                      <a:off x="0" y="0"/>
                      <a:ext cx="180855" cy="177163"/>
                    </a:xfrm>
                    <a:prstGeom prst="rect">
                      <a:avLst/>
                    </a:prstGeom>
                  </pic:spPr>
                </pic:pic>
              </a:graphicData>
            </a:graphic>
          </wp:anchor>
        </w:drawing>
      </w:r>
      <w:r>
        <w:rPr>
          <w:color w:val="337AB7"/>
          <w:u w:color="337AB7"/>
        </w:rPr>
        <w:t>Management</w:t>
      </w:r>
      <w:r>
        <w:rPr>
          <w:color w:val="337AB7"/>
          <w:spacing w:val="-2"/>
          <w:u w:color="337AB7"/>
        </w:rPr>
        <w:t xml:space="preserve"> </w:t>
      </w:r>
      <w:r>
        <w:rPr>
          <w:color w:val="337AB7"/>
          <w:u w:color="337AB7"/>
        </w:rPr>
        <w:t>VLAN</w:t>
      </w:r>
    </w:p>
    <w:p w14:paraId="427DF939" w14:textId="77777777" w:rsidR="003879C9" w:rsidRDefault="00696817">
      <w:pPr>
        <w:pStyle w:val="ListParagraph"/>
        <w:numPr>
          <w:ilvl w:val="3"/>
          <w:numId w:val="23"/>
        </w:numPr>
        <w:tabs>
          <w:tab w:val="left" w:pos="1972"/>
        </w:tabs>
        <w:spacing w:before="23"/>
        <w:rPr>
          <w:sz w:val="24"/>
        </w:rPr>
      </w:pPr>
      <w:r>
        <w:rPr>
          <w:color w:val="303030"/>
          <w:sz w:val="24"/>
          <w:u w:val="single" w:color="303030"/>
        </w:rPr>
        <w:t>VLAN</w:t>
      </w:r>
      <w:r>
        <w:rPr>
          <w:color w:val="303030"/>
          <w:spacing w:val="-2"/>
          <w:sz w:val="24"/>
          <w:u w:val="single" w:color="303030"/>
        </w:rPr>
        <w:t xml:space="preserve"> </w:t>
      </w:r>
      <w:r>
        <w:rPr>
          <w:color w:val="303030"/>
          <w:sz w:val="24"/>
          <w:u w:val="single" w:color="303030"/>
        </w:rPr>
        <w:t>ID</w:t>
      </w:r>
    </w:p>
    <w:p w14:paraId="75CECC35" w14:textId="77777777" w:rsidR="003879C9" w:rsidRDefault="00696817">
      <w:pPr>
        <w:pStyle w:val="BodyText"/>
        <w:spacing w:before="20" w:line="295" w:lineRule="auto"/>
        <w:ind w:left="1971" w:right="422"/>
      </w:pPr>
      <w:r>
        <w:rPr>
          <w:color w:val="303030"/>
        </w:rPr>
        <w:t xml:space="preserve">The VLAN ID is for the native VLAN. Only the ports in the same VLAN as Management VLAN can </w:t>
      </w:r>
      <w:r>
        <w:rPr>
          <w:b/>
          <w:color w:val="303030"/>
        </w:rPr>
        <w:t xml:space="preserve">access the switch </w:t>
      </w:r>
      <w:r>
        <w:rPr>
          <w:color w:val="303030"/>
        </w:rPr>
        <w:t xml:space="preserve">configuration console via </w:t>
      </w:r>
      <w:r>
        <w:rPr>
          <w:b/>
          <w:color w:val="303030"/>
        </w:rPr>
        <w:t>Ethernet</w:t>
      </w:r>
      <w:r>
        <w:rPr>
          <w:color w:val="303030"/>
        </w:rPr>
        <w:t>.</w:t>
      </w:r>
    </w:p>
    <w:p w14:paraId="197CF88E" w14:textId="77777777" w:rsidR="003879C9" w:rsidRDefault="00696817">
      <w:pPr>
        <w:pStyle w:val="BodyText"/>
        <w:spacing w:line="295" w:lineRule="auto"/>
        <w:ind w:left="1971" w:right="4256"/>
      </w:pPr>
      <w:r>
        <w:rPr>
          <w:color w:val="303030"/>
        </w:rPr>
        <w:t xml:space="preserve">The range of the VLAN ID is </w:t>
      </w:r>
      <w:r>
        <w:rPr>
          <w:b/>
          <w:color w:val="303030"/>
        </w:rPr>
        <w:t>from 1 to 4094</w:t>
      </w:r>
      <w:r>
        <w:rPr>
          <w:color w:val="303030"/>
        </w:rPr>
        <w:t xml:space="preserve">. The default Management VLAN ID is </w:t>
      </w:r>
      <w:r>
        <w:rPr>
          <w:b/>
          <w:color w:val="303030"/>
        </w:rPr>
        <w:t>1</w:t>
      </w:r>
      <w:r>
        <w:rPr>
          <w:color w:val="303030"/>
        </w:rPr>
        <w:t>.</w:t>
      </w:r>
    </w:p>
    <w:p w14:paraId="6A581741" w14:textId="77777777" w:rsidR="003879C9" w:rsidRDefault="003879C9">
      <w:pPr>
        <w:spacing w:line="295" w:lineRule="auto"/>
        <w:sectPr w:rsidR="003879C9">
          <w:pgSz w:w="11910" w:h="16840"/>
          <w:pgMar w:top="1080" w:right="640" w:bottom="280" w:left="540" w:header="607" w:footer="0" w:gutter="0"/>
          <w:cols w:space="720"/>
        </w:sectPr>
      </w:pPr>
    </w:p>
    <w:p w14:paraId="5081173E" w14:textId="77777777" w:rsidR="003879C9" w:rsidRDefault="003879C9">
      <w:pPr>
        <w:pStyle w:val="BodyText"/>
        <w:spacing w:before="9"/>
        <w:rPr>
          <w:sz w:val="9"/>
        </w:rPr>
      </w:pPr>
    </w:p>
    <w:p w14:paraId="03657E51" w14:textId="77777777" w:rsidR="003879C9" w:rsidRDefault="00696817">
      <w:pPr>
        <w:pStyle w:val="Heading4"/>
        <w:numPr>
          <w:ilvl w:val="2"/>
          <w:numId w:val="23"/>
        </w:numPr>
        <w:tabs>
          <w:tab w:val="left" w:pos="1258"/>
        </w:tabs>
        <w:spacing w:before="73"/>
        <w:ind w:hanging="361"/>
        <w:jc w:val="both"/>
        <w:rPr>
          <w:u w:val="none"/>
        </w:rPr>
      </w:pPr>
      <w:r>
        <w:rPr>
          <w:color w:val="337AB7"/>
          <w:u w:color="337AB7"/>
        </w:rPr>
        <w:t>VLAN Member</w:t>
      </w:r>
      <w:r>
        <w:rPr>
          <w:color w:val="337AB7"/>
          <w:spacing w:val="-2"/>
          <w:u w:color="337AB7"/>
        </w:rPr>
        <w:t xml:space="preserve"> </w:t>
      </w:r>
      <w:r>
        <w:rPr>
          <w:color w:val="337AB7"/>
          <w:u w:color="337AB7"/>
        </w:rPr>
        <w:t>Settings</w:t>
      </w:r>
    </w:p>
    <w:p w14:paraId="67ABA644" w14:textId="77777777" w:rsidR="003879C9" w:rsidRDefault="00696817">
      <w:pPr>
        <w:pStyle w:val="ListParagraph"/>
        <w:numPr>
          <w:ilvl w:val="3"/>
          <w:numId w:val="23"/>
        </w:numPr>
        <w:tabs>
          <w:tab w:val="left" w:pos="1972"/>
        </w:tabs>
        <w:spacing w:before="23"/>
        <w:jc w:val="both"/>
        <w:rPr>
          <w:sz w:val="24"/>
        </w:rPr>
      </w:pPr>
      <w:r>
        <w:rPr>
          <w:color w:val="303030"/>
          <w:sz w:val="24"/>
          <w:u w:val="single" w:color="303030"/>
        </w:rPr>
        <w:t>VLAN</w:t>
      </w:r>
      <w:r>
        <w:rPr>
          <w:color w:val="303030"/>
          <w:spacing w:val="-2"/>
          <w:sz w:val="24"/>
          <w:u w:val="single" w:color="303030"/>
        </w:rPr>
        <w:t xml:space="preserve"> </w:t>
      </w:r>
      <w:r>
        <w:rPr>
          <w:color w:val="303030"/>
          <w:sz w:val="24"/>
          <w:u w:val="single" w:color="303030"/>
        </w:rPr>
        <w:t>ID</w:t>
      </w:r>
    </w:p>
    <w:p w14:paraId="3F166B6D" w14:textId="77777777" w:rsidR="003879C9" w:rsidRDefault="00696817">
      <w:pPr>
        <w:pStyle w:val="BodyText"/>
        <w:spacing w:before="20" w:line="295" w:lineRule="auto"/>
        <w:ind w:left="1971" w:right="4348"/>
        <w:jc w:val="both"/>
      </w:pPr>
      <w:r>
        <w:rPr>
          <w:color w:val="303030"/>
        </w:rPr>
        <w:t xml:space="preserve">Assigns a unique VLAN ID to this VLAN group. The range of the VLAN ID is </w:t>
      </w:r>
      <w:r>
        <w:rPr>
          <w:b/>
          <w:color w:val="303030"/>
        </w:rPr>
        <w:t>from 1 to 4094</w:t>
      </w:r>
      <w:r>
        <w:rPr>
          <w:color w:val="303030"/>
        </w:rPr>
        <w:t>.</w:t>
      </w:r>
    </w:p>
    <w:p w14:paraId="5A23FD94" w14:textId="77777777" w:rsidR="003879C9" w:rsidRDefault="00696817">
      <w:pPr>
        <w:pStyle w:val="ListParagraph"/>
        <w:numPr>
          <w:ilvl w:val="3"/>
          <w:numId w:val="23"/>
        </w:numPr>
        <w:tabs>
          <w:tab w:val="left" w:pos="1972"/>
        </w:tabs>
        <w:spacing w:line="339" w:lineRule="exact"/>
        <w:jc w:val="both"/>
        <w:rPr>
          <w:sz w:val="24"/>
        </w:rPr>
      </w:pPr>
      <w:r>
        <w:rPr>
          <w:color w:val="303030"/>
          <w:sz w:val="24"/>
          <w:u w:val="single" w:color="303030"/>
        </w:rPr>
        <w:t>Name</w:t>
      </w:r>
    </w:p>
    <w:p w14:paraId="31C3ED75" w14:textId="77777777" w:rsidR="003879C9" w:rsidRDefault="00696817">
      <w:pPr>
        <w:spacing w:before="20" w:line="295" w:lineRule="auto"/>
        <w:ind w:left="1971" w:right="2309"/>
        <w:jc w:val="both"/>
        <w:rPr>
          <w:sz w:val="24"/>
        </w:rPr>
      </w:pPr>
      <w:r>
        <w:rPr>
          <w:color w:val="303030"/>
          <w:sz w:val="24"/>
        </w:rPr>
        <w:t>Assigns</w:t>
      </w:r>
      <w:r>
        <w:rPr>
          <w:color w:val="303030"/>
          <w:spacing w:val="-5"/>
          <w:sz w:val="24"/>
        </w:rPr>
        <w:t xml:space="preserve"> </w:t>
      </w:r>
      <w:r>
        <w:rPr>
          <w:color w:val="303030"/>
          <w:sz w:val="24"/>
        </w:rPr>
        <w:t>a</w:t>
      </w:r>
      <w:r>
        <w:rPr>
          <w:color w:val="303030"/>
          <w:spacing w:val="-5"/>
          <w:sz w:val="24"/>
        </w:rPr>
        <w:t xml:space="preserve"> </w:t>
      </w:r>
      <w:r>
        <w:rPr>
          <w:color w:val="303030"/>
          <w:sz w:val="24"/>
        </w:rPr>
        <w:t>name</w:t>
      </w:r>
      <w:r>
        <w:rPr>
          <w:color w:val="303030"/>
          <w:spacing w:val="-3"/>
          <w:sz w:val="24"/>
        </w:rPr>
        <w:t xml:space="preserve"> </w:t>
      </w:r>
      <w:r>
        <w:rPr>
          <w:color w:val="303030"/>
          <w:sz w:val="24"/>
        </w:rPr>
        <w:t>to</w:t>
      </w:r>
      <w:r>
        <w:rPr>
          <w:color w:val="303030"/>
          <w:spacing w:val="-5"/>
          <w:sz w:val="24"/>
        </w:rPr>
        <w:t xml:space="preserve"> </w:t>
      </w:r>
      <w:r>
        <w:rPr>
          <w:color w:val="303030"/>
          <w:sz w:val="24"/>
        </w:rPr>
        <w:t>this</w:t>
      </w:r>
      <w:r>
        <w:rPr>
          <w:color w:val="303030"/>
          <w:spacing w:val="-5"/>
          <w:sz w:val="24"/>
        </w:rPr>
        <w:t xml:space="preserve"> </w:t>
      </w:r>
      <w:r>
        <w:rPr>
          <w:color w:val="303030"/>
          <w:sz w:val="24"/>
        </w:rPr>
        <w:t>VLAN</w:t>
      </w:r>
      <w:r>
        <w:rPr>
          <w:color w:val="303030"/>
          <w:spacing w:val="-4"/>
          <w:sz w:val="24"/>
        </w:rPr>
        <w:t xml:space="preserve"> </w:t>
      </w:r>
      <w:r>
        <w:rPr>
          <w:color w:val="303030"/>
          <w:sz w:val="24"/>
        </w:rPr>
        <w:t>group</w:t>
      </w:r>
      <w:r>
        <w:rPr>
          <w:color w:val="303030"/>
          <w:spacing w:val="-5"/>
          <w:sz w:val="24"/>
        </w:rPr>
        <w:t xml:space="preserve"> </w:t>
      </w:r>
      <w:r>
        <w:rPr>
          <w:color w:val="303030"/>
          <w:sz w:val="24"/>
        </w:rPr>
        <w:t>to</w:t>
      </w:r>
      <w:r>
        <w:rPr>
          <w:color w:val="303030"/>
          <w:spacing w:val="-4"/>
          <w:sz w:val="24"/>
        </w:rPr>
        <w:t xml:space="preserve"> </w:t>
      </w:r>
      <w:r>
        <w:rPr>
          <w:color w:val="303030"/>
          <w:sz w:val="24"/>
        </w:rPr>
        <w:t>identify</w:t>
      </w:r>
      <w:r>
        <w:rPr>
          <w:color w:val="303030"/>
          <w:spacing w:val="-4"/>
          <w:sz w:val="24"/>
        </w:rPr>
        <w:t xml:space="preserve"> </w:t>
      </w:r>
      <w:r>
        <w:rPr>
          <w:color w:val="303030"/>
          <w:sz w:val="24"/>
        </w:rPr>
        <w:t>the</w:t>
      </w:r>
      <w:r>
        <w:rPr>
          <w:color w:val="303030"/>
          <w:spacing w:val="-4"/>
          <w:sz w:val="24"/>
        </w:rPr>
        <w:t xml:space="preserve"> </w:t>
      </w:r>
      <w:r>
        <w:rPr>
          <w:color w:val="303030"/>
          <w:sz w:val="24"/>
        </w:rPr>
        <w:t>different</w:t>
      </w:r>
      <w:r>
        <w:rPr>
          <w:color w:val="303030"/>
          <w:spacing w:val="-4"/>
          <w:sz w:val="24"/>
        </w:rPr>
        <w:t xml:space="preserve"> </w:t>
      </w:r>
      <w:r>
        <w:rPr>
          <w:color w:val="303030"/>
          <w:sz w:val="24"/>
        </w:rPr>
        <w:t xml:space="preserve">VLANs. The </w:t>
      </w:r>
      <w:r>
        <w:rPr>
          <w:b/>
          <w:color w:val="303030"/>
          <w:sz w:val="24"/>
        </w:rPr>
        <w:t xml:space="preserve">max. length </w:t>
      </w:r>
      <w:r>
        <w:rPr>
          <w:color w:val="303030"/>
          <w:sz w:val="24"/>
        </w:rPr>
        <w:t xml:space="preserve">for the </w:t>
      </w:r>
      <w:r>
        <w:rPr>
          <w:color w:val="303030"/>
          <w:sz w:val="24"/>
          <w:u w:val="single" w:color="303030"/>
        </w:rPr>
        <w:t>Name</w:t>
      </w:r>
      <w:r>
        <w:rPr>
          <w:color w:val="303030"/>
          <w:sz w:val="24"/>
        </w:rPr>
        <w:t xml:space="preserve"> is </w:t>
      </w:r>
      <w:r>
        <w:rPr>
          <w:b/>
          <w:color w:val="303030"/>
          <w:sz w:val="24"/>
        </w:rPr>
        <w:t>32</w:t>
      </w:r>
      <w:r>
        <w:rPr>
          <w:b/>
          <w:color w:val="303030"/>
          <w:spacing w:val="-6"/>
          <w:sz w:val="24"/>
        </w:rPr>
        <w:t xml:space="preserve"> </w:t>
      </w:r>
      <w:r>
        <w:rPr>
          <w:b/>
          <w:color w:val="303030"/>
          <w:sz w:val="24"/>
        </w:rPr>
        <w:t>characters</w:t>
      </w:r>
      <w:r>
        <w:rPr>
          <w:color w:val="303030"/>
          <w:sz w:val="24"/>
        </w:rPr>
        <w:t>.</w:t>
      </w:r>
    </w:p>
    <w:p w14:paraId="4479816A" w14:textId="77777777" w:rsidR="003879C9" w:rsidRDefault="00696817">
      <w:pPr>
        <w:spacing w:line="292" w:lineRule="exact"/>
        <w:ind w:left="1971"/>
        <w:jc w:val="both"/>
        <w:rPr>
          <w:sz w:val="24"/>
        </w:rPr>
      </w:pPr>
      <w:r>
        <w:rPr>
          <w:b/>
          <w:color w:val="303030"/>
          <w:sz w:val="24"/>
        </w:rPr>
        <w:t xml:space="preserve">Note: #, \, ', ", ? </w:t>
      </w:r>
      <w:r>
        <w:rPr>
          <w:color w:val="303030"/>
          <w:sz w:val="24"/>
        </w:rPr>
        <w:t xml:space="preserve">are </w:t>
      </w:r>
      <w:r>
        <w:rPr>
          <w:b/>
          <w:color w:val="FF0000"/>
          <w:sz w:val="24"/>
        </w:rPr>
        <w:t xml:space="preserve">invalid </w:t>
      </w:r>
      <w:r>
        <w:rPr>
          <w:color w:val="303030"/>
          <w:sz w:val="24"/>
        </w:rPr>
        <w:t>characters.</w:t>
      </w:r>
    </w:p>
    <w:p w14:paraId="0466862B" w14:textId="77777777" w:rsidR="003879C9" w:rsidRDefault="00696817">
      <w:pPr>
        <w:pStyle w:val="ListParagraph"/>
        <w:numPr>
          <w:ilvl w:val="3"/>
          <w:numId w:val="23"/>
        </w:numPr>
        <w:tabs>
          <w:tab w:val="left" w:pos="1972"/>
        </w:tabs>
        <w:spacing w:before="57"/>
        <w:jc w:val="both"/>
        <w:rPr>
          <w:sz w:val="24"/>
        </w:rPr>
      </w:pPr>
      <w:r>
        <w:rPr>
          <w:color w:val="303030"/>
          <w:sz w:val="24"/>
          <w:u w:val="single" w:color="303030"/>
        </w:rPr>
        <w:t>Untagged</w:t>
      </w:r>
      <w:r>
        <w:rPr>
          <w:color w:val="303030"/>
          <w:spacing w:val="-2"/>
          <w:sz w:val="24"/>
          <w:u w:val="single" w:color="303030"/>
        </w:rPr>
        <w:t xml:space="preserve"> </w:t>
      </w:r>
      <w:r>
        <w:rPr>
          <w:color w:val="303030"/>
          <w:sz w:val="24"/>
          <w:u w:val="single" w:color="303030"/>
        </w:rPr>
        <w:t>Ports</w:t>
      </w:r>
    </w:p>
    <w:p w14:paraId="6C35DE1C" w14:textId="77777777" w:rsidR="003879C9" w:rsidRDefault="00696817">
      <w:pPr>
        <w:pStyle w:val="BodyText"/>
        <w:spacing w:before="20" w:line="295" w:lineRule="auto"/>
        <w:ind w:left="1971" w:right="434"/>
        <w:jc w:val="both"/>
      </w:pPr>
      <w:r>
        <w:rPr>
          <w:color w:val="303030"/>
        </w:rPr>
        <w:t xml:space="preserve">Sets the untagged ports for this VLAN group. The system </w:t>
      </w:r>
      <w:r>
        <w:rPr>
          <w:b/>
          <w:color w:val="303030"/>
        </w:rPr>
        <w:t xml:space="preserve">removes the VLAN tag </w:t>
      </w:r>
      <w:r>
        <w:rPr>
          <w:color w:val="303030"/>
        </w:rPr>
        <w:t>before transmitting from the port that is set to “</w:t>
      </w:r>
      <w:r>
        <w:rPr>
          <w:b/>
          <w:color w:val="303030"/>
        </w:rPr>
        <w:t>untagged</w:t>
      </w:r>
      <w:r>
        <w:rPr>
          <w:color w:val="303030"/>
        </w:rPr>
        <w:t>”. Usually, this port is connected to the end device that belongs to this VLAN.</w:t>
      </w:r>
    </w:p>
    <w:p w14:paraId="6996C4BE" w14:textId="77777777" w:rsidR="003879C9" w:rsidRDefault="00696817">
      <w:pPr>
        <w:pStyle w:val="ListParagraph"/>
        <w:numPr>
          <w:ilvl w:val="3"/>
          <w:numId w:val="23"/>
        </w:numPr>
        <w:tabs>
          <w:tab w:val="left" w:pos="1972"/>
        </w:tabs>
        <w:spacing w:line="339" w:lineRule="exact"/>
        <w:jc w:val="both"/>
        <w:rPr>
          <w:sz w:val="24"/>
        </w:rPr>
      </w:pPr>
      <w:r>
        <w:rPr>
          <w:color w:val="303030"/>
          <w:sz w:val="24"/>
          <w:u w:val="single" w:color="303030"/>
        </w:rPr>
        <w:t>Tagged</w:t>
      </w:r>
      <w:r>
        <w:rPr>
          <w:color w:val="303030"/>
          <w:spacing w:val="-2"/>
          <w:sz w:val="24"/>
          <w:u w:val="single" w:color="303030"/>
        </w:rPr>
        <w:t xml:space="preserve"> </w:t>
      </w:r>
      <w:r>
        <w:rPr>
          <w:color w:val="303030"/>
          <w:sz w:val="24"/>
          <w:u w:val="single" w:color="303030"/>
        </w:rPr>
        <w:t>Ports</w:t>
      </w:r>
    </w:p>
    <w:p w14:paraId="58068E81" w14:textId="77777777" w:rsidR="003879C9" w:rsidRDefault="00696817">
      <w:pPr>
        <w:pStyle w:val="BodyText"/>
        <w:spacing w:before="20" w:line="295" w:lineRule="auto"/>
        <w:ind w:left="1971" w:right="434"/>
        <w:jc w:val="both"/>
      </w:pPr>
      <w:r>
        <w:rPr>
          <w:color w:val="303030"/>
        </w:rPr>
        <w:t xml:space="preserve">Sets the tagged ports for this VLAN group. The system </w:t>
      </w:r>
      <w:r>
        <w:rPr>
          <w:b/>
          <w:color w:val="303030"/>
        </w:rPr>
        <w:t xml:space="preserve">keeps the VLAN tag </w:t>
      </w:r>
      <w:r>
        <w:rPr>
          <w:color w:val="303030"/>
        </w:rPr>
        <w:t>when transmitting from the port that is set to “</w:t>
      </w:r>
      <w:r>
        <w:rPr>
          <w:b/>
          <w:color w:val="303030"/>
        </w:rPr>
        <w:t>tagged</w:t>
      </w:r>
      <w:r>
        <w:rPr>
          <w:color w:val="303030"/>
        </w:rPr>
        <w:t>”. Usually this port is connected to another switch and uses the VLAN tag to transfer the VLAN information.</w:t>
      </w:r>
    </w:p>
    <w:p w14:paraId="0E95D0C5" w14:textId="77777777" w:rsidR="003879C9" w:rsidRDefault="00696817">
      <w:pPr>
        <w:spacing w:before="88"/>
        <w:ind w:left="1617"/>
        <w:rPr>
          <w:sz w:val="24"/>
        </w:rPr>
      </w:pPr>
      <w:r>
        <w:rPr>
          <w:rFonts w:ascii="IPAexMincho" w:eastAsia="IPAexMincho" w:hint="eastAsia"/>
          <w:color w:val="303030"/>
          <w:position w:val="2"/>
          <w:sz w:val="20"/>
        </w:rPr>
        <w:t xml:space="preserve">。   </w:t>
      </w:r>
      <w:r>
        <w:rPr>
          <w:rFonts w:ascii="IPAexMincho" w:eastAsia="IPAexMincho" w:hint="eastAsia"/>
          <w:noProof/>
          <w:color w:val="303030"/>
          <w:spacing w:val="-10"/>
          <w:position w:val="-6"/>
          <w:sz w:val="20"/>
        </w:rPr>
        <w:drawing>
          <wp:inline distT="0" distB="0" distL="0" distR="0" wp14:anchorId="161063EE" wp14:editId="0DD64C2C">
            <wp:extent cx="179703" cy="186753"/>
            <wp:effectExtent l="0" t="0" r="0" b="0"/>
            <wp:docPr id="25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30.png"/>
                    <pic:cNvPicPr/>
                  </pic:nvPicPr>
                  <pic:blipFill>
                    <a:blip r:embed="rId72" cstate="print"/>
                    <a:stretch>
                      <a:fillRect/>
                    </a:stretch>
                  </pic:blipFill>
                  <pic:spPr>
                    <a:xfrm>
                      <a:off x="0" y="0"/>
                      <a:ext cx="179703" cy="186753"/>
                    </a:xfrm>
                    <a:prstGeom prst="rect">
                      <a:avLst/>
                    </a:prstGeom>
                  </pic:spPr>
                </pic:pic>
              </a:graphicData>
            </a:graphic>
          </wp:inline>
        </w:drawing>
      </w:r>
      <w:r>
        <w:rPr>
          <w:color w:val="303030"/>
          <w:sz w:val="24"/>
        </w:rPr>
        <w:t xml:space="preserve">: Click the </w:t>
      </w:r>
      <w:r>
        <w:rPr>
          <w:b/>
          <w:color w:val="303030"/>
          <w:sz w:val="24"/>
        </w:rPr>
        <w:t xml:space="preserve">plus icon </w:t>
      </w:r>
      <w:r>
        <w:rPr>
          <w:color w:val="303030"/>
          <w:sz w:val="24"/>
        </w:rPr>
        <w:t>to add a VLAN Member</w:t>
      </w:r>
      <w:r>
        <w:rPr>
          <w:color w:val="303030"/>
          <w:spacing w:val="-17"/>
          <w:sz w:val="24"/>
        </w:rPr>
        <w:t xml:space="preserve"> </w:t>
      </w:r>
      <w:r>
        <w:rPr>
          <w:color w:val="303030"/>
          <w:spacing w:val="-10"/>
          <w:sz w:val="24"/>
        </w:rPr>
        <w:t>row.</w:t>
      </w:r>
    </w:p>
    <w:p w14:paraId="2476CA3E" w14:textId="77777777" w:rsidR="003879C9" w:rsidRDefault="00696817">
      <w:pPr>
        <w:spacing w:before="100"/>
        <w:ind w:left="1617"/>
        <w:rPr>
          <w:sz w:val="24"/>
        </w:rPr>
      </w:pPr>
      <w:r>
        <w:rPr>
          <w:rFonts w:ascii="IPAexMincho" w:eastAsia="IPAexMincho" w:hint="eastAsia"/>
          <w:color w:val="303030"/>
          <w:position w:val="2"/>
          <w:sz w:val="20"/>
        </w:rPr>
        <w:t xml:space="preserve">。   </w:t>
      </w:r>
      <w:r>
        <w:rPr>
          <w:rFonts w:ascii="IPAexMincho" w:eastAsia="IPAexMincho" w:hint="eastAsia"/>
          <w:noProof/>
          <w:color w:val="303030"/>
          <w:spacing w:val="-9"/>
          <w:position w:val="-6"/>
          <w:sz w:val="20"/>
        </w:rPr>
        <w:drawing>
          <wp:inline distT="0" distB="0" distL="0" distR="0" wp14:anchorId="7134FBFD" wp14:editId="18B4081B">
            <wp:extent cx="179412" cy="186232"/>
            <wp:effectExtent l="0" t="0" r="0" b="0"/>
            <wp:docPr id="25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31.png"/>
                    <pic:cNvPicPr/>
                  </pic:nvPicPr>
                  <pic:blipFill>
                    <a:blip r:embed="rId73" cstate="print"/>
                    <a:stretch>
                      <a:fillRect/>
                    </a:stretch>
                  </pic:blipFill>
                  <pic:spPr>
                    <a:xfrm>
                      <a:off x="0" y="0"/>
                      <a:ext cx="179412" cy="186232"/>
                    </a:xfrm>
                    <a:prstGeom prst="rect">
                      <a:avLst/>
                    </a:prstGeom>
                  </pic:spPr>
                </pic:pic>
              </a:graphicData>
            </a:graphic>
          </wp:inline>
        </w:drawing>
      </w:r>
      <w:r>
        <w:rPr>
          <w:color w:val="303030"/>
          <w:sz w:val="24"/>
        </w:rPr>
        <w:t xml:space="preserve">: Click the </w:t>
      </w:r>
      <w:r>
        <w:rPr>
          <w:b/>
          <w:color w:val="303030"/>
          <w:sz w:val="24"/>
        </w:rPr>
        <w:t xml:space="preserve">remove icon </w:t>
      </w:r>
      <w:r>
        <w:rPr>
          <w:color w:val="303030"/>
          <w:sz w:val="24"/>
        </w:rPr>
        <w:t>to delete the VLAN Member</w:t>
      </w:r>
      <w:r>
        <w:rPr>
          <w:color w:val="303030"/>
          <w:spacing w:val="-17"/>
          <w:sz w:val="24"/>
        </w:rPr>
        <w:t xml:space="preserve"> </w:t>
      </w:r>
      <w:r>
        <w:rPr>
          <w:color w:val="303030"/>
          <w:spacing w:val="-10"/>
          <w:sz w:val="24"/>
        </w:rPr>
        <w:t>row.</w:t>
      </w:r>
    </w:p>
    <w:p w14:paraId="7C397A98" w14:textId="77777777" w:rsidR="003879C9" w:rsidRPr="005B450C" w:rsidRDefault="00696817">
      <w:pPr>
        <w:pStyle w:val="ListParagraph"/>
        <w:numPr>
          <w:ilvl w:val="1"/>
          <w:numId w:val="22"/>
        </w:numPr>
        <w:tabs>
          <w:tab w:val="left" w:pos="1297"/>
        </w:tabs>
        <w:spacing w:before="141"/>
        <w:ind w:hanging="760"/>
        <w:rPr>
          <w:b/>
          <w:color w:val="1F497D" w:themeColor="text2"/>
          <w:sz w:val="26"/>
        </w:rPr>
      </w:pPr>
      <w:r w:rsidRPr="005B450C">
        <w:rPr>
          <w:b/>
          <w:color w:val="1F497D" w:themeColor="text2"/>
          <w:sz w:val="32"/>
        </w:rPr>
        <w:t xml:space="preserve">Q </w:t>
      </w:r>
      <w:r w:rsidRPr="005B450C">
        <w:rPr>
          <w:b/>
          <w:color w:val="1F497D" w:themeColor="text2"/>
          <w:spacing w:val="3"/>
          <w:sz w:val="32"/>
        </w:rPr>
        <w:t>VLAN</w:t>
      </w:r>
      <w:r w:rsidRPr="005B450C">
        <w:rPr>
          <w:b/>
          <w:color w:val="1F497D" w:themeColor="text2"/>
          <w:spacing w:val="-9"/>
          <w:sz w:val="32"/>
        </w:rPr>
        <w:t xml:space="preserve"> </w:t>
      </w:r>
      <w:r w:rsidRPr="005B450C">
        <w:rPr>
          <w:b/>
          <w:color w:val="1F497D" w:themeColor="text2"/>
          <w:sz w:val="32"/>
        </w:rPr>
        <w:t>T</w:t>
      </w:r>
      <w:r w:rsidRPr="005B450C">
        <w:rPr>
          <w:b/>
          <w:color w:val="1F497D" w:themeColor="text2"/>
          <w:sz w:val="26"/>
        </w:rPr>
        <w:t>ABLE</w:t>
      </w:r>
    </w:p>
    <w:p w14:paraId="442123C3" w14:textId="77777777" w:rsidR="003879C9" w:rsidRDefault="00696817">
      <w:pPr>
        <w:pStyle w:val="BodyText"/>
        <w:spacing w:before="4"/>
        <w:rPr>
          <w:b/>
          <w:sz w:val="13"/>
        </w:rPr>
      </w:pPr>
      <w:r>
        <w:rPr>
          <w:noProof/>
        </w:rPr>
        <w:drawing>
          <wp:anchor distT="0" distB="0" distL="0" distR="0" simplePos="0" relativeHeight="112" behindDoc="0" locked="0" layoutInCell="1" allowOverlap="1" wp14:anchorId="4DA7BC90" wp14:editId="36F9C877">
            <wp:simplePos x="0" y="0"/>
            <wp:positionH relativeFrom="page">
              <wp:posOffset>1440281</wp:posOffset>
            </wp:positionH>
            <wp:positionV relativeFrom="paragraph">
              <wp:posOffset>128499</wp:posOffset>
            </wp:positionV>
            <wp:extent cx="4679610" cy="2471166"/>
            <wp:effectExtent l="0" t="0" r="0" b="0"/>
            <wp:wrapTopAndBottom/>
            <wp:docPr id="255"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82.png"/>
                    <pic:cNvPicPr/>
                  </pic:nvPicPr>
                  <pic:blipFill>
                    <a:blip r:embed="rId91" cstate="print"/>
                    <a:stretch>
                      <a:fillRect/>
                    </a:stretch>
                  </pic:blipFill>
                  <pic:spPr>
                    <a:xfrm>
                      <a:off x="0" y="0"/>
                      <a:ext cx="4679610" cy="2471166"/>
                    </a:xfrm>
                    <a:prstGeom prst="rect">
                      <a:avLst/>
                    </a:prstGeom>
                  </pic:spPr>
                </pic:pic>
              </a:graphicData>
            </a:graphic>
          </wp:anchor>
        </w:drawing>
      </w:r>
    </w:p>
    <w:p w14:paraId="4665C422" w14:textId="77777777" w:rsidR="003879C9" w:rsidRDefault="00696817">
      <w:pPr>
        <w:pStyle w:val="Heading4"/>
        <w:numPr>
          <w:ilvl w:val="2"/>
          <w:numId w:val="22"/>
        </w:numPr>
        <w:tabs>
          <w:tab w:val="left" w:pos="1258"/>
        </w:tabs>
        <w:spacing w:before="159"/>
        <w:ind w:hanging="361"/>
        <w:jc w:val="both"/>
        <w:rPr>
          <w:u w:val="none"/>
        </w:rPr>
      </w:pPr>
      <w:r>
        <w:rPr>
          <w:color w:val="337AB7"/>
          <w:u w:color="337AB7"/>
        </w:rPr>
        <w:t>VLAN</w:t>
      </w:r>
      <w:r>
        <w:rPr>
          <w:color w:val="337AB7"/>
          <w:spacing w:val="-1"/>
          <w:u w:color="337AB7"/>
        </w:rPr>
        <w:t xml:space="preserve"> </w:t>
      </w:r>
      <w:r>
        <w:rPr>
          <w:color w:val="337AB7"/>
          <w:u w:color="337AB7"/>
        </w:rPr>
        <w:t>ID</w:t>
      </w:r>
    </w:p>
    <w:p w14:paraId="49223374" w14:textId="77777777" w:rsidR="003879C9" w:rsidRDefault="00696817">
      <w:pPr>
        <w:pStyle w:val="BodyText"/>
        <w:spacing w:before="33"/>
        <w:ind w:left="1257"/>
      </w:pPr>
      <w:r>
        <w:rPr>
          <w:color w:val="303030"/>
        </w:rPr>
        <w:t xml:space="preserve">This is the assigned unique </w:t>
      </w:r>
      <w:r>
        <w:rPr>
          <w:b/>
          <w:color w:val="303030"/>
        </w:rPr>
        <w:t xml:space="preserve">VLAN ID </w:t>
      </w:r>
      <w:r>
        <w:rPr>
          <w:color w:val="303030"/>
        </w:rPr>
        <w:t>for this VLAN group.</w:t>
      </w:r>
    </w:p>
    <w:p w14:paraId="401CC095" w14:textId="77777777" w:rsidR="003879C9" w:rsidRDefault="00696817">
      <w:pPr>
        <w:pStyle w:val="Heading4"/>
        <w:numPr>
          <w:ilvl w:val="2"/>
          <w:numId w:val="22"/>
        </w:numPr>
        <w:tabs>
          <w:tab w:val="left" w:pos="1258"/>
        </w:tabs>
        <w:ind w:hanging="361"/>
        <w:jc w:val="both"/>
        <w:rPr>
          <w:u w:val="none"/>
        </w:rPr>
      </w:pPr>
      <w:r>
        <w:rPr>
          <w:color w:val="337AB7"/>
          <w:u w:color="337AB7"/>
        </w:rPr>
        <w:t>VLAN</w:t>
      </w:r>
      <w:r>
        <w:rPr>
          <w:color w:val="337AB7"/>
          <w:spacing w:val="-1"/>
          <w:u w:color="337AB7"/>
        </w:rPr>
        <w:t xml:space="preserve"> </w:t>
      </w:r>
      <w:r>
        <w:rPr>
          <w:color w:val="337AB7"/>
          <w:u w:color="337AB7"/>
        </w:rPr>
        <w:t>Name</w:t>
      </w:r>
    </w:p>
    <w:p w14:paraId="2A14ECFF" w14:textId="77777777" w:rsidR="003879C9" w:rsidRDefault="00696817">
      <w:pPr>
        <w:pStyle w:val="BodyText"/>
        <w:spacing w:before="33"/>
        <w:ind w:left="1257"/>
      </w:pPr>
      <w:r>
        <w:rPr>
          <w:color w:val="303030"/>
        </w:rPr>
        <w:t xml:space="preserve">This is the assigned </w:t>
      </w:r>
      <w:r>
        <w:rPr>
          <w:b/>
          <w:color w:val="303030"/>
        </w:rPr>
        <w:t xml:space="preserve">VLAN Name </w:t>
      </w:r>
      <w:r>
        <w:rPr>
          <w:color w:val="303030"/>
        </w:rPr>
        <w:t>for this VLAN group.</w:t>
      </w:r>
    </w:p>
    <w:p w14:paraId="7FD4B671" w14:textId="77777777" w:rsidR="003879C9" w:rsidRDefault="00696817">
      <w:pPr>
        <w:pStyle w:val="Heading4"/>
        <w:numPr>
          <w:ilvl w:val="2"/>
          <w:numId w:val="22"/>
        </w:numPr>
        <w:tabs>
          <w:tab w:val="left" w:pos="1258"/>
        </w:tabs>
        <w:ind w:hanging="361"/>
        <w:jc w:val="both"/>
        <w:rPr>
          <w:u w:val="none"/>
        </w:rPr>
      </w:pPr>
      <w:r>
        <w:rPr>
          <w:color w:val="337AB7"/>
          <w:u w:color="337AB7"/>
        </w:rPr>
        <w:t>Untag</w:t>
      </w:r>
      <w:r>
        <w:rPr>
          <w:color w:val="337AB7"/>
          <w:spacing w:val="-2"/>
          <w:u w:color="337AB7"/>
        </w:rPr>
        <w:t xml:space="preserve"> </w:t>
      </w:r>
      <w:r>
        <w:rPr>
          <w:color w:val="337AB7"/>
          <w:u w:color="337AB7"/>
        </w:rPr>
        <w:t>Member</w:t>
      </w:r>
    </w:p>
    <w:p w14:paraId="1E681C04" w14:textId="77777777" w:rsidR="003879C9" w:rsidRDefault="00696817">
      <w:pPr>
        <w:pStyle w:val="BodyText"/>
        <w:spacing w:before="33"/>
        <w:ind w:left="1257"/>
      </w:pPr>
      <w:r>
        <w:rPr>
          <w:color w:val="303030"/>
        </w:rPr>
        <w:t>These ports are assigned as VLAN untagged ports.</w:t>
      </w:r>
    </w:p>
    <w:p w14:paraId="1B078ECF" w14:textId="77777777" w:rsidR="003879C9" w:rsidRDefault="003879C9">
      <w:pPr>
        <w:sectPr w:rsidR="003879C9">
          <w:pgSz w:w="11910" w:h="16840"/>
          <w:pgMar w:top="1080" w:right="640" w:bottom="280" w:left="540" w:header="607" w:footer="0" w:gutter="0"/>
          <w:cols w:space="720"/>
        </w:sectPr>
      </w:pPr>
    </w:p>
    <w:p w14:paraId="0BFE6E60" w14:textId="77777777" w:rsidR="003879C9" w:rsidRDefault="003879C9">
      <w:pPr>
        <w:pStyle w:val="BodyText"/>
        <w:spacing w:before="9"/>
        <w:rPr>
          <w:sz w:val="9"/>
        </w:rPr>
      </w:pPr>
    </w:p>
    <w:p w14:paraId="3ADCFDD1" w14:textId="77777777" w:rsidR="003879C9" w:rsidRDefault="00696817">
      <w:pPr>
        <w:pStyle w:val="Heading4"/>
        <w:numPr>
          <w:ilvl w:val="2"/>
          <w:numId w:val="22"/>
        </w:numPr>
        <w:tabs>
          <w:tab w:val="left" w:pos="1257"/>
          <w:tab w:val="left" w:pos="1258"/>
        </w:tabs>
        <w:spacing w:before="73"/>
        <w:ind w:hanging="361"/>
        <w:rPr>
          <w:u w:val="none"/>
        </w:rPr>
      </w:pPr>
      <w:r>
        <w:rPr>
          <w:color w:val="337AB7"/>
          <w:u w:color="337AB7"/>
        </w:rPr>
        <w:t>Tag</w:t>
      </w:r>
      <w:r>
        <w:rPr>
          <w:color w:val="337AB7"/>
          <w:spacing w:val="-1"/>
          <w:u w:color="337AB7"/>
        </w:rPr>
        <w:t xml:space="preserve"> </w:t>
      </w:r>
      <w:r>
        <w:rPr>
          <w:color w:val="337AB7"/>
          <w:u w:color="337AB7"/>
        </w:rPr>
        <w:t>Member</w:t>
      </w:r>
    </w:p>
    <w:p w14:paraId="4B020375" w14:textId="77777777" w:rsidR="003879C9" w:rsidRDefault="00696817">
      <w:pPr>
        <w:pStyle w:val="BodyText"/>
        <w:spacing w:before="34"/>
        <w:ind w:left="1257"/>
      </w:pPr>
      <w:r>
        <w:rPr>
          <w:color w:val="303030"/>
        </w:rPr>
        <w:t>These ports are assigned as VLAN tagged ports.</w:t>
      </w:r>
    </w:p>
    <w:p w14:paraId="274B72C0" w14:textId="77777777" w:rsidR="003879C9" w:rsidRPr="005B450C" w:rsidRDefault="00696817">
      <w:pPr>
        <w:spacing w:before="198"/>
        <w:ind w:left="537"/>
        <w:rPr>
          <w:b/>
          <w:color w:val="1F497D" w:themeColor="text2"/>
          <w:sz w:val="26"/>
        </w:rPr>
      </w:pPr>
      <w:r w:rsidRPr="005B450C">
        <w:rPr>
          <w:b/>
          <w:color w:val="1F497D" w:themeColor="text2"/>
          <w:sz w:val="32"/>
        </w:rPr>
        <w:t>C</w:t>
      </w:r>
      <w:r w:rsidRPr="005B450C">
        <w:rPr>
          <w:b/>
          <w:color w:val="1F497D" w:themeColor="text2"/>
          <w:position w:val="2"/>
          <w:sz w:val="26"/>
        </w:rPr>
        <w:t xml:space="preserve">ONFIGURE </w:t>
      </w:r>
      <w:r w:rsidRPr="005B450C">
        <w:rPr>
          <w:b/>
          <w:color w:val="1F497D" w:themeColor="text2"/>
          <w:sz w:val="32"/>
        </w:rPr>
        <w:t>802.1Q VLAN PVID &amp; A</w:t>
      </w:r>
      <w:r w:rsidRPr="005B450C">
        <w:rPr>
          <w:b/>
          <w:color w:val="1F497D" w:themeColor="text2"/>
          <w:position w:val="2"/>
          <w:sz w:val="26"/>
        </w:rPr>
        <w:t xml:space="preserve">CCEPT </w:t>
      </w:r>
      <w:r w:rsidRPr="005B450C">
        <w:rPr>
          <w:b/>
          <w:color w:val="1F497D" w:themeColor="text2"/>
          <w:sz w:val="32"/>
        </w:rPr>
        <w:t>T</w:t>
      </w:r>
      <w:r w:rsidRPr="005B450C">
        <w:rPr>
          <w:b/>
          <w:color w:val="1F497D" w:themeColor="text2"/>
          <w:position w:val="2"/>
          <w:sz w:val="26"/>
        </w:rPr>
        <w:t>YPE</w:t>
      </w:r>
    </w:p>
    <w:p w14:paraId="147E0206" w14:textId="77777777" w:rsidR="003879C9" w:rsidRDefault="00696817">
      <w:pPr>
        <w:pStyle w:val="BodyText"/>
        <w:spacing w:before="7"/>
        <w:rPr>
          <w:b/>
          <w:sz w:val="16"/>
        </w:rPr>
      </w:pPr>
      <w:r>
        <w:rPr>
          <w:noProof/>
        </w:rPr>
        <w:drawing>
          <wp:anchor distT="0" distB="0" distL="0" distR="0" simplePos="0" relativeHeight="113" behindDoc="0" locked="0" layoutInCell="1" allowOverlap="1" wp14:anchorId="278C4324" wp14:editId="4AF8819C">
            <wp:simplePos x="0" y="0"/>
            <wp:positionH relativeFrom="page">
              <wp:posOffset>1862134</wp:posOffset>
            </wp:positionH>
            <wp:positionV relativeFrom="paragraph">
              <wp:posOffset>153639</wp:posOffset>
            </wp:positionV>
            <wp:extent cx="4258731" cy="3805713"/>
            <wp:effectExtent l="0" t="0" r="0" b="0"/>
            <wp:wrapTopAndBottom/>
            <wp:docPr id="25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83.png"/>
                    <pic:cNvPicPr/>
                  </pic:nvPicPr>
                  <pic:blipFill>
                    <a:blip r:embed="rId92" cstate="print"/>
                    <a:stretch>
                      <a:fillRect/>
                    </a:stretch>
                  </pic:blipFill>
                  <pic:spPr>
                    <a:xfrm>
                      <a:off x="0" y="0"/>
                      <a:ext cx="4258731" cy="3805713"/>
                    </a:xfrm>
                    <a:prstGeom prst="rect">
                      <a:avLst/>
                    </a:prstGeom>
                  </pic:spPr>
                </pic:pic>
              </a:graphicData>
            </a:graphic>
          </wp:anchor>
        </w:drawing>
      </w:r>
    </w:p>
    <w:p w14:paraId="41206497" w14:textId="77777777" w:rsidR="003879C9" w:rsidRDefault="00696817">
      <w:pPr>
        <w:tabs>
          <w:tab w:val="left" w:pos="7037"/>
        </w:tabs>
        <w:spacing w:before="78"/>
        <w:ind w:left="1898"/>
        <w:rPr>
          <w:rFonts w:ascii="Arial"/>
          <w:b/>
          <w:i/>
          <w:sz w:val="21"/>
        </w:rPr>
      </w:pPr>
      <w:r>
        <w:rPr>
          <w:rFonts w:ascii="Arial"/>
          <w:b/>
          <w:i/>
          <w:color w:val="3C763D"/>
          <w:sz w:val="21"/>
          <w:shd w:val="clear" w:color="auto" w:fill="DADADA"/>
        </w:rPr>
        <w:t>For more information, hover the mouse</w:t>
      </w:r>
      <w:r>
        <w:rPr>
          <w:rFonts w:ascii="Arial"/>
          <w:b/>
          <w:i/>
          <w:color w:val="3C763D"/>
          <w:spacing w:val="-10"/>
          <w:sz w:val="21"/>
          <w:shd w:val="clear" w:color="auto" w:fill="DADADA"/>
        </w:rPr>
        <w:t xml:space="preserve"> </w:t>
      </w:r>
      <w:r>
        <w:rPr>
          <w:rFonts w:ascii="Arial"/>
          <w:b/>
          <w:i/>
          <w:color w:val="3C763D"/>
          <w:sz w:val="21"/>
          <w:shd w:val="clear" w:color="auto" w:fill="DADADA"/>
        </w:rPr>
        <w:t>over</w:t>
      </w:r>
      <w:r>
        <w:rPr>
          <w:rFonts w:ascii="Arial"/>
          <w:b/>
          <w:i/>
          <w:color w:val="3C763D"/>
          <w:spacing w:val="-1"/>
          <w:sz w:val="21"/>
          <w:shd w:val="clear" w:color="auto" w:fill="DADADA"/>
        </w:rPr>
        <w:t xml:space="preserve"> </w:t>
      </w:r>
      <w:r>
        <w:rPr>
          <w:rFonts w:ascii="Arial"/>
          <w:b/>
          <w:i/>
          <w:color w:val="3C763D"/>
          <w:sz w:val="21"/>
          <w:shd w:val="clear" w:color="auto" w:fill="DADADA"/>
        </w:rPr>
        <w:t>the</w:t>
      </w:r>
      <w:r>
        <w:rPr>
          <w:rFonts w:ascii="Arial"/>
          <w:b/>
          <w:i/>
          <w:color w:val="3C763D"/>
          <w:sz w:val="21"/>
          <w:shd w:val="clear" w:color="auto" w:fill="DADADA"/>
        </w:rPr>
        <w:tab/>
        <w:t>icon in the</w:t>
      </w:r>
      <w:r>
        <w:rPr>
          <w:rFonts w:ascii="Arial"/>
          <w:b/>
          <w:i/>
          <w:color w:val="3C763D"/>
          <w:spacing w:val="-2"/>
          <w:sz w:val="21"/>
          <w:shd w:val="clear" w:color="auto" w:fill="DADADA"/>
        </w:rPr>
        <w:t xml:space="preserve"> </w:t>
      </w:r>
      <w:r>
        <w:rPr>
          <w:rFonts w:ascii="Arial"/>
          <w:b/>
          <w:i/>
          <w:color w:val="3C763D"/>
          <w:sz w:val="21"/>
          <w:shd w:val="clear" w:color="auto" w:fill="DADADA"/>
        </w:rPr>
        <w:t>system.</w:t>
      </w:r>
    </w:p>
    <w:p w14:paraId="12BFC87B" w14:textId="77777777" w:rsidR="003879C9" w:rsidRDefault="003879C9">
      <w:pPr>
        <w:pStyle w:val="BodyText"/>
        <w:spacing w:before="11"/>
        <w:rPr>
          <w:rFonts w:ascii="Arial"/>
          <w:b/>
          <w:i/>
          <w:sz w:val="18"/>
        </w:rPr>
      </w:pPr>
    </w:p>
    <w:p w14:paraId="627ABF11" w14:textId="77777777" w:rsidR="003879C9" w:rsidRDefault="00696817">
      <w:pPr>
        <w:pStyle w:val="Heading4"/>
        <w:numPr>
          <w:ilvl w:val="2"/>
          <w:numId w:val="22"/>
        </w:numPr>
        <w:tabs>
          <w:tab w:val="left" w:pos="1257"/>
          <w:tab w:val="left" w:pos="1258"/>
        </w:tabs>
        <w:spacing w:before="0"/>
        <w:ind w:hanging="361"/>
        <w:rPr>
          <w:u w:val="none"/>
        </w:rPr>
      </w:pPr>
      <w:r>
        <w:rPr>
          <w:noProof/>
        </w:rPr>
        <w:drawing>
          <wp:anchor distT="0" distB="0" distL="0" distR="0" simplePos="0" relativeHeight="479975936" behindDoc="1" locked="0" layoutInCell="1" allowOverlap="1" wp14:anchorId="3A912D17" wp14:editId="6E7BA903">
            <wp:simplePos x="0" y="0"/>
            <wp:positionH relativeFrom="page">
              <wp:posOffset>4632452</wp:posOffset>
            </wp:positionH>
            <wp:positionV relativeFrom="paragraph">
              <wp:posOffset>-300534</wp:posOffset>
            </wp:positionV>
            <wp:extent cx="180855" cy="177163"/>
            <wp:effectExtent l="0" t="0" r="0" b="0"/>
            <wp:wrapNone/>
            <wp:docPr id="25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26.png"/>
                    <pic:cNvPicPr/>
                  </pic:nvPicPr>
                  <pic:blipFill>
                    <a:blip r:embed="rId32" cstate="print"/>
                    <a:stretch>
                      <a:fillRect/>
                    </a:stretch>
                  </pic:blipFill>
                  <pic:spPr>
                    <a:xfrm>
                      <a:off x="0" y="0"/>
                      <a:ext cx="180855" cy="177163"/>
                    </a:xfrm>
                    <a:prstGeom prst="rect">
                      <a:avLst/>
                    </a:prstGeom>
                  </pic:spPr>
                </pic:pic>
              </a:graphicData>
            </a:graphic>
          </wp:anchor>
        </w:drawing>
      </w:r>
      <w:r>
        <w:rPr>
          <w:color w:val="337AB7"/>
          <w:u w:color="337AB7"/>
        </w:rPr>
        <w:t>VLAN</w:t>
      </w:r>
      <w:r>
        <w:rPr>
          <w:color w:val="337AB7"/>
          <w:spacing w:val="-1"/>
          <w:u w:color="337AB7"/>
        </w:rPr>
        <w:t xml:space="preserve"> </w:t>
      </w:r>
      <w:r>
        <w:rPr>
          <w:color w:val="337AB7"/>
          <w:u w:color="337AB7"/>
        </w:rPr>
        <w:t>PVID</w:t>
      </w:r>
    </w:p>
    <w:p w14:paraId="1A00EBB6" w14:textId="77777777" w:rsidR="003879C9" w:rsidRDefault="00696817">
      <w:pPr>
        <w:pStyle w:val="ListParagraph"/>
        <w:numPr>
          <w:ilvl w:val="3"/>
          <w:numId w:val="22"/>
        </w:numPr>
        <w:tabs>
          <w:tab w:val="left" w:pos="1972"/>
        </w:tabs>
        <w:spacing w:before="23"/>
        <w:rPr>
          <w:sz w:val="24"/>
        </w:rPr>
      </w:pPr>
      <w:r>
        <w:rPr>
          <w:color w:val="303030"/>
          <w:sz w:val="24"/>
          <w:u w:val="single" w:color="303030"/>
        </w:rPr>
        <w:t>Port</w:t>
      </w:r>
    </w:p>
    <w:p w14:paraId="305F5440" w14:textId="77777777" w:rsidR="003879C9" w:rsidRDefault="00696817">
      <w:pPr>
        <w:pStyle w:val="BodyText"/>
        <w:spacing w:before="20"/>
        <w:ind w:left="1971"/>
      </w:pPr>
      <w:r>
        <w:rPr>
          <w:color w:val="303030"/>
        </w:rPr>
        <w:t>Port1 to PortN, where N is based on the total port number.</w:t>
      </w:r>
    </w:p>
    <w:p w14:paraId="542FD864" w14:textId="77777777" w:rsidR="003879C9" w:rsidRDefault="00696817">
      <w:pPr>
        <w:pStyle w:val="ListParagraph"/>
        <w:numPr>
          <w:ilvl w:val="3"/>
          <w:numId w:val="22"/>
        </w:numPr>
        <w:tabs>
          <w:tab w:val="left" w:pos="1972"/>
        </w:tabs>
        <w:spacing w:before="56"/>
        <w:rPr>
          <w:sz w:val="24"/>
        </w:rPr>
      </w:pPr>
      <w:r>
        <w:rPr>
          <w:color w:val="303030"/>
          <w:sz w:val="24"/>
          <w:u w:val="single" w:color="303030"/>
        </w:rPr>
        <w:t>PVID</w:t>
      </w:r>
    </w:p>
    <w:p w14:paraId="4A8D568F" w14:textId="77777777" w:rsidR="003879C9" w:rsidRDefault="00696817">
      <w:pPr>
        <w:pStyle w:val="BodyText"/>
        <w:spacing w:before="20"/>
        <w:ind w:left="1971"/>
      </w:pPr>
      <w:r>
        <w:rPr>
          <w:color w:val="303030"/>
        </w:rPr>
        <w:t>Assign a VLAN ID to the frames without a VLAN tag that come into the specific port.</w:t>
      </w:r>
    </w:p>
    <w:p w14:paraId="2B3E8ACF" w14:textId="77777777" w:rsidR="003879C9" w:rsidRDefault="00696817">
      <w:pPr>
        <w:pStyle w:val="Heading4"/>
        <w:numPr>
          <w:ilvl w:val="2"/>
          <w:numId w:val="22"/>
        </w:numPr>
        <w:tabs>
          <w:tab w:val="left" w:pos="1257"/>
          <w:tab w:val="left" w:pos="1258"/>
        </w:tabs>
        <w:ind w:hanging="361"/>
        <w:rPr>
          <w:u w:val="none"/>
        </w:rPr>
      </w:pPr>
      <w:r>
        <w:rPr>
          <w:color w:val="337AB7"/>
          <w:u w:color="337AB7"/>
        </w:rPr>
        <w:t>Accept</w:t>
      </w:r>
      <w:r>
        <w:rPr>
          <w:color w:val="337AB7"/>
          <w:spacing w:val="-2"/>
          <w:u w:color="337AB7"/>
        </w:rPr>
        <w:t xml:space="preserve"> </w:t>
      </w:r>
      <w:r>
        <w:rPr>
          <w:color w:val="337AB7"/>
          <w:u w:color="337AB7"/>
        </w:rPr>
        <w:t>Type</w:t>
      </w:r>
    </w:p>
    <w:p w14:paraId="195FFF64" w14:textId="77777777" w:rsidR="003879C9" w:rsidRDefault="00696817">
      <w:pPr>
        <w:pStyle w:val="ListParagraph"/>
        <w:numPr>
          <w:ilvl w:val="3"/>
          <w:numId w:val="22"/>
        </w:numPr>
        <w:tabs>
          <w:tab w:val="left" w:pos="1972"/>
        </w:tabs>
        <w:spacing w:before="23"/>
        <w:rPr>
          <w:sz w:val="24"/>
        </w:rPr>
      </w:pPr>
      <w:r>
        <w:rPr>
          <w:color w:val="303030"/>
          <w:sz w:val="24"/>
          <w:u w:val="single" w:color="303030"/>
        </w:rPr>
        <w:t>No.</w:t>
      </w:r>
    </w:p>
    <w:p w14:paraId="12D57127" w14:textId="77777777" w:rsidR="003879C9" w:rsidRDefault="00696817">
      <w:pPr>
        <w:pStyle w:val="BodyText"/>
        <w:spacing w:before="20"/>
        <w:ind w:left="1971"/>
      </w:pPr>
      <w:r>
        <w:rPr>
          <w:color w:val="303030"/>
        </w:rPr>
        <w:t>Port1 to PortN, where N is based on the total port number.</w:t>
      </w:r>
    </w:p>
    <w:p w14:paraId="2162A622" w14:textId="77777777" w:rsidR="003879C9" w:rsidRDefault="00696817">
      <w:pPr>
        <w:pStyle w:val="ListParagraph"/>
        <w:numPr>
          <w:ilvl w:val="3"/>
          <w:numId w:val="22"/>
        </w:numPr>
        <w:tabs>
          <w:tab w:val="left" w:pos="1972"/>
        </w:tabs>
        <w:spacing w:before="57"/>
        <w:rPr>
          <w:sz w:val="24"/>
        </w:rPr>
      </w:pPr>
      <w:r>
        <w:rPr>
          <w:color w:val="303030"/>
          <w:sz w:val="24"/>
          <w:u w:val="single" w:color="303030"/>
        </w:rPr>
        <w:t>Filter</w:t>
      </w:r>
    </w:p>
    <w:p w14:paraId="608C2C55" w14:textId="77777777" w:rsidR="003879C9" w:rsidRDefault="00696817">
      <w:pPr>
        <w:pStyle w:val="BodyText"/>
        <w:spacing w:before="19" w:line="295" w:lineRule="auto"/>
        <w:ind w:left="1971" w:right="1837"/>
      </w:pPr>
      <w:r>
        <w:rPr>
          <w:color w:val="303030"/>
        </w:rPr>
        <w:t xml:space="preserve">Three types of filters are provided: All, Tagged Only, Untagged Only. </w:t>
      </w:r>
      <w:r>
        <w:rPr>
          <w:color w:val="303030"/>
          <w:u w:val="single" w:color="303030"/>
        </w:rPr>
        <w:t>All</w:t>
      </w:r>
      <w:r>
        <w:rPr>
          <w:color w:val="303030"/>
        </w:rPr>
        <w:t xml:space="preserve">: Accept both tagged and untagged frames that come into the port. </w:t>
      </w:r>
      <w:r>
        <w:rPr>
          <w:color w:val="303030"/>
          <w:u w:val="single" w:color="303030"/>
        </w:rPr>
        <w:t>Tagged Only</w:t>
      </w:r>
      <w:r>
        <w:rPr>
          <w:color w:val="303030"/>
        </w:rPr>
        <w:t>: Accept only tagged frames that come into the port.</w:t>
      </w:r>
    </w:p>
    <w:p w14:paraId="7C8DABBE" w14:textId="77777777" w:rsidR="003879C9" w:rsidRDefault="00696817">
      <w:pPr>
        <w:pStyle w:val="BodyText"/>
        <w:spacing w:line="292" w:lineRule="exact"/>
        <w:ind w:left="1971"/>
      </w:pPr>
      <w:r>
        <w:rPr>
          <w:color w:val="303030"/>
          <w:u w:val="single" w:color="303030"/>
        </w:rPr>
        <w:t>Untagged Only</w:t>
      </w:r>
      <w:r>
        <w:rPr>
          <w:color w:val="303030"/>
        </w:rPr>
        <w:t>: Accept only untagged frames that come into the port.</w:t>
      </w:r>
    </w:p>
    <w:p w14:paraId="62028352" w14:textId="77777777" w:rsidR="003879C9" w:rsidRDefault="00696817">
      <w:pPr>
        <w:tabs>
          <w:tab w:val="left" w:pos="1279"/>
        </w:tabs>
        <w:spacing w:before="147"/>
        <w:ind w:left="897"/>
        <w:rPr>
          <w:sz w:val="24"/>
        </w:rPr>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17"/>
          <w:sz w:val="20"/>
        </w:rPr>
        <w:drawing>
          <wp:inline distT="0" distB="0" distL="0" distR="0" wp14:anchorId="190FDA3E" wp14:editId="103443A2">
            <wp:extent cx="581025" cy="323850"/>
            <wp:effectExtent l="0" t="0" r="0" b="0"/>
            <wp:docPr id="26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27.png"/>
                    <pic:cNvPicPr/>
                  </pic:nvPicPr>
                  <pic:blipFill>
                    <a:blip r:embed="rId33" cstate="print"/>
                    <a:stretch>
                      <a:fillRect/>
                    </a:stretch>
                  </pic:blipFill>
                  <pic:spPr>
                    <a:xfrm>
                      <a:off x="0" y="0"/>
                      <a:ext cx="581025" cy="323850"/>
                    </a:xfrm>
                    <a:prstGeom prst="rect">
                      <a:avLst/>
                    </a:prstGeom>
                  </pic:spPr>
                </pic:pic>
              </a:graphicData>
            </a:graphic>
          </wp:inline>
        </w:drawing>
      </w:r>
      <w:r>
        <w:rPr>
          <w:rFonts w:ascii="Times New Roman" w:hAnsi="Times New Roman"/>
          <w:color w:val="303030"/>
          <w:sz w:val="20"/>
        </w:rPr>
        <w:t xml:space="preserve">  </w:t>
      </w:r>
      <w:r>
        <w:rPr>
          <w:rFonts w:ascii="Times New Roman" w:hAnsi="Times New Roman"/>
          <w:color w:val="303030"/>
          <w:spacing w:val="-7"/>
          <w:sz w:val="20"/>
        </w:rPr>
        <w:t xml:space="preserve"> </w:t>
      </w:r>
      <w:r>
        <w:rPr>
          <w:color w:val="303030"/>
          <w:sz w:val="24"/>
        </w:rPr>
        <w:t>(Apply</w:t>
      </w:r>
      <w:r>
        <w:rPr>
          <w:color w:val="303030"/>
          <w:spacing w:val="-1"/>
          <w:sz w:val="24"/>
        </w:rPr>
        <w:t xml:space="preserve"> </w:t>
      </w:r>
      <w:r>
        <w:rPr>
          <w:color w:val="303030"/>
          <w:sz w:val="24"/>
        </w:rPr>
        <w:t>Button)</w:t>
      </w:r>
    </w:p>
    <w:p w14:paraId="1574BED4" w14:textId="77777777" w:rsidR="003879C9" w:rsidRDefault="00696817">
      <w:pPr>
        <w:pStyle w:val="BodyText"/>
        <w:spacing w:before="131"/>
        <w:ind w:left="1257"/>
      </w:pPr>
      <w:r>
        <w:rPr>
          <w:color w:val="303030"/>
        </w:rPr>
        <w:t>After configuring the above fields, click "</w:t>
      </w:r>
      <w:r>
        <w:rPr>
          <w:b/>
          <w:color w:val="303030"/>
        </w:rPr>
        <w:t>Apply</w:t>
      </w:r>
      <w:r>
        <w:rPr>
          <w:color w:val="303030"/>
        </w:rPr>
        <w:t>" button to make it effective.</w:t>
      </w:r>
    </w:p>
    <w:p w14:paraId="3AC97CEB" w14:textId="77777777" w:rsidR="003879C9" w:rsidRDefault="003879C9">
      <w:pPr>
        <w:sectPr w:rsidR="003879C9">
          <w:pgSz w:w="11910" w:h="16840"/>
          <w:pgMar w:top="1080" w:right="640" w:bottom="280" w:left="540" w:header="607" w:footer="0" w:gutter="0"/>
          <w:cols w:space="720"/>
        </w:sectPr>
      </w:pPr>
    </w:p>
    <w:p w14:paraId="5ECA1C29" w14:textId="77777777" w:rsidR="003879C9" w:rsidRDefault="003879C9">
      <w:pPr>
        <w:pStyle w:val="BodyText"/>
        <w:spacing w:before="5"/>
        <w:rPr>
          <w:sz w:val="13"/>
        </w:rPr>
      </w:pPr>
    </w:p>
    <w:p w14:paraId="0AA7341A" w14:textId="77777777" w:rsidR="003879C9" w:rsidRPr="005B450C" w:rsidRDefault="00696817">
      <w:pPr>
        <w:spacing w:before="36"/>
        <w:ind w:left="537"/>
        <w:rPr>
          <w:b/>
          <w:color w:val="1F497D" w:themeColor="text2"/>
          <w:sz w:val="32"/>
        </w:rPr>
      </w:pPr>
      <w:r w:rsidRPr="005B450C">
        <w:rPr>
          <w:b/>
          <w:color w:val="1F497D" w:themeColor="text2"/>
          <w:sz w:val="32"/>
        </w:rPr>
        <w:t>C</w:t>
      </w:r>
      <w:r w:rsidRPr="005B450C">
        <w:rPr>
          <w:b/>
          <w:color w:val="1F497D" w:themeColor="text2"/>
          <w:sz w:val="26"/>
        </w:rPr>
        <w:t xml:space="preserve">ONFIGURATION </w:t>
      </w:r>
      <w:r w:rsidRPr="005B450C">
        <w:rPr>
          <w:b/>
          <w:color w:val="1F497D" w:themeColor="text2"/>
          <w:sz w:val="32"/>
        </w:rPr>
        <w:t>E</w:t>
      </w:r>
      <w:r w:rsidRPr="005B450C">
        <w:rPr>
          <w:b/>
          <w:color w:val="1F497D" w:themeColor="text2"/>
          <w:sz w:val="26"/>
        </w:rPr>
        <w:t xml:space="preserve">XAMPLE FOR </w:t>
      </w:r>
      <w:r w:rsidRPr="005B450C">
        <w:rPr>
          <w:b/>
          <w:color w:val="1F497D" w:themeColor="text2"/>
          <w:sz w:val="32"/>
        </w:rPr>
        <w:t>M</w:t>
      </w:r>
      <w:r w:rsidRPr="005B450C">
        <w:rPr>
          <w:b/>
          <w:color w:val="1F497D" w:themeColor="text2"/>
          <w:sz w:val="26"/>
        </w:rPr>
        <w:t xml:space="preserve">ANAGEMENT </w:t>
      </w:r>
      <w:r w:rsidRPr="005B450C">
        <w:rPr>
          <w:b/>
          <w:color w:val="1F497D" w:themeColor="text2"/>
          <w:sz w:val="32"/>
        </w:rPr>
        <w:t>VLAN</w:t>
      </w:r>
    </w:p>
    <w:p w14:paraId="4B868FCD" w14:textId="77777777" w:rsidR="003879C9" w:rsidRDefault="00696817">
      <w:pPr>
        <w:pStyle w:val="BodyText"/>
        <w:rPr>
          <w:b/>
          <w:sz w:val="22"/>
        </w:rPr>
      </w:pPr>
      <w:r>
        <w:rPr>
          <w:noProof/>
        </w:rPr>
        <w:drawing>
          <wp:anchor distT="0" distB="0" distL="0" distR="0" simplePos="0" relativeHeight="115" behindDoc="0" locked="0" layoutInCell="1" allowOverlap="1" wp14:anchorId="40135FCA" wp14:editId="424E9C3A">
            <wp:simplePos x="0" y="0"/>
            <wp:positionH relativeFrom="page">
              <wp:posOffset>1304814</wp:posOffset>
            </wp:positionH>
            <wp:positionV relativeFrom="paragraph">
              <wp:posOffset>195746</wp:posOffset>
            </wp:positionV>
            <wp:extent cx="4931935" cy="2577464"/>
            <wp:effectExtent l="0" t="0" r="0" b="0"/>
            <wp:wrapTopAndBottom/>
            <wp:docPr id="263"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84.jpeg"/>
                    <pic:cNvPicPr/>
                  </pic:nvPicPr>
                  <pic:blipFill>
                    <a:blip r:embed="rId93" cstate="print"/>
                    <a:stretch>
                      <a:fillRect/>
                    </a:stretch>
                  </pic:blipFill>
                  <pic:spPr>
                    <a:xfrm>
                      <a:off x="0" y="0"/>
                      <a:ext cx="4931935" cy="2577464"/>
                    </a:xfrm>
                    <a:prstGeom prst="rect">
                      <a:avLst/>
                    </a:prstGeom>
                  </pic:spPr>
                </pic:pic>
              </a:graphicData>
            </a:graphic>
          </wp:anchor>
        </w:drawing>
      </w:r>
    </w:p>
    <w:p w14:paraId="04479AD2" w14:textId="77777777" w:rsidR="003879C9" w:rsidRDefault="00696817">
      <w:pPr>
        <w:spacing w:before="122"/>
        <w:ind w:left="537"/>
        <w:rPr>
          <w:b/>
          <w:sz w:val="24"/>
        </w:rPr>
      </w:pPr>
      <w:r>
        <w:rPr>
          <w:b/>
          <w:color w:val="303030"/>
          <w:sz w:val="24"/>
        </w:rPr>
        <w:t>Key Points</w:t>
      </w:r>
    </w:p>
    <w:p w14:paraId="4A0B1A9E" w14:textId="77777777" w:rsidR="003879C9" w:rsidRDefault="00696817">
      <w:pPr>
        <w:pStyle w:val="ListParagraph"/>
        <w:numPr>
          <w:ilvl w:val="0"/>
          <w:numId w:val="21"/>
        </w:numPr>
        <w:tabs>
          <w:tab w:val="left" w:pos="1246"/>
          <w:tab w:val="left" w:pos="1247"/>
        </w:tabs>
        <w:spacing w:before="67"/>
        <w:ind w:hanging="426"/>
        <w:rPr>
          <w:sz w:val="24"/>
        </w:rPr>
      </w:pPr>
      <w:r>
        <w:rPr>
          <w:color w:val="303030"/>
          <w:sz w:val="24"/>
        </w:rPr>
        <w:t>Implement VLAN 777 and apply only Lan7 to VLAN</w:t>
      </w:r>
      <w:r>
        <w:rPr>
          <w:color w:val="303030"/>
          <w:spacing w:val="-10"/>
          <w:sz w:val="24"/>
        </w:rPr>
        <w:t xml:space="preserve"> </w:t>
      </w:r>
      <w:r>
        <w:rPr>
          <w:color w:val="303030"/>
          <w:sz w:val="24"/>
        </w:rPr>
        <w:t>777</w:t>
      </w:r>
    </w:p>
    <w:p w14:paraId="2708FF4F" w14:textId="77777777" w:rsidR="003879C9" w:rsidRDefault="00696817">
      <w:pPr>
        <w:pStyle w:val="ListParagraph"/>
        <w:numPr>
          <w:ilvl w:val="0"/>
          <w:numId w:val="21"/>
        </w:numPr>
        <w:tabs>
          <w:tab w:val="left" w:pos="1246"/>
          <w:tab w:val="left" w:pos="1247"/>
        </w:tabs>
        <w:spacing w:before="67"/>
        <w:ind w:hanging="426"/>
        <w:rPr>
          <w:sz w:val="24"/>
        </w:rPr>
      </w:pPr>
      <w:r>
        <w:rPr>
          <w:color w:val="303030"/>
          <w:sz w:val="24"/>
        </w:rPr>
        <w:t>Implement VLAN 123 and apply the ports which are connected to IP</w:t>
      </w:r>
      <w:r>
        <w:rPr>
          <w:color w:val="303030"/>
          <w:spacing w:val="-19"/>
          <w:sz w:val="24"/>
        </w:rPr>
        <w:t xml:space="preserve"> </w:t>
      </w:r>
      <w:r>
        <w:rPr>
          <w:color w:val="303030"/>
          <w:sz w:val="24"/>
        </w:rPr>
        <w:t>cameras</w:t>
      </w:r>
    </w:p>
    <w:p w14:paraId="1F37405C" w14:textId="77777777" w:rsidR="003879C9" w:rsidRDefault="00696817">
      <w:pPr>
        <w:pStyle w:val="ListParagraph"/>
        <w:numPr>
          <w:ilvl w:val="0"/>
          <w:numId w:val="21"/>
        </w:numPr>
        <w:tabs>
          <w:tab w:val="left" w:pos="1246"/>
          <w:tab w:val="left" w:pos="1247"/>
        </w:tabs>
        <w:spacing w:before="67"/>
        <w:ind w:hanging="426"/>
        <w:rPr>
          <w:sz w:val="24"/>
        </w:rPr>
      </w:pPr>
      <w:r>
        <w:rPr>
          <w:color w:val="303030"/>
          <w:sz w:val="24"/>
        </w:rPr>
        <w:t>Assign Management VLAN to VLAN</w:t>
      </w:r>
      <w:r>
        <w:rPr>
          <w:color w:val="303030"/>
          <w:spacing w:val="-5"/>
          <w:sz w:val="24"/>
        </w:rPr>
        <w:t xml:space="preserve"> </w:t>
      </w:r>
      <w:r>
        <w:rPr>
          <w:color w:val="303030"/>
          <w:sz w:val="24"/>
        </w:rPr>
        <w:t>777</w:t>
      </w:r>
    </w:p>
    <w:p w14:paraId="25ACC7EA" w14:textId="77777777" w:rsidR="003879C9" w:rsidRDefault="00696817">
      <w:pPr>
        <w:spacing w:before="67"/>
        <w:ind w:left="537"/>
        <w:rPr>
          <w:b/>
          <w:sz w:val="24"/>
        </w:rPr>
      </w:pPr>
      <w:r>
        <w:rPr>
          <w:b/>
          <w:color w:val="303030"/>
          <w:sz w:val="24"/>
        </w:rPr>
        <w:t>Step-by-step Configuration</w:t>
      </w:r>
    </w:p>
    <w:p w14:paraId="707E2237" w14:textId="77777777" w:rsidR="003879C9" w:rsidRDefault="00696817">
      <w:pPr>
        <w:pStyle w:val="ListParagraph"/>
        <w:numPr>
          <w:ilvl w:val="0"/>
          <w:numId w:val="20"/>
        </w:numPr>
        <w:tabs>
          <w:tab w:val="left" w:pos="1246"/>
          <w:tab w:val="left" w:pos="1247"/>
        </w:tabs>
        <w:spacing w:before="67"/>
        <w:ind w:hanging="426"/>
        <w:rPr>
          <w:sz w:val="24"/>
        </w:rPr>
      </w:pPr>
      <w:r>
        <w:rPr>
          <w:color w:val="303030"/>
          <w:sz w:val="24"/>
        </w:rPr>
        <w:t xml:space="preserve">Login </w:t>
      </w:r>
      <w:r>
        <w:rPr>
          <w:color w:val="303030"/>
          <w:spacing w:val="-3"/>
          <w:sz w:val="24"/>
        </w:rPr>
        <w:t xml:space="preserve">Web </w:t>
      </w:r>
      <w:r>
        <w:rPr>
          <w:color w:val="303030"/>
          <w:sz w:val="24"/>
        </w:rPr>
        <w:t>Console and click menu “</w:t>
      </w:r>
      <w:r>
        <w:rPr>
          <w:i/>
          <w:color w:val="303030"/>
          <w:sz w:val="24"/>
        </w:rPr>
        <w:t>L2 Switching</w:t>
      </w:r>
      <w:r>
        <w:rPr>
          <w:color w:val="303030"/>
          <w:sz w:val="24"/>
        </w:rPr>
        <w:t>” -&gt; “</w:t>
      </w:r>
      <w:r>
        <w:rPr>
          <w:i/>
          <w:color w:val="303030"/>
          <w:sz w:val="24"/>
        </w:rPr>
        <w:t>802.1Q VLAN</w:t>
      </w:r>
      <w:r>
        <w:rPr>
          <w:color w:val="303030"/>
          <w:sz w:val="24"/>
        </w:rPr>
        <w:t>” -&gt; “</w:t>
      </w:r>
      <w:r>
        <w:rPr>
          <w:i/>
          <w:color w:val="303030"/>
          <w:sz w:val="24"/>
        </w:rPr>
        <w:t>VLAN</w:t>
      </w:r>
      <w:r>
        <w:rPr>
          <w:i/>
          <w:color w:val="303030"/>
          <w:spacing w:val="-17"/>
          <w:sz w:val="24"/>
        </w:rPr>
        <w:t xml:space="preserve"> </w:t>
      </w:r>
      <w:r>
        <w:rPr>
          <w:i/>
          <w:color w:val="303030"/>
          <w:sz w:val="24"/>
        </w:rPr>
        <w:t>Settings</w:t>
      </w:r>
      <w:r>
        <w:rPr>
          <w:color w:val="303030"/>
          <w:sz w:val="24"/>
        </w:rPr>
        <w:t>”</w:t>
      </w:r>
    </w:p>
    <w:p w14:paraId="31F37963" w14:textId="77777777" w:rsidR="003879C9" w:rsidRDefault="00696817">
      <w:pPr>
        <w:pStyle w:val="ListParagraph"/>
        <w:numPr>
          <w:ilvl w:val="0"/>
          <w:numId w:val="20"/>
        </w:numPr>
        <w:tabs>
          <w:tab w:val="left" w:pos="1246"/>
          <w:tab w:val="left" w:pos="1247"/>
        </w:tabs>
        <w:spacing w:before="67"/>
        <w:ind w:hanging="426"/>
        <w:rPr>
          <w:sz w:val="24"/>
        </w:rPr>
      </w:pPr>
      <w:r>
        <w:rPr>
          <w:color w:val="303030"/>
          <w:sz w:val="24"/>
        </w:rPr>
        <w:t xml:space="preserve">Add </w:t>
      </w:r>
      <w:r>
        <w:rPr>
          <w:color w:val="303030"/>
          <w:spacing w:val="-3"/>
          <w:sz w:val="24"/>
        </w:rPr>
        <w:t xml:space="preserve">rows </w:t>
      </w:r>
      <w:r>
        <w:rPr>
          <w:color w:val="303030"/>
          <w:sz w:val="24"/>
        </w:rPr>
        <w:t>for VLAN 123 and 777. Apply assigned ports (untagged) to the</w:t>
      </w:r>
      <w:r>
        <w:rPr>
          <w:color w:val="303030"/>
          <w:spacing w:val="-14"/>
          <w:sz w:val="24"/>
        </w:rPr>
        <w:t xml:space="preserve"> </w:t>
      </w:r>
      <w:r>
        <w:rPr>
          <w:color w:val="303030"/>
          <w:sz w:val="24"/>
        </w:rPr>
        <w:t>VLAN.</w:t>
      </w:r>
    </w:p>
    <w:p w14:paraId="6484A9E6" w14:textId="234892AE" w:rsidR="003879C9" w:rsidRDefault="00696817">
      <w:pPr>
        <w:pStyle w:val="BodyText"/>
        <w:spacing w:before="67" w:line="295" w:lineRule="auto"/>
        <w:ind w:left="1246" w:right="422"/>
      </w:pPr>
      <w:r>
        <w:rPr>
          <w:noProof/>
        </w:rPr>
        <w:drawing>
          <wp:anchor distT="0" distB="0" distL="0" distR="0" simplePos="0" relativeHeight="116" behindDoc="0" locked="0" layoutInCell="1" allowOverlap="1" wp14:anchorId="5CCC40B9" wp14:editId="22DBE960">
            <wp:simplePos x="0" y="0"/>
            <wp:positionH relativeFrom="page">
              <wp:posOffset>1552654</wp:posOffset>
            </wp:positionH>
            <wp:positionV relativeFrom="paragraph">
              <wp:posOffset>570869</wp:posOffset>
            </wp:positionV>
            <wp:extent cx="4467249" cy="1423130"/>
            <wp:effectExtent l="0" t="0" r="0" b="0"/>
            <wp:wrapTopAndBottom/>
            <wp:docPr id="26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85.png"/>
                    <pic:cNvPicPr/>
                  </pic:nvPicPr>
                  <pic:blipFill>
                    <a:blip r:embed="rId94" cstate="print"/>
                    <a:stretch>
                      <a:fillRect/>
                    </a:stretch>
                  </pic:blipFill>
                  <pic:spPr>
                    <a:xfrm>
                      <a:off x="0" y="0"/>
                      <a:ext cx="4467249" cy="1423130"/>
                    </a:xfrm>
                    <a:prstGeom prst="rect">
                      <a:avLst/>
                    </a:prstGeom>
                  </pic:spPr>
                </pic:pic>
              </a:graphicData>
            </a:graphic>
          </wp:anchor>
        </w:drawing>
      </w:r>
      <w:r>
        <w:rPr>
          <w:color w:val="303030"/>
        </w:rPr>
        <w:t xml:space="preserve">Why untagged? The connected devices are all hosts which are unable to deal with the VLAN tag, so we </w:t>
      </w:r>
      <w:r w:rsidR="005B450C">
        <w:rPr>
          <w:color w:val="303030"/>
        </w:rPr>
        <w:t>must</w:t>
      </w:r>
      <w:r>
        <w:rPr>
          <w:color w:val="303030"/>
        </w:rPr>
        <w:t xml:space="preserve"> remove the VLAN tag when the frame is sending out through the port.</w:t>
      </w:r>
    </w:p>
    <w:p w14:paraId="5076BBB7" w14:textId="77777777" w:rsidR="003879C9" w:rsidRDefault="00696817">
      <w:pPr>
        <w:pStyle w:val="ListParagraph"/>
        <w:numPr>
          <w:ilvl w:val="0"/>
          <w:numId w:val="20"/>
        </w:numPr>
        <w:tabs>
          <w:tab w:val="left" w:pos="1246"/>
          <w:tab w:val="left" w:pos="1247"/>
        </w:tabs>
        <w:spacing w:before="138"/>
        <w:ind w:hanging="426"/>
        <w:rPr>
          <w:sz w:val="24"/>
        </w:rPr>
      </w:pPr>
      <w:r>
        <w:rPr>
          <w:color w:val="303030"/>
          <w:sz w:val="24"/>
        </w:rPr>
        <w:t>Configured the PVID for the applied</w:t>
      </w:r>
      <w:r>
        <w:rPr>
          <w:color w:val="303030"/>
          <w:spacing w:val="-6"/>
          <w:sz w:val="24"/>
        </w:rPr>
        <w:t xml:space="preserve"> </w:t>
      </w:r>
      <w:r>
        <w:rPr>
          <w:color w:val="303030"/>
          <w:sz w:val="24"/>
        </w:rPr>
        <w:t>ports.</w:t>
      </w:r>
    </w:p>
    <w:p w14:paraId="760C292E" w14:textId="77777777" w:rsidR="003879C9" w:rsidRDefault="00696817">
      <w:pPr>
        <w:pStyle w:val="BodyText"/>
        <w:spacing w:before="67"/>
        <w:ind w:left="1246"/>
      </w:pPr>
      <w:r>
        <w:rPr>
          <w:color w:val="303030"/>
        </w:rPr>
        <w:t>The PVID of Port 1 to 5 is 123 and the PVID of Port 7 is 777.</w:t>
      </w:r>
    </w:p>
    <w:p w14:paraId="4B94B169" w14:textId="77777777" w:rsidR="003879C9" w:rsidRDefault="003879C9">
      <w:pPr>
        <w:sectPr w:rsidR="003879C9">
          <w:pgSz w:w="11910" w:h="16840"/>
          <w:pgMar w:top="1080" w:right="640" w:bottom="280" w:left="540" w:header="607" w:footer="0" w:gutter="0"/>
          <w:cols w:space="720"/>
        </w:sectPr>
      </w:pPr>
    </w:p>
    <w:p w14:paraId="2266F1F9" w14:textId="77777777" w:rsidR="003879C9" w:rsidRDefault="003879C9">
      <w:pPr>
        <w:pStyle w:val="BodyText"/>
        <w:spacing w:before="3"/>
        <w:rPr>
          <w:sz w:val="9"/>
        </w:rPr>
      </w:pPr>
    </w:p>
    <w:p w14:paraId="625D955A" w14:textId="77777777" w:rsidR="003879C9" w:rsidRDefault="00696817">
      <w:pPr>
        <w:pStyle w:val="BodyText"/>
        <w:ind w:left="1288"/>
        <w:rPr>
          <w:sz w:val="20"/>
        </w:rPr>
      </w:pPr>
      <w:r>
        <w:rPr>
          <w:noProof/>
          <w:sz w:val="20"/>
        </w:rPr>
        <w:drawing>
          <wp:inline distT="0" distB="0" distL="0" distR="0" wp14:anchorId="6994DE7D" wp14:editId="0F2860B7">
            <wp:extent cx="1830700" cy="3549205"/>
            <wp:effectExtent l="0" t="0" r="0" b="0"/>
            <wp:docPr id="267"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86.png"/>
                    <pic:cNvPicPr/>
                  </pic:nvPicPr>
                  <pic:blipFill>
                    <a:blip r:embed="rId95" cstate="print"/>
                    <a:stretch>
                      <a:fillRect/>
                    </a:stretch>
                  </pic:blipFill>
                  <pic:spPr>
                    <a:xfrm>
                      <a:off x="0" y="0"/>
                      <a:ext cx="1830700" cy="3549205"/>
                    </a:xfrm>
                    <a:prstGeom prst="rect">
                      <a:avLst/>
                    </a:prstGeom>
                  </pic:spPr>
                </pic:pic>
              </a:graphicData>
            </a:graphic>
          </wp:inline>
        </w:drawing>
      </w:r>
    </w:p>
    <w:p w14:paraId="3B378ADE" w14:textId="77777777" w:rsidR="003879C9" w:rsidRDefault="003879C9">
      <w:pPr>
        <w:pStyle w:val="BodyText"/>
        <w:rPr>
          <w:sz w:val="6"/>
        </w:rPr>
      </w:pPr>
    </w:p>
    <w:p w14:paraId="5CD73313" w14:textId="77777777" w:rsidR="003879C9" w:rsidRDefault="00696817">
      <w:pPr>
        <w:pStyle w:val="ListParagraph"/>
        <w:numPr>
          <w:ilvl w:val="0"/>
          <w:numId w:val="20"/>
        </w:numPr>
        <w:tabs>
          <w:tab w:val="left" w:pos="1247"/>
        </w:tabs>
        <w:spacing w:before="52"/>
        <w:ind w:hanging="426"/>
        <w:jc w:val="both"/>
        <w:rPr>
          <w:sz w:val="24"/>
        </w:rPr>
      </w:pPr>
      <w:r>
        <w:rPr>
          <w:color w:val="303030"/>
          <w:sz w:val="24"/>
        </w:rPr>
        <w:t>Configure Management VLAN to VLAN</w:t>
      </w:r>
      <w:r>
        <w:rPr>
          <w:color w:val="303030"/>
          <w:spacing w:val="-6"/>
          <w:sz w:val="24"/>
        </w:rPr>
        <w:t xml:space="preserve"> </w:t>
      </w:r>
      <w:r>
        <w:rPr>
          <w:color w:val="303030"/>
          <w:sz w:val="24"/>
        </w:rPr>
        <w:t>777</w:t>
      </w:r>
    </w:p>
    <w:p w14:paraId="46CF443B" w14:textId="77777777" w:rsidR="003879C9" w:rsidRDefault="00696817">
      <w:pPr>
        <w:pStyle w:val="BodyText"/>
        <w:spacing w:before="6"/>
        <w:rPr>
          <w:sz w:val="16"/>
        </w:rPr>
      </w:pPr>
      <w:r>
        <w:rPr>
          <w:noProof/>
        </w:rPr>
        <w:drawing>
          <wp:anchor distT="0" distB="0" distL="0" distR="0" simplePos="0" relativeHeight="117" behindDoc="0" locked="0" layoutInCell="1" allowOverlap="1" wp14:anchorId="1B131743" wp14:editId="46702375">
            <wp:simplePos x="0" y="0"/>
            <wp:positionH relativeFrom="page">
              <wp:posOffset>1167384</wp:posOffset>
            </wp:positionH>
            <wp:positionV relativeFrom="paragraph">
              <wp:posOffset>153139</wp:posOffset>
            </wp:positionV>
            <wp:extent cx="5459766" cy="906399"/>
            <wp:effectExtent l="0" t="0" r="0" b="0"/>
            <wp:wrapTopAndBottom/>
            <wp:docPr id="269"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87.png"/>
                    <pic:cNvPicPr/>
                  </pic:nvPicPr>
                  <pic:blipFill>
                    <a:blip r:embed="rId96" cstate="print"/>
                    <a:stretch>
                      <a:fillRect/>
                    </a:stretch>
                  </pic:blipFill>
                  <pic:spPr>
                    <a:xfrm>
                      <a:off x="0" y="0"/>
                      <a:ext cx="5459766" cy="906399"/>
                    </a:xfrm>
                    <a:prstGeom prst="rect">
                      <a:avLst/>
                    </a:prstGeom>
                  </pic:spPr>
                </pic:pic>
              </a:graphicData>
            </a:graphic>
          </wp:anchor>
        </w:drawing>
      </w:r>
    </w:p>
    <w:p w14:paraId="18796D98" w14:textId="77777777" w:rsidR="003879C9" w:rsidRDefault="00696817">
      <w:pPr>
        <w:pStyle w:val="ListParagraph"/>
        <w:numPr>
          <w:ilvl w:val="0"/>
          <w:numId w:val="20"/>
        </w:numPr>
        <w:tabs>
          <w:tab w:val="left" w:pos="1247"/>
        </w:tabs>
        <w:spacing w:before="169"/>
        <w:ind w:hanging="426"/>
        <w:jc w:val="both"/>
        <w:rPr>
          <w:sz w:val="24"/>
        </w:rPr>
      </w:pPr>
      <w:r>
        <w:rPr>
          <w:color w:val="303030"/>
          <w:sz w:val="24"/>
        </w:rPr>
        <w:t xml:space="preserve">Click the </w:t>
      </w:r>
      <w:r>
        <w:rPr>
          <w:color w:val="303030"/>
          <w:spacing w:val="-3"/>
          <w:sz w:val="24"/>
        </w:rPr>
        <w:t xml:space="preserve">“Apply” </w:t>
      </w:r>
      <w:r>
        <w:rPr>
          <w:color w:val="303030"/>
          <w:sz w:val="24"/>
        </w:rPr>
        <w:t>button to apply the above</w:t>
      </w:r>
      <w:r>
        <w:rPr>
          <w:color w:val="303030"/>
          <w:spacing w:val="-4"/>
          <w:sz w:val="24"/>
        </w:rPr>
        <w:t xml:space="preserve"> </w:t>
      </w:r>
      <w:r>
        <w:rPr>
          <w:color w:val="303030"/>
          <w:sz w:val="24"/>
        </w:rPr>
        <w:t>configurations.</w:t>
      </w:r>
    </w:p>
    <w:p w14:paraId="056E11C0" w14:textId="77777777" w:rsidR="003879C9" w:rsidRDefault="00696817">
      <w:pPr>
        <w:pStyle w:val="BodyText"/>
        <w:spacing w:before="67" w:line="295" w:lineRule="auto"/>
        <w:ind w:left="821" w:right="422"/>
      </w:pPr>
      <w:r>
        <w:rPr>
          <w:b/>
          <w:color w:val="303030"/>
        </w:rPr>
        <w:t xml:space="preserve">Note: </w:t>
      </w:r>
      <w:r>
        <w:rPr>
          <w:color w:val="303030"/>
        </w:rPr>
        <w:t>After applying the configurations, the user can only access the management interface via specific interface (in this case: Lan7).</w:t>
      </w:r>
    </w:p>
    <w:p w14:paraId="6AABA8B2" w14:textId="77777777" w:rsidR="003879C9" w:rsidRDefault="00696817">
      <w:pPr>
        <w:spacing w:before="131"/>
        <w:ind w:left="537"/>
        <w:rPr>
          <w:b/>
          <w:sz w:val="32"/>
        </w:rPr>
      </w:pPr>
      <w:r>
        <w:rPr>
          <w:b/>
          <w:color w:val="337AB7"/>
          <w:sz w:val="32"/>
        </w:rPr>
        <w:t>C</w:t>
      </w:r>
      <w:r>
        <w:rPr>
          <w:b/>
          <w:color w:val="337AB7"/>
          <w:sz w:val="26"/>
        </w:rPr>
        <w:t xml:space="preserve">ONFIGURE </w:t>
      </w:r>
      <w:r>
        <w:rPr>
          <w:b/>
          <w:color w:val="337AB7"/>
          <w:sz w:val="32"/>
        </w:rPr>
        <w:t>VLAN Q-</w:t>
      </w:r>
      <w:r>
        <w:rPr>
          <w:b/>
          <w:color w:val="337AB7"/>
          <w:sz w:val="26"/>
        </w:rPr>
        <w:t>IN</w:t>
      </w:r>
      <w:r>
        <w:rPr>
          <w:b/>
          <w:color w:val="337AB7"/>
          <w:sz w:val="32"/>
        </w:rPr>
        <w:t>-Q</w:t>
      </w:r>
    </w:p>
    <w:p w14:paraId="5673AC79" w14:textId="77777777" w:rsidR="003879C9" w:rsidRDefault="00696817">
      <w:pPr>
        <w:pStyle w:val="BodyText"/>
        <w:spacing w:before="7"/>
        <w:rPr>
          <w:b/>
          <w:sz w:val="23"/>
        </w:rPr>
      </w:pPr>
      <w:r>
        <w:rPr>
          <w:noProof/>
        </w:rPr>
        <w:drawing>
          <wp:anchor distT="0" distB="0" distL="0" distR="0" simplePos="0" relativeHeight="118" behindDoc="0" locked="0" layoutInCell="1" allowOverlap="1" wp14:anchorId="570D093B" wp14:editId="2A281273">
            <wp:simplePos x="0" y="0"/>
            <wp:positionH relativeFrom="page">
              <wp:posOffset>1090801</wp:posOffset>
            </wp:positionH>
            <wp:positionV relativeFrom="paragraph">
              <wp:posOffset>207585</wp:posOffset>
            </wp:positionV>
            <wp:extent cx="5348822" cy="939546"/>
            <wp:effectExtent l="0" t="0" r="0" b="0"/>
            <wp:wrapTopAndBottom/>
            <wp:docPr id="271"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88.png"/>
                    <pic:cNvPicPr/>
                  </pic:nvPicPr>
                  <pic:blipFill>
                    <a:blip r:embed="rId97" cstate="print"/>
                    <a:stretch>
                      <a:fillRect/>
                    </a:stretch>
                  </pic:blipFill>
                  <pic:spPr>
                    <a:xfrm>
                      <a:off x="0" y="0"/>
                      <a:ext cx="5348822" cy="939546"/>
                    </a:xfrm>
                    <a:prstGeom prst="rect">
                      <a:avLst/>
                    </a:prstGeom>
                  </pic:spPr>
                </pic:pic>
              </a:graphicData>
            </a:graphic>
          </wp:anchor>
        </w:drawing>
      </w:r>
    </w:p>
    <w:p w14:paraId="2EAC88CE" w14:textId="77777777" w:rsidR="003879C9" w:rsidRDefault="00696817">
      <w:pPr>
        <w:tabs>
          <w:tab w:val="left" w:pos="5238"/>
        </w:tabs>
        <w:spacing w:before="187"/>
        <w:ind w:left="99"/>
        <w:jc w:val="center"/>
        <w:rPr>
          <w:rFonts w:ascii="Arial"/>
          <w:b/>
          <w:i/>
          <w:sz w:val="21"/>
        </w:rPr>
      </w:pPr>
      <w:r>
        <w:rPr>
          <w:rFonts w:ascii="Arial"/>
          <w:b/>
          <w:i/>
          <w:color w:val="3C763D"/>
          <w:sz w:val="21"/>
          <w:shd w:val="clear" w:color="auto" w:fill="DADADA"/>
        </w:rPr>
        <w:t>For more information, hover the mouse</w:t>
      </w:r>
      <w:r>
        <w:rPr>
          <w:rFonts w:ascii="Arial"/>
          <w:b/>
          <w:i/>
          <w:color w:val="3C763D"/>
          <w:spacing w:val="-10"/>
          <w:sz w:val="21"/>
          <w:shd w:val="clear" w:color="auto" w:fill="DADADA"/>
        </w:rPr>
        <w:t xml:space="preserve"> </w:t>
      </w:r>
      <w:r>
        <w:rPr>
          <w:rFonts w:ascii="Arial"/>
          <w:b/>
          <w:i/>
          <w:color w:val="3C763D"/>
          <w:sz w:val="21"/>
          <w:shd w:val="clear" w:color="auto" w:fill="DADADA"/>
        </w:rPr>
        <w:t>over</w:t>
      </w:r>
      <w:r>
        <w:rPr>
          <w:rFonts w:ascii="Arial"/>
          <w:b/>
          <w:i/>
          <w:color w:val="3C763D"/>
          <w:spacing w:val="-1"/>
          <w:sz w:val="21"/>
          <w:shd w:val="clear" w:color="auto" w:fill="DADADA"/>
        </w:rPr>
        <w:t xml:space="preserve"> </w:t>
      </w:r>
      <w:r>
        <w:rPr>
          <w:rFonts w:ascii="Arial"/>
          <w:b/>
          <w:i/>
          <w:color w:val="3C763D"/>
          <w:sz w:val="21"/>
          <w:shd w:val="clear" w:color="auto" w:fill="DADADA"/>
        </w:rPr>
        <w:t>the</w:t>
      </w:r>
      <w:r>
        <w:rPr>
          <w:rFonts w:ascii="Arial"/>
          <w:b/>
          <w:i/>
          <w:color w:val="3C763D"/>
          <w:sz w:val="21"/>
          <w:shd w:val="clear" w:color="auto" w:fill="DADADA"/>
        </w:rPr>
        <w:tab/>
        <w:t>icon in the</w:t>
      </w:r>
      <w:r>
        <w:rPr>
          <w:rFonts w:ascii="Arial"/>
          <w:b/>
          <w:i/>
          <w:color w:val="3C763D"/>
          <w:spacing w:val="-2"/>
          <w:sz w:val="21"/>
          <w:shd w:val="clear" w:color="auto" w:fill="DADADA"/>
        </w:rPr>
        <w:t xml:space="preserve"> </w:t>
      </w:r>
      <w:r>
        <w:rPr>
          <w:rFonts w:ascii="Arial"/>
          <w:b/>
          <w:i/>
          <w:color w:val="3C763D"/>
          <w:sz w:val="21"/>
          <w:shd w:val="clear" w:color="auto" w:fill="DADADA"/>
        </w:rPr>
        <w:t>system.</w:t>
      </w:r>
    </w:p>
    <w:p w14:paraId="2C09216D" w14:textId="77777777" w:rsidR="003879C9" w:rsidRDefault="003879C9">
      <w:pPr>
        <w:pStyle w:val="BodyText"/>
        <w:spacing w:before="10"/>
        <w:rPr>
          <w:rFonts w:ascii="Arial"/>
          <w:b/>
          <w:i/>
          <w:sz w:val="18"/>
        </w:rPr>
      </w:pPr>
    </w:p>
    <w:p w14:paraId="75541D39" w14:textId="77777777" w:rsidR="003879C9" w:rsidRDefault="00696817">
      <w:pPr>
        <w:pStyle w:val="Heading4"/>
        <w:numPr>
          <w:ilvl w:val="2"/>
          <w:numId w:val="22"/>
        </w:numPr>
        <w:tabs>
          <w:tab w:val="left" w:pos="1258"/>
        </w:tabs>
        <w:spacing w:before="1"/>
        <w:ind w:hanging="361"/>
        <w:jc w:val="both"/>
        <w:rPr>
          <w:u w:val="none"/>
        </w:rPr>
      </w:pPr>
      <w:r>
        <w:rPr>
          <w:noProof/>
        </w:rPr>
        <w:drawing>
          <wp:anchor distT="0" distB="0" distL="0" distR="0" simplePos="0" relativeHeight="479978496" behindDoc="1" locked="0" layoutInCell="1" allowOverlap="1" wp14:anchorId="5E587C79" wp14:editId="03AC1EBA">
            <wp:simplePos x="0" y="0"/>
            <wp:positionH relativeFrom="page">
              <wp:posOffset>4632452</wp:posOffset>
            </wp:positionH>
            <wp:positionV relativeFrom="paragraph">
              <wp:posOffset>-299899</wp:posOffset>
            </wp:positionV>
            <wp:extent cx="180855" cy="177163"/>
            <wp:effectExtent l="0" t="0" r="0" b="0"/>
            <wp:wrapNone/>
            <wp:docPr id="27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26.png"/>
                    <pic:cNvPicPr/>
                  </pic:nvPicPr>
                  <pic:blipFill>
                    <a:blip r:embed="rId32" cstate="print"/>
                    <a:stretch>
                      <a:fillRect/>
                    </a:stretch>
                  </pic:blipFill>
                  <pic:spPr>
                    <a:xfrm>
                      <a:off x="0" y="0"/>
                      <a:ext cx="180855" cy="177163"/>
                    </a:xfrm>
                    <a:prstGeom prst="rect">
                      <a:avLst/>
                    </a:prstGeom>
                  </pic:spPr>
                </pic:pic>
              </a:graphicData>
            </a:graphic>
          </wp:anchor>
        </w:drawing>
      </w:r>
      <w:r>
        <w:rPr>
          <w:color w:val="337AB7"/>
          <w:u w:color="337AB7"/>
        </w:rPr>
        <w:t>Specific Provider</w:t>
      </w:r>
      <w:r>
        <w:rPr>
          <w:color w:val="337AB7"/>
          <w:spacing w:val="-2"/>
          <w:u w:color="337AB7"/>
        </w:rPr>
        <w:t xml:space="preserve"> </w:t>
      </w:r>
      <w:r>
        <w:rPr>
          <w:color w:val="337AB7"/>
          <w:u w:color="337AB7"/>
        </w:rPr>
        <w:t>Ethertype</w:t>
      </w:r>
    </w:p>
    <w:p w14:paraId="36F2109D" w14:textId="77777777" w:rsidR="003879C9" w:rsidRDefault="00696817">
      <w:pPr>
        <w:spacing w:before="33" w:line="295" w:lineRule="auto"/>
        <w:ind w:left="1257" w:right="433"/>
        <w:jc w:val="both"/>
        <w:rPr>
          <w:sz w:val="24"/>
        </w:rPr>
      </w:pPr>
      <w:r>
        <w:rPr>
          <w:color w:val="303030"/>
          <w:sz w:val="24"/>
        </w:rPr>
        <w:t>This is a global configuration and an Ethertype is assigned for all ports, which are configured as “</w:t>
      </w:r>
      <w:r>
        <w:rPr>
          <w:b/>
          <w:color w:val="303030"/>
          <w:sz w:val="24"/>
        </w:rPr>
        <w:t>Specific Provider</w:t>
      </w:r>
      <w:r>
        <w:rPr>
          <w:color w:val="303030"/>
          <w:sz w:val="24"/>
        </w:rPr>
        <w:t>”. This field is locked (disabled) until at least one port is configured to the “</w:t>
      </w:r>
      <w:r>
        <w:rPr>
          <w:b/>
          <w:color w:val="303030"/>
          <w:sz w:val="24"/>
        </w:rPr>
        <w:t>Specific Provider</w:t>
      </w:r>
      <w:r>
        <w:rPr>
          <w:color w:val="303030"/>
          <w:sz w:val="24"/>
        </w:rPr>
        <w:t>” in the “</w:t>
      </w:r>
      <w:r>
        <w:rPr>
          <w:b/>
          <w:color w:val="303030"/>
          <w:sz w:val="24"/>
        </w:rPr>
        <w:t>Q-in-Q Port Settings</w:t>
      </w:r>
      <w:r>
        <w:rPr>
          <w:color w:val="303030"/>
          <w:sz w:val="24"/>
        </w:rPr>
        <w:t>” section.</w:t>
      </w:r>
    </w:p>
    <w:p w14:paraId="7F742914" w14:textId="77777777" w:rsidR="003879C9" w:rsidRDefault="00696817">
      <w:pPr>
        <w:spacing w:line="292" w:lineRule="exact"/>
        <w:ind w:left="1257"/>
        <w:jc w:val="both"/>
        <w:rPr>
          <w:sz w:val="24"/>
        </w:rPr>
      </w:pPr>
      <w:r>
        <w:rPr>
          <w:color w:val="303030"/>
          <w:sz w:val="24"/>
        </w:rPr>
        <w:t xml:space="preserve">The range of the </w:t>
      </w:r>
      <w:r>
        <w:rPr>
          <w:color w:val="303030"/>
          <w:sz w:val="24"/>
          <w:u w:val="single" w:color="303030"/>
        </w:rPr>
        <w:t>Provider Ethertype</w:t>
      </w:r>
      <w:r>
        <w:rPr>
          <w:color w:val="303030"/>
          <w:sz w:val="24"/>
        </w:rPr>
        <w:t xml:space="preserve"> is </w:t>
      </w:r>
      <w:r>
        <w:rPr>
          <w:b/>
          <w:color w:val="303030"/>
          <w:sz w:val="24"/>
        </w:rPr>
        <w:t>from 0x0000 to 0xFFFF</w:t>
      </w:r>
      <w:r>
        <w:rPr>
          <w:color w:val="303030"/>
          <w:sz w:val="24"/>
        </w:rPr>
        <w:t xml:space="preserve">, but </w:t>
      </w:r>
      <w:r>
        <w:rPr>
          <w:b/>
          <w:color w:val="303030"/>
          <w:sz w:val="24"/>
        </w:rPr>
        <w:t xml:space="preserve">0x8100 </w:t>
      </w:r>
      <w:r>
        <w:rPr>
          <w:color w:val="303030"/>
          <w:sz w:val="24"/>
        </w:rPr>
        <w:t xml:space="preserve">is </w:t>
      </w:r>
      <w:r>
        <w:rPr>
          <w:b/>
          <w:color w:val="FF0000"/>
          <w:sz w:val="24"/>
        </w:rPr>
        <w:t>invalid</w:t>
      </w:r>
      <w:r>
        <w:rPr>
          <w:color w:val="303030"/>
          <w:sz w:val="24"/>
        </w:rPr>
        <w:t>.</w:t>
      </w:r>
    </w:p>
    <w:p w14:paraId="2658E080" w14:textId="77777777" w:rsidR="003879C9" w:rsidRDefault="00696817">
      <w:pPr>
        <w:spacing w:before="67"/>
        <w:ind w:left="1257"/>
        <w:jc w:val="both"/>
        <w:rPr>
          <w:rFonts w:ascii="Arial"/>
          <w:sz w:val="21"/>
        </w:rPr>
      </w:pPr>
      <w:r>
        <w:rPr>
          <w:rFonts w:ascii="Arial"/>
          <w:color w:val="303030"/>
          <w:sz w:val="21"/>
        </w:rPr>
        <w:t xml:space="preserve">The default </w:t>
      </w:r>
      <w:r>
        <w:rPr>
          <w:color w:val="303030"/>
          <w:sz w:val="24"/>
          <w:u w:val="single" w:color="303030"/>
        </w:rPr>
        <w:t>Provider Ethertype</w:t>
      </w:r>
      <w:r>
        <w:rPr>
          <w:color w:val="303030"/>
          <w:sz w:val="24"/>
        </w:rPr>
        <w:t xml:space="preserve"> </w:t>
      </w:r>
      <w:r>
        <w:rPr>
          <w:rFonts w:ascii="Arial"/>
          <w:color w:val="303030"/>
          <w:sz w:val="21"/>
        </w:rPr>
        <w:t xml:space="preserve">is </w:t>
      </w:r>
      <w:r>
        <w:rPr>
          <w:rFonts w:ascii="Arial"/>
          <w:b/>
          <w:color w:val="303030"/>
          <w:sz w:val="21"/>
        </w:rPr>
        <w:t>0x88A8</w:t>
      </w:r>
      <w:r>
        <w:rPr>
          <w:rFonts w:ascii="Arial"/>
          <w:color w:val="303030"/>
          <w:sz w:val="21"/>
        </w:rPr>
        <w:t>.</w:t>
      </w:r>
    </w:p>
    <w:p w14:paraId="3AA94845" w14:textId="77777777" w:rsidR="003879C9" w:rsidRDefault="003879C9">
      <w:pPr>
        <w:jc w:val="both"/>
        <w:rPr>
          <w:rFonts w:ascii="Arial"/>
          <w:sz w:val="21"/>
        </w:rPr>
        <w:sectPr w:rsidR="003879C9">
          <w:pgSz w:w="11910" w:h="16840"/>
          <w:pgMar w:top="1080" w:right="640" w:bottom="280" w:left="540" w:header="607" w:footer="0" w:gutter="0"/>
          <w:cols w:space="720"/>
        </w:sectPr>
      </w:pPr>
    </w:p>
    <w:p w14:paraId="0B465AA2" w14:textId="77777777" w:rsidR="003879C9" w:rsidRDefault="003879C9">
      <w:pPr>
        <w:pStyle w:val="BodyText"/>
        <w:spacing w:before="4"/>
        <w:rPr>
          <w:rFonts w:ascii="Arial"/>
          <w:sz w:val="6"/>
        </w:rPr>
      </w:pPr>
    </w:p>
    <w:p w14:paraId="250FAAFB" w14:textId="77777777" w:rsidR="003879C9" w:rsidRDefault="00696817">
      <w:pPr>
        <w:pStyle w:val="BodyText"/>
        <w:ind w:left="2005"/>
        <w:rPr>
          <w:rFonts w:ascii="Arial"/>
          <w:sz w:val="20"/>
        </w:rPr>
      </w:pPr>
      <w:r>
        <w:rPr>
          <w:rFonts w:ascii="Arial"/>
          <w:noProof/>
          <w:sz w:val="20"/>
        </w:rPr>
        <w:drawing>
          <wp:inline distT="0" distB="0" distL="0" distR="0" wp14:anchorId="7D238734" wp14:editId="5706DA96">
            <wp:extent cx="4881471" cy="4554378"/>
            <wp:effectExtent l="0" t="0" r="0" b="0"/>
            <wp:docPr id="275"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89.png"/>
                    <pic:cNvPicPr/>
                  </pic:nvPicPr>
                  <pic:blipFill>
                    <a:blip r:embed="rId98" cstate="print"/>
                    <a:stretch>
                      <a:fillRect/>
                    </a:stretch>
                  </pic:blipFill>
                  <pic:spPr>
                    <a:xfrm>
                      <a:off x="0" y="0"/>
                      <a:ext cx="4881471" cy="4554378"/>
                    </a:xfrm>
                    <a:prstGeom prst="rect">
                      <a:avLst/>
                    </a:prstGeom>
                  </pic:spPr>
                </pic:pic>
              </a:graphicData>
            </a:graphic>
          </wp:inline>
        </w:drawing>
      </w:r>
    </w:p>
    <w:p w14:paraId="651F2683" w14:textId="77777777" w:rsidR="003879C9" w:rsidRDefault="003879C9">
      <w:pPr>
        <w:pStyle w:val="BodyText"/>
        <w:spacing w:before="4"/>
        <w:rPr>
          <w:rFonts w:ascii="Arial"/>
          <w:sz w:val="6"/>
        </w:rPr>
      </w:pPr>
    </w:p>
    <w:p w14:paraId="77156CCB" w14:textId="77777777" w:rsidR="003879C9" w:rsidRDefault="00696817">
      <w:pPr>
        <w:pStyle w:val="Heading4"/>
        <w:numPr>
          <w:ilvl w:val="2"/>
          <w:numId w:val="22"/>
        </w:numPr>
        <w:tabs>
          <w:tab w:val="left" w:pos="1257"/>
          <w:tab w:val="left" w:pos="1258"/>
        </w:tabs>
        <w:spacing w:before="73"/>
        <w:ind w:hanging="361"/>
        <w:rPr>
          <w:u w:val="none"/>
        </w:rPr>
      </w:pPr>
      <w:r>
        <w:rPr>
          <w:color w:val="337AB7"/>
          <w:u w:color="337AB7"/>
        </w:rPr>
        <w:t>Q-in-Q Port</w:t>
      </w:r>
      <w:r>
        <w:rPr>
          <w:color w:val="337AB7"/>
          <w:spacing w:val="-1"/>
          <w:u w:color="337AB7"/>
        </w:rPr>
        <w:t xml:space="preserve"> </w:t>
      </w:r>
      <w:r>
        <w:rPr>
          <w:color w:val="337AB7"/>
          <w:u w:color="337AB7"/>
        </w:rPr>
        <w:t>Settings</w:t>
      </w:r>
    </w:p>
    <w:p w14:paraId="0BFB9598" w14:textId="77777777" w:rsidR="003879C9" w:rsidRDefault="00696817">
      <w:pPr>
        <w:pStyle w:val="ListParagraph"/>
        <w:numPr>
          <w:ilvl w:val="3"/>
          <w:numId w:val="22"/>
        </w:numPr>
        <w:tabs>
          <w:tab w:val="left" w:pos="1972"/>
        </w:tabs>
        <w:spacing w:before="23"/>
        <w:rPr>
          <w:sz w:val="24"/>
        </w:rPr>
      </w:pPr>
      <w:r>
        <w:rPr>
          <w:color w:val="303030"/>
          <w:sz w:val="24"/>
          <w:u w:val="single" w:color="303030"/>
        </w:rPr>
        <w:t>Port</w:t>
      </w:r>
    </w:p>
    <w:p w14:paraId="4DA6A6C9" w14:textId="77777777" w:rsidR="003879C9" w:rsidRDefault="00696817">
      <w:pPr>
        <w:pStyle w:val="BodyText"/>
        <w:spacing w:before="20"/>
        <w:ind w:left="1971"/>
      </w:pPr>
      <w:r>
        <w:rPr>
          <w:color w:val="303030"/>
        </w:rPr>
        <w:t>Port1 to PortN, where N is based on the total port number.</w:t>
      </w:r>
    </w:p>
    <w:p w14:paraId="0D593A33" w14:textId="77777777" w:rsidR="003879C9" w:rsidRDefault="00696817">
      <w:pPr>
        <w:pStyle w:val="ListParagraph"/>
        <w:numPr>
          <w:ilvl w:val="3"/>
          <w:numId w:val="22"/>
        </w:numPr>
        <w:tabs>
          <w:tab w:val="left" w:pos="1972"/>
        </w:tabs>
        <w:spacing w:before="57"/>
        <w:rPr>
          <w:sz w:val="24"/>
        </w:rPr>
      </w:pPr>
      <w:r>
        <w:rPr>
          <w:color w:val="303030"/>
          <w:sz w:val="24"/>
          <w:u w:val="single" w:color="303030"/>
        </w:rPr>
        <w:t>Mode</w:t>
      </w:r>
    </w:p>
    <w:p w14:paraId="331A6D73" w14:textId="38AE3B05" w:rsidR="003879C9" w:rsidRDefault="00696817">
      <w:pPr>
        <w:pStyle w:val="BodyText"/>
        <w:spacing w:before="19"/>
        <w:ind w:left="1971"/>
      </w:pPr>
      <w:r>
        <w:rPr>
          <w:color w:val="303030"/>
        </w:rPr>
        <w:t xml:space="preserve">Set the port to one of the Q-in-Q </w:t>
      </w:r>
      <w:r w:rsidR="005B450C">
        <w:rPr>
          <w:color w:val="303030"/>
        </w:rPr>
        <w:t>modes</w:t>
      </w:r>
      <w:r>
        <w:rPr>
          <w:color w:val="303030"/>
        </w:rPr>
        <w:t>.</w:t>
      </w:r>
    </w:p>
    <w:p w14:paraId="17E5B417" w14:textId="77777777" w:rsidR="003879C9" w:rsidRDefault="003A500A">
      <w:pPr>
        <w:pStyle w:val="BodyText"/>
        <w:spacing w:before="68" w:line="295" w:lineRule="auto"/>
        <w:ind w:left="1971" w:right="422"/>
      </w:pPr>
      <w:r>
        <w:pict w14:anchorId="3CFCA0B5">
          <v:shape id="_x0000_s1049" type="#_x0000_t202" style="position:absolute;left:0;text-align:left;margin-left:124.55pt;margin-top:37.75pt;width:418.9pt;height:218.3pt;z-index:15790080;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6237"/>
                  </w:tblGrid>
                  <w:tr w:rsidR="00B82ACE" w14:paraId="52DA8D7E" w14:textId="77777777">
                    <w:trPr>
                      <w:trHeight w:val="538"/>
                    </w:trPr>
                    <w:tc>
                      <w:tcPr>
                        <w:tcW w:w="2125" w:type="dxa"/>
                        <w:shd w:val="clear" w:color="auto" w:fill="008ACB"/>
                      </w:tcPr>
                      <w:p w14:paraId="029E8D62" w14:textId="77777777" w:rsidR="00B82ACE" w:rsidRDefault="00B82ACE">
                        <w:pPr>
                          <w:pStyle w:val="TableParagraph"/>
                          <w:spacing w:before="151"/>
                          <w:ind w:left="229" w:right="222"/>
                          <w:jc w:val="center"/>
                          <w:rPr>
                            <w:rFonts w:ascii="Arial"/>
                            <w:b/>
                            <w:sz w:val="21"/>
                          </w:rPr>
                        </w:pPr>
                        <w:r>
                          <w:rPr>
                            <w:rFonts w:ascii="Arial"/>
                            <w:b/>
                            <w:color w:val="FFFFFF"/>
                            <w:sz w:val="21"/>
                          </w:rPr>
                          <w:t>Mode</w:t>
                        </w:r>
                      </w:p>
                    </w:tc>
                    <w:tc>
                      <w:tcPr>
                        <w:tcW w:w="6237" w:type="dxa"/>
                        <w:shd w:val="clear" w:color="auto" w:fill="008ACB"/>
                      </w:tcPr>
                      <w:p w14:paraId="17A2927D" w14:textId="77777777" w:rsidR="00B82ACE" w:rsidRDefault="00B82ACE">
                        <w:pPr>
                          <w:pStyle w:val="TableParagraph"/>
                          <w:spacing w:before="151"/>
                          <w:ind w:left="2745"/>
                          <w:rPr>
                            <w:rFonts w:ascii="Arial"/>
                            <w:b/>
                            <w:sz w:val="21"/>
                          </w:rPr>
                        </w:pPr>
                        <w:r>
                          <w:rPr>
                            <w:rFonts w:ascii="Arial"/>
                            <w:b/>
                            <w:color w:val="FFFFFF"/>
                            <w:sz w:val="21"/>
                          </w:rPr>
                          <w:t>Ingress</w:t>
                        </w:r>
                      </w:p>
                    </w:tc>
                  </w:tr>
                  <w:tr w:rsidR="00B82ACE" w14:paraId="013CED2C" w14:textId="77777777">
                    <w:trPr>
                      <w:trHeight w:val="1439"/>
                    </w:trPr>
                    <w:tc>
                      <w:tcPr>
                        <w:tcW w:w="2125" w:type="dxa"/>
                      </w:tcPr>
                      <w:p w14:paraId="25730194" w14:textId="77777777" w:rsidR="00B82ACE" w:rsidRDefault="00B82ACE">
                        <w:pPr>
                          <w:pStyle w:val="TableParagraph"/>
                          <w:ind w:left="229" w:right="221"/>
                          <w:jc w:val="center"/>
                          <w:rPr>
                            <w:sz w:val="24"/>
                          </w:rPr>
                        </w:pPr>
                        <w:r>
                          <w:rPr>
                            <w:color w:val="303030"/>
                            <w:sz w:val="24"/>
                          </w:rPr>
                          <w:t>Q-in-Q Tunnel</w:t>
                        </w:r>
                      </w:p>
                    </w:tc>
                    <w:tc>
                      <w:tcPr>
                        <w:tcW w:w="6237" w:type="dxa"/>
                      </w:tcPr>
                      <w:p w14:paraId="48104655" w14:textId="77777777" w:rsidR="00B82ACE" w:rsidRDefault="00B82ACE">
                        <w:pPr>
                          <w:pStyle w:val="TableParagraph"/>
                          <w:ind w:left="108"/>
                          <w:rPr>
                            <w:sz w:val="24"/>
                          </w:rPr>
                        </w:pPr>
                        <w:r>
                          <w:rPr>
                            <w:b/>
                            <w:color w:val="303030"/>
                            <w:sz w:val="24"/>
                          </w:rPr>
                          <w:t xml:space="preserve">Untagged </w:t>
                        </w:r>
                        <w:r>
                          <w:rPr>
                            <w:color w:val="303030"/>
                            <w:sz w:val="24"/>
                          </w:rPr>
                          <w:t>Frames: Add TPID:0x88A8 tag and forward.</w:t>
                        </w:r>
                      </w:p>
                      <w:p w14:paraId="3367143B" w14:textId="77777777" w:rsidR="00B82ACE" w:rsidRDefault="00B82ACE">
                        <w:pPr>
                          <w:pStyle w:val="TableParagraph"/>
                          <w:spacing w:before="67"/>
                          <w:ind w:left="108"/>
                          <w:rPr>
                            <w:sz w:val="24"/>
                          </w:rPr>
                        </w:pPr>
                        <w:r>
                          <w:rPr>
                            <w:b/>
                            <w:color w:val="303030"/>
                            <w:sz w:val="24"/>
                          </w:rPr>
                          <w:t xml:space="preserve">Tagged </w:t>
                        </w:r>
                        <w:r>
                          <w:rPr>
                            <w:color w:val="303030"/>
                            <w:sz w:val="24"/>
                          </w:rPr>
                          <w:t>Frames:</w:t>
                        </w:r>
                      </w:p>
                      <w:p w14:paraId="147FDDC0" w14:textId="77777777" w:rsidR="00B82ACE" w:rsidRDefault="00B82ACE">
                        <w:pPr>
                          <w:pStyle w:val="TableParagraph"/>
                          <w:numPr>
                            <w:ilvl w:val="0"/>
                            <w:numId w:val="19"/>
                          </w:numPr>
                          <w:tabs>
                            <w:tab w:val="left" w:pos="567"/>
                          </w:tabs>
                          <w:spacing w:before="67"/>
                          <w:ind w:hanging="283"/>
                          <w:rPr>
                            <w:sz w:val="24"/>
                          </w:rPr>
                        </w:pPr>
                        <w:r>
                          <w:rPr>
                            <w:color w:val="303030"/>
                            <w:sz w:val="24"/>
                          </w:rPr>
                          <w:t>TPID:0x8100: Add TPID:0x88A8 tag and</w:t>
                        </w:r>
                        <w:r>
                          <w:rPr>
                            <w:color w:val="303030"/>
                            <w:spacing w:val="-11"/>
                            <w:sz w:val="24"/>
                          </w:rPr>
                          <w:t xml:space="preserve"> </w:t>
                        </w:r>
                        <w:r>
                          <w:rPr>
                            <w:color w:val="303030"/>
                            <w:sz w:val="24"/>
                          </w:rPr>
                          <w:t>forward.</w:t>
                        </w:r>
                      </w:p>
                      <w:p w14:paraId="086AB8B7" w14:textId="77777777" w:rsidR="00B82ACE" w:rsidRDefault="00B82ACE">
                        <w:pPr>
                          <w:pStyle w:val="TableParagraph"/>
                          <w:numPr>
                            <w:ilvl w:val="0"/>
                            <w:numId w:val="19"/>
                          </w:numPr>
                          <w:tabs>
                            <w:tab w:val="left" w:pos="567"/>
                          </w:tabs>
                          <w:spacing w:before="67"/>
                          <w:ind w:hanging="283"/>
                          <w:rPr>
                            <w:sz w:val="24"/>
                          </w:rPr>
                        </w:pPr>
                        <w:r>
                          <w:rPr>
                            <w:color w:val="303030"/>
                            <w:sz w:val="24"/>
                          </w:rPr>
                          <w:t>TPID:0x88A8: Forward the</w:t>
                        </w:r>
                        <w:r>
                          <w:rPr>
                            <w:color w:val="303030"/>
                            <w:spacing w:val="-3"/>
                            <w:sz w:val="24"/>
                          </w:rPr>
                          <w:t xml:space="preserve"> </w:t>
                        </w:r>
                        <w:r>
                          <w:rPr>
                            <w:color w:val="303030"/>
                            <w:sz w:val="24"/>
                          </w:rPr>
                          <w:t>frames.</w:t>
                        </w:r>
                      </w:p>
                    </w:tc>
                  </w:tr>
                  <w:tr w:rsidR="00B82ACE" w14:paraId="7E1769AF" w14:textId="77777777">
                    <w:trPr>
                      <w:trHeight w:val="538"/>
                    </w:trPr>
                    <w:tc>
                      <w:tcPr>
                        <w:tcW w:w="2125" w:type="dxa"/>
                        <w:shd w:val="clear" w:color="auto" w:fill="008ACB"/>
                      </w:tcPr>
                      <w:p w14:paraId="1963564D" w14:textId="77777777" w:rsidR="00B82ACE" w:rsidRDefault="00B82ACE">
                        <w:pPr>
                          <w:pStyle w:val="TableParagraph"/>
                          <w:spacing w:before="151"/>
                          <w:ind w:left="229" w:right="222"/>
                          <w:jc w:val="center"/>
                          <w:rPr>
                            <w:rFonts w:ascii="Arial"/>
                            <w:b/>
                            <w:sz w:val="21"/>
                          </w:rPr>
                        </w:pPr>
                        <w:r>
                          <w:rPr>
                            <w:rFonts w:ascii="Arial"/>
                            <w:b/>
                            <w:color w:val="FFFFFF"/>
                            <w:sz w:val="21"/>
                          </w:rPr>
                          <w:t>Mode</w:t>
                        </w:r>
                      </w:p>
                    </w:tc>
                    <w:tc>
                      <w:tcPr>
                        <w:tcW w:w="6237" w:type="dxa"/>
                        <w:shd w:val="clear" w:color="auto" w:fill="008ACB"/>
                      </w:tcPr>
                      <w:p w14:paraId="12F28CFC" w14:textId="77777777" w:rsidR="00B82ACE" w:rsidRDefault="00B82ACE">
                        <w:pPr>
                          <w:pStyle w:val="TableParagraph"/>
                          <w:spacing w:before="151"/>
                          <w:ind w:left="2745"/>
                          <w:rPr>
                            <w:rFonts w:ascii="Arial"/>
                            <w:b/>
                            <w:sz w:val="21"/>
                          </w:rPr>
                        </w:pPr>
                        <w:r>
                          <w:rPr>
                            <w:rFonts w:ascii="Arial"/>
                            <w:b/>
                            <w:color w:val="FFFFFF"/>
                            <w:sz w:val="21"/>
                          </w:rPr>
                          <w:t>Ingress</w:t>
                        </w:r>
                      </w:p>
                    </w:tc>
                  </w:tr>
                  <w:tr w:rsidR="00B82ACE" w14:paraId="7FC8C10F" w14:textId="77777777">
                    <w:trPr>
                      <w:trHeight w:val="1799"/>
                    </w:trPr>
                    <w:tc>
                      <w:tcPr>
                        <w:tcW w:w="2125" w:type="dxa"/>
                      </w:tcPr>
                      <w:p w14:paraId="633E67BB" w14:textId="77777777" w:rsidR="00B82ACE" w:rsidRDefault="00B82ACE">
                        <w:pPr>
                          <w:pStyle w:val="TableParagraph"/>
                          <w:ind w:left="229" w:right="221"/>
                          <w:jc w:val="center"/>
                          <w:rPr>
                            <w:sz w:val="24"/>
                          </w:rPr>
                        </w:pPr>
                        <w:r>
                          <w:rPr>
                            <w:color w:val="303030"/>
                            <w:sz w:val="24"/>
                          </w:rPr>
                          <w:t>Customer</w:t>
                        </w:r>
                      </w:p>
                    </w:tc>
                    <w:tc>
                      <w:tcPr>
                        <w:tcW w:w="6237" w:type="dxa"/>
                      </w:tcPr>
                      <w:p w14:paraId="6C1E4A9F" w14:textId="77777777" w:rsidR="00B82ACE" w:rsidRDefault="00B82ACE">
                        <w:pPr>
                          <w:pStyle w:val="TableParagraph"/>
                          <w:spacing w:line="295" w:lineRule="auto"/>
                          <w:ind w:left="108" w:right="938"/>
                          <w:jc w:val="both"/>
                          <w:rPr>
                            <w:sz w:val="24"/>
                          </w:rPr>
                        </w:pPr>
                        <w:r>
                          <w:rPr>
                            <w:color w:val="303030"/>
                            <w:sz w:val="24"/>
                          </w:rPr>
                          <w:t xml:space="preserve">A port set to “Customer” runs typically 802.1Q VLAN. </w:t>
                        </w:r>
                        <w:r>
                          <w:rPr>
                            <w:b/>
                            <w:color w:val="303030"/>
                            <w:sz w:val="24"/>
                          </w:rPr>
                          <w:t>Untagged</w:t>
                        </w:r>
                        <w:r>
                          <w:rPr>
                            <w:b/>
                            <w:color w:val="303030"/>
                            <w:spacing w:val="-8"/>
                            <w:sz w:val="24"/>
                          </w:rPr>
                          <w:t xml:space="preserve"> </w:t>
                        </w:r>
                        <w:r>
                          <w:rPr>
                            <w:color w:val="303030"/>
                            <w:sz w:val="24"/>
                          </w:rPr>
                          <w:t>Frames:</w:t>
                        </w:r>
                        <w:r>
                          <w:rPr>
                            <w:color w:val="303030"/>
                            <w:spacing w:val="-6"/>
                            <w:sz w:val="24"/>
                          </w:rPr>
                          <w:t xml:space="preserve"> </w:t>
                        </w:r>
                        <w:r>
                          <w:rPr>
                            <w:color w:val="303030"/>
                            <w:sz w:val="24"/>
                          </w:rPr>
                          <w:t>Add</w:t>
                        </w:r>
                        <w:r>
                          <w:rPr>
                            <w:color w:val="303030"/>
                            <w:spacing w:val="-7"/>
                            <w:sz w:val="24"/>
                          </w:rPr>
                          <w:t xml:space="preserve"> </w:t>
                        </w:r>
                        <w:r>
                          <w:rPr>
                            <w:color w:val="303030"/>
                            <w:sz w:val="24"/>
                          </w:rPr>
                          <w:t>TPID:0x8100</w:t>
                        </w:r>
                        <w:r>
                          <w:rPr>
                            <w:color w:val="303030"/>
                            <w:spacing w:val="-6"/>
                            <w:sz w:val="24"/>
                          </w:rPr>
                          <w:t xml:space="preserve"> </w:t>
                        </w:r>
                        <w:r>
                          <w:rPr>
                            <w:color w:val="303030"/>
                            <w:sz w:val="24"/>
                          </w:rPr>
                          <w:t>tag</w:t>
                        </w:r>
                        <w:r>
                          <w:rPr>
                            <w:color w:val="303030"/>
                            <w:spacing w:val="-7"/>
                            <w:sz w:val="24"/>
                          </w:rPr>
                          <w:t xml:space="preserve"> </w:t>
                        </w:r>
                        <w:r>
                          <w:rPr>
                            <w:color w:val="303030"/>
                            <w:sz w:val="24"/>
                          </w:rPr>
                          <w:t>and</w:t>
                        </w:r>
                        <w:r>
                          <w:rPr>
                            <w:color w:val="303030"/>
                            <w:spacing w:val="-7"/>
                            <w:sz w:val="24"/>
                          </w:rPr>
                          <w:t xml:space="preserve"> </w:t>
                        </w:r>
                        <w:r>
                          <w:rPr>
                            <w:color w:val="303030"/>
                            <w:sz w:val="24"/>
                          </w:rPr>
                          <w:t xml:space="preserve">forward. </w:t>
                        </w:r>
                        <w:r>
                          <w:rPr>
                            <w:b/>
                            <w:color w:val="303030"/>
                            <w:spacing w:val="-4"/>
                            <w:sz w:val="24"/>
                          </w:rPr>
                          <w:t>Tagged</w:t>
                        </w:r>
                        <w:r>
                          <w:rPr>
                            <w:b/>
                            <w:color w:val="303030"/>
                            <w:spacing w:val="-2"/>
                            <w:sz w:val="24"/>
                          </w:rPr>
                          <w:t xml:space="preserve"> </w:t>
                        </w:r>
                        <w:r>
                          <w:rPr>
                            <w:color w:val="303030"/>
                            <w:sz w:val="24"/>
                          </w:rPr>
                          <w:t>Frames:</w:t>
                        </w:r>
                      </w:p>
                      <w:p w14:paraId="61219FDC" w14:textId="77777777" w:rsidR="00B82ACE" w:rsidRDefault="00B82ACE">
                        <w:pPr>
                          <w:pStyle w:val="TableParagraph"/>
                          <w:spacing w:before="0" w:line="292" w:lineRule="exact"/>
                          <w:ind w:left="284"/>
                          <w:jc w:val="both"/>
                          <w:rPr>
                            <w:sz w:val="24"/>
                          </w:rPr>
                        </w:pPr>
                        <w:r>
                          <w:rPr>
                            <w:color w:val="303030"/>
                            <w:sz w:val="24"/>
                          </w:rPr>
                          <w:t>1. TPID:0x8100:</w:t>
                        </w:r>
                      </w:p>
                      <w:p w14:paraId="61FE9C8D" w14:textId="77777777" w:rsidR="00B82ACE" w:rsidRDefault="00B82ACE">
                        <w:pPr>
                          <w:pStyle w:val="TableParagraph"/>
                          <w:spacing w:before="67"/>
                          <w:ind w:left="566"/>
                          <w:jc w:val="both"/>
                          <w:rPr>
                            <w:sz w:val="24"/>
                          </w:rPr>
                        </w:pPr>
                        <w:r>
                          <w:rPr>
                            <w:color w:val="303030"/>
                            <w:sz w:val="24"/>
                          </w:rPr>
                          <w:t>a. Same VLAN ID: Forward the frames.</w:t>
                        </w:r>
                      </w:p>
                    </w:tc>
                  </w:tr>
                </w:tbl>
                <w:p w14:paraId="53A3559B" w14:textId="77777777" w:rsidR="00B82ACE" w:rsidRDefault="00B82ACE">
                  <w:pPr>
                    <w:pStyle w:val="BodyText"/>
                  </w:pPr>
                </w:p>
              </w:txbxContent>
            </v:textbox>
            <w10:wrap anchorx="page"/>
          </v:shape>
        </w:pict>
      </w:r>
      <w:r w:rsidR="00696817">
        <w:rPr>
          <w:color w:val="303030"/>
        </w:rPr>
        <w:t>The Egress is dependent on the connected device and hence the egress action is skipped.</w:t>
      </w:r>
    </w:p>
    <w:p w14:paraId="623A8BA1" w14:textId="77777777" w:rsidR="003879C9" w:rsidRDefault="003879C9">
      <w:pPr>
        <w:spacing w:line="295" w:lineRule="auto"/>
        <w:sectPr w:rsidR="003879C9">
          <w:pgSz w:w="11910" w:h="16840"/>
          <w:pgMar w:top="1080" w:right="640" w:bottom="280" w:left="540" w:header="607" w:footer="0" w:gutter="0"/>
          <w:cols w:space="720"/>
        </w:sectPr>
      </w:pPr>
    </w:p>
    <w:p w14:paraId="7B0B7EF2" w14:textId="77777777" w:rsidR="003879C9" w:rsidRDefault="003879C9">
      <w:pPr>
        <w:pStyle w:val="BodyText"/>
        <w:spacing w:before="11"/>
        <w:rPr>
          <w:sz w:val="2"/>
        </w:rPr>
      </w:pPr>
    </w:p>
    <w:tbl>
      <w:tblPr>
        <w:tblW w:w="0" w:type="auto"/>
        <w:tblInd w:w="1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6237"/>
      </w:tblGrid>
      <w:tr w:rsidR="003879C9" w14:paraId="4668C1D8" w14:textId="77777777">
        <w:trPr>
          <w:trHeight w:val="719"/>
        </w:trPr>
        <w:tc>
          <w:tcPr>
            <w:tcW w:w="2125" w:type="dxa"/>
          </w:tcPr>
          <w:p w14:paraId="0311F37E" w14:textId="77777777" w:rsidR="003879C9" w:rsidRDefault="003879C9">
            <w:pPr>
              <w:pStyle w:val="TableParagraph"/>
              <w:spacing w:before="0"/>
              <w:ind w:left="0"/>
              <w:rPr>
                <w:rFonts w:ascii="Times New Roman"/>
              </w:rPr>
            </w:pPr>
          </w:p>
        </w:tc>
        <w:tc>
          <w:tcPr>
            <w:tcW w:w="6237" w:type="dxa"/>
          </w:tcPr>
          <w:p w14:paraId="62B6D9B3" w14:textId="77777777" w:rsidR="003879C9" w:rsidRDefault="00696817">
            <w:pPr>
              <w:pStyle w:val="TableParagraph"/>
              <w:ind w:left="566"/>
              <w:rPr>
                <w:sz w:val="24"/>
              </w:rPr>
            </w:pPr>
            <w:r>
              <w:rPr>
                <w:color w:val="303030"/>
                <w:sz w:val="24"/>
              </w:rPr>
              <w:t>b. Different VLAN ID: Discard the frames.</w:t>
            </w:r>
          </w:p>
          <w:p w14:paraId="1BCA9953" w14:textId="77777777" w:rsidR="003879C9" w:rsidRDefault="00696817">
            <w:pPr>
              <w:pStyle w:val="TableParagraph"/>
              <w:spacing w:before="67"/>
              <w:ind w:left="284"/>
              <w:rPr>
                <w:sz w:val="24"/>
              </w:rPr>
            </w:pPr>
            <w:r>
              <w:rPr>
                <w:color w:val="303030"/>
                <w:sz w:val="24"/>
              </w:rPr>
              <w:t>2. TPID:0x88A8: Discard the frames.</w:t>
            </w:r>
          </w:p>
        </w:tc>
      </w:tr>
      <w:tr w:rsidR="003879C9" w14:paraId="754A22E2" w14:textId="77777777">
        <w:trPr>
          <w:trHeight w:val="2160"/>
        </w:trPr>
        <w:tc>
          <w:tcPr>
            <w:tcW w:w="2125" w:type="dxa"/>
          </w:tcPr>
          <w:p w14:paraId="3BE15A41" w14:textId="77777777" w:rsidR="003879C9" w:rsidRDefault="00696817">
            <w:pPr>
              <w:pStyle w:val="TableParagraph"/>
              <w:spacing w:before="34"/>
              <w:ind w:left="229" w:right="222"/>
              <w:jc w:val="center"/>
              <w:rPr>
                <w:sz w:val="24"/>
              </w:rPr>
            </w:pPr>
            <w:r>
              <w:rPr>
                <w:color w:val="303030"/>
                <w:sz w:val="24"/>
              </w:rPr>
              <w:t>Provider</w:t>
            </w:r>
          </w:p>
        </w:tc>
        <w:tc>
          <w:tcPr>
            <w:tcW w:w="6237" w:type="dxa"/>
          </w:tcPr>
          <w:p w14:paraId="4F5040D6" w14:textId="77777777" w:rsidR="003879C9" w:rsidRDefault="00696817">
            <w:pPr>
              <w:pStyle w:val="TableParagraph"/>
              <w:spacing w:before="34"/>
              <w:ind w:left="108"/>
              <w:rPr>
                <w:sz w:val="24"/>
              </w:rPr>
            </w:pPr>
            <w:r>
              <w:rPr>
                <w:b/>
                <w:color w:val="303030"/>
                <w:sz w:val="24"/>
              </w:rPr>
              <w:t xml:space="preserve">Untagged </w:t>
            </w:r>
            <w:r>
              <w:rPr>
                <w:color w:val="303030"/>
                <w:sz w:val="24"/>
              </w:rPr>
              <w:t>Frames: Add TPID:0x88A8 tag and forward.</w:t>
            </w:r>
          </w:p>
          <w:p w14:paraId="54D427AF" w14:textId="77777777" w:rsidR="003879C9" w:rsidRDefault="00696817">
            <w:pPr>
              <w:pStyle w:val="TableParagraph"/>
              <w:spacing w:before="67"/>
              <w:ind w:left="108"/>
              <w:rPr>
                <w:sz w:val="24"/>
              </w:rPr>
            </w:pPr>
            <w:r>
              <w:rPr>
                <w:b/>
                <w:color w:val="303030"/>
                <w:sz w:val="24"/>
              </w:rPr>
              <w:t xml:space="preserve">Tagged </w:t>
            </w:r>
            <w:r>
              <w:rPr>
                <w:color w:val="303030"/>
                <w:sz w:val="24"/>
              </w:rPr>
              <w:t>Frames:</w:t>
            </w:r>
          </w:p>
          <w:p w14:paraId="6A034B86" w14:textId="77777777" w:rsidR="003879C9" w:rsidRDefault="00696817">
            <w:pPr>
              <w:pStyle w:val="TableParagraph"/>
              <w:numPr>
                <w:ilvl w:val="0"/>
                <w:numId w:val="18"/>
              </w:numPr>
              <w:tabs>
                <w:tab w:val="left" w:pos="567"/>
              </w:tabs>
              <w:spacing w:before="67"/>
              <w:ind w:hanging="283"/>
              <w:rPr>
                <w:sz w:val="24"/>
              </w:rPr>
            </w:pPr>
            <w:r>
              <w:rPr>
                <w:color w:val="303030"/>
                <w:sz w:val="24"/>
              </w:rPr>
              <w:t>TPID:0x8100: Discard the</w:t>
            </w:r>
            <w:r>
              <w:rPr>
                <w:color w:val="303030"/>
                <w:spacing w:val="-4"/>
                <w:sz w:val="24"/>
              </w:rPr>
              <w:t xml:space="preserve"> </w:t>
            </w:r>
            <w:r>
              <w:rPr>
                <w:color w:val="303030"/>
                <w:sz w:val="24"/>
              </w:rPr>
              <w:t>frames.</w:t>
            </w:r>
          </w:p>
          <w:p w14:paraId="1B75438D" w14:textId="77777777" w:rsidR="003879C9" w:rsidRDefault="00696817">
            <w:pPr>
              <w:pStyle w:val="TableParagraph"/>
              <w:numPr>
                <w:ilvl w:val="0"/>
                <w:numId w:val="18"/>
              </w:numPr>
              <w:tabs>
                <w:tab w:val="left" w:pos="567"/>
              </w:tabs>
              <w:spacing w:before="67"/>
              <w:ind w:hanging="283"/>
              <w:rPr>
                <w:sz w:val="24"/>
              </w:rPr>
            </w:pPr>
            <w:r>
              <w:rPr>
                <w:color w:val="303030"/>
                <w:sz w:val="24"/>
              </w:rPr>
              <w:t>TPID:0x88A8:</w:t>
            </w:r>
          </w:p>
          <w:p w14:paraId="7CAD32F7" w14:textId="77777777" w:rsidR="003879C9" w:rsidRDefault="00696817">
            <w:pPr>
              <w:pStyle w:val="TableParagraph"/>
              <w:numPr>
                <w:ilvl w:val="1"/>
                <w:numId w:val="18"/>
              </w:numPr>
              <w:tabs>
                <w:tab w:val="left" w:pos="927"/>
              </w:tabs>
              <w:spacing w:before="67"/>
              <w:ind w:hanging="361"/>
              <w:rPr>
                <w:sz w:val="24"/>
              </w:rPr>
            </w:pPr>
            <w:r>
              <w:rPr>
                <w:color w:val="303030"/>
                <w:sz w:val="24"/>
              </w:rPr>
              <w:t>Same VLAN ID: Forward the</w:t>
            </w:r>
            <w:r>
              <w:rPr>
                <w:color w:val="303030"/>
                <w:spacing w:val="-5"/>
                <w:sz w:val="24"/>
              </w:rPr>
              <w:t xml:space="preserve"> </w:t>
            </w:r>
            <w:r>
              <w:rPr>
                <w:color w:val="303030"/>
                <w:sz w:val="24"/>
              </w:rPr>
              <w:t>frames.</w:t>
            </w:r>
          </w:p>
          <w:p w14:paraId="1B891728" w14:textId="77777777" w:rsidR="003879C9" w:rsidRDefault="00696817">
            <w:pPr>
              <w:pStyle w:val="TableParagraph"/>
              <w:numPr>
                <w:ilvl w:val="1"/>
                <w:numId w:val="18"/>
              </w:numPr>
              <w:tabs>
                <w:tab w:val="left" w:pos="927"/>
              </w:tabs>
              <w:spacing w:before="67"/>
              <w:ind w:hanging="361"/>
              <w:rPr>
                <w:sz w:val="24"/>
              </w:rPr>
            </w:pPr>
            <w:r>
              <w:rPr>
                <w:color w:val="303030"/>
                <w:sz w:val="24"/>
              </w:rPr>
              <w:t>Different VLAN ID: Discard the</w:t>
            </w:r>
            <w:r>
              <w:rPr>
                <w:color w:val="303030"/>
                <w:spacing w:val="-9"/>
                <w:sz w:val="24"/>
              </w:rPr>
              <w:t xml:space="preserve"> </w:t>
            </w:r>
            <w:r>
              <w:rPr>
                <w:color w:val="303030"/>
                <w:sz w:val="24"/>
              </w:rPr>
              <w:t>frames.</w:t>
            </w:r>
          </w:p>
        </w:tc>
      </w:tr>
      <w:tr w:rsidR="003879C9" w14:paraId="2A6A7352" w14:textId="77777777">
        <w:trPr>
          <w:trHeight w:val="3239"/>
        </w:trPr>
        <w:tc>
          <w:tcPr>
            <w:tcW w:w="2125" w:type="dxa"/>
          </w:tcPr>
          <w:p w14:paraId="382931A3" w14:textId="77777777" w:rsidR="003879C9" w:rsidRDefault="00696817">
            <w:pPr>
              <w:pStyle w:val="TableParagraph"/>
              <w:ind w:left="229" w:right="222"/>
              <w:jc w:val="center"/>
              <w:rPr>
                <w:sz w:val="24"/>
              </w:rPr>
            </w:pPr>
            <w:r>
              <w:rPr>
                <w:color w:val="303030"/>
                <w:sz w:val="24"/>
              </w:rPr>
              <w:t>Specific Provider</w:t>
            </w:r>
          </w:p>
        </w:tc>
        <w:tc>
          <w:tcPr>
            <w:tcW w:w="6237" w:type="dxa"/>
          </w:tcPr>
          <w:p w14:paraId="1F6205AC" w14:textId="1767D1E7" w:rsidR="003879C9" w:rsidRDefault="00696817">
            <w:pPr>
              <w:pStyle w:val="TableParagraph"/>
              <w:spacing w:line="295" w:lineRule="auto"/>
              <w:ind w:left="108" w:right="165"/>
              <w:rPr>
                <w:sz w:val="24"/>
              </w:rPr>
            </w:pPr>
            <w:r>
              <w:rPr>
                <w:color w:val="303030"/>
                <w:sz w:val="24"/>
              </w:rPr>
              <w:t xml:space="preserve">Users define the Ethertype for the Provider service. </w:t>
            </w:r>
            <w:r>
              <w:rPr>
                <w:b/>
                <w:color w:val="303030"/>
                <w:sz w:val="24"/>
              </w:rPr>
              <w:t xml:space="preserve">Untagged </w:t>
            </w:r>
            <w:r>
              <w:rPr>
                <w:color w:val="303030"/>
                <w:sz w:val="24"/>
              </w:rPr>
              <w:t xml:space="preserve">Frames: Add the </w:t>
            </w:r>
            <w:r w:rsidR="005B450C">
              <w:rPr>
                <w:color w:val="303030"/>
                <w:sz w:val="24"/>
              </w:rPr>
              <w:t>user defined</w:t>
            </w:r>
            <w:r>
              <w:rPr>
                <w:color w:val="303030"/>
                <w:sz w:val="24"/>
              </w:rPr>
              <w:t xml:space="preserve"> TPID tag and forward.</w:t>
            </w:r>
          </w:p>
          <w:p w14:paraId="0E804797" w14:textId="77777777" w:rsidR="003879C9" w:rsidRDefault="00696817">
            <w:pPr>
              <w:pStyle w:val="TableParagraph"/>
              <w:spacing w:before="0" w:line="292" w:lineRule="exact"/>
              <w:ind w:left="108"/>
              <w:rPr>
                <w:sz w:val="24"/>
              </w:rPr>
            </w:pPr>
            <w:r>
              <w:rPr>
                <w:b/>
                <w:color w:val="303030"/>
                <w:sz w:val="24"/>
              </w:rPr>
              <w:t xml:space="preserve">Tagged </w:t>
            </w:r>
            <w:r>
              <w:rPr>
                <w:color w:val="303030"/>
                <w:sz w:val="24"/>
              </w:rPr>
              <w:t>Frames:</w:t>
            </w:r>
          </w:p>
          <w:p w14:paraId="6A4736DB" w14:textId="77777777" w:rsidR="003879C9" w:rsidRDefault="00696817">
            <w:pPr>
              <w:pStyle w:val="TableParagraph"/>
              <w:numPr>
                <w:ilvl w:val="0"/>
                <w:numId w:val="17"/>
              </w:numPr>
              <w:tabs>
                <w:tab w:val="left" w:pos="567"/>
              </w:tabs>
              <w:spacing w:before="67"/>
              <w:ind w:hanging="283"/>
              <w:rPr>
                <w:sz w:val="24"/>
              </w:rPr>
            </w:pPr>
            <w:r>
              <w:rPr>
                <w:color w:val="303030"/>
                <w:sz w:val="24"/>
              </w:rPr>
              <w:t>TPID:0x8100: Discard the</w:t>
            </w:r>
            <w:r>
              <w:rPr>
                <w:color w:val="303030"/>
                <w:spacing w:val="-25"/>
                <w:sz w:val="24"/>
              </w:rPr>
              <w:t xml:space="preserve"> </w:t>
            </w:r>
            <w:r>
              <w:rPr>
                <w:color w:val="303030"/>
                <w:sz w:val="24"/>
              </w:rPr>
              <w:t>frames.</w:t>
            </w:r>
          </w:p>
          <w:p w14:paraId="491068F1" w14:textId="77777777" w:rsidR="003879C9" w:rsidRDefault="00696817">
            <w:pPr>
              <w:pStyle w:val="TableParagraph"/>
              <w:numPr>
                <w:ilvl w:val="0"/>
                <w:numId w:val="17"/>
              </w:numPr>
              <w:tabs>
                <w:tab w:val="left" w:pos="567"/>
              </w:tabs>
              <w:spacing w:before="67"/>
              <w:ind w:hanging="283"/>
              <w:rPr>
                <w:sz w:val="24"/>
              </w:rPr>
            </w:pPr>
            <w:r>
              <w:rPr>
                <w:color w:val="303030"/>
                <w:sz w:val="24"/>
              </w:rPr>
              <w:t>TPID:0x88A8: Discard the</w:t>
            </w:r>
            <w:r>
              <w:rPr>
                <w:color w:val="303030"/>
                <w:spacing w:val="-25"/>
                <w:sz w:val="24"/>
              </w:rPr>
              <w:t xml:space="preserve"> </w:t>
            </w:r>
            <w:r>
              <w:rPr>
                <w:color w:val="303030"/>
                <w:sz w:val="24"/>
              </w:rPr>
              <w:t>frames.</w:t>
            </w:r>
          </w:p>
          <w:p w14:paraId="1596C949" w14:textId="77777777" w:rsidR="003879C9" w:rsidRDefault="00696817">
            <w:pPr>
              <w:pStyle w:val="TableParagraph"/>
              <w:numPr>
                <w:ilvl w:val="0"/>
                <w:numId w:val="17"/>
              </w:numPr>
              <w:tabs>
                <w:tab w:val="left" w:pos="567"/>
              </w:tabs>
              <w:spacing w:before="67"/>
              <w:ind w:hanging="283"/>
              <w:rPr>
                <w:sz w:val="24"/>
              </w:rPr>
            </w:pPr>
            <w:r>
              <w:rPr>
                <w:color w:val="303030"/>
                <w:sz w:val="24"/>
              </w:rPr>
              <w:t>TPID:</w:t>
            </w:r>
            <w:r>
              <w:rPr>
                <w:color w:val="303030"/>
                <w:spacing w:val="-1"/>
                <w:sz w:val="24"/>
              </w:rPr>
              <w:t xml:space="preserve"> </w:t>
            </w:r>
            <w:r>
              <w:rPr>
                <w:color w:val="303030"/>
                <w:sz w:val="24"/>
              </w:rPr>
              <w:t>[user-defined]:</w:t>
            </w:r>
          </w:p>
          <w:p w14:paraId="54B49FEE" w14:textId="77777777" w:rsidR="003879C9" w:rsidRDefault="00696817">
            <w:pPr>
              <w:pStyle w:val="TableParagraph"/>
              <w:numPr>
                <w:ilvl w:val="1"/>
                <w:numId w:val="17"/>
              </w:numPr>
              <w:tabs>
                <w:tab w:val="left" w:pos="927"/>
              </w:tabs>
              <w:spacing w:before="67"/>
              <w:ind w:hanging="361"/>
              <w:rPr>
                <w:sz w:val="24"/>
              </w:rPr>
            </w:pPr>
            <w:r>
              <w:rPr>
                <w:color w:val="303030"/>
                <w:sz w:val="24"/>
              </w:rPr>
              <w:t>Same VLAN ID: Forward the</w:t>
            </w:r>
            <w:r>
              <w:rPr>
                <w:color w:val="303030"/>
                <w:spacing w:val="-5"/>
                <w:sz w:val="24"/>
              </w:rPr>
              <w:t xml:space="preserve"> </w:t>
            </w:r>
            <w:r>
              <w:rPr>
                <w:color w:val="303030"/>
                <w:sz w:val="24"/>
              </w:rPr>
              <w:t>frames.</w:t>
            </w:r>
          </w:p>
          <w:p w14:paraId="30683FF5" w14:textId="77777777" w:rsidR="003879C9" w:rsidRDefault="00696817">
            <w:pPr>
              <w:pStyle w:val="TableParagraph"/>
              <w:numPr>
                <w:ilvl w:val="1"/>
                <w:numId w:val="17"/>
              </w:numPr>
              <w:tabs>
                <w:tab w:val="left" w:pos="927"/>
              </w:tabs>
              <w:spacing w:before="67"/>
              <w:ind w:hanging="361"/>
              <w:rPr>
                <w:sz w:val="24"/>
              </w:rPr>
            </w:pPr>
            <w:r>
              <w:rPr>
                <w:color w:val="303030"/>
                <w:sz w:val="24"/>
              </w:rPr>
              <w:t>Different VLAN ID: Discard the</w:t>
            </w:r>
            <w:r>
              <w:rPr>
                <w:color w:val="303030"/>
                <w:spacing w:val="-9"/>
                <w:sz w:val="24"/>
              </w:rPr>
              <w:t xml:space="preserve"> </w:t>
            </w:r>
            <w:r>
              <w:rPr>
                <w:color w:val="303030"/>
                <w:sz w:val="24"/>
              </w:rPr>
              <w:t>frames.</w:t>
            </w:r>
          </w:p>
        </w:tc>
      </w:tr>
    </w:tbl>
    <w:p w14:paraId="50D6D80C" w14:textId="77777777" w:rsidR="003879C9" w:rsidRDefault="003879C9">
      <w:pPr>
        <w:pStyle w:val="BodyText"/>
        <w:spacing w:before="3"/>
        <w:rPr>
          <w:sz w:val="11"/>
        </w:rPr>
      </w:pPr>
    </w:p>
    <w:p w14:paraId="5D2B143B" w14:textId="77777777" w:rsidR="003879C9" w:rsidRDefault="00696817">
      <w:pPr>
        <w:pStyle w:val="ListParagraph"/>
        <w:numPr>
          <w:ilvl w:val="2"/>
          <w:numId w:val="22"/>
        </w:numPr>
        <w:tabs>
          <w:tab w:val="left" w:pos="2337"/>
          <w:tab w:val="left" w:pos="2338"/>
        </w:tabs>
        <w:spacing w:before="76"/>
        <w:ind w:left="2337" w:hanging="1441"/>
        <w:rPr>
          <w:sz w:val="24"/>
        </w:rPr>
      </w:pPr>
      <w:r>
        <w:rPr>
          <w:noProof/>
        </w:rPr>
        <w:drawing>
          <wp:anchor distT="0" distB="0" distL="0" distR="0" simplePos="0" relativeHeight="479979520" behindDoc="1" locked="0" layoutInCell="1" allowOverlap="1" wp14:anchorId="42AE0F07" wp14:editId="2A836021">
            <wp:simplePos x="0" y="0"/>
            <wp:positionH relativeFrom="page">
              <wp:posOffset>1155383</wp:posOffset>
            </wp:positionH>
            <wp:positionV relativeFrom="paragraph">
              <wp:posOffset>-15357</wp:posOffset>
            </wp:positionV>
            <wp:extent cx="581025" cy="323850"/>
            <wp:effectExtent l="0" t="0" r="0" b="0"/>
            <wp:wrapNone/>
            <wp:docPr id="27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27.png"/>
                    <pic:cNvPicPr/>
                  </pic:nvPicPr>
                  <pic:blipFill>
                    <a:blip r:embed="rId33" cstate="print"/>
                    <a:stretch>
                      <a:fillRect/>
                    </a:stretch>
                  </pic:blipFill>
                  <pic:spPr>
                    <a:xfrm>
                      <a:off x="0" y="0"/>
                      <a:ext cx="581025" cy="323850"/>
                    </a:xfrm>
                    <a:prstGeom prst="rect">
                      <a:avLst/>
                    </a:prstGeom>
                  </pic:spPr>
                </pic:pic>
              </a:graphicData>
            </a:graphic>
          </wp:anchor>
        </w:drawing>
      </w:r>
      <w:r>
        <w:rPr>
          <w:color w:val="303030"/>
          <w:sz w:val="24"/>
        </w:rPr>
        <w:t>(Apply</w:t>
      </w:r>
      <w:r>
        <w:rPr>
          <w:color w:val="303030"/>
          <w:spacing w:val="-1"/>
          <w:sz w:val="24"/>
        </w:rPr>
        <w:t xml:space="preserve"> </w:t>
      </w:r>
      <w:r>
        <w:rPr>
          <w:color w:val="303030"/>
          <w:sz w:val="24"/>
        </w:rPr>
        <w:t>Button)</w:t>
      </w:r>
    </w:p>
    <w:p w14:paraId="58B40D66" w14:textId="77777777" w:rsidR="003879C9" w:rsidRDefault="003879C9">
      <w:pPr>
        <w:pStyle w:val="BodyText"/>
        <w:spacing w:before="2"/>
        <w:rPr>
          <w:sz w:val="20"/>
        </w:rPr>
      </w:pPr>
    </w:p>
    <w:p w14:paraId="0E72E676" w14:textId="77777777" w:rsidR="003879C9" w:rsidRDefault="00696817">
      <w:pPr>
        <w:pStyle w:val="BodyText"/>
        <w:spacing w:before="1"/>
        <w:ind w:left="530" w:right="737"/>
        <w:jc w:val="center"/>
      </w:pPr>
      <w:r>
        <w:rPr>
          <w:color w:val="303030"/>
        </w:rPr>
        <w:t>After configuring above fields, click "</w:t>
      </w:r>
      <w:r>
        <w:rPr>
          <w:b/>
          <w:color w:val="303030"/>
        </w:rPr>
        <w:t>Apply</w:t>
      </w:r>
      <w:r>
        <w:rPr>
          <w:color w:val="303030"/>
        </w:rPr>
        <w:t>" button to make the changes effective.</w:t>
      </w:r>
    </w:p>
    <w:p w14:paraId="68FFFFA0" w14:textId="77777777" w:rsidR="003879C9" w:rsidRDefault="003879C9">
      <w:pPr>
        <w:jc w:val="center"/>
        <w:sectPr w:rsidR="003879C9">
          <w:pgSz w:w="11910" w:h="16840"/>
          <w:pgMar w:top="1080" w:right="640" w:bottom="280" w:left="540" w:header="607" w:footer="0" w:gutter="0"/>
          <w:cols w:space="720"/>
        </w:sectPr>
      </w:pPr>
    </w:p>
    <w:p w14:paraId="3FFE9742" w14:textId="77777777" w:rsidR="003879C9" w:rsidRDefault="00696817">
      <w:pPr>
        <w:pStyle w:val="Heading1"/>
        <w:ind w:left="101"/>
      </w:pPr>
      <w:bookmarkStart w:id="49" w:name="Quality_of_Service"/>
      <w:bookmarkStart w:id="50" w:name="_bookmark18"/>
      <w:bookmarkEnd w:id="49"/>
      <w:bookmarkEnd w:id="50"/>
      <w:r>
        <w:rPr>
          <w:color w:val="303030"/>
        </w:rPr>
        <w:t>Quality of Service</w:t>
      </w:r>
    </w:p>
    <w:p w14:paraId="24FD9BAA" w14:textId="77777777" w:rsidR="003879C9" w:rsidRDefault="003A500A">
      <w:pPr>
        <w:pStyle w:val="BodyText"/>
        <w:spacing w:before="11"/>
        <w:rPr>
          <w:rFonts w:ascii="Arial"/>
          <w:sz w:val="12"/>
        </w:rPr>
      </w:pPr>
      <w:r>
        <w:pict w14:anchorId="0D0B8AA3">
          <v:rect id="_x0000_s1048" style="position:absolute;margin-left:52.4pt;margin-top:9.4pt;width:490.6pt;height:.7pt;z-index:-15666176;mso-wrap-distance-left:0;mso-wrap-distance-right:0;mso-position-horizontal-relative:page" fillcolor="#eee" stroked="f">
            <w10:wrap type="topAndBottom" anchorx="page"/>
          </v:rect>
        </w:pict>
      </w:r>
    </w:p>
    <w:p w14:paraId="304996AF" w14:textId="77777777" w:rsidR="003879C9" w:rsidRDefault="003879C9">
      <w:pPr>
        <w:pStyle w:val="BodyText"/>
        <w:spacing w:before="11"/>
        <w:rPr>
          <w:rFonts w:ascii="Arial"/>
          <w:sz w:val="21"/>
        </w:rPr>
      </w:pPr>
    </w:p>
    <w:p w14:paraId="12268DD2" w14:textId="755F0328" w:rsidR="003879C9" w:rsidRDefault="00696817">
      <w:pPr>
        <w:pStyle w:val="BodyText"/>
        <w:spacing w:before="51" w:line="295" w:lineRule="auto"/>
        <w:ind w:left="537" w:right="432" w:firstLine="480"/>
        <w:jc w:val="both"/>
      </w:pPr>
      <w:r>
        <w:rPr>
          <w:b/>
          <w:color w:val="303030"/>
        </w:rPr>
        <w:t xml:space="preserve">Quality of Service </w:t>
      </w:r>
      <w:r>
        <w:rPr>
          <w:color w:val="303030"/>
        </w:rPr>
        <w:t xml:space="preserve">which known as </w:t>
      </w:r>
      <w:r>
        <w:rPr>
          <w:b/>
          <w:color w:val="303030"/>
        </w:rPr>
        <w:t xml:space="preserve">QoS </w:t>
      </w:r>
      <w:r>
        <w:rPr>
          <w:color w:val="303030"/>
        </w:rPr>
        <w:t xml:space="preserve">provides a stable and predictable transmitting service. It is useful to manage the bandwidth more efficiently based on the requirement of applications. Users </w:t>
      </w:r>
      <w:r w:rsidR="005B450C">
        <w:rPr>
          <w:color w:val="303030"/>
        </w:rPr>
        <w:t>can</w:t>
      </w:r>
      <w:r>
        <w:rPr>
          <w:color w:val="303030"/>
        </w:rPr>
        <w:t xml:space="preserve"> set </w:t>
      </w:r>
      <w:r>
        <w:rPr>
          <w:b/>
          <w:color w:val="303030"/>
        </w:rPr>
        <w:t xml:space="preserve">different priorities </w:t>
      </w:r>
      <w:r>
        <w:rPr>
          <w:color w:val="303030"/>
        </w:rPr>
        <w:t xml:space="preserve">for different traffics to satisfy the services which need a fixed bandwidth and have more sensitive of delay. </w:t>
      </w:r>
      <w:r>
        <w:rPr>
          <w:b/>
          <w:color w:val="303030"/>
        </w:rPr>
        <w:t xml:space="preserve">Quality of Service </w:t>
      </w:r>
      <w:r>
        <w:rPr>
          <w:color w:val="303030"/>
        </w:rPr>
        <w:t>can also optimize the restrict bandwidth resource and control the network traffic of the switches.</w:t>
      </w:r>
    </w:p>
    <w:p w14:paraId="6C1B6763" w14:textId="77777777" w:rsidR="003879C9" w:rsidRPr="005B450C" w:rsidRDefault="00696817">
      <w:pPr>
        <w:pStyle w:val="Heading3"/>
        <w:rPr>
          <w:color w:val="1F497D" w:themeColor="text2"/>
        </w:rPr>
      </w:pPr>
      <w:r w:rsidRPr="005B450C">
        <w:rPr>
          <w:color w:val="1F497D" w:themeColor="text2"/>
          <w:sz w:val="32"/>
        </w:rPr>
        <w:t>C</w:t>
      </w:r>
      <w:r w:rsidRPr="005B450C">
        <w:rPr>
          <w:color w:val="1F497D" w:themeColor="text2"/>
        </w:rPr>
        <w:t xml:space="preserve">ONFIGURE </w:t>
      </w:r>
      <w:r w:rsidRPr="005B450C">
        <w:rPr>
          <w:color w:val="1F497D" w:themeColor="text2"/>
          <w:sz w:val="32"/>
        </w:rPr>
        <w:t>Q</w:t>
      </w:r>
      <w:r w:rsidRPr="005B450C">
        <w:rPr>
          <w:color w:val="1F497D" w:themeColor="text2"/>
        </w:rPr>
        <w:t>O</w:t>
      </w:r>
      <w:r w:rsidRPr="005B450C">
        <w:rPr>
          <w:color w:val="1F497D" w:themeColor="text2"/>
          <w:sz w:val="32"/>
        </w:rPr>
        <w:t>S I</w:t>
      </w:r>
      <w:r w:rsidRPr="005B450C">
        <w:rPr>
          <w:color w:val="1F497D" w:themeColor="text2"/>
        </w:rPr>
        <w:t>NFORMATION</w:t>
      </w:r>
    </w:p>
    <w:p w14:paraId="725A2059" w14:textId="77777777" w:rsidR="003879C9" w:rsidRDefault="00696817">
      <w:pPr>
        <w:pStyle w:val="BodyText"/>
        <w:spacing w:before="3"/>
        <w:rPr>
          <w:b/>
          <w:sz w:val="15"/>
        </w:rPr>
      </w:pPr>
      <w:r>
        <w:rPr>
          <w:noProof/>
        </w:rPr>
        <w:drawing>
          <wp:anchor distT="0" distB="0" distL="0" distR="0" simplePos="0" relativeHeight="123" behindDoc="0" locked="0" layoutInCell="1" allowOverlap="1" wp14:anchorId="0ED24EFB" wp14:editId="352CBCC4">
            <wp:simplePos x="0" y="0"/>
            <wp:positionH relativeFrom="page">
              <wp:posOffset>1090945</wp:posOffset>
            </wp:positionH>
            <wp:positionV relativeFrom="paragraph">
              <wp:posOffset>143098</wp:posOffset>
            </wp:positionV>
            <wp:extent cx="5346975" cy="2878645"/>
            <wp:effectExtent l="0" t="0" r="0" b="0"/>
            <wp:wrapTopAndBottom/>
            <wp:docPr id="279"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90.png"/>
                    <pic:cNvPicPr/>
                  </pic:nvPicPr>
                  <pic:blipFill>
                    <a:blip r:embed="rId99" cstate="print"/>
                    <a:stretch>
                      <a:fillRect/>
                    </a:stretch>
                  </pic:blipFill>
                  <pic:spPr>
                    <a:xfrm>
                      <a:off x="0" y="0"/>
                      <a:ext cx="5346975" cy="2878645"/>
                    </a:xfrm>
                    <a:prstGeom prst="rect">
                      <a:avLst/>
                    </a:prstGeom>
                  </pic:spPr>
                </pic:pic>
              </a:graphicData>
            </a:graphic>
          </wp:anchor>
        </w:drawing>
      </w:r>
    </w:p>
    <w:p w14:paraId="0697D904" w14:textId="77777777" w:rsidR="003879C9" w:rsidRDefault="00696817">
      <w:pPr>
        <w:tabs>
          <w:tab w:val="left" w:pos="7037"/>
        </w:tabs>
        <w:spacing w:before="115"/>
        <w:ind w:left="1898"/>
        <w:rPr>
          <w:rFonts w:ascii="Arial"/>
          <w:b/>
          <w:i/>
          <w:sz w:val="21"/>
        </w:rPr>
      </w:pPr>
      <w:r>
        <w:rPr>
          <w:rFonts w:ascii="Arial"/>
          <w:b/>
          <w:i/>
          <w:color w:val="3C763D"/>
          <w:sz w:val="21"/>
          <w:shd w:val="clear" w:color="auto" w:fill="DADADA"/>
        </w:rPr>
        <w:t>For more information, hover the mouse</w:t>
      </w:r>
      <w:r>
        <w:rPr>
          <w:rFonts w:ascii="Arial"/>
          <w:b/>
          <w:i/>
          <w:color w:val="3C763D"/>
          <w:spacing w:val="-10"/>
          <w:sz w:val="21"/>
          <w:shd w:val="clear" w:color="auto" w:fill="DADADA"/>
        </w:rPr>
        <w:t xml:space="preserve"> </w:t>
      </w:r>
      <w:r>
        <w:rPr>
          <w:rFonts w:ascii="Arial"/>
          <w:b/>
          <w:i/>
          <w:color w:val="3C763D"/>
          <w:sz w:val="21"/>
          <w:shd w:val="clear" w:color="auto" w:fill="DADADA"/>
        </w:rPr>
        <w:t>over</w:t>
      </w:r>
      <w:r>
        <w:rPr>
          <w:rFonts w:ascii="Arial"/>
          <w:b/>
          <w:i/>
          <w:color w:val="3C763D"/>
          <w:spacing w:val="-1"/>
          <w:sz w:val="21"/>
          <w:shd w:val="clear" w:color="auto" w:fill="DADADA"/>
        </w:rPr>
        <w:t xml:space="preserve"> </w:t>
      </w:r>
      <w:r>
        <w:rPr>
          <w:rFonts w:ascii="Arial"/>
          <w:b/>
          <w:i/>
          <w:color w:val="3C763D"/>
          <w:sz w:val="21"/>
          <w:shd w:val="clear" w:color="auto" w:fill="DADADA"/>
        </w:rPr>
        <w:t>the</w:t>
      </w:r>
      <w:r>
        <w:rPr>
          <w:rFonts w:ascii="Arial"/>
          <w:b/>
          <w:i/>
          <w:color w:val="3C763D"/>
          <w:sz w:val="21"/>
          <w:shd w:val="clear" w:color="auto" w:fill="DADADA"/>
        </w:rPr>
        <w:tab/>
        <w:t>icon in the</w:t>
      </w:r>
      <w:r>
        <w:rPr>
          <w:rFonts w:ascii="Arial"/>
          <w:b/>
          <w:i/>
          <w:color w:val="3C763D"/>
          <w:spacing w:val="-2"/>
          <w:sz w:val="21"/>
          <w:shd w:val="clear" w:color="auto" w:fill="DADADA"/>
        </w:rPr>
        <w:t xml:space="preserve"> </w:t>
      </w:r>
      <w:r>
        <w:rPr>
          <w:rFonts w:ascii="Arial"/>
          <w:b/>
          <w:i/>
          <w:color w:val="3C763D"/>
          <w:sz w:val="21"/>
          <w:shd w:val="clear" w:color="auto" w:fill="DADADA"/>
        </w:rPr>
        <w:t>system.</w:t>
      </w:r>
    </w:p>
    <w:p w14:paraId="0A6D2A79" w14:textId="77777777" w:rsidR="003879C9" w:rsidRDefault="003879C9">
      <w:pPr>
        <w:pStyle w:val="BodyText"/>
        <w:spacing w:before="10"/>
        <w:rPr>
          <w:rFonts w:ascii="Arial"/>
          <w:b/>
          <w:i/>
          <w:sz w:val="18"/>
        </w:rPr>
      </w:pPr>
    </w:p>
    <w:p w14:paraId="19032A64" w14:textId="77777777" w:rsidR="003879C9" w:rsidRDefault="00696817">
      <w:pPr>
        <w:pStyle w:val="Heading4"/>
        <w:numPr>
          <w:ilvl w:val="2"/>
          <w:numId w:val="22"/>
        </w:numPr>
        <w:tabs>
          <w:tab w:val="left" w:pos="1257"/>
          <w:tab w:val="left" w:pos="1258"/>
        </w:tabs>
        <w:spacing w:before="0"/>
        <w:ind w:hanging="361"/>
        <w:rPr>
          <w:u w:val="none"/>
        </w:rPr>
      </w:pPr>
      <w:r>
        <w:rPr>
          <w:noProof/>
        </w:rPr>
        <w:drawing>
          <wp:anchor distT="0" distB="0" distL="0" distR="0" simplePos="0" relativeHeight="479981056" behindDoc="1" locked="0" layoutInCell="1" allowOverlap="1" wp14:anchorId="10526CEB" wp14:editId="45293250">
            <wp:simplePos x="0" y="0"/>
            <wp:positionH relativeFrom="page">
              <wp:posOffset>4632452</wp:posOffset>
            </wp:positionH>
            <wp:positionV relativeFrom="paragraph">
              <wp:posOffset>-300407</wp:posOffset>
            </wp:positionV>
            <wp:extent cx="180855" cy="177163"/>
            <wp:effectExtent l="0" t="0" r="0" b="0"/>
            <wp:wrapNone/>
            <wp:docPr id="28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26.png"/>
                    <pic:cNvPicPr/>
                  </pic:nvPicPr>
                  <pic:blipFill>
                    <a:blip r:embed="rId32" cstate="print"/>
                    <a:stretch>
                      <a:fillRect/>
                    </a:stretch>
                  </pic:blipFill>
                  <pic:spPr>
                    <a:xfrm>
                      <a:off x="0" y="0"/>
                      <a:ext cx="180855" cy="177163"/>
                    </a:xfrm>
                    <a:prstGeom prst="rect">
                      <a:avLst/>
                    </a:prstGeom>
                  </pic:spPr>
                </pic:pic>
              </a:graphicData>
            </a:graphic>
          </wp:anchor>
        </w:drawing>
      </w:r>
      <w:r>
        <w:rPr>
          <w:color w:val="337AB7"/>
          <w:u w:color="337AB7"/>
        </w:rPr>
        <w:t>Queue</w:t>
      </w:r>
      <w:r>
        <w:rPr>
          <w:color w:val="337AB7"/>
          <w:spacing w:val="-1"/>
          <w:u w:color="337AB7"/>
        </w:rPr>
        <w:t xml:space="preserve"> </w:t>
      </w:r>
      <w:r>
        <w:rPr>
          <w:color w:val="337AB7"/>
          <w:u w:color="337AB7"/>
        </w:rPr>
        <w:t>Scheduling</w:t>
      </w:r>
    </w:p>
    <w:p w14:paraId="297E0E47" w14:textId="77777777" w:rsidR="003879C9" w:rsidRDefault="00696817">
      <w:pPr>
        <w:pStyle w:val="ListParagraph"/>
        <w:numPr>
          <w:ilvl w:val="3"/>
          <w:numId w:val="22"/>
        </w:numPr>
        <w:tabs>
          <w:tab w:val="left" w:pos="1972"/>
        </w:tabs>
        <w:spacing w:before="23"/>
        <w:rPr>
          <w:sz w:val="24"/>
        </w:rPr>
      </w:pPr>
      <w:r>
        <w:rPr>
          <w:color w:val="303030"/>
          <w:sz w:val="24"/>
          <w:u w:val="single" w:color="303030"/>
        </w:rPr>
        <w:t>Scheduling</w:t>
      </w:r>
      <w:r>
        <w:rPr>
          <w:color w:val="303030"/>
          <w:spacing w:val="-3"/>
          <w:sz w:val="24"/>
          <w:u w:val="single" w:color="303030"/>
        </w:rPr>
        <w:t xml:space="preserve"> </w:t>
      </w:r>
      <w:r>
        <w:rPr>
          <w:color w:val="303030"/>
          <w:sz w:val="24"/>
          <w:u w:val="single" w:color="303030"/>
        </w:rPr>
        <w:t>Mode</w:t>
      </w:r>
    </w:p>
    <w:p w14:paraId="63F68C5D" w14:textId="77777777" w:rsidR="003879C9" w:rsidRDefault="00696817">
      <w:pPr>
        <w:pStyle w:val="BodyText"/>
        <w:spacing w:before="20"/>
        <w:ind w:left="1971"/>
      </w:pPr>
      <w:r>
        <w:rPr>
          <w:color w:val="303030"/>
        </w:rPr>
        <w:t>Select the scheduling mode for the Quality of Service.</w:t>
      </w:r>
    </w:p>
    <w:p w14:paraId="0473AC12" w14:textId="77777777" w:rsidR="003879C9" w:rsidRDefault="00696817">
      <w:pPr>
        <w:pStyle w:val="BodyText"/>
        <w:spacing w:before="67" w:line="295" w:lineRule="auto"/>
        <w:ind w:left="1971" w:right="429"/>
      </w:pPr>
      <w:r>
        <w:rPr>
          <w:color w:val="303030"/>
          <w:u w:val="single" w:color="303030"/>
        </w:rPr>
        <w:t>WRR</w:t>
      </w:r>
      <w:r>
        <w:rPr>
          <w:color w:val="303030"/>
        </w:rPr>
        <w:t xml:space="preserve">: </w:t>
      </w:r>
      <w:r>
        <w:rPr>
          <w:b/>
          <w:color w:val="303030"/>
        </w:rPr>
        <w:t>Weighted Round Robin</w:t>
      </w:r>
      <w:r>
        <w:rPr>
          <w:color w:val="303030"/>
        </w:rPr>
        <w:t>. WRR ensures that every queue takes turns to transmit the traffic by its weight.</w:t>
      </w:r>
    </w:p>
    <w:p w14:paraId="649CF1AC" w14:textId="77777777" w:rsidR="003879C9" w:rsidRDefault="00696817">
      <w:pPr>
        <w:pStyle w:val="BodyText"/>
        <w:spacing w:line="295" w:lineRule="auto"/>
        <w:ind w:left="1971" w:right="422"/>
      </w:pPr>
      <w:r>
        <w:rPr>
          <w:color w:val="303030"/>
          <w:u w:val="single" w:color="303030"/>
        </w:rPr>
        <w:t>Strict</w:t>
      </w:r>
      <w:r>
        <w:rPr>
          <w:color w:val="303030"/>
        </w:rPr>
        <w:t xml:space="preserve">: </w:t>
      </w:r>
      <w:r>
        <w:rPr>
          <w:b/>
          <w:color w:val="303030"/>
        </w:rPr>
        <w:t>Strict Priority Queue</w:t>
      </w:r>
      <w:r>
        <w:rPr>
          <w:color w:val="303030"/>
        </w:rPr>
        <w:t>. The traffic is transmitted based on the priority, which is from highest to lowest.</w:t>
      </w:r>
    </w:p>
    <w:p w14:paraId="73F04A18" w14:textId="77777777" w:rsidR="003879C9" w:rsidRDefault="00696817">
      <w:pPr>
        <w:pStyle w:val="Heading4"/>
        <w:numPr>
          <w:ilvl w:val="2"/>
          <w:numId w:val="22"/>
        </w:numPr>
        <w:tabs>
          <w:tab w:val="left" w:pos="359"/>
          <w:tab w:val="left" w:pos="1258"/>
        </w:tabs>
        <w:spacing w:before="123"/>
        <w:ind w:right="8026" w:hanging="1258"/>
        <w:jc w:val="right"/>
        <w:rPr>
          <w:u w:val="none"/>
        </w:rPr>
      </w:pPr>
      <w:r>
        <w:rPr>
          <w:color w:val="337AB7"/>
          <w:u w:color="337AB7"/>
        </w:rPr>
        <w:t>Queue</w:t>
      </w:r>
      <w:r>
        <w:rPr>
          <w:color w:val="337AB7"/>
          <w:spacing w:val="-7"/>
          <w:u w:color="337AB7"/>
        </w:rPr>
        <w:t xml:space="preserve"> </w:t>
      </w:r>
      <w:r>
        <w:rPr>
          <w:color w:val="337AB7"/>
          <w:u w:color="337AB7"/>
        </w:rPr>
        <w:t>Weight</w:t>
      </w:r>
    </w:p>
    <w:p w14:paraId="64576929" w14:textId="77777777" w:rsidR="003879C9" w:rsidRDefault="00696817">
      <w:pPr>
        <w:pStyle w:val="ListParagraph"/>
        <w:numPr>
          <w:ilvl w:val="3"/>
          <w:numId w:val="22"/>
        </w:numPr>
        <w:tabs>
          <w:tab w:val="left" w:pos="357"/>
        </w:tabs>
        <w:spacing w:before="23"/>
        <w:ind w:right="8099" w:hanging="1972"/>
        <w:jc w:val="right"/>
        <w:rPr>
          <w:sz w:val="24"/>
        </w:rPr>
      </w:pPr>
      <w:r>
        <w:rPr>
          <w:color w:val="303030"/>
          <w:spacing w:val="-1"/>
          <w:sz w:val="24"/>
          <w:u w:val="single" w:color="303030"/>
        </w:rPr>
        <w:t>Queue</w:t>
      </w:r>
    </w:p>
    <w:p w14:paraId="086A4036" w14:textId="77777777" w:rsidR="003879C9" w:rsidRDefault="00696817">
      <w:pPr>
        <w:pStyle w:val="BodyText"/>
        <w:spacing w:before="20"/>
        <w:ind w:left="1971"/>
      </w:pPr>
      <w:r>
        <w:rPr>
          <w:color w:val="303030"/>
        </w:rPr>
        <w:t>Eight queues from queue 0 to queue 7 are supported.</w:t>
      </w:r>
    </w:p>
    <w:p w14:paraId="6F2E03D3" w14:textId="77777777" w:rsidR="003879C9" w:rsidRDefault="00696817">
      <w:pPr>
        <w:pStyle w:val="ListParagraph"/>
        <w:numPr>
          <w:ilvl w:val="3"/>
          <w:numId w:val="22"/>
        </w:numPr>
        <w:tabs>
          <w:tab w:val="left" w:pos="1972"/>
        </w:tabs>
        <w:spacing w:before="56"/>
        <w:rPr>
          <w:sz w:val="24"/>
        </w:rPr>
      </w:pPr>
      <w:r>
        <w:rPr>
          <w:color w:val="303030"/>
          <w:sz w:val="24"/>
          <w:u w:val="single" w:color="303030"/>
        </w:rPr>
        <w:t>Weight</w:t>
      </w:r>
    </w:p>
    <w:p w14:paraId="535595EF" w14:textId="77777777" w:rsidR="003879C9" w:rsidRDefault="00696817">
      <w:pPr>
        <w:pStyle w:val="BodyText"/>
        <w:spacing w:before="20"/>
        <w:ind w:left="1971"/>
      </w:pPr>
      <w:r>
        <w:rPr>
          <w:color w:val="303030"/>
        </w:rPr>
        <w:t>Enables you to configure a specific weight for the port.</w:t>
      </w:r>
    </w:p>
    <w:p w14:paraId="1565DB67" w14:textId="77777777" w:rsidR="003879C9" w:rsidRDefault="00696817">
      <w:pPr>
        <w:pStyle w:val="BodyText"/>
        <w:spacing w:before="67" w:line="295" w:lineRule="auto"/>
        <w:ind w:left="1971" w:right="422"/>
      </w:pPr>
      <w:r>
        <w:rPr>
          <w:color w:val="303030"/>
        </w:rPr>
        <w:t xml:space="preserve">The range of the Weight is </w:t>
      </w:r>
      <w:r>
        <w:rPr>
          <w:b/>
          <w:color w:val="303030"/>
        </w:rPr>
        <w:t>from 1 to 100</w:t>
      </w:r>
      <w:r>
        <w:rPr>
          <w:color w:val="303030"/>
        </w:rPr>
        <w:t>. There is no need to sum all queues to 100. The default Weight for each queue is displayed in the table:</w:t>
      </w:r>
    </w:p>
    <w:p w14:paraId="7F9EAF45" w14:textId="77777777" w:rsidR="003879C9" w:rsidRDefault="003879C9">
      <w:pPr>
        <w:spacing w:line="295" w:lineRule="auto"/>
        <w:sectPr w:rsidR="003879C9">
          <w:pgSz w:w="11910" w:h="16840"/>
          <w:pgMar w:top="1080" w:right="640" w:bottom="280" w:left="540" w:header="607" w:footer="0" w:gutter="0"/>
          <w:cols w:space="720"/>
        </w:sectPr>
      </w:pPr>
    </w:p>
    <w:p w14:paraId="05B6D465" w14:textId="77777777" w:rsidR="003879C9" w:rsidRDefault="003879C9">
      <w:pPr>
        <w:pStyle w:val="BodyText"/>
        <w:spacing w:before="11"/>
        <w:rPr>
          <w:sz w:val="2"/>
        </w:rPr>
      </w:pPr>
    </w:p>
    <w:tbl>
      <w:tblPr>
        <w:tblW w:w="0" w:type="auto"/>
        <w:tblInd w:w="1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4"/>
        <w:gridCol w:w="868"/>
        <w:gridCol w:w="868"/>
        <w:gridCol w:w="869"/>
        <w:gridCol w:w="869"/>
        <w:gridCol w:w="868"/>
        <w:gridCol w:w="869"/>
        <w:gridCol w:w="868"/>
        <w:gridCol w:w="869"/>
      </w:tblGrid>
      <w:tr w:rsidR="003879C9" w14:paraId="1C9190B6" w14:textId="77777777">
        <w:trPr>
          <w:trHeight w:val="359"/>
        </w:trPr>
        <w:tc>
          <w:tcPr>
            <w:tcW w:w="1134" w:type="dxa"/>
            <w:shd w:val="clear" w:color="auto" w:fill="008ACB"/>
          </w:tcPr>
          <w:p w14:paraId="51FED093" w14:textId="77777777" w:rsidR="003879C9" w:rsidRDefault="00696817">
            <w:pPr>
              <w:pStyle w:val="TableParagraph"/>
              <w:ind w:left="182" w:right="176"/>
              <w:jc w:val="center"/>
              <w:rPr>
                <w:b/>
                <w:sz w:val="24"/>
              </w:rPr>
            </w:pPr>
            <w:r>
              <w:rPr>
                <w:b/>
                <w:color w:val="FFFFFF"/>
                <w:sz w:val="24"/>
              </w:rPr>
              <w:t>Queue</w:t>
            </w:r>
          </w:p>
        </w:tc>
        <w:tc>
          <w:tcPr>
            <w:tcW w:w="868" w:type="dxa"/>
          </w:tcPr>
          <w:p w14:paraId="379485D9" w14:textId="77777777" w:rsidR="003879C9" w:rsidRDefault="00696817">
            <w:pPr>
              <w:pStyle w:val="TableParagraph"/>
              <w:ind w:left="0" w:right="362"/>
              <w:jc w:val="right"/>
              <w:rPr>
                <w:sz w:val="24"/>
              </w:rPr>
            </w:pPr>
            <w:r>
              <w:rPr>
                <w:color w:val="303030"/>
                <w:sz w:val="24"/>
              </w:rPr>
              <w:t>0</w:t>
            </w:r>
          </w:p>
        </w:tc>
        <w:tc>
          <w:tcPr>
            <w:tcW w:w="868" w:type="dxa"/>
          </w:tcPr>
          <w:p w14:paraId="57DFA5A1" w14:textId="77777777" w:rsidR="003879C9" w:rsidRDefault="00696817">
            <w:pPr>
              <w:pStyle w:val="TableParagraph"/>
              <w:ind w:left="8"/>
              <w:jc w:val="center"/>
              <w:rPr>
                <w:sz w:val="24"/>
              </w:rPr>
            </w:pPr>
            <w:r>
              <w:rPr>
                <w:color w:val="303030"/>
                <w:sz w:val="24"/>
              </w:rPr>
              <w:t>1</w:t>
            </w:r>
          </w:p>
        </w:tc>
        <w:tc>
          <w:tcPr>
            <w:tcW w:w="869" w:type="dxa"/>
          </w:tcPr>
          <w:p w14:paraId="39E1FC7D" w14:textId="77777777" w:rsidR="003879C9" w:rsidRDefault="00696817">
            <w:pPr>
              <w:pStyle w:val="TableParagraph"/>
              <w:ind w:left="7"/>
              <w:jc w:val="center"/>
              <w:rPr>
                <w:sz w:val="24"/>
              </w:rPr>
            </w:pPr>
            <w:r>
              <w:rPr>
                <w:color w:val="303030"/>
                <w:sz w:val="24"/>
              </w:rPr>
              <w:t>2</w:t>
            </w:r>
          </w:p>
        </w:tc>
        <w:tc>
          <w:tcPr>
            <w:tcW w:w="869" w:type="dxa"/>
          </w:tcPr>
          <w:p w14:paraId="2DA00993" w14:textId="77777777" w:rsidR="003879C9" w:rsidRDefault="00696817">
            <w:pPr>
              <w:pStyle w:val="TableParagraph"/>
              <w:ind w:left="4"/>
              <w:jc w:val="center"/>
              <w:rPr>
                <w:sz w:val="24"/>
              </w:rPr>
            </w:pPr>
            <w:r>
              <w:rPr>
                <w:color w:val="303030"/>
                <w:sz w:val="24"/>
              </w:rPr>
              <w:t>3</w:t>
            </w:r>
          </w:p>
        </w:tc>
        <w:tc>
          <w:tcPr>
            <w:tcW w:w="868" w:type="dxa"/>
          </w:tcPr>
          <w:p w14:paraId="6F9C0EC9" w14:textId="77777777" w:rsidR="003879C9" w:rsidRDefault="00696817">
            <w:pPr>
              <w:pStyle w:val="TableParagraph"/>
              <w:ind w:left="370"/>
              <w:rPr>
                <w:sz w:val="24"/>
              </w:rPr>
            </w:pPr>
            <w:r>
              <w:rPr>
                <w:color w:val="303030"/>
                <w:sz w:val="24"/>
              </w:rPr>
              <w:t>4</w:t>
            </w:r>
          </w:p>
        </w:tc>
        <w:tc>
          <w:tcPr>
            <w:tcW w:w="869" w:type="dxa"/>
          </w:tcPr>
          <w:p w14:paraId="50F032AC" w14:textId="77777777" w:rsidR="003879C9" w:rsidRDefault="00696817">
            <w:pPr>
              <w:pStyle w:val="TableParagraph"/>
              <w:ind w:left="5"/>
              <w:jc w:val="center"/>
              <w:rPr>
                <w:sz w:val="24"/>
              </w:rPr>
            </w:pPr>
            <w:r>
              <w:rPr>
                <w:color w:val="303030"/>
                <w:sz w:val="24"/>
              </w:rPr>
              <w:t>5</w:t>
            </w:r>
          </w:p>
        </w:tc>
        <w:tc>
          <w:tcPr>
            <w:tcW w:w="868" w:type="dxa"/>
          </w:tcPr>
          <w:p w14:paraId="29D4E1DA" w14:textId="77777777" w:rsidR="003879C9" w:rsidRDefault="00696817">
            <w:pPr>
              <w:pStyle w:val="TableParagraph"/>
              <w:ind w:left="0" w:right="364"/>
              <w:jc w:val="right"/>
              <w:rPr>
                <w:sz w:val="24"/>
              </w:rPr>
            </w:pPr>
            <w:r>
              <w:rPr>
                <w:color w:val="303030"/>
                <w:sz w:val="24"/>
              </w:rPr>
              <w:t>6</w:t>
            </w:r>
          </w:p>
        </w:tc>
        <w:tc>
          <w:tcPr>
            <w:tcW w:w="869" w:type="dxa"/>
          </w:tcPr>
          <w:p w14:paraId="66E93B37" w14:textId="77777777" w:rsidR="003879C9" w:rsidRDefault="00696817">
            <w:pPr>
              <w:pStyle w:val="TableParagraph"/>
              <w:ind w:left="0" w:right="365"/>
              <w:jc w:val="right"/>
              <w:rPr>
                <w:sz w:val="24"/>
              </w:rPr>
            </w:pPr>
            <w:r>
              <w:rPr>
                <w:color w:val="303030"/>
                <w:sz w:val="24"/>
              </w:rPr>
              <w:t>7</w:t>
            </w:r>
          </w:p>
        </w:tc>
      </w:tr>
      <w:tr w:rsidR="003879C9" w14:paraId="1BC321FC" w14:textId="77777777">
        <w:trPr>
          <w:trHeight w:val="360"/>
        </w:trPr>
        <w:tc>
          <w:tcPr>
            <w:tcW w:w="1134" w:type="dxa"/>
            <w:shd w:val="clear" w:color="auto" w:fill="008ACB"/>
          </w:tcPr>
          <w:p w14:paraId="176966E5" w14:textId="77777777" w:rsidR="003879C9" w:rsidRDefault="00696817">
            <w:pPr>
              <w:pStyle w:val="TableParagraph"/>
              <w:spacing w:before="34"/>
              <w:ind w:left="182" w:right="177"/>
              <w:jc w:val="center"/>
              <w:rPr>
                <w:b/>
                <w:sz w:val="24"/>
              </w:rPr>
            </w:pPr>
            <w:r>
              <w:rPr>
                <w:b/>
                <w:color w:val="FFFFFF"/>
                <w:sz w:val="24"/>
              </w:rPr>
              <w:t>Weight</w:t>
            </w:r>
          </w:p>
        </w:tc>
        <w:tc>
          <w:tcPr>
            <w:tcW w:w="868" w:type="dxa"/>
          </w:tcPr>
          <w:p w14:paraId="419D0B53" w14:textId="77777777" w:rsidR="003879C9" w:rsidRDefault="00696817">
            <w:pPr>
              <w:pStyle w:val="TableParagraph"/>
              <w:spacing w:before="34"/>
              <w:ind w:left="0" w:right="362"/>
              <w:jc w:val="right"/>
              <w:rPr>
                <w:sz w:val="24"/>
              </w:rPr>
            </w:pPr>
            <w:r>
              <w:rPr>
                <w:color w:val="303030"/>
                <w:sz w:val="24"/>
              </w:rPr>
              <w:t>1</w:t>
            </w:r>
          </w:p>
        </w:tc>
        <w:tc>
          <w:tcPr>
            <w:tcW w:w="868" w:type="dxa"/>
          </w:tcPr>
          <w:p w14:paraId="40C84878" w14:textId="77777777" w:rsidR="003879C9" w:rsidRDefault="00696817">
            <w:pPr>
              <w:pStyle w:val="TableParagraph"/>
              <w:spacing w:before="34"/>
              <w:ind w:left="8"/>
              <w:jc w:val="center"/>
              <w:rPr>
                <w:sz w:val="24"/>
              </w:rPr>
            </w:pPr>
            <w:r>
              <w:rPr>
                <w:color w:val="303030"/>
                <w:sz w:val="24"/>
              </w:rPr>
              <w:t>2</w:t>
            </w:r>
          </w:p>
        </w:tc>
        <w:tc>
          <w:tcPr>
            <w:tcW w:w="869" w:type="dxa"/>
          </w:tcPr>
          <w:p w14:paraId="5E90EAD9" w14:textId="77777777" w:rsidR="003879C9" w:rsidRDefault="00696817">
            <w:pPr>
              <w:pStyle w:val="TableParagraph"/>
              <w:spacing w:before="34"/>
              <w:ind w:left="7"/>
              <w:jc w:val="center"/>
              <w:rPr>
                <w:sz w:val="24"/>
              </w:rPr>
            </w:pPr>
            <w:r>
              <w:rPr>
                <w:color w:val="303030"/>
                <w:sz w:val="24"/>
              </w:rPr>
              <w:t>3</w:t>
            </w:r>
          </w:p>
        </w:tc>
        <w:tc>
          <w:tcPr>
            <w:tcW w:w="869" w:type="dxa"/>
          </w:tcPr>
          <w:p w14:paraId="788E7D11" w14:textId="77777777" w:rsidR="003879C9" w:rsidRDefault="00696817">
            <w:pPr>
              <w:pStyle w:val="TableParagraph"/>
              <w:spacing w:before="34"/>
              <w:ind w:left="4"/>
              <w:jc w:val="center"/>
              <w:rPr>
                <w:sz w:val="24"/>
              </w:rPr>
            </w:pPr>
            <w:r>
              <w:rPr>
                <w:color w:val="303030"/>
                <w:sz w:val="24"/>
              </w:rPr>
              <w:t>4</w:t>
            </w:r>
          </w:p>
        </w:tc>
        <w:tc>
          <w:tcPr>
            <w:tcW w:w="868" w:type="dxa"/>
          </w:tcPr>
          <w:p w14:paraId="0D60E725" w14:textId="77777777" w:rsidR="003879C9" w:rsidRDefault="00696817">
            <w:pPr>
              <w:pStyle w:val="TableParagraph"/>
              <w:spacing w:before="34"/>
              <w:ind w:left="370"/>
              <w:rPr>
                <w:sz w:val="24"/>
              </w:rPr>
            </w:pPr>
            <w:r>
              <w:rPr>
                <w:color w:val="303030"/>
                <w:sz w:val="24"/>
              </w:rPr>
              <w:t>5</w:t>
            </w:r>
          </w:p>
        </w:tc>
        <w:tc>
          <w:tcPr>
            <w:tcW w:w="869" w:type="dxa"/>
          </w:tcPr>
          <w:p w14:paraId="5990348E" w14:textId="77777777" w:rsidR="003879C9" w:rsidRDefault="00696817">
            <w:pPr>
              <w:pStyle w:val="TableParagraph"/>
              <w:spacing w:before="34"/>
              <w:ind w:left="5"/>
              <w:jc w:val="center"/>
              <w:rPr>
                <w:sz w:val="24"/>
              </w:rPr>
            </w:pPr>
            <w:r>
              <w:rPr>
                <w:color w:val="303030"/>
                <w:sz w:val="24"/>
              </w:rPr>
              <w:t>6</w:t>
            </w:r>
          </w:p>
        </w:tc>
        <w:tc>
          <w:tcPr>
            <w:tcW w:w="868" w:type="dxa"/>
          </w:tcPr>
          <w:p w14:paraId="0C3D1BAF" w14:textId="77777777" w:rsidR="003879C9" w:rsidRDefault="00696817">
            <w:pPr>
              <w:pStyle w:val="TableParagraph"/>
              <w:spacing w:before="34"/>
              <w:ind w:left="0" w:right="364"/>
              <w:jc w:val="right"/>
              <w:rPr>
                <w:sz w:val="24"/>
              </w:rPr>
            </w:pPr>
            <w:r>
              <w:rPr>
                <w:color w:val="303030"/>
                <w:sz w:val="24"/>
              </w:rPr>
              <w:t>7</w:t>
            </w:r>
          </w:p>
        </w:tc>
        <w:tc>
          <w:tcPr>
            <w:tcW w:w="869" w:type="dxa"/>
          </w:tcPr>
          <w:p w14:paraId="1F5BB1DD" w14:textId="77777777" w:rsidR="003879C9" w:rsidRDefault="00696817">
            <w:pPr>
              <w:pStyle w:val="TableParagraph"/>
              <w:spacing w:before="34"/>
              <w:ind w:left="0" w:right="365"/>
              <w:jc w:val="right"/>
              <w:rPr>
                <w:sz w:val="24"/>
              </w:rPr>
            </w:pPr>
            <w:r>
              <w:rPr>
                <w:color w:val="303030"/>
                <w:sz w:val="24"/>
              </w:rPr>
              <w:t>8</w:t>
            </w:r>
          </w:p>
        </w:tc>
      </w:tr>
    </w:tbl>
    <w:p w14:paraId="27FB8AF4" w14:textId="77777777" w:rsidR="003879C9" w:rsidRDefault="003879C9">
      <w:pPr>
        <w:pStyle w:val="BodyText"/>
        <w:spacing w:before="7"/>
        <w:rPr>
          <w:sz w:val="10"/>
        </w:rPr>
      </w:pPr>
    </w:p>
    <w:p w14:paraId="780E7446" w14:textId="77777777" w:rsidR="003879C9" w:rsidRPr="005B450C" w:rsidRDefault="00696817">
      <w:pPr>
        <w:spacing w:before="35"/>
        <w:ind w:left="537"/>
        <w:rPr>
          <w:b/>
          <w:color w:val="1F497D" w:themeColor="text2"/>
          <w:sz w:val="32"/>
        </w:rPr>
      </w:pPr>
      <w:r w:rsidRPr="005B450C">
        <w:rPr>
          <w:b/>
          <w:color w:val="1F497D" w:themeColor="text2"/>
          <w:sz w:val="32"/>
        </w:rPr>
        <w:t>C</w:t>
      </w:r>
      <w:r w:rsidRPr="005B450C">
        <w:rPr>
          <w:b/>
          <w:color w:val="1F497D" w:themeColor="text2"/>
          <w:sz w:val="26"/>
        </w:rPr>
        <w:t xml:space="preserve">ONFIGURE </w:t>
      </w:r>
      <w:r w:rsidRPr="005B450C">
        <w:rPr>
          <w:b/>
          <w:color w:val="1F497D" w:themeColor="text2"/>
          <w:sz w:val="32"/>
        </w:rPr>
        <w:t>Q</w:t>
      </w:r>
      <w:r w:rsidRPr="005B450C">
        <w:rPr>
          <w:b/>
          <w:color w:val="1F497D" w:themeColor="text2"/>
          <w:sz w:val="26"/>
        </w:rPr>
        <w:t>O</w:t>
      </w:r>
      <w:r w:rsidRPr="005B450C">
        <w:rPr>
          <w:b/>
          <w:color w:val="1F497D" w:themeColor="text2"/>
          <w:sz w:val="32"/>
        </w:rPr>
        <w:t>S T</w:t>
      </w:r>
      <w:r w:rsidRPr="005B450C">
        <w:rPr>
          <w:b/>
          <w:color w:val="1F497D" w:themeColor="text2"/>
          <w:sz w:val="26"/>
        </w:rPr>
        <w:t xml:space="preserve">RUST </w:t>
      </w:r>
      <w:r w:rsidRPr="005B450C">
        <w:rPr>
          <w:b/>
          <w:color w:val="1F497D" w:themeColor="text2"/>
          <w:sz w:val="32"/>
        </w:rPr>
        <w:t>M</w:t>
      </w:r>
      <w:r w:rsidRPr="005B450C">
        <w:rPr>
          <w:b/>
          <w:color w:val="1F497D" w:themeColor="text2"/>
          <w:sz w:val="26"/>
        </w:rPr>
        <w:t xml:space="preserve">ODE AND </w:t>
      </w:r>
      <w:r w:rsidRPr="005B450C">
        <w:rPr>
          <w:b/>
          <w:color w:val="1F497D" w:themeColor="text2"/>
          <w:sz w:val="32"/>
        </w:rPr>
        <w:t>D</w:t>
      </w:r>
      <w:r w:rsidRPr="005B450C">
        <w:rPr>
          <w:b/>
          <w:color w:val="1F497D" w:themeColor="text2"/>
          <w:sz w:val="26"/>
        </w:rPr>
        <w:t xml:space="preserve">EFAULT </w:t>
      </w:r>
      <w:r w:rsidRPr="005B450C">
        <w:rPr>
          <w:b/>
          <w:color w:val="1F497D" w:themeColor="text2"/>
          <w:sz w:val="32"/>
        </w:rPr>
        <w:t>C</w:t>
      </w:r>
      <w:r w:rsidRPr="005B450C">
        <w:rPr>
          <w:b/>
          <w:color w:val="1F497D" w:themeColor="text2"/>
          <w:sz w:val="26"/>
        </w:rPr>
        <w:t>O</w:t>
      </w:r>
      <w:r w:rsidRPr="005B450C">
        <w:rPr>
          <w:b/>
          <w:color w:val="1F497D" w:themeColor="text2"/>
          <w:sz w:val="32"/>
        </w:rPr>
        <w:t>S</w:t>
      </w:r>
    </w:p>
    <w:p w14:paraId="5D8FA620" w14:textId="77777777" w:rsidR="003879C9" w:rsidRDefault="00696817">
      <w:pPr>
        <w:pStyle w:val="BodyText"/>
        <w:spacing w:before="5"/>
        <w:rPr>
          <w:b/>
          <w:sz w:val="22"/>
        </w:rPr>
      </w:pPr>
      <w:r>
        <w:rPr>
          <w:noProof/>
        </w:rPr>
        <w:drawing>
          <wp:anchor distT="0" distB="0" distL="0" distR="0" simplePos="0" relativeHeight="125" behindDoc="0" locked="0" layoutInCell="1" allowOverlap="1" wp14:anchorId="587BF0B7" wp14:editId="25CE8B87">
            <wp:simplePos x="0" y="0"/>
            <wp:positionH relativeFrom="page">
              <wp:posOffset>1597860</wp:posOffset>
            </wp:positionH>
            <wp:positionV relativeFrom="paragraph">
              <wp:posOffset>198871</wp:posOffset>
            </wp:positionV>
            <wp:extent cx="4877351" cy="4616767"/>
            <wp:effectExtent l="0" t="0" r="0" b="0"/>
            <wp:wrapTopAndBottom/>
            <wp:docPr id="28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91.png"/>
                    <pic:cNvPicPr/>
                  </pic:nvPicPr>
                  <pic:blipFill>
                    <a:blip r:embed="rId100" cstate="print"/>
                    <a:stretch>
                      <a:fillRect/>
                    </a:stretch>
                  </pic:blipFill>
                  <pic:spPr>
                    <a:xfrm>
                      <a:off x="0" y="0"/>
                      <a:ext cx="4877351" cy="4616767"/>
                    </a:xfrm>
                    <a:prstGeom prst="rect">
                      <a:avLst/>
                    </a:prstGeom>
                  </pic:spPr>
                </pic:pic>
              </a:graphicData>
            </a:graphic>
          </wp:anchor>
        </w:drawing>
      </w:r>
    </w:p>
    <w:p w14:paraId="6AE50DD6" w14:textId="77777777" w:rsidR="003879C9" w:rsidRDefault="00696817">
      <w:pPr>
        <w:pStyle w:val="Heading4"/>
        <w:numPr>
          <w:ilvl w:val="2"/>
          <w:numId w:val="22"/>
        </w:numPr>
        <w:tabs>
          <w:tab w:val="left" w:pos="359"/>
          <w:tab w:val="left" w:pos="1258"/>
        </w:tabs>
        <w:spacing w:before="269"/>
        <w:ind w:right="8313" w:hanging="1258"/>
        <w:jc w:val="right"/>
        <w:rPr>
          <w:u w:val="none"/>
        </w:rPr>
      </w:pPr>
      <w:r>
        <w:rPr>
          <w:color w:val="337AB7"/>
          <w:u w:color="337AB7"/>
        </w:rPr>
        <w:t>Trust</w:t>
      </w:r>
      <w:r>
        <w:rPr>
          <w:color w:val="337AB7"/>
          <w:spacing w:val="-6"/>
          <w:u w:color="337AB7"/>
        </w:rPr>
        <w:t xml:space="preserve"> </w:t>
      </w:r>
      <w:r>
        <w:rPr>
          <w:color w:val="337AB7"/>
          <w:u w:color="337AB7"/>
        </w:rPr>
        <w:t>Mode</w:t>
      </w:r>
    </w:p>
    <w:p w14:paraId="7050C061" w14:textId="77777777" w:rsidR="003879C9" w:rsidRDefault="00696817">
      <w:pPr>
        <w:pStyle w:val="ListParagraph"/>
        <w:numPr>
          <w:ilvl w:val="3"/>
          <w:numId w:val="22"/>
        </w:numPr>
        <w:tabs>
          <w:tab w:val="left" w:pos="357"/>
        </w:tabs>
        <w:spacing w:before="23"/>
        <w:ind w:right="8338" w:hanging="1972"/>
        <w:jc w:val="right"/>
        <w:rPr>
          <w:sz w:val="24"/>
        </w:rPr>
      </w:pPr>
      <w:r>
        <w:rPr>
          <w:color w:val="303030"/>
          <w:spacing w:val="-1"/>
          <w:sz w:val="24"/>
          <w:u w:val="single" w:color="303030"/>
        </w:rPr>
        <w:t>Port</w:t>
      </w:r>
    </w:p>
    <w:p w14:paraId="64F129F8" w14:textId="77777777" w:rsidR="003879C9" w:rsidRDefault="00696817">
      <w:pPr>
        <w:pStyle w:val="BodyText"/>
        <w:spacing w:before="20"/>
        <w:ind w:left="1977"/>
      </w:pPr>
      <w:r>
        <w:rPr>
          <w:color w:val="303030"/>
        </w:rPr>
        <w:t>Port1 to PortN, where N is based on the total port number.</w:t>
      </w:r>
    </w:p>
    <w:p w14:paraId="12E3FC1E" w14:textId="77777777" w:rsidR="003879C9" w:rsidRDefault="00696817">
      <w:pPr>
        <w:pStyle w:val="ListParagraph"/>
        <w:numPr>
          <w:ilvl w:val="3"/>
          <w:numId w:val="22"/>
        </w:numPr>
        <w:tabs>
          <w:tab w:val="left" w:pos="1972"/>
        </w:tabs>
        <w:spacing w:before="57"/>
        <w:rPr>
          <w:sz w:val="24"/>
        </w:rPr>
      </w:pPr>
      <w:r>
        <w:rPr>
          <w:color w:val="303030"/>
          <w:sz w:val="24"/>
          <w:u w:val="single" w:color="303030"/>
        </w:rPr>
        <w:t>Mode</w:t>
      </w:r>
    </w:p>
    <w:p w14:paraId="4F4BC963" w14:textId="77777777" w:rsidR="003879C9" w:rsidRDefault="00696817">
      <w:pPr>
        <w:pStyle w:val="BodyText"/>
        <w:spacing w:before="20" w:line="295" w:lineRule="auto"/>
        <w:ind w:left="1971" w:right="969"/>
      </w:pPr>
      <w:r>
        <w:rPr>
          <w:color w:val="303030"/>
        </w:rPr>
        <w:t xml:space="preserve">CoS: Class of Service. Use the 3-bit “PRI” field in the VLAN tag. It enables you to assign traffic to 8 different classes </w:t>
      </w:r>
      <w:r>
        <w:rPr>
          <w:b/>
          <w:color w:val="303030"/>
        </w:rPr>
        <w:t>from 0 to 7</w:t>
      </w:r>
      <w:r>
        <w:rPr>
          <w:color w:val="303030"/>
        </w:rPr>
        <w:t>.</w:t>
      </w:r>
    </w:p>
    <w:p w14:paraId="2979C78A" w14:textId="77777777" w:rsidR="003879C9" w:rsidRDefault="00696817">
      <w:pPr>
        <w:pStyle w:val="BodyText"/>
        <w:spacing w:line="295" w:lineRule="auto"/>
        <w:ind w:left="1971" w:right="422"/>
      </w:pPr>
      <w:r>
        <w:rPr>
          <w:color w:val="303030"/>
        </w:rPr>
        <w:t xml:space="preserve">DSCP: Use 6-bit field “DSCP” in the Type of Service (ToS) tag. It enables you to assign traffic to 64 different types </w:t>
      </w:r>
      <w:r>
        <w:rPr>
          <w:b/>
          <w:color w:val="303030"/>
        </w:rPr>
        <w:t>from 0 to 63</w:t>
      </w:r>
      <w:r>
        <w:rPr>
          <w:color w:val="303030"/>
        </w:rPr>
        <w:t>.</w:t>
      </w:r>
    </w:p>
    <w:p w14:paraId="3FE8B42D" w14:textId="77777777" w:rsidR="003879C9" w:rsidRDefault="00696817">
      <w:pPr>
        <w:pStyle w:val="Heading4"/>
        <w:numPr>
          <w:ilvl w:val="2"/>
          <w:numId w:val="22"/>
        </w:numPr>
        <w:tabs>
          <w:tab w:val="left" w:pos="359"/>
          <w:tab w:val="left" w:pos="1258"/>
        </w:tabs>
        <w:spacing w:before="122"/>
        <w:ind w:right="8305" w:hanging="1258"/>
        <w:jc w:val="right"/>
        <w:rPr>
          <w:u w:val="none"/>
        </w:rPr>
      </w:pPr>
      <w:r>
        <w:rPr>
          <w:color w:val="337AB7"/>
          <w:u w:color="337AB7"/>
        </w:rPr>
        <w:t>Default</w:t>
      </w:r>
      <w:r>
        <w:rPr>
          <w:color w:val="337AB7"/>
          <w:spacing w:val="-5"/>
          <w:u w:color="337AB7"/>
        </w:rPr>
        <w:t xml:space="preserve"> </w:t>
      </w:r>
      <w:r>
        <w:rPr>
          <w:color w:val="337AB7"/>
          <w:u w:color="337AB7"/>
        </w:rPr>
        <w:t>CoS</w:t>
      </w:r>
    </w:p>
    <w:p w14:paraId="5D550148" w14:textId="77777777" w:rsidR="003879C9" w:rsidRDefault="00696817">
      <w:pPr>
        <w:pStyle w:val="ListParagraph"/>
        <w:numPr>
          <w:ilvl w:val="3"/>
          <w:numId w:val="22"/>
        </w:numPr>
        <w:tabs>
          <w:tab w:val="left" w:pos="357"/>
        </w:tabs>
        <w:spacing w:before="23"/>
        <w:ind w:right="8338" w:hanging="1972"/>
        <w:jc w:val="right"/>
        <w:rPr>
          <w:sz w:val="24"/>
        </w:rPr>
      </w:pPr>
      <w:r>
        <w:rPr>
          <w:color w:val="303030"/>
          <w:spacing w:val="-1"/>
          <w:sz w:val="24"/>
          <w:u w:val="single" w:color="303030"/>
        </w:rPr>
        <w:t>Port</w:t>
      </w:r>
    </w:p>
    <w:p w14:paraId="211F0651" w14:textId="77777777" w:rsidR="003879C9" w:rsidRDefault="00696817">
      <w:pPr>
        <w:pStyle w:val="BodyText"/>
        <w:spacing w:before="20"/>
        <w:ind w:left="1977"/>
      </w:pPr>
      <w:r>
        <w:rPr>
          <w:color w:val="303030"/>
        </w:rPr>
        <w:t>Port1 to PortN, where N is based on the total port number.</w:t>
      </w:r>
    </w:p>
    <w:p w14:paraId="3E421F20" w14:textId="77777777" w:rsidR="003879C9" w:rsidRDefault="00696817">
      <w:pPr>
        <w:pStyle w:val="ListParagraph"/>
        <w:numPr>
          <w:ilvl w:val="3"/>
          <w:numId w:val="22"/>
        </w:numPr>
        <w:tabs>
          <w:tab w:val="left" w:pos="1972"/>
        </w:tabs>
        <w:spacing w:before="56"/>
        <w:rPr>
          <w:sz w:val="24"/>
        </w:rPr>
      </w:pPr>
      <w:r>
        <w:rPr>
          <w:color w:val="303030"/>
          <w:sz w:val="24"/>
          <w:u w:val="single" w:color="303030"/>
        </w:rPr>
        <w:t>Class</w:t>
      </w:r>
    </w:p>
    <w:p w14:paraId="09B0F654" w14:textId="77777777" w:rsidR="003879C9" w:rsidRDefault="00696817">
      <w:pPr>
        <w:pStyle w:val="BodyText"/>
        <w:spacing w:before="20" w:line="295" w:lineRule="auto"/>
        <w:ind w:left="1971" w:right="378"/>
      </w:pPr>
      <w:r>
        <w:rPr>
          <w:color w:val="303030"/>
        </w:rPr>
        <w:t xml:space="preserve">You can assign a default class to the port. The system follows the assigned CoS classes to transmit frames if there is </w:t>
      </w:r>
      <w:r>
        <w:rPr>
          <w:b/>
          <w:color w:val="303030"/>
        </w:rPr>
        <w:t xml:space="preserve">no VLAN tag </w:t>
      </w:r>
      <w:r>
        <w:rPr>
          <w:color w:val="303030"/>
        </w:rPr>
        <w:t>in the frame header.</w:t>
      </w:r>
    </w:p>
    <w:p w14:paraId="64E6B6FA" w14:textId="77777777" w:rsidR="003879C9" w:rsidRDefault="003879C9">
      <w:pPr>
        <w:spacing w:line="295" w:lineRule="auto"/>
        <w:sectPr w:rsidR="003879C9">
          <w:pgSz w:w="11910" w:h="16840"/>
          <w:pgMar w:top="1080" w:right="640" w:bottom="280" w:left="540" w:header="607" w:footer="0" w:gutter="0"/>
          <w:cols w:space="720"/>
        </w:sectPr>
      </w:pPr>
    </w:p>
    <w:p w14:paraId="02067316" w14:textId="77777777" w:rsidR="003879C9" w:rsidRDefault="00696817">
      <w:pPr>
        <w:pStyle w:val="BodyText"/>
        <w:spacing w:before="68"/>
        <w:ind w:left="1971"/>
      </w:pPr>
      <w:r>
        <w:rPr>
          <w:color w:val="303030"/>
        </w:rPr>
        <w:t xml:space="preserve">The default Class for each port is </w:t>
      </w:r>
      <w:r>
        <w:rPr>
          <w:b/>
          <w:color w:val="303030"/>
        </w:rPr>
        <w:t>0</w:t>
      </w:r>
      <w:r>
        <w:rPr>
          <w:color w:val="303030"/>
        </w:rPr>
        <w:t>.</w:t>
      </w:r>
    </w:p>
    <w:p w14:paraId="4C79B370" w14:textId="77777777" w:rsidR="003879C9" w:rsidRDefault="00696817">
      <w:pPr>
        <w:tabs>
          <w:tab w:val="left" w:pos="1279"/>
        </w:tabs>
        <w:spacing w:before="147"/>
        <w:ind w:left="897"/>
        <w:rPr>
          <w:sz w:val="24"/>
        </w:rPr>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17"/>
          <w:sz w:val="20"/>
        </w:rPr>
        <w:drawing>
          <wp:inline distT="0" distB="0" distL="0" distR="0" wp14:anchorId="7FCB74DC" wp14:editId="3B4F0C51">
            <wp:extent cx="581025" cy="323850"/>
            <wp:effectExtent l="0" t="0" r="0" b="0"/>
            <wp:docPr id="28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27.png"/>
                    <pic:cNvPicPr/>
                  </pic:nvPicPr>
                  <pic:blipFill>
                    <a:blip r:embed="rId33" cstate="print"/>
                    <a:stretch>
                      <a:fillRect/>
                    </a:stretch>
                  </pic:blipFill>
                  <pic:spPr>
                    <a:xfrm>
                      <a:off x="0" y="0"/>
                      <a:ext cx="581025" cy="323850"/>
                    </a:xfrm>
                    <a:prstGeom prst="rect">
                      <a:avLst/>
                    </a:prstGeom>
                  </pic:spPr>
                </pic:pic>
              </a:graphicData>
            </a:graphic>
          </wp:inline>
        </w:drawing>
      </w:r>
      <w:r>
        <w:rPr>
          <w:rFonts w:ascii="Times New Roman" w:hAnsi="Times New Roman"/>
          <w:color w:val="303030"/>
          <w:sz w:val="20"/>
        </w:rPr>
        <w:t xml:space="preserve">  </w:t>
      </w:r>
      <w:r>
        <w:rPr>
          <w:rFonts w:ascii="Times New Roman" w:hAnsi="Times New Roman"/>
          <w:color w:val="303030"/>
          <w:spacing w:val="-7"/>
          <w:sz w:val="20"/>
        </w:rPr>
        <w:t xml:space="preserve"> </w:t>
      </w:r>
      <w:r>
        <w:rPr>
          <w:color w:val="303030"/>
          <w:sz w:val="24"/>
        </w:rPr>
        <w:t>(Apply</w:t>
      </w:r>
      <w:r>
        <w:rPr>
          <w:color w:val="303030"/>
          <w:spacing w:val="-1"/>
          <w:sz w:val="24"/>
        </w:rPr>
        <w:t xml:space="preserve"> </w:t>
      </w:r>
      <w:r>
        <w:rPr>
          <w:color w:val="303030"/>
          <w:sz w:val="24"/>
        </w:rPr>
        <w:t>Button)</w:t>
      </w:r>
    </w:p>
    <w:p w14:paraId="73E59C1D" w14:textId="77777777" w:rsidR="003879C9" w:rsidRDefault="00696817">
      <w:pPr>
        <w:pStyle w:val="BodyText"/>
        <w:spacing w:before="130"/>
        <w:ind w:left="1257"/>
      </w:pPr>
      <w:r>
        <w:rPr>
          <w:color w:val="303030"/>
        </w:rPr>
        <w:t>After configuring above fields, click "</w:t>
      </w:r>
      <w:r>
        <w:rPr>
          <w:b/>
          <w:color w:val="303030"/>
        </w:rPr>
        <w:t>Apply</w:t>
      </w:r>
      <w:r>
        <w:rPr>
          <w:color w:val="303030"/>
        </w:rPr>
        <w:t>" button to make the changes effective.</w:t>
      </w:r>
    </w:p>
    <w:p w14:paraId="4AA2FFDE" w14:textId="77777777" w:rsidR="003879C9" w:rsidRPr="005B450C" w:rsidRDefault="00696817">
      <w:pPr>
        <w:spacing w:before="199"/>
        <w:ind w:left="537"/>
        <w:rPr>
          <w:b/>
          <w:color w:val="1F497D" w:themeColor="text2"/>
          <w:sz w:val="26"/>
        </w:rPr>
      </w:pPr>
      <w:r w:rsidRPr="005B450C">
        <w:rPr>
          <w:b/>
          <w:color w:val="1F497D" w:themeColor="text2"/>
          <w:sz w:val="32"/>
        </w:rPr>
        <w:t>C</w:t>
      </w:r>
      <w:r w:rsidRPr="005B450C">
        <w:rPr>
          <w:b/>
          <w:color w:val="1F497D" w:themeColor="text2"/>
          <w:sz w:val="26"/>
        </w:rPr>
        <w:t xml:space="preserve">ONFIGURE </w:t>
      </w:r>
      <w:r w:rsidRPr="005B450C">
        <w:rPr>
          <w:b/>
          <w:color w:val="1F497D" w:themeColor="text2"/>
          <w:sz w:val="32"/>
        </w:rPr>
        <w:t>C</w:t>
      </w:r>
      <w:r w:rsidRPr="005B450C">
        <w:rPr>
          <w:b/>
          <w:color w:val="1F497D" w:themeColor="text2"/>
          <w:sz w:val="26"/>
        </w:rPr>
        <w:t>O</w:t>
      </w:r>
      <w:r w:rsidRPr="005B450C">
        <w:rPr>
          <w:b/>
          <w:color w:val="1F497D" w:themeColor="text2"/>
          <w:sz w:val="32"/>
        </w:rPr>
        <w:t>S M</w:t>
      </w:r>
      <w:r w:rsidRPr="005B450C">
        <w:rPr>
          <w:b/>
          <w:color w:val="1F497D" w:themeColor="text2"/>
          <w:sz w:val="26"/>
        </w:rPr>
        <w:t>APPING</w:t>
      </w:r>
    </w:p>
    <w:p w14:paraId="6A3EC0E3" w14:textId="77777777" w:rsidR="003879C9" w:rsidRDefault="00696817">
      <w:pPr>
        <w:pStyle w:val="BodyText"/>
        <w:spacing w:before="2"/>
        <w:rPr>
          <w:b/>
          <w:sz w:val="26"/>
        </w:rPr>
      </w:pPr>
      <w:r>
        <w:rPr>
          <w:noProof/>
        </w:rPr>
        <w:drawing>
          <wp:anchor distT="0" distB="0" distL="0" distR="0" simplePos="0" relativeHeight="126" behindDoc="0" locked="0" layoutInCell="1" allowOverlap="1" wp14:anchorId="62984495" wp14:editId="068BFB13">
            <wp:simplePos x="0" y="0"/>
            <wp:positionH relativeFrom="page">
              <wp:posOffset>1091567</wp:posOffset>
            </wp:positionH>
            <wp:positionV relativeFrom="paragraph">
              <wp:posOffset>228095</wp:posOffset>
            </wp:positionV>
            <wp:extent cx="5386253" cy="3870769"/>
            <wp:effectExtent l="0" t="0" r="0" b="0"/>
            <wp:wrapTopAndBottom/>
            <wp:docPr id="287"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92.png"/>
                    <pic:cNvPicPr/>
                  </pic:nvPicPr>
                  <pic:blipFill>
                    <a:blip r:embed="rId101" cstate="print"/>
                    <a:stretch>
                      <a:fillRect/>
                    </a:stretch>
                  </pic:blipFill>
                  <pic:spPr>
                    <a:xfrm>
                      <a:off x="0" y="0"/>
                      <a:ext cx="5386253" cy="3870769"/>
                    </a:xfrm>
                    <a:prstGeom prst="rect">
                      <a:avLst/>
                    </a:prstGeom>
                  </pic:spPr>
                </pic:pic>
              </a:graphicData>
            </a:graphic>
          </wp:anchor>
        </w:drawing>
      </w:r>
    </w:p>
    <w:p w14:paraId="047AAB1F" w14:textId="77777777" w:rsidR="003879C9" w:rsidRDefault="003879C9">
      <w:pPr>
        <w:pStyle w:val="BodyText"/>
        <w:rPr>
          <w:b/>
          <w:sz w:val="26"/>
        </w:rPr>
      </w:pPr>
    </w:p>
    <w:p w14:paraId="710371E4" w14:textId="77777777" w:rsidR="003879C9" w:rsidRDefault="00696817">
      <w:pPr>
        <w:pStyle w:val="Heading4"/>
        <w:numPr>
          <w:ilvl w:val="2"/>
          <w:numId w:val="22"/>
        </w:numPr>
        <w:tabs>
          <w:tab w:val="left" w:pos="1257"/>
          <w:tab w:val="left" w:pos="1258"/>
        </w:tabs>
        <w:spacing w:before="0"/>
        <w:ind w:hanging="361"/>
        <w:rPr>
          <w:u w:val="none"/>
        </w:rPr>
      </w:pPr>
      <w:r>
        <w:rPr>
          <w:color w:val="337AB7"/>
          <w:u w:color="337AB7"/>
        </w:rPr>
        <w:t>Class /</w:t>
      </w:r>
      <w:r>
        <w:rPr>
          <w:color w:val="337AB7"/>
          <w:spacing w:val="-2"/>
          <w:u w:color="337AB7"/>
        </w:rPr>
        <w:t xml:space="preserve"> </w:t>
      </w:r>
      <w:r>
        <w:rPr>
          <w:color w:val="337AB7"/>
          <w:u w:color="337AB7"/>
        </w:rPr>
        <w:t>Priority</w:t>
      </w:r>
    </w:p>
    <w:p w14:paraId="2C35296C" w14:textId="77777777" w:rsidR="003879C9" w:rsidRDefault="00696817">
      <w:pPr>
        <w:pStyle w:val="BodyText"/>
        <w:spacing w:before="34" w:line="295" w:lineRule="auto"/>
        <w:ind w:left="1257" w:right="422"/>
      </w:pPr>
      <w:r>
        <w:rPr>
          <w:color w:val="303030"/>
        </w:rPr>
        <w:t xml:space="preserve">There are </w:t>
      </w:r>
      <w:r>
        <w:rPr>
          <w:b/>
          <w:color w:val="303030"/>
        </w:rPr>
        <w:t xml:space="preserve">3 bits </w:t>
      </w:r>
      <w:r>
        <w:rPr>
          <w:color w:val="303030"/>
        </w:rPr>
        <w:t>for the “Class of Service” field called “</w:t>
      </w:r>
      <w:r>
        <w:rPr>
          <w:b/>
          <w:color w:val="303030"/>
        </w:rPr>
        <w:t>PRI</w:t>
      </w:r>
      <w:r>
        <w:rPr>
          <w:color w:val="303030"/>
        </w:rPr>
        <w:t xml:space="preserve">” in the VLAN tag and there are 8 classes </w:t>
      </w:r>
      <w:r>
        <w:rPr>
          <w:b/>
          <w:color w:val="303030"/>
        </w:rPr>
        <w:t>from 0 to</w:t>
      </w:r>
      <w:r>
        <w:rPr>
          <w:b/>
          <w:color w:val="303030"/>
          <w:spacing w:val="-5"/>
        </w:rPr>
        <w:t xml:space="preserve"> </w:t>
      </w:r>
      <w:r>
        <w:rPr>
          <w:b/>
          <w:color w:val="303030"/>
        </w:rPr>
        <w:t>7</w:t>
      </w:r>
      <w:r>
        <w:rPr>
          <w:color w:val="303030"/>
        </w:rPr>
        <w:t>.</w:t>
      </w:r>
    </w:p>
    <w:p w14:paraId="0E82D5CD" w14:textId="77777777" w:rsidR="003879C9" w:rsidRDefault="00696817">
      <w:pPr>
        <w:pStyle w:val="Heading4"/>
        <w:numPr>
          <w:ilvl w:val="2"/>
          <w:numId w:val="22"/>
        </w:numPr>
        <w:tabs>
          <w:tab w:val="left" w:pos="1257"/>
          <w:tab w:val="left" w:pos="1258"/>
        </w:tabs>
        <w:spacing w:before="122"/>
        <w:ind w:hanging="361"/>
        <w:rPr>
          <w:u w:val="none"/>
        </w:rPr>
      </w:pPr>
      <w:r>
        <w:rPr>
          <w:color w:val="337AB7"/>
          <w:u w:color="337AB7"/>
        </w:rPr>
        <w:t>Queue</w:t>
      </w:r>
    </w:p>
    <w:p w14:paraId="4C50CA7A" w14:textId="77777777" w:rsidR="003879C9" w:rsidRDefault="00696817">
      <w:pPr>
        <w:spacing w:before="34" w:line="295" w:lineRule="auto"/>
        <w:ind w:left="1257" w:right="422"/>
        <w:rPr>
          <w:sz w:val="24"/>
        </w:rPr>
      </w:pPr>
      <w:r>
        <w:rPr>
          <w:color w:val="303030"/>
          <w:sz w:val="24"/>
        </w:rPr>
        <w:t xml:space="preserve">The chipset supports </w:t>
      </w:r>
      <w:r>
        <w:rPr>
          <w:b/>
          <w:color w:val="303030"/>
          <w:sz w:val="24"/>
        </w:rPr>
        <w:t>8 queues from queue 0 to queue 7</w:t>
      </w:r>
      <w:r>
        <w:rPr>
          <w:color w:val="303030"/>
          <w:sz w:val="24"/>
        </w:rPr>
        <w:t>. The queue 0 is the lowest priority queue and the queue 7 is the highest priority queue.</w:t>
      </w:r>
    </w:p>
    <w:p w14:paraId="52747C37" w14:textId="77777777" w:rsidR="003879C9" w:rsidRDefault="00696817">
      <w:pPr>
        <w:pStyle w:val="BodyText"/>
        <w:spacing w:after="34" w:line="292" w:lineRule="exact"/>
        <w:ind w:left="1257"/>
      </w:pPr>
      <w:r>
        <w:rPr>
          <w:color w:val="303030"/>
        </w:rPr>
        <w:t>The default Queue for each class is displayed in the table:</w:t>
      </w:r>
    </w:p>
    <w:tbl>
      <w:tblPr>
        <w:tblW w:w="0" w:type="auto"/>
        <w:tblInd w:w="1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920"/>
        <w:gridCol w:w="921"/>
        <w:gridCol w:w="921"/>
        <w:gridCol w:w="920"/>
        <w:gridCol w:w="921"/>
        <w:gridCol w:w="921"/>
        <w:gridCol w:w="921"/>
        <w:gridCol w:w="921"/>
      </w:tblGrid>
      <w:tr w:rsidR="003879C9" w14:paraId="1C5BD2FC" w14:textId="77777777">
        <w:trPr>
          <w:trHeight w:val="359"/>
        </w:trPr>
        <w:tc>
          <w:tcPr>
            <w:tcW w:w="1418" w:type="dxa"/>
            <w:shd w:val="clear" w:color="auto" w:fill="008ACB"/>
          </w:tcPr>
          <w:p w14:paraId="59CE3846" w14:textId="77777777" w:rsidR="003879C9" w:rsidRDefault="00696817">
            <w:pPr>
              <w:pStyle w:val="TableParagraph"/>
              <w:ind w:left="140" w:right="133"/>
              <w:jc w:val="center"/>
              <w:rPr>
                <w:b/>
                <w:sz w:val="24"/>
              </w:rPr>
            </w:pPr>
            <w:r>
              <w:rPr>
                <w:b/>
                <w:color w:val="FFFFFF"/>
                <w:sz w:val="24"/>
              </w:rPr>
              <w:t>Class</w:t>
            </w:r>
          </w:p>
        </w:tc>
        <w:tc>
          <w:tcPr>
            <w:tcW w:w="920" w:type="dxa"/>
          </w:tcPr>
          <w:p w14:paraId="5751BDA7" w14:textId="77777777" w:rsidR="003879C9" w:rsidRDefault="00696817">
            <w:pPr>
              <w:pStyle w:val="TableParagraph"/>
              <w:ind w:left="8"/>
              <w:jc w:val="center"/>
              <w:rPr>
                <w:sz w:val="24"/>
              </w:rPr>
            </w:pPr>
            <w:r>
              <w:rPr>
                <w:color w:val="303030"/>
                <w:sz w:val="24"/>
              </w:rPr>
              <w:t>0</w:t>
            </w:r>
          </w:p>
        </w:tc>
        <w:tc>
          <w:tcPr>
            <w:tcW w:w="921" w:type="dxa"/>
          </w:tcPr>
          <w:p w14:paraId="75E5A2E8" w14:textId="77777777" w:rsidR="003879C9" w:rsidRDefault="00696817">
            <w:pPr>
              <w:pStyle w:val="TableParagraph"/>
              <w:ind w:left="8"/>
              <w:jc w:val="center"/>
              <w:rPr>
                <w:sz w:val="24"/>
              </w:rPr>
            </w:pPr>
            <w:r>
              <w:rPr>
                <w:color w:val="303030"/>
                <w:sz w:val="24"/>
              </w:rPr>
              <w:t>1</w:t>
            </w:r>
          </w:p>
        </w:tc>
        <w:tc>
          <w:tcPr>
            <w:tcW w:w="921" w:type="dxa"/>
          </w:tcPr>
          <w:p w14:paraId="05A78610" w14:textId="77777777" w:rsidR="003879C9" w:rsidRDefault="00696817">
            <w:pPr>
              <w:pStyle w:val="TableParagraph"/>
              <w:ind w:left="9"/>
              <w:jc w:val="center"/>
              <w:rPr>
                <w:sz w:val="24"/>
              </w:rPr>
            </w:pPr>
            <w:r>
              <w:rPr>
                <w:color w:val="303030"/>
                <w:sz w:val="24"/>
              </w:rPr>
              <w:t>2</w:t>
            </w:r>
          </w:p>
        </w:tc>
        <w:tc>
          <w:tcPr>
            <w:tcW w:w="920" w:type="dxa"/>
          </w:tcPr>
          <w:p w14:paraId="06CEB6F5" w14:textId="77777777" w:rsidR="003879C9" w:rsidRDefault="00696817">
            <w:pPr>
              <w:pStyle w:val="TableParagraph"/>
              <w:ind w:left="12"/>
              <w:jc w:val="center"/>
              <w:rPr>
                <w:sz w:val="24"/>
              </w:rPr>
            </w:pPr>
            <w:r>
              <w:rPr>
                <w:color w:val="303030"/>
                <w:sz w:val="24"/>
              </w:rPr>
              <w:t>3</w:t>
            </w:r>
          </w:p>
        </w:tc>
        <w:tc>
          <w:tcPr>
            <w:tcW w:w="921" w:type="dxa"/>
          </w:tcPr>
          <w:p w14:paraId="434D8FBF" w14:textId="77777777" w:rsidR="003879C9" w:rsidRDefault="00696817">
            <w:pPr>
              <w:pStyle w:val="TableParagraph"/>
              <w:ind w:left="14"/>
              <w:jc w:val="center"/>
              <w:rPr>
                <w:sz w:val="24"/>
              </w:rPr>
            </w:pPr>
            <w:r>
              <w:rPr>
                <w:color w:val="303030"/>
                <w:sz w:val="24"/>
              </w:rPr>
              <w:t>4</w:t>
            </w:r>
          </w:p>
        </w:tc>
        <w:tc>
          <w:tcPr>
            <w:tcW w:w="921" w:type="dxa"/>
          </w:tcPr>
          <w:p w14:paraId="11907BD0" w14:textId="77777777" w:rsidR="003879C9" w:rsidRDefault="00696817">
            <w:pPr>
              <w:pStyle w:val="TableParagraph"/>
              <w:ind w:left="13"/>
              <w:jc w:val="center"/>
              <w:rPr>
                <w:sz w:val="24"/>
              </w:rPr>
            </w:pPr>
            <w:r>
              <w:rPr>
                <w:color w:val="303030"/>
                <w:sz w:val="24"/>
              </w:rPr>
              <w:t>5</w:t>
            </w:r>
          </w:p>
        </w:tc>
        <w:tc>
          <w:tcPr>
            <w:tcW w:w="921" w:type="dxa"/>
          </w:tcPr>
          <w:p w14:paraId="6EEAA3D7" w14:textId="77777777" w:rsidR="003879C9" w:rsidRDefault="00696817">
            <w:pPr>
              <w:pStyle w:val="TableParagraph"/>
              <w:ind w:left="16"/>
              <w:jc w:val="center"/>
              <w:rPr>
                <w:sz w:val="24"/>
              </w:rPr>
            </w:pPr>
            <w:r>
              <w:rPr>
                <w:color w:val="303030"/>
                <w:sz w:val="24"/>
              </w:rPr>
              <w:t>6</w:t>
            </w:r>
          </w:p>
        </w:tc>
        <w:tc>
          <w:tcPr>
            <w:tcW w:w="921" w:type="dxa"/>
          </w:tcPr>
          <w:p w14:paraId="3A9C61AC" w14:textId="77777777" w:rsidR="003879C9" w:rsidRDefault="00696817">
            <w:pPr>
              <w:pStyle w:val="TableParagraph"/>
              <w:ind w:left="15"/>
              <w:jc w:val="center"/>
              <w:rPr>
                <w:sz w:val="24"/>
              </w:rPr>
            </w:pPr>
            <w:r>
              <w:rPr>
                <w:color w:val="303030"/>
                <w:sz w:val="24"/>
              </w:rPr>
              <w:t>7</w:t>
            </w:r>
          </w:p>
        </w:tc>
      </w:tr>
      <w:tr w:rsidR="003879C9" w14:paraId="4E00E008" w14:textId="77777777">
        <w:trPr>
          <w:trHeight w:val="360"/>
        </w:trPr>
        <w:tc>
          <w:tcPr>
            <w:tcW w:w="1418" w:type="dxa"/>
            <w:shd w:val="clear" w:color="auto" w:fill="008ACB"/>
          </w:tcPr>
          <w:p w14:paraId="09B9DCAD" w14:textId="77777777" w:rsidR="003879C9" w:rsidRDefault="00696817">
            <w:pPr>
              <w:pStyle w:val="TableParagraph"/>
              <w:spacing w:before="34"/>
              <w:ind w:left="139" w:right="134"/>
              <w:jc w:val="center"/>
              <w:rPr>
                <w:b/>
                <w:sz w:val="24"/>
              </w:rPr>
            </w:pPr>
            <w:r>
              <w:rPr>
                <w:b/>
                <w:color w:val="FFFFFF"/>
                <w:sz w:val="24"/>
              </w:rPr>
              <w:t>Queue</w:t>
            </w:r>
          </w:p>
        </w:tc>
        <w:tc>
          <w:tcPr>
            <w:tcW w:w="920" w:type="dxa"/>
          </w:tcPr>
          <w:p w14:paraId="3A538522" w14:textId="77777777" w:rsidR="003879C9" w:rsidRDefault="00696817">
            <w:pPr>
              <w:pStyle w:val="TableParagraph"/>
              <w:spacing w:before="34"/>
              <w:ind w:left="8"/>
              <w:jc w:val="center"/>
              <w:rPr>
                <w:sz w:val="24"/>
              </w:rPr>
            </w:pPr>
            <w:r>
              <w:rPr>
                <w:color w:val="303030"/>
                <w:sz w:val="24"/>
              </w:rPr>
              <w:t>1</w:t>
            </w:r>
          </w:p>
        </w:tc>
        <w:tc>
          <w:tcPr>
            <w:tcW w:w="921" w:type="dxa"/>
          </w:tcPr>
          <w:p w14:paraId="31272A3E" w14:textId="77777777" w:rsidR="003879C9" w:rsidRDefault="00696817">
            <w:pPr>
              <w:pStyle w:val="TableParagraph"/>
              <w:spacing w:before="34"/>
              <w:ind w:left="8"/>
              <w:jc w:val="center"/>
              <w:rPr>
                <w:sz w:val="24"/>
              </w:rPr>
            </w:pPr>
            <w:r>
              <w:rPr>
                <w:color w:val="303030"/>
                <w:sz w:val="24"/>
              </w:rPr>
              <w:t>0</w:t>
            </w:r>
          </w:p>
        </w:tc>
        <w:tc>
          <w:tcPr>
            <w:tcW w:w="921" w:type="dxa"/>
          </w:tcPr>
          <w:p w14:paraId="468C4B8A" w14:textId="77777777" w:rsidR="003879C9" w:rsidRDefault="00696817">
            <w:pPr>
              <w:pStyle w:val="TableParagraph"/>
              <w:spacing w:before="34"/>
              <w:ind w:left="9"/>
              <w:jc w:val="center"/>
              <w:rPr>
                <w:sz w:val="24"/>
              </w:rPr>
            </w:pPr>
            <w:r>
              <w:rPr>
                <w:color w:val="303030"/>
                <w:sz w:val="24"/>
              </w:rPr>
              <w:t>2</w:t>
            </w:r>
          </w:p>
        </w:tc>
        <w:tc>
          <w:tcPr>
            <w:tcW w:w="920" w:type="dxa"/>
          </w:tcPr>
          <w:p w14:paraId="0F3ABDC2" w14:textId="77777777" w:rsidR="003879C9" w:rsidRDefault="00696817">
            <w:pPr>
              <w:pStyle w:val="TableParagraph"/>
              <w:spacing w:before="34"/>
              <w:ind w:left="12"/>
              <w:jc w:val="center"/>
              <w:rPr>
                <w:sz w:val="24"/>
              </w:rPr>
            </w:pPr>
            <w:r>
              <w:rPr>
                <w:color w:val="303030"/>
                <w:sz w:val="24"/>
              </w:rPr>
              <w:t>3</w:t>
            </w:r>
          </w:p>
        </w:tc>
        <w:tc>
          <w:tcPr>
            <w:tcW w:w="921" w:type="dxa"/>
          </w:tcPr>
          <w:p w14:paraId="5B8E8009" w14:textId="77777777" w:rsidR="003879C9" w:rsidRDefault="00696817">
            <w:pPr>
              <w:pStyle w:val="TableParagraph"/>
              <w:spacing w:before="34"/>
              <w:ind w:left="14"/>
              <w:jc w:val="center"/>
              <w:rPr>
                <w:sz w:val="24"/>
              </w:rPr>
            </w:pPr>
            <w:r>
              <w:rPr>
                <w:color w:val="303030"/>
                <w:sz w:val="24"/>
              </w:rPr>
              <w:t>4</w:t>
            </w:r>
          </w:p>
        </w:tc>
        <w:tc>
          <w:tcPr>
            <w:tcW w:w="921" w:type="dxa"/>
          </w:tcPr>
          <w:p w14:paraId="04D2BAD5" w14:textId="77777777" w:rsidR="003879C9" w:rsidRDefault="00696817">
            <w:pPr>
              <w:pStyle w:val="TableParagraph"/>
              <w:spacing w:before="34"/>
              <w:ind w:left="13"/>
              <w:jc w:val="center"/>
              <w:rPr>
                <w:sz w:val="24"/>
              </w:rPr>
            </w:pPr>
            <w:r>
              <w:rPr>
                <w:color w:val="303030"/>
                <w:sz w:val="24"/>
              </w:rPr>
              <w:t>5</w:t>
            </w:r>
          </w:p>
        </w:tc>
        <w:tc>
          <w:tcPr>
            <w:tcW w:w="921" w:type="dxa"/>
          </w:tcPr>
          <w:p w14:paraId="23561D86" w14:textId="77777777" w:rsidR="003879C9" w:rsidRDefault="00696817">
            <w:pPr>
              <w:pStyle w:val="TableParagraph"/>
              <w:spacing w:before="34"/>
              <w:ind w:left="16"/>
              <w:jc w:val="center"/>
              <w:rPr>
                <w:sz w:val="24"/>
              </w:rPr>
            </w:pPr>
            <w:r>
              <w:rPr>
                <w:color w:val="303030"/>
                <w:sz w:val="24"/>
              </w:rPr>
              <w:t>6</w:t>
            </w:r>
          </w:p>
        </w:tc>
        <w:tc>
          <w:tcPr>
            <w:tcW w:w="921" w:type="dxa"/>
          </w:tcPr>
          <w:p w14:paraId="39B77499" w14:textId="77777777" w:rsidR="003879C9" w:rsidRDefault="00696817">
            <w:pPr>
              <w:pStyle w:val="TableParagraph"/>
              <w:spacing w:before="34"/>
              <w:ind w:left="15"/>
              <w:jc w:val="center"/>
              <w:rPr>
                <w:sz w:val="24"/>
              </w:rPr>
            </w:pPr>
            <w:r>
              <w:rPr>
                <w:color w:val="303030"/>
                <w:sz w:val="24"/>
              </w:rPr>
              <w:t>7</w:t>
            </w:r>
          </w:p>
        </w:tc>
      </w:tr>
    </w:tbl>
    <w:p w14:paraId="129F7391" w14:textId="77777777" w:rsidR="003879C9" w:rsidRDefault="003879C9">
      <w:pPr>
        <w:pStyle w:val="BodyText"/>
      </w:pPr>
    </w:p>
    <w:p w14:paraId="0A21414B" w14:textId="77777777" w:rsidR="003879C9" w:rsidRDefault="003879C9">
      <w:pPr>
        <w:pStyle w:val="BodyText"/>
      </w:pPr>
    </w:p>
    <w:p w14:paraId="38D295E4" w14:textId="77777777" w:rsidR="003879C9" w:rsidRDefault="003879C9">
      <w:pPr>
        <w:pStyle w:val="BodyText"/>
        <w:spacing w:before="5"/>
      </w:pPr>
    </w:p>
    <w:p w14:paraId="01CD15C9" w14:textId="77777777" w:rsidR="003879C9" w:rsidRPr="005B450C" w:rsidRDefault="00696817">
      <w:pPr>
        <w:ind w:left="537"/>
        <w:rPr>
          <w:b/>
          <w:color w:val="1F497D" w:themeColor="text2"/>
          <w:sz w:val="26"/>
        </w:rPr>
      </w:pPr>
      <w:r w:rsidRPr="005B450C">
        <w:rPr>
          <w:b/>
          <w:color w:val="1F497D" w:themeColor="text2"/>
          <w:sz w:val="32"/>
        </w:rPr>
        <w:t>C</w:t>
      </w:r>
      <w:r w:rsidRPr="005B450C">
        <w:rPr>
          <w:b/>
          <w:color w:val="1F497D" w:themeColor="text2"/>
          <w:sz w:val="26"/>
        </w:rPr>
        <w:t xml:space="preserve">ONFIGURE </w:t>
      </w:r>
      <w:r w:rsidRPr="005B450C">
        <w:rPr>
          <w:b/>
          <w:color w:val="1F497D" w:themeColor="text2"/>
          <w:sz w:val="32"/>
        </w:rPr>
        <w:t>T</w:t>
      </w:r>
      <w:r w:rsidRPr="005B450C">
        <w:rPr>
          <w:b/>
          <w:color w:val="1F497D" w:themeColor="text2"/>
          <w:sz w:val="26"/>
        </w:rPr>
        <w:t>O</w:t>
      </w:r>
      <w:r w:rsidRPr="005B450C">
        <w:rPr>
          <w:b/>
          <w:color w:val="1F497D" w:themeColor="text2"/>
          <w:sz w:val="32"/>
        </w:rPr>
        <w:t>S M</w:t>
      </w:r>
      <w:r w:rsidRPr="005B450C">
        <w:rPr>
          <w:b/>
          <w:color w:val="1F497D" w:themeColor="text2"/>
          <w:sz w:val="26"/>
        </w:rPr>
        <w:t>APPING</w:t>
      </w:r>
    </w:p>
    <w:p w14:paraId="33C97E36" w14:textId="77777777" w:rsidR="003879C9" w:rsidRDefault="003879C9">
      <w:pPr>
        <w:rPr>
          <w:sz w:val="26"/>
        </w:rPr>
        <w:sectPr w:rsidR="003879C9">
          <w:pgSz w:w="11910" w:h="16840"/>
          <w:pgMar w:top="1080" w:right="640" w:bottom="280" w:left="540" w:header="607" w:footer="0" w:gutter="0"/>
          <w:cols w:space="720"/>
        </w:sectPr>
      </w:pPr>
    </w:p>
    <w:p w14:paraId="53FBAE51" w14:textId="77777777" w:rsidR="003879C9" w:rsidRDefault="003879C9">
      <w:pPr>
        <w:pStyle w:val="BodyText"/>
        <w:spacing w:before="9"/>
        <w:rPr>
          <w:b/>
          <w:sz w:val="9"/>
        </w:rPr>
      </w:pPr>
    </w:p>
    <w:p w14:paraId="795B3BF4" w14:textId="77777777" w:rsidR="003879C9" w:rsidRDefault="00696817">
      <w:pPr>
        <w:pStyle w:val="BodyText"/>
        <w:ind w:left="1728"/>
        <w:rPr>
          <w:sz w:val="20"/>
        </w:rPr>
      </w:pPr>
      <w:r>
        <w:rPr>
          <w:noProof/>
          <w:sz w:val="20"/>
        </w:rPr>
        <w:drawing>
          <wp:inline distT="0" distB="0" distL="0" distR="0" wp14:anchorId="432BAD71" wp14:editId="7DA9A1F6">
            <wp:extent cx="4679423" cy="5632418"/>
            <wp:effectExtent l="0" t="0" r="0" b="0"/>
            <wp:docPr id="289"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93.png"/>
                    <pic:cNvPicPr/>
                  </pic:nvPicPr>
                  <pic:blipFill>
                    <a:blip r:embed="rId102" cstate="print"/>
                    <a:stretch>
                      <a:fillRect/>
                    </a:stretch>
                  </pic:blipFill>
                  <pic:spPr>
                    <a:xfrm>
                      <a:off x="0" y="0"/>
                      <a:ext cx="4679423" cy="5632418"/>
                    </a:xfrm>
                    <a:prstGeom prst="rect">
                      <a:avLst/>
                    </a:prstGeom>
                  </pic:spPr>
                </pic:pic>
              </a:graphicData>
            </a:graphic>
          </wp:inline>
        </w:drawing>
      </w:r>
    </w:p>
    <w:p w14:paraId="3C17FA60" w14:textId="77777777" w:rsidR="003879C9" w:rsidRDefault="003879C9">
      <w:pPr>
        <w:pStyle w:val="BodyText"/>
        <w:spacing w:before="8"/>
        <w:rPr>
          <w:b/>
          <w:sz w:val="10"/>
        </w:rPr>
      </w:pPr>
    </w:p>
    <w:p w14:paraId="7EECFCBA" w14:textId="77777777" w:rsidR="003879C9" w:rsidRDefault="00696817">
      <w:pPr>
        <w:pStyle w:val="Heading4"/>
        <w:numPr>
          <w:ilvl w:val="2"/>
          <w:numId w:val="22"/>
        </w:numPr>
        <w:tabs>
          <w:tab w:val="left" w:pos="1257"/>
          <w:tab w:val="left" w:pos="1258"/>
        </w:tabs>
        <w:spacing w:before="73"/>
        <w:ind w:hanging="361"/>
        <w:rPr>
          <w:u w:val="none"/>
        </w:rPr>
      </w:pPr>
      <w:r>
        <w:rPr>
          <w:color w:val="337AB7"/>
          <w:u w:color="337AB7"/>
        </w:rPr>
        <w:t>DSCP</w:t>
      </w:r>
    </w:p>
    <w:p w14:paraId="64A87330" w14:textId="77777777" w:rsidR="003879C9" w:rsidRDefault="00696817">
      <w:pPr>
        <w:spacing w:before="33"/>
        <w:ind w:left="1257"/>
        <w:rPr>
          <w:sz w:val="24"/>
        </w:rPr>
      </w:pPr>
      <w:r>
        <w:rPr>
          <w:color w:val="303030"/>
          <w:sz w:val="24"/>
        </w:rPr>
        <w:t xml:space="preserve">There are </w:t>
      </w:r>
      <w:r>
        <w:rPr>
          <w:b/>
          <w:color w:val="303030"/>
          <w:sz w:val="24"/>
        </w:rPr>
        <w:t xml:space="preserve">6 bits </w:t>
      </w:r>
      <w:r>
        <w:rPr>
          <w:color w:val="303030"/>
          <w:sz w:val="24"/>
        </w:rPr>
        <w:t>for the “</w:t>
      </w:r>
      <w:r>
        <w:rPr>
          <w:b/>
          <w:color w:val="303030"/>
          <w:sz w:val="24"/>
        </w:rPr>
        <w:t>DSCP</w:t>
      </w:r>
      <w:r>
        <w:rPr>
          <w:color w:val="303030"/>
          <w:sz w:val="24"/>
        </w:rPr>
        <w:t xml:space="preserve">” in ToS tag and hence there are 64 classes </w:t>
      </w:r>
      <w:r>
        <w:rPr>
          <w:b/>
          <w:color w:val="303030"/>
          <w:sz w:val="24"/>
        </w:rPr>
        <w:t>from 0 to 63</w:t>
      </w:r>
      <w:r>
        <w:rPr>
          <w:color w:val="303030"/>
          <w:sz w:val="24"/>
        </w:rPr>
        <w:t>.</w:t>
      </w:r>
    </w:p>
    <w:p w14:paraId="2D57EFF3" w14:textId="77777777" w:rsidR="003879C9" w:rsidRDefault="00696817">
      <w:pPr>
        <w:pStyle w:val="Heading4"/>
        <w:numPr>
          <w:ilvl w:val="2"/>
          <w:numId w:val="22"/>
        </w:numPr>
        <w:tabs>
          <w:tab w:val="left" w:pos="1257"/>
          <w:tab w:val="left" w:pos="1258"/>
        </w:tabs>
        <w:ind w:hanging="361"/>
        <w:rPr>
          <w:u w:val="none"/>
        </w:rPr>
      </w:pPr>
      <w:r>
        <w:rPr>
          <w:color w:val="337AB7"/>
          <w:u w:color="337AB7"/>
        </w:rPr>
        <w:t>Queue</w:t>
      </w:r>
    </w:p>
    <w:p w14:paraId="219D0C41" w14:textId="77777777" w:rsidR="003879C9" w:rsidRDefault="00696817">
      <w:pPr>
        <w:spacing w:before="34" w:line="295" w:lineRule="auto"/>
        <w:ind w:left="1257" w:right="422"/>
        <w:rPr>
          <w:sz w:val="24"/>
        </w:rPr>
      </w:pPr>
      <w:r>
        <w:rPr>
          <w:color w:val="303030"/>
          <w:sz w:val="24"/>
        </w:rPr>
        <w:t xml:space="preserve">The chipset supports </w:t>
      </w:r>
      <w:r>
        <w:rPr>
          <w:b/>
          <w:color w:val="303030"/>
          <w:sz w:val="24"/>
        </w:rPr>
        <w:t>8 queues from queue 0 to queue 7</w:t>
      </w:r>
      <w:r>
        <w:rPr>
          <w:color w:val="303030"/>
          <w:sz w:val="24"/>
        </w:rPr>
        <w:t>. The queue 0 is the least priority queue and the queue 7 is the highest priority queue.</w:t>
      </w:r>
    </w:p>
    <w:p w14:paraId="20EBDE53" w14:textId="77777777" w:rsidR="003879C9" w:rsidRDefault="00696817">
      <w:pPr>
        <w:pStyle w:val="BodyText"/>
        <w:spacing w:after="34" w:line="292" w:lineRule="exact"/>
        <w:ind w:left="1257"/>
      </w:pPr>
      <w:r>
        <w:rPr>
          <w:color w:val="303030"/>
        </w:rPr>
        <w:t>The default Queue for each type is displayed in the table:</w:t>
      </w:r>
    </w:p>
    <w:tbl>
      <w:tblPr>
        <w:tblW w:w="0" w:type="auto"/>
        <w:tblInd w:w="1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4"/>
        <w:gridCol w:w="956"/>
        <w:gridCol w:w="956"/>
        <w:gridCol w:w="957"/>
        <w:gridCol w:w="956"/>
        <w:gridCol w:w="957"/>
        <w:gridCol w:w="956"/>
        <w:gridCol w:w="957"/>
        <w:gridCol w:w="956"/>
      </w:tblGrid>
      <w:tr w:rsidR="003879C9" w14:paraId="7C60E955" w14:textId="77777777">
        <w:trPr>
          <w:trHeight w:val="359"/>
        </w:trPr>
        <w:tc>
          <w:tcPr>
            <w:tcW w:w="1134" w:type="dxa"/>
            <w:shd w:val="clear" w:color="auto" w:fill="008ACB"/>
          </w:tcPr>
          <w:p w14:paraId="13BCDF49" w14:textId="77777777" w:rsidR="003879C9" w:rsidRDefault="00696817">
            <w:pPr>
              <w:pStyle w:val="TableParagraph"/>
              <w:ind w:left="182" w:right="175"/>
              <w:jc w:val="center"/>
              <w:rPr>
                <w:b/>
                <w:sz w:val="24"/>
              </w:rPr>
            </w:pPr>
            <w:r>
              <w:rPr>
                <w:b/>
                <w:color w:val="FFFFFF"/>
                <w:sz w:val="24"/>
              </w:rPr>
              <w:t>Type</w:t>
            </w:r>
          </w:p>
        </w:tc>
        <w:tc>
          <w:tcPr>
            <w:tcW w:w="956" w:type="dxa"/>
          </w:tcPr>
          <w:p w14:paraId="4FCEB1C9" w14:textId="77777777" w:rsidR="003879C9" w:rsidRDefault="00696817">
            <w:pPr>
              <w:pStyle w:val="TableParagraph"/>
              <w:ind w:left="170" w:right="165"/>
              <w:jc w:val="center"/>
              <w:rPr>
                <w:sz w:val="24"/>
              </w:rPr>
            </w:pPr>
            <w:r>
              <w:rPr>
                <w:color w:val="303030"/>
                <w:sz w:val="24"/>
              </w:rPr>
              <w:t>0-7</w:t>
            </w:r>
          </w:p>
        </w:tc>
        <w:tc>
          <w:tcPr>
            <w:tcW w:w="956" w:type="dxa"/>
          </w:tcPr>
          <w:p w14:paraId="478743AF" w14:textId="77777777" w:rsidR="003879C9" w:rsidRDefault="00696817">
            <w:pPr>
              <w:pStyle w:val="TableParagraph"/>
              <w:ind w:left="172" w:right="165"/>
              <w:jc w:val="center"/>
              <w:rPr>
                <w:sz w:val="24"/>
              </w:rPr>
            </w:pPr>
            <w:r>
              <w:rPr>
                <w:color w:val="303030"/>
                <w:sz w:val="24"/>
              </w:rPr>
              <w:t>8-15</w:t>
            </w:r>
          </w:p>
        </w:tc>
        <w:tc>
          <w:tcPr>
            <w:tcW w:w="957" w:type="dxa"/>
          </w:tcPr>
          <w:p w14:paraId="2B3C7E59" w14:textId="77777777" w:rsidR="003879C9" w:rsidRDefault="00696817">
            <w:pPr>
              <w:pStyle w:val="TableParagraph"/>
              <w:ind w:left="129" w:right="119"/>
              <w:jc w:val="center"/>
              <w:rPr>
                <w:sz w:val="24"/>
              </w:rPr>
            </w:pPr>
            <w:r>
              <w:rPr>
                <w:color w:val="303030"/>
                <w:sz w:val="24"/>
              </w:rPr>
              <w:t>16-23</w:t>
            </w:r>
          </w:p>
        </w:tc>
        <w:tc>
          <w:tcPr>
            <w:tcW w:w="956" w:type="dxa"/>
          </w:tcPr>
          <w:p w14:paraId="4AC7D3C7" w14:textId="77777777" w:rsidR="003879C9" w:rsidRDefault="00696817">
            <w:pPr>
              <w:pStyle w:val="TableParagraph"/>
              <w:ind w:left="175" w:right="165"/>
              <w:jc w:val="center"/>
              <w:rPr>
                <w:sz w:val="24"/>
              </w:rPr>
            </w:pPr>
            <w:r>
              <w:rPr>
                <w:color w:val="303030"/>
                <w:sz w:val="24"/>
              </w:rPr>
              <w:t>24-31</w:t>
            </w:r>
          </w:p>
        </w:tc>
        <w:tc>
          <w:tcPr>
            <w:tcW w:w="957" w:type="dxa"/>
          </w:tcPr>
          <w:p w14:paraId="6F146304" w14:textId="77777777" w:rsidR="003879C9" w:rsidRDefault="00696817">
            <w:pPr>
              <w:pStyle w:val="TableParagraph"/>
              <w:ind w:left="129" w:right="117"/>
              <w:jc w:val="center"/>
              <w:rPr>
                <w:sz w:val="24"/>
              </w:rPr>
            </w:pPr>
            <w:r>
              <w:rPr>
                <w:color w:val="303030"/>
                <w:sz w:val="24"/>
              </w:rPr>
              <w:t>32-39</w:t>
            </w:r>
          </w:p>
        </w:tc>
        <w:tc>
          <w:tcPr>
            <w:tcW w:w="956" w:type="dxa"/>
          </w:tcPr>
          <w:p w14:paraId="7C27759A" w14:textId="77777777" w:rsidR="003879C9" w:rsidRDefault="00696817">
            <w:pPr>
              <w:pStyle w:val="TableParagraph"/>
              <w:ind w:left="177" w:right="165"/>
              <w:jc w:val="center"/>
              <w:rPr>
                <w:sz w:val="24"/>
              </w:rPr>
            </w:pPr>
            <w:r>
              <w:rPr>
                <w:color w:val="303030"/>
                <w:sz w:val="24"/>
              </w:rPr>
              <w:t>40-47</w:t>
            </w:r>
          </w:p>
        </w:tc>
        <w:tc>
          <w:tcPr>
            <w:tcW w:w="957" w:type="dxa"/>
          </w:tcPr>
          <w:p w14:paraId="10D79D8B" w14:textId="77777777" w:rsidR="003879C9" w:rsidRDefault="00696817">
            <w:pPr>
              <w:pStyle w:val="TableParagraph"/>
              <w:ind w:left="129" w:right="117"/>
              <w:jc w:val="center"/>
              <w:rPr>
                <w:sz w:val="24"/>
              </w:rPr>
            </w:pPr>
            <w:r>
              <w:rPr>
                <w:color w:val="303030"/>
                <w:sz w:val="24"/>
              </w:rPr>
              <w:t>48-55</w:t>
            </w:r>
          </w:p>
        </w:tc>
        <w:tc>
          <w:tcPr>
            <w:tcW w:w="956" w:type="dxa"/>
          </w:tcPr>
          <w:p w14:paraId="3AC39611" w14:textId="77777777" w:rsidR="003879C9" w:rsidRDefault="00696817">
            <w:pPr>
              <w:pStyle w:val="TableParagraph"/>
              <w:ind w:left="177" w:right="163"/>
              <w:jc w:val="center"/>
              <w:rPr>
                <w:sz w:val="24"/>
              </w:rPr>
            </w:pPr>
            <w:r>
              <w:rPr>
                <w:color w:val="303030"/>
                <w:sz w:val="24"/>
              </w:rPr>
              <w:t>56-63</w:t>
            </w:r>
          </w:p>
        </w:tc>
      </w:tr>
      <w:tr w:rsidR="003879C9" w14:paraId="5731749E" w14:textId="77777777">
        <w:trPr>
          <w:trHeight w:val="360"/>
        </w:trPr>
        <w:tc>
          <w:tcPr>
            <w:tcW w:w="1134" w:type="dxa"/>
            <w:shd w:val="clear" w:color="auto" w:fill="008ACB"/>
          </w:tcPr>
          <w:p w14:paraId="2CE455F2" w14:textId="77777777" w:rsidR="003879C9" w:rsidRDefault="00696817">
            <w:pPr>
              <w:pStyle w:val="TableParagraph"/>
              <w:spacing w:before="34"/>
              <w:ind w:left="182" w:right="176"/>
              <w:jc w:val="center"/>
              <w:rPr>
                <w:b/>
                <w:sz w:val="24"/>
              </w:rPr>
            </w:pPr>
            <w:r>
              <w:rPr>
                <w:b/>
                <w:color w:val="FFFFFF"/>
                <w:sz w:val="24"/>
              </w:rPr>
              <w:t>Queue</w:t>
            </w:r>
          </w:p>
        </w:tc>
        <w:tc>
          <w:tcPr>
            <w:tcW w:w="956" w:type="dxa"/>
          </w:tcPr>
          <w:p w14:paraId="4EC1E653" w14:textId="77777777" w:rsidR="003879C9" w:rsidRDefault="00696817">
            <w:pPr>
              <w:pStyle w:val="TableParagraph"/>
              <w:spacing w:before="34"/>
              <w:ind w:left="8"/>
              <w:jc w:val="center"/>
              <w:rPr>
                <w:sz w:val="24"/>
              </w:rPr>
            </w:pPr>
            <w:r>
              <w:rPr>
                <w:color w:val="303030"/>
                <w:sz w:val="24"/>
              </w:rPr>
              <w:t>0</w:t>
            </w:r>
          </w:p>
        </w:tc>
        <w:tc>
          <w:tcPr>
            <w:tcW w:w="956" w:type="dxa"/>
          </w:tcPr>
          <w:p w14:paraId="7FADEDF1" w14:textId="77777777" w:rsidR="003879C9" w:rsidRDefault="00696817">
            <w:pPr>
              <w:pStyle w:val="TableParagraph"/>
              <w:spacing w:before="34"/>
              <w:ind w:left="8"/>
              <w:jc w:val="center"/>
              <w:rPr>
                <w:sz w:val="24"/>
              </w:rPr>
            </w:pPr>
            <w:r>
              <w:rPr>
                <w:color w:val="303030"/>
                <w:sz w:val="24"/>
              </w:rPr>
              <w:t>1</w:t>
            </w:r>
          </w:p>
        </w:tc>
        <w:tc>
          <w:tcPr>
            <w:tcW w:w="957" w:type="dxa"/>
          </w:tcPr>
          <w:p w14:paraId="4E8E370D" w14:textId="77777777" w:rsidR="003879C9" w:rsidRDefault="00696817">
            <w:pPr>
              <w:pStyle w:val="TableParagraph"/>
              <w:spacing w:before="34"/>
              <w:ind w:left="11"/>
              <w:jc w:val="center"/>
              <w:rPr>
                <w:sz w:val="24"/>
              </w:rPr>
            </w:pPr>
            <w:r>
              <w:rPr>
                <w:color w:val="303030"/>
                <w:sz w:val="24"/>
              </w:rPr>
              <w:t>2</w:t>
            </w:r>
          </w:p>
        </w:tc>
        <w:tc>
          <w:tcPr>
            <w:tcW w:w="956" w:type="dxa"/>
          </w:tcPr>
          <w:p w14:paraId="40E2DB58" w14:textId="77777777" w:rsidR="003879C9" w:rsidRDefault="00696817">
            <w:pPr>
              <w:pStyle w:val="TableParagraph"/>
              <w:spacing w:before="34"/>
              <w:ind w:left="10"/>
              <w:jc w:val="center"/>
              <w:rPr>
                <w:sz w:val="24"/>
              </w:rPr>
            </w:pPr>
            <w:r>
              <w:rPr>
                <w:color w:val="303030"/>
                <w:sz w:val="24"/>
              </w:rPr>
              <w:t>3</w:t>
            </w:r>
          </w:p>
        </w:tc>
        <w:tc>
          <w:tcPr>
            <w:tcW w:w="957" w:type="dxa"/>
          </w:tcPr>
          <w:p w14:paraId="5A058ED7" w14:textId="77777777" w:rsidR="003879C9" w:rsidRDefault="00696817">
            <w:pPr>
              <w:pStyle w:val="TableParagraph"/>
              <w:spacing w:before="34"/>
              <w:ind w:left="13"/>
              <w:jc w:val="center"/>
              <w:rPr>
                <w:sz w:val="24"/>
              </w:rPr>
            </w:pPr>
            <w:r>
              <w:rPr>
                <w:color w:val="303030"/>
                <w:sz w:val="24"/>
              </w:rPr>
              <w:t>4</w:t>
            </w:r>
          </w:p>
        </w:tc>
        <w:tc>
          <w:tcPr>
            <w:tcW w:w="956" w:type="dxa"/>
          </w:tcPr>
          <w:p w14:paraId="2245C013" w14:textId="77777777" w:rsidR="003879C9" w:rsidRDefault="00696817">
            <w:pPr>
              <w:pStyle w:val="TableParagraph"/>
              <w:spacing w:before="34"/>
              <w:ind w:left="12"/>
              <w:jc w:val="center"/>
              <w:rPr>
                <w:sz w:val="24"/>
              </w:rPr>
            </w:pPr>
            <w:r>
              <w:rPr>
                <w:color w:val="303030"/>
                <w:sz w:val="24"/>
              </w:rPr>
              <w:t>5</w:t>
            </w:r>
          </w:p>
        </w:tc>
        <w:tc>
          <w:tcPr>
            <w:tcW w:w="957" w:type="dxa"/>
          </w:tcPr>
          <w:p w14:paraId="68E656F1" w14:textId="77777777" w:rsidR="003879C9" w:rsidRDefault="00696817">
            <w:pPr>
              <w:pStyle w:val="TableParagraph"/>
              <w:spacing w:before="34"/>
              <w:ind w:left="12"/>
              <w:jc w:val="center"/>
              <w:rPr>
                <w:sz w:val="24"/>
              </w:rPr>
            </w:pPr>
            <w:r>
              <w:rPr>
                <w:color w:val="303030"/>
                <w:sz w:val="24"/>
              </w:rPr>
              <w:t>6</w:t>
            </w:r>
          </w:p>
        </w:tc>
        <w:tc>
          <w:tcPr>
            <w:tcW w:w="956" w:type="dxa"/>
          </w:tcPr>
          <w:p w14:paraId="67A244AC" w14:textId="77777777" w:rsidR="003879C9" w:rsidRDefault="00696817">
            <w:pPr>
              <w:pStyle w:val="TableParagraph"/>
              <w:spacing w:before="34"/>
              <w:ind w:left="14"/>
              <w:jc w:val="center"/>
              <w:rPr>
                <w:sz w:val="24"/>
              </w:rPr>
            </w:pPr>
            <w:r>
              <w:rPr>
                <w:color w:val="303030"/>
                <w:sz w:val="24"/>
              </w:rPr>
              <w:t>7</w:t>
            </w:r>
          </w:p>
        </w:tc>
      </w:tr>
    </w:tbl>
    <w:p w14:paraId="1F53AE16" w14:textId="77777777" w:rsidR="003879C9" w:rsidRDefault="00696817">
      <w:pPr>
        <w:tabs>
          <w:tab w:val="left" w:pos="1279"/>
        </w:tabs>
        <w:spacing w:before="112"/>
        <w:ind w:left="897"/>
        <w:rPr>
          <w:sz w:val="24"/>
        </w:rPr>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17"/>
          <w:sz w:val="20"/>
        </w:rPr>
        <w:drawing>
          <wp:inline distT="0" distB="0" distL="0" distR="0" wp14:anchorId="6FB7595E" wp14:editId="67EC66DA">
            <wp:extent cx="581025" cy="323850"/>
            <wp:effectExtent l="0" t="0" r="0" b="0"/>
            <wp:docPr id="29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27.png"/>
                    <pic:cNvPicPr/>
                  </pic:nvPicPr>
                  <pic:blipFill>
                    <a:blip r:embed="rId33" cstate="print"/>
                    <a:stretch>
                      <a:fillRect/>
                    </a:stretch>
                  </pic:blipFill>
                  <pic:spPr>
                    <a:xfrm>
                      <a:off x="0" y="0"/>
                      <a:ext cx="581025" cy="323850"/>
                    </a:xfrm>
                    <a:prstGeom prst="rect">
                      <a:avLst/>
                    </a:prstGeom>
                  </pic:spPr>
                </pic:pic>
              </a:graphicData>
            </a:graphic>
          </wp:inline>
        </w:drawing>
      </w:r>
      <w:r>
        <w:rPr>
          <w:rFonts w:ascii="Times New Roman" w:hAnsi="Times New Roman"/>
          <w:color w:val="303030"/>
          <w:sz w:val="20"/>
        </w:rPr>
        <w:t xml:space="preserve">  </w:t>
      </w:r>
      <w:r>
        <w:rPr>
          <w:rFonts w:ascii="Times New Roman" w:hAnsi="Times New Roman"/>
          <w:color w:val="303030"/>
          <w:spacing w:val="-7"/>
          <w:sz w:val="20"/>
        </w:rPr>
        <w:t xml:space="preserve"> </w:t>
      </w:r>
      <w:r>
        <w:rPr>
          <w:color w:val="303030"/>
          <w:sz w:val="24"/>
        </w:rPr>
        <w:t>(Apply</w:t>
      </w:r>
      <w:r>
        <w:rPr>
          <w:color w:val="303030"/>
          <w:spacing w:val="-1"/>
          <w:sz w:val="24"/>
        </w:rPr>
        <w:t xml:space="preserve"> </w:t>
      </w:r>
      <w:r>
        <w:rPr>
          <w:color w:val="303030"/>
          <w:sz w:val="24"/>
        </w:rPr>
        <w:t>Button)</w:t>
      </w:r>
    </w:p>
    <w:p w14:paraId="684A4FEA" w14:textId="77777777" w:rsidR="003879C9" w:rsidRDefault="00696817">
      <w:pPr>
        <w:pStyle w:val="BodyText"/>
        <w:spacing w:before="131"/>
        <w:ind w:left="1257"/>
      </w:pPr>
      <w:r>
        <w:rPr>
          <w:color w:val="303030"/>
        </w:rPr>
        <w:t>After configuring above fields, click "</w:t>
      </w:r>
      <w:r>
        <w:rPr>
          <w:b/>
          <w:color w:val="303030"/>
        </w:rPr>
        <w:t>Apply</w:t>
      </w:r>
      <w:r>
        <w:rPr>
          <w:color w:val="303030"/>
        </w:rPr>
        <w:t>" button to make the changes effective.</w:t>
      </w:r>
    </w:p>
    <w:p w14:paraId="05E8C09E" w14:textId="77777777" w:rsidR="003879C9" w:rsidRDefault="003879C9">
      <w:pPr>
        <w:sectPr w:rsidR="003879C9">
          <w:pgSz w:w="11910" w:h="16840"/>
          <w:pgMar w:top="1080" w:right="640" w:bottom="280" w:left="540" w:header="607" w:footer="0" w:gutter="0"/>
          <w:cols w:space="720"/>
        </w:sectPr>
      </w:pPr>
    </w:p>
    <w:p w14:paraId="4D32237F" w14:textId="77777777" w:rsidR="003879C9" w:rsidRDefault="00696817">
      <w:pPr>
        <w:pStyle w:val="Heading1"/>
      </w:pPr>
      <w:bookmarkStart w:id="51" w:name="Port_Trunk"/>
      <w:bookmarkStart w:id="52" w:name="_bookmark19"/>
      <w:bookmarkEnd w:id="51"/>
      <w:bookmarkEnd w:id="52"/>
      <w:r>
        <w:rPr>
          <w:color w:val="303030"/>
        </w:rPr>
        <w:t>Port Trunk</w:t>
      </w:r>
    </w:p>
    <w:p w14:paraId="17889E86" w14:textId="77777777" w:rsidR="003879C9" w:rsidRDefault="003A500A">
      <w:pPr>
        <w:pStyle w:val="BodyText"/>
        <w:spacing w:before="11"/>
        <w:rPr>
          <w:rFonts w:ascii="Arial"/>
          <w:sz w:val="12"/>
        </w:rPr>
      </w:pPr>
      <w:r>
        <w:pict w14:anchorId="7332B533">
          <v:rect id="_x0000_s1047" style="position:absolute;margin-left:52.4pt;margin-top:9.4pt;width:490.6pt;height:.7pt;z-index:-15663616;mso-wrap-distance-left:0;mso-wrap-distance-right:0;mso-position-horizontal-relative:page" fillcolor="#eee" stroked="f">
            <w10:wrap type="topAndBottom" anchorx="page"/>
          </v:rect>
        </w:pict>
      </w:r>
    </w:p>
    <w:p w14:paraId="6F3636EB" w14:textId="77777777" w:rsidR="003879C9" w:rsidRDefault="003879C9">
      <w:pPr>
        <w:pStyle w:val="BodyText"/>
        <w:spacing w:before="11"/>
        <w:rPr>
          <w:rFonts w:ascii="Arial"/>
          <w:sz w:val="21"/>
        </w:rPr>
      </w:pPr>
    </w:p>
    <w:p w14:paraId="0DE5D713" w14:textId="4126C9C5" w:rsidR="003879C9" w:rsidRDefault="00696817">
      <w:pPr>
        <w:pStyle w:val="BodyText"/>
        <w:spacing w:before="51" w:line="295" w:lineRule="auto"/>
        <w:ind w:left="537" w:right="435" w:firstLine="480"/>
        <w:jc w:val="both"/>
      </w:pPr>
      <w:r>
        <w:rPr>
          <w:b/>
          <w:color w:val="303030"/>
        </w:rPr>
        <w:t xml:space="preserve">Port Trunk </w:t>
      </w:r>
      <w:r>
        <w:rPr>
          <w:color w:val="303030"/>
        </w:rPr>
        <w:t xml:space="preserve">is also known as </w:t>
      </w:r>
      <w:r>
        <w:rPr>
          <w:b/>
          <w:color w:val="303030"/>
        </w:rPr>
        <w:t>Link Aggregation</w:t>
      </w:r>
      <w:r>
        <w:rPr>
          <w:color w:val="303030"/>
        </w:rPr>
        <w:t xml:space="preserve">, and it is a protocol to group links to a trunk. A total of </w:t>
      </w:r>
      <w:r>
        <w:rPr>
          <w:b/>
          <w:color w:val="303030"/>
        </w:rPr>
        <w:t xml:space="preserve">8 </w:t>
      </w:r>
      <w:r>
        <w:rPr>
          <w:color w:val="303030"/>
        </w:rPr>
        <w:t xml:space="preserve">trunk groups are provided. It is a good method to reach load balance and link backup. For example, when port 1 to port 4 are combined to trunk 1 and all ports support 100Tx and set to </w:t>
      </w:r>
      <w:r w:rsidR="005B450C">
        <w:rPr>
          <w:color w:val="303030"/>
        </w:rPr>
        <w:t>full duplex</w:t>
      </w:r>
      <w:r>
        <w:rPr>
          <w:color w:val="303030"/>
        </w:rPr>
        <w:t xml:space="preserve">, the bandwidth of the trunk will be 800Mbps. The traffic transmitting on the trunk is distributed to one of the </w:t>
      </w:r>
      <w:r w:rsidR="005B450C">
        <w:rPr>
          <w:color w:val="303030"/>
        </w:rPr>
        <w:t>links</w:t>
      </w:r>
      <w:r>
        <w:rPr>
          <w:color w:val="303030"/>
        </w:rPr>
        <w:t xml:space="preserve"> by the source </w:t>
      </w:r>
      <w:r>
        <w:rPr>
          <w:b/>
          <w:color w:val="303030"/>
        </w:rPr>
        <w:t xml:space="preserve">MAC address </w:t>
      </w:r>
      <w:r>
        <w:rPr>
          <w:color w:val="303030"/>
        </w:rPr>
        <w:t xml:space="preserve">to reach the load balance. When the trunk mode is set to LACP and when one of the </w:t>
      </w:r>
      <w:r w:rsidR="005B450C">
        <w:rPr>
          <w:color w:val="303030"/>
        </w:rPr>
        <w:t>links</w:t>
      </w:r>
      <w:r>
        <w:rPr>
          <w:color w:val="303030"/>
        </w:rPr>
        <w:t xml:space="preserve"> is broken, the traffic will transmit on another link on the group.</w:t>
      </w:r>
    </w:p>
    <w:p w14:paraId="4578B790" w14:textId="77777777" w:rsidR="003879C9" w:rsidRPr="005B450C" w:rsidRDefault="00696817">
      <w:pPr>
        <w:pStyle w:val="Heading3"/>
        <w:spacing w:before="129"/>
        <w:rPr>
          <w:color w:val="1F497D" w:themeColor="text2"/>
        </w:rPr>
      </w:pPr>
      <w:r w:rsidRPr="005B450C">
        <w:rPr>
          <w:color w:val="1F497D" w:themeColor="text2"/>
          <w:sz w:val="32"/>
        </w:rPr>
        <w:t>C</w:t>
      </w:r>
      <w:r w:rsidRPr="005B450C">
        <w:rPr>
          <w:color w:val="1F497D" w:themeColor="text2"/>
        </w:rPr>
        <w:t xml:space="preserve">ONFIGURE </w:t>
      </w:r>
      <w:r w:rsidRPr="005B450C">
        <w:rPr>
          <w:color w:val="1F497D" w:themeColor="text2"/>
          <w:sz w:val="32"/>
        </w:rPr>
        <w:t>P</w:t>
      </w:r>
      <w:r w:rsidRPr="005B450C">
        <w:rPr>
          <w:color w:val="1F497D" w:themeColor="text2"/>
        </w:rPr>
        <w:t xml:space="preserve">ORT </w:t>
      </w:r>
      <w:r w:rsidRPr="005B450C">
        <w:rPr>
          <w:color w:val="1F497D" w:themeColor="text2"/>
          <w:sz w:val="32"/>
        </w:rPr>
        <w:t>T</w:t>
      </w:r>
      <w:r w:rsidRPr="005B450C">
        <w:rPr>
          <w:color w:val="1F497D" w:themeColor="text2"/>
        </w:rPr>
        <w:t xml:space="preserve">RUNK </w:t>
      </w:r>
      <w:r w:rsidRPr="005B450C">
        <w:rPr>
          <w:color w:val="1F497D" w:themeColor="text2"/>
          <w:sz w:val="32"/>
        </w:rPr>
        <w:t>I</w:t>
      </w:r>
      <w:r w:rsidRPr="005B450C">
        <w:rPr>
          <w:color w:val="1F497D" w:themeColor="text2"/>
        </w:rPr>
        <w:t>NFORMATION</w:t>
      </w:r>
    </w:p>
    <w:p w14:paraId="4326E9FA" w14:textId="77777777" w:rsidR="003879C9" w:rsidRDefault="00696817">
      <w:pPr>
        <w:pStyle w:val="BodyText"/>
        <w:spacing w:before="2"/>
        <w:rPr>
          <w:b/>
          <w:sz w:val="20"/>
        </w:rPr>
      </w:pPr>
      <w:r>
        <w:rPr>
          <w:noProof/>
        </w:rPr>
        <w:drawing>
          <wp:anchor distT="0" distB="0" distL="0" distR="0" simplePos="0" relativeHeight="128" behindDoc="0" locked="0" layoutInCell="1" allowOverlap="1" wp14:anchorId="7B5E56F7" wp14:editId="6D3B423B">
            <wp:simplePos x="0" y="0"/>
            <wp:positionH relativeFrom="page">
              <wp:posOffset>1091185</wp:posOffset>
            </wp:positionH>
            <wp:positionV relativeFrom="paragraph">
              <wp:posOffset>181316</wp:posOffset>
            </wp:positionV>
            <wp:extent cx="5364851" cy="4179093"/>
            <wp:effectExtent l="0" t="0" r="0" b="0"/>
            <wp:wrapTopAndBottom/>
            <wp:docPr id="293"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94.png"/>
                    <pic:cNvPicPr/>
                  </pic:nvPicPr>
                  <pic:blipFill>
                    <a:blip r:embed="rId103" cstate="print"/>
                    <a:stretch>
                      <a:fillRect/>
                    </a:stretch>
                  </pic:blipFill>
                  <pic:spPr>
                    <a:xfrm>
                      <a:off x="0" y="0"/>
                      <a:ext cx="5364851" cy="4179093"/>
                    </a:xfrm>
                    <a:prstGeom prst="rect">
                      <a:avLst/>
                    </a:prstGeom>
                  </pic:spPr>
                </pic:pic>
              </a:graphicData>
            </a:graphic>
          </wp:anchor>
        </w:drawing>
      </w:r>
    </w:p>
    <w:p w14:paraId="46EAED6B" w14:textId="77777777" w:rsidR="003879C9" w:rsidRDefault="00696817">
      <w:pPr>
        <w:pStyle w:val="Heading4"/>
        <w:numPr>
          <w:ilvl w:val="2"/>
          <w:numId w:val="22"/>
        </w:numPr>
        <w:tabs>
          <w:tab w:val="left" w:pos="1258"/>
        </w:tabs>
        <w:spacing w:before="266"/>
        <w:ind w:hanging="361"/>
        <w:jc w:val="both"/>
        <w:rPr>
          <w:u w:val="none"/>
        </w:rPr>
      </w:pPr>
      <w:r>
        <w:rPr>
          <w:color w:val="337AB7"/>
          <w:u w:color="337AB7"/>
        </w:rPr>
        <w:t>Group</w:t>
      </w:r>
    </w:p>
    <w:p w14:paraId="3DA2F44B" w14:textId="77777777" w:rsidR="003879C9" w:rsidRDefault="00696817">
      <w:pPr>
        <w:spacing w:before="33"/>
        <w:ind w:left="1257"/>
        <w:jc w:val="both"/>
        <w:rPr>
          <w:sz w:val="24"/>
        </w:rPr>
      </w:pPr>
      <w:r>
        <w:rPr>
          <w:color w:val="303030"/>
          <w:sz w:val="24"/>
        </w:rPr>
        <w:t xml:space="preserve">Eight trunk groups from </w:t>
      </w:r>
      <w:r>
        <w:rPr>
          <w:b/>
          <w:color w:val="303030"/>
          <w:sz w:val="24"/>
        </w:rPr>
        <w:t xml:space="preserve">Trunk 1 </w:t>
      </w:r>
      <w:r>
        <w:rPr>
          <w:color w:val="303030"/>
          <w:sz w:val="24"/>
        </w:rPr>
        <w:t xml:space="preserve">to </w:t>
      </w:r>
      <w:r>
        <w:rPr>
          <w:b/>
          <w:color w:val="303030"/>
          <w:sz w:val="24"/>
        </w:rPr>
        <w:t xml:space="preserve">Trunk 8 </w:t>
      </w:r>
      <w:r>
        <w:rPr>
          <w:color w:val="303030"/>
          <w:sz w:val="24"/>
        </w:rPr>
        <w:t>are supported.</w:t>
      </w:r>
    </w:p>
    <w:p w14:paraId="2F82B398" w14:textId="77777777" w:rsidR="003879C9" w:rsidRDefault="00696817">
      <w:pPr>
        <w:pStyle w:val="Heading4"/>
        <w:numPr>
          <w:ilvl w:val="2"/>
          <w:numId w:val="22"/>
        </w:numPr>
        <w:tabs>
          <w:tab w:val="left" w:pos="1258"/>
        </w:tabs>
        <w:ind w:hanging="361"/>
        <w:jc w:val="both"/>
        <w:rPr>
          <w:u w:val="none"/>
        </w:rPr>
      </w:pPr>
      <w:r>
        <w:rPr>
          <w:color w:val="337AB7"/>
          <w:u w:color="337AB7"/>
        </w:rPr>
        <w:t>Trunking</w:t>
      </w:r>
      <w:r>
        <w:rPr>
          <w:color w:val="337AB7"/>
          <w:spacing w:val="-1"/>
          <w:u w:color="337AB7"/>
        </w:rPr>
        <w:t xml:space="preserve"> </w:t>
      </w:r>
      <w:r>
        <w:rPr>
          <w:color w:val="337AB7"/>
          <w:u w:color="337AB7"/>
        </w:rPr>
        <w:t>Mode</w:t>
      </w:r>
    </w:p>
    <w:p w14:paraId="44309999" w14:textId="77777777" w:rsidR="003879C9" w:rsidRDefault="00696817">
      <w:pPr>
        <w:pStyle w:val="BodyText"/>
        <w:spacing w:before="34"/>
        <w:ind w:left="1257"/>
        <w:jc w:val="both"/>
      </w:pPr>
      <w:r>
        <w:rPr>
          <w:color w:val="303030"/>
        </w:rPr>
        <w:t>Two trunking modes are available: “LACP” and “Static”.</w:t>
      </w:r>
    </w:p>
    <w:p w14:paraId="17815215" w14:textId="77777777" w:rsidR="003879C9" w:rsidRDefault="00696817">
      <w:pPr>
        <w:pStyle w:val="BodyText"/>
        <w:spacing w:before="67" w:line="295" w:lineRule="auto"/>
        <w:ind w:left="1257" w:right="436"/>
        <w:jc w:val="both"/>
      </w:pPr>
      <w:r>
        <w:rPr>
          <w:color w:val="303030"/>
          <w:u w:val="single" w:color="303030"/>
        </w:rPr>
        <w:t>Static</w:t>
      </w:r>
      <w:r>
        <w:rPr>
          <w:color w:val="303030"/>
        </w:rPr>
        <w:t>: The traffic is transmitted on one of the links in the group. The link is determined by the MAC Address in the frame header. If the link is broken, the traffic cannot transmit on  the other links in the</w:t>
      </w:r>
      <w:r>
        <w:rPr>
          <w:color w:val="303030"/>
          <w:spacing w:val="-3"/>
        </w:rPr>
        <w:t xml:space="preserve"> </w:t>
      </w:r>
      <w:r>
        <w:rPr>
          <w:color w:val="303030"/>
        </w:rPr>
        <w:t>group.</w:t>
      </w:r>
    </w:p>
    <w:p w14:paraId="5736BEC1" w14:textId="77777777" w:rsidR="003879C9" w:rsidRDefault="003879C9">
      <w:pPr>
        <w:spacing w:line="295" w:lineRule="auto"/>
        <w:jc w:val="both"/>
        <w:sectPr w:rsidR="003879C9">
          <w:pgSz w:w="11910" w:h="16840"/>
          <w:pgMar w:top="1080" w:right="640" w:bottom="280" w:left="540" w:header="607" w:footer="0" w:gutter="0"/>
          <w:cols w:space="720"/>
        </w:sectPr>
      </w:pPr>
    </w:p>
    <w:p w14:paraId="6A40C4C2" w14:textId="77777777" w:rsidR="003879C9" w:rsidRDefault="00696817">
      <w:pPr>
        <w:pStyle w:val="BodyText"/>
        <w:spacing w:before="68" w:line="295" w:lineRule="auto"/>
        <w:ind w:left="1257" w:right="422"/>
      </w:pPr>
      <w:r>
        <w:rPr>
          <w:color w:val="303030"/>
          <w:u w:val="single" w:color="303030"/>
        </w:rPr>
        <w:t>LACP</w:t>
      </w:r>
      <w:r>
        <w:rPr>
          <w:color w:val="303030"/>
        </w:rPr>
        <w:t>: It is also known as “Dynamic” trunking. If the current transmitting link is broken, the traffic can be transmitted on another link in the group.</w:t>
      </w:r>
    </w:p>
    <w:p w14:paraId="51C92DBA" w14:textId="77777777" w:rsidR="003879C9" w:rsidRDefault="00696817">
      <w:pPr>
        <w:pStyle w:val="Heading4"/>
        <w:numPr>
          <w:ilvl w:val="2"/>
          <w:numId w:val="22"/>
        </w:numPr>
        <w:tabs>
          <w:tab w:val="left" w:pos="1257"/>
          <w:tab w:val="left" w:pos="1258"/>
        </w:tabs>
        <w:spacing w:before="123"/>
        <w:ind w:hanging="361"/>
        <w:rPr>
          <w:u w:val="none"/>
        </w:rPr>
      </w:pPr>
      <w:r>
        <w:rPr>
          <w:color w:val="337AB7"/>
          <w:u w:color="337AB7"/>
        </w:rPr>
        <w:t>Member</w:t>
      </w:r>
      <w:r>
        <w:rPr>
          <w:color w:val="337AB7"/>
          <w:spacing w:val="-2"/>
          <w:u w:color="337AB7"/>
        </w:rPr>
        <w:t xml:space="preserve"> </w:t>
      </w:r>
      <w:r>
        <w:rPr>
          <w:color w:val="337AB7"/>
          <w:u w:color="337AB7"/>
        </w:rPr>
        <w:t>Ports</w:t>
      </w:r>
    </w:p>
    <w:p w14:paraId="2DEC1DF3" w14:textId="77777777" w:rsidR="003879C9" w:rsidRDefault="00696817">
      <w:pPr>
        <w:pStyle w:val="BodyText"/>
        <w:spacing w:before="34" w:line="295" w:lineRule="auto"/>
        <w:ind w:left="1257" w:right="422"/>
      </w:pPr>
      <w:r>
        <w:rPr>
          <w:color w:val="303030"/>
        </w:rPr>
        <w:t>Select member ports to be joined in the specified Trunk group. A port can only be in one of the Trunk group. Each Trunk group supports maximum 8 member per ports.</w:t>
      </w:r>
    </w:p>
    <w:p w14:paraId="5645C3E6" w14:textId="77777777" w:rsidR="003879C9" w:rsidRDefault="00696817">
      <w:pPr>
        <w:tabs>
          <w:tab w:val="left" w:pos="1279"/>
        </w:tabs>
        <w:spacing w:before="78"/>
        <w:ind w:left="897"/>
        <w:rPr>
          <w:sz w:val="24"/>
        </w:rPr>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17"/>
          <w:sz w:val="20"/>
        </w:rPr>
        <w:drawing>
          <wp:inline distT="0" distB="0" distL="0" distR="0" wp14:anchorId="1568BF0E" wp14:editId="6E764C08">
            <wp:extent cx="581025" cy="323850"/>
            <wp:effectExtent l="0" t="0" r="0" b="0"/>
            <wp:docPr id="29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27.png"/>
                    <pic:cNvPicPr/>
                  </pic:nvPicPr>
                  <pic:blipFill>
                    <a:blip r:embed="rId33" cstate="print"/>
                    <a:stretch>
                      <a:fillRect/>
                    </a:stretch>
                  </pic:blipFill>
                  <pic:spPr>
                    <a:xfrm>
                      <a:off x="0" y="0"/>
                      <a:ext cx="581025" cy="323850"/>
                    </a:xfrm>
                    <a:prstGeom prst="rect">
                      <a:avLst/>
                    </a:prstGeom>
                  </pic:spPr>
                </pic:pic>
              </a:graphicData>
            </a:graphic>
          </wp:inline>
        </w:drawing>
      </w:r>
      <w:r>
        <w:rPr>
          <w:rFonts w:ascii="Times New Roman" w:hAnsi="Times New Roman"/>
          <w:color w:val="303030"/>
          <w:sz w:val="20"/>
        </w:rPr>
        <w:t xml:space="preserve">  </w:t>
      </w:r>
      <w:r>
        <w:rPr>
          <w:rFonts w:ascii="Times New Roman" w:hAnsi="Times New Roman"/>
          <w:color w:val="303030"/>
          <w:spacing w:val="-7"/>
          <w:sz w:val="20"/>
        </w:rPr>
        <w:t xml:space="preserve"> </w:t>
      </w:r>
      <w:r>
        <w:rPr>
          <w:color w:val="303030"/>
          <w:sz w:val="24"/>
        </w:rPr>
        <w:t>(Apply</w:t>
      </w:r>
      <w:r>
        <w:rPr>
          <w:color w:val="303030"/>
          <w:spacing w:val="-1"/>
          <w:sz w:val="24"/>
        </w:rPr>
        <w:t xml:space="preserve"> </w:t>
      </w:r>
      <w:r>
        <w:rPr>
          <w:color w:val="303030"/>
          <w:sz w:val="24"/>
        </w:rPr>
        <w:t>Button)</w:t>
      </w:r>
    </w:p>
    <w:p w14:paraId="4D79397A" w14:textId="77777777" w:rsidR="003879C9" w:rsidRDefault="00696817">
      <w:pPr>
        <w:pStyle w:val="BodyText"/>
        <w:spacing w:before="131"/>
        <w:ind w:left="1257"/>
      </w:pPr>
      <w:r>
        <w:rPr>
          <w:color w:val="303030"/>
        </w:rPr>
        <w:t>After configuring above fields, click "</w:t>
      </w:r>
      <w:r>
        <w:rPr>
          <w:b/>
          <w:color w:val="303030"/>
        </w:rPr>
        <w:t>Apply</w:t>
      </w:r>
      <w:r>
        <w:rPr>
          <w:color w:val="303030"/>
        </w:rPr>
        <w:t>" button to make the changes effective.</w:t>
      </w:r>
    </w:p>
    <w:p w14:paraId="3E9EDEE1" w14:textId="77777777" w:rsidR="003879C9" w:rsidRPr="005B450C" w:rsidRDefault="00696817">
      <w:pPr>
        <w:pStyle w:val="Heading3"/>
        <w:spacing w:before="198"/>
        <w:rPr>
          <w:color w:val="1F497D" w:themeColor="text2"/>
        </w:rPr>
      </w:pPr>
      <w:r w:rsidRPr="005B450C">
        <w:rPr>
          <w:color w:val="1F497D" w:themeColor="text2"/>
          <w:sz w:val="32"/>
        </w:rPr>
        <w:t>P</w:t>
      </w:r>
      <w:r w:rsidRPr="005B450C">
        <w:rPr>
          <w:color w:val="1F497D" w:themeColor="text2"/>
        </w:rPr>
        <w:t xml:space="preserve">ORT </w:t>
      </w:r>
      <w:r w:rsidRPr="005B450C">
        <w:rPr>
          <w:color w:val="1F497D" w:themeColor="text2"/>
          <w:sz w:val="32"/>
        </w:rPr>
        <w:t>T</w:t>
      </w:r>
      <w:r w:rsidRPr="005B450C">
        <w:rPr>
          <w:color w:val="1F497D" w:themeColor="text2"/>
        </w:rPr>
        <w:t xml:space="preserve">RUNK </w:t>
      </w:r>
      <w:r w:rsidRPr="005B450C">
        <w:rPr>
          <w:color w:val="1F497D" w:themeColor="text2"/>
          <w:sz w:val="32"/>
        </w:rPr>
        <w:t>S</w:t>
      </w:r>
      <w:r w:rsidRPr="005B450C">
        <w:rPr>
          <w:color w:val="1F497D" w:themeColor="text2"/>
        </w:rPr>
        <w:t>TATUS</w:t>
      </w:r>
    </w:p>
    <w:p w14:paraId="6FD9243E" w14:textId="77777777" w:rsidR="003879C9" w:rsidRDefault="00696817">
      <w:pPr>
        <w:pStyle w:val="BodyText"/>
        <w:spacing w:before="5"/>
        <w:rPr>
          <w:b/>
          <w:sz w:val="18"/>
        </w:rPr>
      </w:pPr>
      <w:r>
        <w:rPr>
          <w:noProof/>
        </w:rPr>
        <w:drawing>
          <wp:anchor distT="0" distB="0" distL="0" distR="0" simplePos="0" relativeHeight="129" behindDoc="0" locked="0" layoutInCell="1" allowOverlap="1" wp14:anchorId="4B4FC7D7" wp14:editId="4EB2638A">
            <wp:simplePos x="0" y="0"/>
            <wp:positionH relativeFrom="page">
              <wp:posOffset>1091580</wp:posOffset>
            </wp:positionH>
            <wp:positionV relativeFrom="paragraph">
              <wp:posOffset>167851</wp:posOffset>
            </wp:positionV>
            <wp:extent cx="5371177" cy="3759327"/>
            <wp:effectExtent l="0" t="0" r="0" b="0"/>
            <wp:wrapTopAndBottom/>
            <wp:docPr id="297"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95.png"/>
                    <pic:cNvPicPr/>
                  </pic:nvPicPr>
                  <pic:blipFill>
                    <a:blip r:embed="rId104" cstate="print"/>
                    <a:stretch>
                      <a:fillRect/>
                    </a:stretch>
                  </pic:blipFill>
                  <pic:spPr>
                    <a:xfrm>
                      <a:off x="0" y="0"/>
                      <a:ext cx="5371177" cy="3759327"/>
                    </a:xfrm>
                    <a:prstGeom prst="rect">
                      <a:avLst/>
                    </a:prstGeom>
                  </pic:spPr>
                </pic:pic>
              </a:graphicData>
            </a:graphic>
          </wp:anchor>
        </w:drawing>
      </w:r>
    </w:p>
    <w:p w14:paraId="78505BCD" w14:textId="77777777" w:rsidR="003879C9" w:rsidRDefault="00696817">
      <w:pPr>
        <w:pStyle w:val="Heading4"/>
        <w:numPr>
          <w:ilvl w:val="2"/>
          <w:numId w:val="22"/>
        </w:numPr>
        <w:tabs>
          <w:tab w:val="left" w:pos="1257"/>
          <w:tab w:val="left" w:pos="1258"/>
        </w:tabs>
        <w:spacing w:before="228"/>
        <w:ind w:hanging="361"/>
        <w:rPr>
          <w:u w:val="none"/>
        </w:rPr>
      </w:pPr>
      <w:r>
        <w:rPr>
          <w:color w:val="337AB7"/>
          <w:u w:color="337AB7"/>
        </w:rPr>
        <w:t>Group</w:t>
      </w:r>
    </w:p>
    <w:p w14:paraId="3DDEBC49" w14:textId="77777777" w:rsidR="003879C9" w:rsidRDefault="00696817">
      <w:pPr>
        <w:spacing w:before="34"/>
        <w:ind w:left="1257"/>
        <w:rPr>
          <w:sz w:val="24"/>
        </w:rPr>
      </w:pPr>
      <w:r>
        <w:rPr>
          <w:color w:val="303030"/>
          <w:sz w:val="24"/>
        </w:rPr>
        <w:t xml:space="preserve">The supported trunk groups are from </w:t>
      </w:r>
      <w:r>
        <w:rPr>
          <w:b/>
          <w:color w:val="303030"/>
          <w:sz w:val="24"/>
        </w:rPr>
        <w:t xml:space="preserve">Trunk 1 </w:t>
      </w:r>
      <w:r>
        <w:rPr>
          <w:color w:val="303030"/>
          <w:sz w:val="24"/>
        </w:rPr>
        <w:t xml:space="preserve">to </w:t>
      </w:r>
      <w:r>
        <w:rPr>
          <w:b/>
          <w:color w:val="303030"/>
          <w:sz w:val="24"/>
        </w:rPr>
        <w:t>Trunk 8</w:t>
      </w:r>
      <w:r>
        <w:rPr>
          <w:color w:val="303030"/>
          <w:sz w:val="24"/>
        </w:rPr>
        <w:t>.</w:t>
      </w:r>
    </w:p>
    <w:p w14:paraId="24EA1D41" w14:textId="77777777" w:rsidR="003879C9" w:rsidRDefault="00696817">
      <w:pPr>
        <w:pStyle w:val="Heading4"/>
        <w:numPr>
          <w:ilvl w:val="2"/>
          <w:numId w:val="22"/>
        </w:numPr>
        <w:tabs>
          <w:tab w:val="left" w:pos="1257"/>
          <w:tab w:val="left" w:pos="1258"/>
        </w:tabs>
        <w:ind w:hanging="361"/>
        <w:rPr>
          <w:u w:val="none"/>
        </w:rPr>
      </w:pPr>
      <w:r>
        <w:rPr>
          <w:color w:val="337AB7"/>
          <w:u w:color="337AB7"/>
        </w:rPr>
        <w:t>Type</w:t>
      </w:r>
    </w:p>
    <w:p w14:paraId="44710D32" w14:textId="77777777" w:rsidR="003879C9" w:rsidRDefault="00696817">
      <w:pPr>
        <w:pStyle w:val="BodyText"/>
        <w:spacing w:before="33" w:line="295" w:lineRule="auto"/>
        <w:ind w:left="1257" w:right="422"/>
      </w:pPr>
      <w:r>
        <w:rPr>
          <w:color w:val="303030"/>
        </w:rPr>
        <w:t>The trunk mode set for this group may be “</w:t>
      </w:r>
      <w:r>
        <w:rPr>
          <w:b/>
          <w:color w:val="303030"/>
        </w:rPr>
        <w:t>LACP</w:t>
      </w:r>
      <w:r>
        <w:rPr>
          <w:color w:val="303030"/>
        </w:rPr>
        <w:t>” or “</w:t>
      </w:r>
      <w:r>
        <w:rPr>
          <w:b/>
          <w:color w:val="303030"/>
        </w:rPr>
        <w:t>Static</w:t>
      </w:r>
      <w:r>
        <w:rPr>
          <w:color w:val="303030"/>
        </w:rPr>
        <w:t>”. This field displays “-“ if no members are in the group.</w:t>
      </w:r>
    </w:p>
    <w:p w14:paraId="4014150D" w14:textId="77777777" w:rsidR="003879C9" w:rsidRDefault="00696817">
      <w:pPr>
        <w:pStyle w:val="Heading4"/>
        <w:numPr>
          <w:ilvl w:val="2"/>
          <w:numId w:val="22"/>
        </w:numPr>
        <w:tabs>
          <w:tab w:val="left" w:pos="1257"/>
          <w:tab w:val="left" w:pos="1258"/>
        </w:tabs>
        <w:spacing w:before="123"/>
        <w:ind w:hanging="361"/>
        <w:rPr>
          <w:u w:val="none"/>
        </w:rPr>
      </w:pPr>
      <w:r>
        <w:rPr>
          <w:color w:val="337AB7"/>
          <w:u w:color="337AB7"/>
        </w:rPr>
        <w:t>Ports</w:t>
      </w:r>
    </w:p>
    <w:p w14:paraId="5D785E0D" w14:textId="77777777" w:rsidR="003879C9" w:rsidRDefault="00696817">
      <w:pPr>
        <w:pStyle w:val="BodyText"/>
        <w:spacing w:before="33"/>
        <w:ind w:left="1257"/>
      </w:pPr>
      <w:r>
        <w:rPr>
          <w:color w:val="303030"/>
        </w:rPr>
        <w:t>The selected member ports in the group will be displayed in this column.</w:t>
      </w:r>
    </w:p>
    <w:p w14:paraId="6DBCF9C1" w14:textId="77777777" w:rsidR="003879C9" w:rsidRDefault="00696817">
      <w:pPr>
        <w:pStyle w:val="Heading4"/>
        <w:numPr>
          <w:ilvl w:val="2"/>
          <w:numId w:val="22"/>
        </w:numPr>
        <w:tabs>
          <w:tab w:val="left" w:pos="1257"/>
          <w:tab w:val="left" w:pos="1258"/>
        </w:tabs>
        <w:ind w:hanging="361"/>
        <w:rPr>
          <w:u w:val="none"/>
        </w:rPr>
      </w:pPr>
      <w:r>
        <w:rPr>
          <w:color w:val="337AB7"/>
          <w:u w:color="337AB7"/>
        </w:rPr>
        <w:t>Link</w:t>
      </w:r>
      <w:r>
        <w:rPr>
          <w:color w:val="337AB7"/>
          <w:spacing w:val="-2"/>
          <w:u w:color="337AB7"/>
        </w:rPr>
        <w:t xml:space="preserve"> </w:t>
      </w:r>
      <w:r>
        <w:rPr>
          <w:color w:val="337AB7"/>
          <w:u w:color="337AB7"/>
        </w:rPr>
        <w:t>Status</w:t>
      </w:r>
    </w:p>
    <w:p w14:paraId="05C64393" w14:textId="77777777" w:rsidR="003879C9" w:rsidRDefault="00696817">
      <w:pPr>
        <w:pStyle w:val="BodyText"/>
        <w:spacing w:before="33"/>
        <w:ind w:left="1257"/>
      </w:pPr>
      <w:r>
        <w:rPr>
          <w:color w:val="303030"/>
        </w:rPr>
        <w:t>This field displays the link state (Up or Down) for the specific port.</w:t>
      </w:r>
    </w:p>
    <w:p w14:paraId="221B0598" w14:textId="77777777" w:rsidR="003879C9" w:rsidRDefault="003879C9">
      <w:pPr>
        <w:sectPr w:rsidR="003879C9">
          <w:pgSz w:w="11910" w:h="16840"/>
          <w:pgMar w:top="1080" w:right="640" w:bottom="280" w:left="540" w:header="607" w:footer="0" w:gutter="0"/>
          <w:cols w:space="720"/>
        </w:sectPr>
      </w:pPr>
    </w:p>
    <w:p w14:paraId="01B24BA0" w14:textId="77777777" w:rsidR="003879C9" w:rsidRDefault="00696817">
      <w:pPr>
        <w:pStyle w:val="Heading1"/>
        <w:ind w:left="101"/>
      </w:pPr>
      <w:bookmarkStart w:id="53" w:name="Storm_Control"/>
      <w:bookmarkStart w:id="54" w:name="_bookmark20"/>
      <w:bookmarkEnd w:id="53"/>
      <w:bookmarkEnd w:id="54"/>
      <w:r>
        <w:rPr>
          <w:color w:val="303030"/>
        </w:rPr>
        <w:t>Storm Control</w:t>
      </w:r>
    </w:p>
    <w:p w14:paraId="300BDD77" w14:textId="77777777" w:rsidR="003879C9" w:rsidRDefault="003A500A">
      <w:pPr>
        <w:pStyle w:val="BodyText"/>
        <w:spacing w:before="11"/>
        <w:rPr>
          <w:rFonts w:ascii="Arial"/>
          <w:sz w:val="12"/>
        </w:rPr>
      </w:pPr>
      <w:r>
        <w:pict w14:anchorId="2CA17635">
          <v:rect id="_x0000_s1046" style="position:absolute;margin-left:52.4pt;margin-top:9.4pt;width:490.6pt;height:.7pt;z-index:-15662080;mso-wrap-distance-left:0;mso-wrap-distance-right:0;mso-position-horizontal-relative:page" fillcolor="#eee" stroked="f">
            <w10:wrap type="topAndBottom" anchorx="page"/>
          </v:rect>
        </w:pict>
      </w:r>
    </w:p>
    <w:p w14:paraId="523BFBBE" w14:textId="77777777" w:rsidR="003879C9" w:rsidRDefault="003879C9">
      <w:pPr>
        <w:pStyle w:val="BodyText"/>
        <w:spacing w:before="11"/>
        <w:rPr>
          <w:rFonts w:ascii="Arial"/>
          <w:sz w:val="21"/>
        </w:rPr>
      </w:pPr>
    </w:p>
    <w:p w14:paraId="62358CE0" w14:textId="77777777" w:rsidR="003879C9" w:rsidRDefault="00696817">
      <w:pPr>
        <w:pStyle w:val="BodyText"/>
        <w:spacing w:before="51" w:line="295" w:lineRule="auto"/>
        <w:ind w:left="537" w:right="435" w:firstLine="480"/>
        <w:jc w:val="both"/>
      </w:pPr>
      <w:r>
        <w:rPr>
          <w:color w:val="303030"/>
        </w:rPr>
        <w:t xml:space="preserve">A traffic storm happens when there is excessive packets </w:t>
      </w:r>
      <w:r>
        <w:rPr>
          <w:b/>
          <w:color w:val="303030"/>
        </w:rPr>
        <w:t xml:space="preserve">flood </w:t>
      </w:r>
      <w:r>
        <w:rPr>
          <w:color w:val="303030"/>
        </w:rPr>
        <w:t xml:space="preserve">to the LAN and decreases the performance. The </w:t>
      </w:r>
      <w:r>
        <w:rPr>
          <w:b/>
          <w:color w:val="303030"/>
        </w:rPr>
        <w:t xml:space="preserve">Storm Control </w:t>
      </w:r>
      <w:r>
        <w:rPr>
          <w:color w:val="303030"/>
        </w:rPr>
        <w:t xml:space="preserve">function is used to prevent the system from breaking down by the broadcast, multicast, or unknown unicast traffic storm. When the </w:t>
      </w:r>
      <w:r>
        <w:rPr>
          <w:b/>
          <w:color w:val="303030"/>
        </w:rPr>
        <w:t xml:space="preserve">Storm Control </w:t>
      </w:r>
      <w:r>
        <w:rPr>
          <w:color w:val="303030"/>
        </w:rPr>
        <w:t>is enabled on the specific traffic type, the system will monitor the incoming traffic. If the traffic is more than the configured level, the traffic will be dropped to avoid the storm.</w:t>
      </w:r>
    </w:p>
    <w:p w14:paraId="3B6A59F2" w14:textId="77777777" w:rsidR="003879C9" w:rsidRPr="005B450C" w:rsidRDefault="00696817">
      <w:pPr>
        <w:pStyle w:val="Heading3"/>
        <w:rPr>
          <w:color w:val="1F497D" w:themeColor="text2"/>
        </w:rPr>
      </w:pPr>
      <w:r w:rsidRPr="005B450C">
        <w:rPr>
          <w:color w:val="1F497D" w:themeColor="text2"/>
          <w:sz w:val="32"/>
        </w:rPr>
        <w:t>C</w:t>
      </w:r>
      <w:r w:rsidRPr="005B450C">
        <w:rPr>
          <w:color w:val="1F497D" w:themeColor="text2"/>
        </w:rPr>
        <w:t xml:space="preserve">ONFIGURE </w:t>
      </w:r>
      <w:r w:rsidRPr="005B450C">
        <w:rPr>
          <w:color w:val="1F497D" w:themeColor="text2"/>
          <w:sz w:val="32"/>
        </w:rPr>
        <w:t>S</w:t>
      </w:r>
      <w:r w:rsidRPr="005B450C">
        <w:rPr>
          <w:color w:val="1F497D" w:themeColor="text2"/>
        </w:rPr>
        <w:t xml:space="preserve">TORM </w:t>
      </w:r>
      <w:r w:rsidRPr="005B450C">
        <w:rPr>
          <w:color w:val="1F497D" w:themeColor="text2"/>
          <w:sz w:val="32"/>
        </w:rPr>
        <w:t>C</w:t>
      </w:r>
      <w:r w:rsidRPr="005B450C">
        <w:rPr>
          <w:color w:val="1F497D" w:themeColor="text2"/>
        </w:rPr>
        <w:t xml:space="preserve">ONTROL </w:t>
      </w:r>
      <w:r w:rsidRPr="005B450C">
        <w:rPr>
          <w:color w:val="1F497D" w:themeColor="text2"/>
          <w:sz w:val="32"/>
        </w:rPr>
        <w:t>I</w:t>
      </w:r>
      <w:r w:rsidRPr="005B450C">
        <w:rPr>
          <w:color w:val="1F497D" w:themeColor="text2"/>
        </w:rPr>
        <w:t>NFORMATION</w:t>
      </w:r>
    </w:p>
    <w:p w14:paraId="7A097A51" w14:textId="77777777" w:rsidR="003879C9" w:rsidRDefault="00696817">
      <w:pPr>
        <w:pStyle w:val="BodyText"/>
        <w:spacing w:before="2"/>
        <w:rPr>
          <w:b/>
          <w:sz w:val="26"/>
        </w:rPr>
      </w:pPr>
      <w:r>
        <w:rPr>
          <w:noProof/>
        </w:rPr>
        <w:drawing>
          <wp:anchor distT="0" distB="0" distL="0" distR="0" simplePos="0" relativeHeight="131" behindDoc="0" locked="0" layoutInCell="1" allowOverlap="1" wp14:anchorId="49409742" wp14:editId="4DF7AE2B">
            <wp:simplePos x="0" y="0"/>
            <wp:positionH relativeFrom="page">
              <wp:posOffset>1098285</wp:posOffset>
            </wp:positionH>
            <wp:positionV relativeFrom="paragraph">
              <wp:posOffset>227595</wp:posOffset>
            </wp:positionV>
            <wp:extent cx="5365624" cy="2714625"/>
            <wp:effectExtent l="0" t="0" r="0" b="0"/>
            <wp:wrapTopAndBottom/>
            <wp:docPr id="299"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96.jpeg"/>
                    <pic:cNvPicPr/>
                  </pic:nvPicPr>
                  <pic:blipFill>
                    <a:blip r:embed="rId105" cstate="print"/>
                    <a:stretch>
                      <a:fillRect/>
                    </a:stretch>
                  </pic:blipFill>
                  <pic:spPr>
                    <a:xfrm>
                      <a:off x="0" y="0"/>
                      <a:ext cx="5365624" cy="2714625"/>
                    </a:xfrm>
                    <a:prstGeom prst="rect">
                      <a:avLst/>
                    </a:prstGeom>
                  </pic:spPr>
                </pic:pic>
              </a:graphicData>
            </a:graphic>
          </wp:anchor>
        </w:drawing>
      </w:r>
    </w:p>
    <w:p w14:paraId="58A67AB9" w14:textId="77777777" w:rsidR="003879C9" w:rsidRDefault="003879C9">
      <w:pPr>
        <w:pStyle w:val="BodyText"/>
        <w:spacing w:before="9"/>
        <w:rPr>
          <w:b/>
          <w:sz w:val="27"/>
        </w:rPr>
      </w:pPr>
    </w:p>
    <w:p w14:paraId="05BEEA72" w14:textId="77777777" w:rsidR="003879C9" w:rsidRDefault="00696817">
      <w:pPr>
        <w:pStyle w:val="Heading4"/>
        <w:numPr>
          <w:ilvl w:val="2"/>
          <w:numId w:val="22"/>
        </w:numPr>
        <w:tabs>
          <w:tab w:val="left" w:pos="1257"/>
          <w:tab w:val="left" w:pos="1258"/>
        </w:tabs>
        <w:spacing w:before="1"/>
        <w:ind w:hanging="361"/>
        <w:rPr>
          <w:u w:val="none"/>
        </w:rPr>
      </w:pPr>
      <w:r>
        <w:rPr>
          <w:color w:val="337AB7"/>
          <w:u w:color="337AB7"/>
        </w:rPr>
        <w:t>Traffic</w:t>
      </w:r>
      <w:r>
        <w:rPr>
          <w:color w:val="337AB7"/>
          <w:spacing w:val="-1"/>
          <w:u w:color="337AB7"/>
        </w:rPr>
        <w:t xml:space="preserve"> </w:t>
      </w:r>
      <w:r>
        <w:rPr>
          <w:color w:val="337AB7"/>
          <w:u w:color="337AB7"/>
        </w:rPr>
        <w:t>Type</w:t>
      </w:r>
    </w:p>
    <w:p w14:paraId="0834C5B9" w14:textId="77777777" w:rsidR="003879C9" w:rsidRDefault="00696817">
      <w:pPr>
        <w:spacing w:before="33"/>
        <w:ind w:left="1257"/>
        <w:rPr>
          <w:sz w:val="24"/>
        </w:rPr>
      </w:pPr>
      <w:r>
        <w:rPr>
          <w:color w:val="303030"/>
          <w:sz w:val="24"/>
        </w:rPr>
        <w:t xml:space="preserve">Three types of traffics are supported in the Storm Control: </w:t>
      </w:r>
      <w:r>
        <w:rPr>
          <w:b/>
          <w:color w:val="303030"/>
          <w:sz w:val="24"/>
        </w:rPr>
        <w:t>Broadcast</w:t>
      </w:r>
      <w:r>
        <w:rPr>
          <w:color w:val="303030"/>
          <w:sz w:val="24"/>
        </w:rPr>
        <w:t xml:space="preserve">, </w:t>
      </w:r>
      <w:r>
        <w:rPr>
          <w:b/>
          <w:color w:val="303030"/>
          <w:sz w:val="24"/>
        </w:rPr>
        <w:t>Multicast</w:t>
      </w:r>
      <w:r>
        <w:rPr>
          <w:color w:val="303030"/>
          <w:sz w:val="24"/>
        </w:rPr>
        <w:t>, and</w:t>
      </w:r>
    </w:p>
    <w:p w14:paraId="6B92076C" w14:textId="77777777" w:rsidR="003879C9" w:rsidRDefault="00696817">
      <w:pPr>
        <w:spacing w:before="67"/>
        <w:ind w:left="1257"/>
        <w:rPr>
          <w:sz w:val="24"/>
        </w:rPr>
      </w:pPr>
      <w:r>
        <w:rPr>
          <w:b/>
          <w:color w:val="303030"/>
          <w:sz w:val="24"/>
        </w:rPr>
        <w:t>Unknown</w:t>
      </w:r>
      <w:r>
        <w:rPr>
          <w:b/>
          <w:color w:val="303030"/>
          <w:spacing w:val="-7"/>
          <w:sz w:val="24"/>
        </w:rPr>
        <w:t xml:space="preserve"> </w:t>
      </w:r>
      <w:r>
        <w:rPr>
          <w:b/>
          <w:color w:val="303030"/>
          <w:sz w:val="24"/>
        </w:rPr>
        <w:t>Unicast</w:t>
      </w:r>
      <w:r>
        <w:rPr>
          <w:color w:val="303030"/>
          <w:sz w:val="24"/>
        </w:rPr>
        <w:t>.</w:t>
      </w:r>
    </w:p>
    <w:p w14:paraId="5C33A36F" w14:textId="77777777" w:rsidR="003879C9" w:rsidRDefault="00696817">
      <w:pPr>
        <w:pStyle w:val="ListParagraph"/>
        <w:numPr>
          <w:ilvl w:val="2"/>
          <w:numId w:val="22"/>
        </w:numPr>
        <w:tabs>
          <w:tab w:val="left" w:pos="1257"/>
          <w:tab w:val="left" w:pos="1258"/>
        </w:tabs>
        <w:spacing w:before="191"/>
        <w:ind w:hanging="361"/>
        <w:rPr>
          <w:b/>
          <w:sz w:val="24"/>
        </w:rPr>
      </w:pPr>
      <w:r>
        <w:rPr>
          <w:b/>
          <w:color w:val="337AB7"/>
          <w:sz w:val="24"/>
          <w:u w:val="single" w:color="337AB7"/>
        </w:rPr>
        <w:t>Mode</w:t>
      </w:r>
    </w:p>
    <w:p w14:paraId="4411B410" w14:textId="77777777" w:rsidR="003879C9" w:rsidRDefault="00696817">
      <w:pPr>
        <w:pStyle w:val="BodyText"/>
        <w:spacing w:before="33"/>
        <w:ind w:left="1257"/>
      </w:pPr>
      <w:r>
        <w:rPr>
          <w:color w:val="303030"/>
        </w:rPr>
        <w:t>“Enable” or “Disable” Storm Control function in the specific traffic type.</w:t>
      </w:r>
    </w:p>
    <w:p w14:paraId="7635A260" w14:textId="77777777" w:rsidR="003879C9" w:rsidRDefault="00696817">
      <w:pPr>
        <w:pStyle w:val="Heading4"/>
        <w:numPr>
          <w:ilvl w:val="2"/>
          <w:numId w:val="22"/>
        </w:numPr>
        <w:tabs>
          <w:tab w:val="left" w:pos="1258"/>
        </w:tabs>
        <w:ind w:hanging="361"/>
        <w:jc w:val="both"/>
        <w:rPr>
          <w:u w:val="none"/>
        </w:rPr>
      </w:pPr>
      <w:r>
        <w:rPr>
          <w:color w:val="337AB7"/>
          <w:u w:color="337AB7"/>
        </w:rPr>
        <w:t>Level</w:t>
      </w:r>
    </w:p>
    <w:p w14:paraId="02A3318B" w14:textId="77777777" w:rsidR="003879C9" w:rsidRDefault="00696817">
      <w:pPr>
        <w:pStyle w:val="BodyText"/>
        <w:spacing w:before="33" w:line="295" w:lineRule="auto"/>
        <w:ind w:left="1257" w:right="434"/>
        <w:jc w:val="both"/>
      </w:pPr>
      <w:r>
        <w:rPr>
          <w:color w:val="303030"/>
        </w:rPr>
        <w:t xml:space="preserve">Three frame levels are available: </w:t>
      </w:r>
      <w:r>
        <w:rPr>
          <w:b/>
          <w:color w:val="303030"/>
        </w:rPr>
        <w:t>High</w:t>
      </w:r>
      <w:r>
        <w:rPr>
          <w:color w:val="303030"/>
        </w:rPr>
        <w:t xml:space="preserve">, </w:t>
      </w:r>
      <w:r>
        <w:rPr>
          <w:b/>
          <w:color w:val="303030"/>
        </w:rPr>
        <w:t>Middle</w:t>
      </w:r>
      <w:r>
        <w:rPr>
          <w:color w:val="303030"/>
        </w:rPr>
        <w:t xml:space="preserve">, and </w:t>
      </w:r>
      <w:r>
        <w:rPr>
          <w:b/>
          <w:color w:val="303030"/>
        </w:rPr>
        <w:t>Low</w:t>
      </w:r>
      <w:r>
        <w:rPr>
          <w:color w:val="303030"/>
        </w:rPr>
        <w:t>. If the frames of specific traffic type are more than the set level, the system will drop the type of frames to prevent the system from breaking down.</w:t>
      </w:r>
    </w:p>
    <w:p w14:paraId="49B04DEE" w14:textId="77777777" w:rsidR="003879C9" w:rsidRDefault="00696817">
      <w:pPr>
        <w:pStyle w:val="BodyText"/>
        <w:spacing w:line="295" w:lineRule="auto"/>
        <w:ind w:left="1257" w:right="5510"/>
        <w:jc w:val="both"/>
      </w:pPr>
      <w:r>
        <w:rPr>
          <w:color w:val="303030"/>
          <w:u w:val="single" w:color="303030"/>
        </w:rPr>
        <w:t>High</w:t>
      </w:r>
      <w:r>
        <w:rPr>
          <w:color w:val="303030"/>
        </w:rPr>
        <w:t>: More than 2500 frame per</w:t>
      </w:r>
      <w:r>
        <w:rPr>
          <w:color w:val="303030"/>
          <w:spacing w:val="-28"/>
        </w:rPr>
        <w:t xml:space="preserve"> </w:t>
      </w:r>
      <w:r>
        <w:rPr>
          <w:color w:val="303030"/>
        </w:rPr>
        <w:t xml:space="preserve">second. </w:t>
      </w:r>
      <w:r>
        <w:rPr>
          <w:color w:val="303030"/>
          <w:u w:val="single" w:color="303030"/>
        </w:rPr>
        <w:t>Mid</w:t>
      </w:r>
      <w:r>
        <w:rPr>
          <w:color w:val="303030"/>
        </w:rPr>
        <w:t xml:space="preserve">: More than 1000 frame per second. </w:t>
      </w:r>
      <w:r>
        <w:rPr>
          <w:color w:val="303030"/>
          <w:u w:val="single" w:color="303030"/>
        </w:rPr>
        <w:t>Low</w:t>
      </w:r>
      <w:r>
        <w:rPr>
          <w:color w:val="303030"/>
        </w:rPr>
        <w:t>: More than 500 frame per</w:t>
      </w:r>
      <w:r>
        <w:rPr>
          <w:color w:val="303030"/>
          <w:spacing w:val="-18"/>
        </w:rPr>
        <w:t xml:space="preserve"> </w:t>
      </w:r>
      <w:r>
        <w:rPr>
          <w:color w:val="303030"/>
        </w:rPr>
        <w:t>second.</w:t>
      </w:r>
    </w:p>
    <w:p w14:paraId="0BAA724B" w14:textId="77777777" w:rsidR="003879C9" w:rsidRDefault="00696817">
      <w:pPr>
        <w:spacing w:before="78"/>
        <w:ind w:left="897"/>
        <w:jc w:val="both"/>
        <w:rPr>
          <w:sz w:val="24"/>
        </w:rPr>
      </w:pPr>
      <w:r>
        <w:rPr>
          <w:rFonts w:ascii="Symbol" w:hAnsi="Symbol"/>
          <w:color w:val="303030"/>
          <w:sz w:val="20"/>
        </w:rPr>
        <w:t></w:t>
      </w:r>
      <w:r>
        <w:rPr>
          <w:rFonts w:ascii="Times New Roman" w:hAnsi="Times New Roman"/>
          <w:color w:val="303030"/>
          <w:sz w:val="20"/>
        </w:rPr>
        <w:t xml:space="preserve">      </w:t>
      </w:r>
      <w:r>
        <w:rPr>
          <w:rFonts w:ascii="Times New Roman" w:hAnsi="Times New Roman"/>
          <w:noProof/>
          <w:color w:val="303030"/>
          <w:spacing w:val="-11"/>
          <w:position w:val="-17"/>
          <w:sz w:val="20"/>
        </w:rPr>
        <w:drawing>
          <wp:inline distT="0" distB="0" distL="0" distR="0" wp14:anchorId="31E196BE" wp14:editId="3660B8D0">
            <wp:extent cx="581025" cy="323850"/>
            <wp:effectExtent l="0" t="0" r="0" b="0"/>
            <wp:docPr id="30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27.png"/>
                    <pic:cNvPicPr/>
                  </pic:nvPicPr>
                  <pic:blipFill>
                    <a:blip r:embed="rId33" cstate="print"/>
                    <a:stretch>
                      <a:fillRect/>
                    </a:stretch>
                  </pic:blipFill>
                  <pic:spPr>
                    <a:xfrm>
                      <a:off x="0" y="0"/>
                      <a:ext cx="581025" cy="323850"/>
                    </a:xfrm>
                    <a:prstGeom prst="rect">
                      <a:avLst/>
                    </a:prstGeom>
                  </pic:spPr>
                </pic:pic>
              </a:graphicData>
            </a:graphic>
          </wp:inline>
        </w:drawing>
      </w:r>
      <w:r>
        <w:rPr>
          <w:rFonts w:ascii="Times New Roman" w:hAnsi="Times New Roman"/>
          <w:color w:val="303030"/>
          <w:spacing w:val="-11"/>
          <w:sz w:val="20"/>
        </w:rPr>
        <w:t xml:space="preserve">   </w:t>
      </w:r>
      <w:r>
        <w:rPr>
          <w:rFonts w:ascii="Times New Roman" w:hAnsi="Times New Roman"/>
          <w:color w:val="303030"/>
          <w:spacing w:val="-13"/>
          <w:sz w:val="20"/>
        </w:rPr>
        <w:t xml:space="preserve"> </w:t>
      </w:r>
      <w:r>
        <w:rPr>
          <w:color w:val="303030"/>
          <w:sz w:val="24"/>
        </w:rPr>
        <w:t>(Apply</w:t>
      </w:r>
      <w:r>
        <w:rPr>
          <w:color w:val="303030"/>
          <w:spacing w:val="-11"/>
          <w:sz w:val="24"/>
        </w:rPr>
        <w:t xml:space="preserve"> </w:t>
      </w:r>
      <w:r>
        <w:rPr>
          <w:color w:val="303030"/>
          <w:sz w:val="24"/>
        </w:rPr>
        <w:t>Button)</w:t>
      </w:r>
    </w:p>
    <w:p w14:paraId="24EF4EA9" w14:textId="77777777" w:rsidR="003879C9" w:rsidRDefault="00696817">
      <w:pPr>
        <w:pStyle w:val="BodyText"/>
        <w:spacing w:before="130"/>
        <w:ind w:left="1257"/>
      </w:pPr>
      <w:r>
        <w:rPr>
          <w:color w:val="303030"/>
        </w:rPr>
        <w:t>After configuring above fields, click "</w:t>
      </w:r>
      <w:r>
        <w:rPr>
          <w:b/>
          <w:color w:val="303030"/>
        </w:rPr>
        <w:t>Apply</w:t>
      </w:r>
      <w:r>
        <w:rPr>
          <w:color w:val="303030"/>
        </w:rPr>
        <w:t>" button to make the changes effective.</w:t>
      </w:r>
    </w:p>
    <w:p w14:paraId="0BA971B4" w14:textId="77777777" w:rsidR="003879C9" w:rsidRDefault="003879C9">
      <w:pPr>
        <w:sectPr w:rsidR="003879C9">
          <w:pgSz w:w="11910" w:h="16840"/>
          <w:pgMar w:top="1080" w:right="640" w:bottom="280" w:left="540" w:header="607" w:footer="0" w:gutter="0"/>
          <w:cols w:space="720"/>
        </w:sectPr>
      </w:pPr>
    </w:p>
    <w:p w14:paraId="7E7BC4BA" w14:textId="77777777" w:rsidR="003879C9" w:rsidRDefault="00696817">
      <w:pPr>
        <w:pStyle w:val="Heading1"/>
      </w:pPr>
      <w:bookmarkStart w:id="55" w:name="802.1X_Settings"/>
      <w:bookmarkStart w:id="56" w:name="_bookmark21"/>
      <w:bookmarkEnd w:id="55"/>
      <w:bookmarkEnd w:id="56"/>
      <w:r>
        <w:rPr>
          <w:color w:val="303030"/>
        </w:rPr>
        <w:t>802.1X Settings</w:t>
      </w:r>
    </w:p>
    <w:p w14:paraId="6D371891" w14:textId="77777777" w:rsidR="003879C9" w:rsidRDefault="003A500A">
      <w:pPr>
        <w:pStyle w:val="BodyText"/>
        <w:spacing w:before="11"/>
        <w:rPr>
          <w:rFonts w:ascii="Arial"/>
          <w:sz w:val="12"/>
        </w:rPr>
      </w:pPr>
      <w:r>
        <w:pict w14:anchorId="379EC979">
          <v:rect id="_x0000_s1045" style="position:absolute;margin-left:52.4pt;margin-top:9.4pt;width:490.6pt;height:.7pt;z-index:-15661056;mso-wrap-distance-left:0;mso-wrap-distance-right:0;mso-position-horizontal-relative:page" fillcolor="#eee" stroked="f">
            <w10:wrap type="topAndBottom" anchorx="page"/>
          </v:rect>
        </w:pict>
      </w:r>
    </w:p>
    <w:p w14:paraId="75B65C66" w14:textId="77777777" w:rsidR="003879C9" w:rsidRDefault="003879C9">
      <w:pPr>
        <w:pStyle w:val="BodyText"/>
        <w:spacing w:before="11"/>
        <w:rPr>
          <w:rFonts w:ascii="Arial"/>
          <w:sz w:val="21"/>
        </w:rPr>
      </w:pPr>
    </w:p>
    <w:p w14:paraId="70039A48" w14:textId="77777777" w:rsidR="003879C9" w:rsidRDefault="00696817">
      <w:pPr>
        <w:pStyle w:val="BodyText"/>
        <w:spacing w:before="51" w:line="295" w:lineRule="auto"/>
        <w:ind w:left="537" w:right="433" w:firstLine="480"/>
        <w:jc w:val="both"/>
      </w:pPr>
      <w:r>
        <w:rPr>
          <w:color w:val="303030"/>
        </w:rPr>
        <w:t xml:space="preserve">802.1X is an </w:t>
      </w:r>
      <w:r>
        <w:rPr>
          <w:b/>
          <w:color w:val="303030"/>
        </w:rPr>
        <w:t xml:space="preserve">IEEE </w:t>
      </w:r>
      <w:r>
        <w:rPr>
          <w:color w:val="303030"/>
        </w:rPr>
        <w:t xml:space="preserve">standard defined </w:t>
      </w:r>
      <w:r>
        <w:rPr>
          <w:b/>
          <w:color w:val="303030"/>
        </w:rPr>
        <w:t>Port-based Network Access Control</w:t>
      </w:r>
      <w:r>
        <w:rPr>
          <w:color w:val="303030"/>
        </w:rPr>
        <w:t xml:space="preserve">. It provides a more secured authentication mechanism for the devices, which would like to connect to a LAN or a WAN. The </w:t>
      </w:r>
      <w:r>
        <w:rPr>
          <w:b/>
          <w:color w:val="303030"/>
        </w:rPr>
        <w:t xml:space="preserve">Port-based </w:t>
      </w:r>
      <w:r>
        <w:rPr>
          <w:color w:val="303030"/>
        </w:rPr>
        <w:t xml:space="preserve">Network Access Control protocol is a convenient method for the users because the authentication is per-port and once the port passes the authentication, it is not required to authenticate again when changing to another device, i.e., without security. Therefore, </w:t>
      </w:r>
      <w:r>
        <w:rPr>
          <w:b/>
          <w:color w:val="303030"/>
        </w:rPr>
        <w:t xml:space="preserve">MAC-based </w:t>
      </w:r>
      <w:r>
        <w:rPr>
          <w:color w:val="303030"/>
        </w:rPr>
        <w:t>access control is provided. It is a more secure, but less convenient method for authentication. Only the device with the MAC Address that has passed the authentication can be added to the networks. These two methods are optional on each port and the users can select one of them on different ports.</w:t>
      </w:r>
    </w:p>
    <w:p w14:paraId="5542A548" w14:textId="77777777" w:rsidR="003879C9" w:rsidRPr="004C0621" w:rsidRDefault="00696817">
      <w:pPr>
        <w:spacing w:before="129"/>
        <w:ind w:left="537"/>
        <w:rPr>
          <w:b/>
          <w:color w:val="1F497D" w:themeColor="text2"/>
          <w:sz w:val="26"/>
        </w:rPr>
      </w:pPr>
      <w:r w:rsidRPr="004C0621">
        <w:rPr>
          <w:b/>
          <w:color w:val="1F497D" w:themeColor="text2"/>
          <w:sz w:val="32"/>
        </w:rPr>
        <w:t>C</w:t>
      </w:r>
      <w:r w:rsidRPr="004C0621">
        <w:rPr>
          <w:b/>
          <w:color w:val="1F497D" w:themeColor="text2"/>
          <w:sz w:val="26"/>
        </w:rPr>
        <w:t xml:space="preserve">ONFIGURE </w:t>
      </w:r>
      <w:r w:rsidRPr="004C0621">
        <w:rPr>
          <w:b/>
          <w:color w:val="1F497D" w:themeColor="text2"/>
          <w:sz w:val="32"/>
        </w:rPr>
        <w:t>802.1X B</w:t>
      </w:r>
      <w:r w:rsidRPr="004C0621">
        <w:rPr>
          <w:b/>
          <w:color w:val="1F497D" w:themeColor="text2"/>
          <w:sz w:val="26"/>
        </w:rPr>
        <w:t xml:space="preserve">ASIC </w:t>
      </w:r>
      <w:r w:rsidRPr="004C0621">
        <w:rPr>
          <w:b/>
          <w:color w:val="1F497D" w:themeColor="text2"/>
          <w:sz w:val="32"/>
        </w:rPr>
        <w:t>I</w:t>
      </w:r>
      <w:r w:rsidRPr="004C0621">
        <w:rPr>
          <w:b/>
          <w:color w:val="1F497D" w:themeColor="text2"/>
          <w:sz w:val="26"/>
        </w:rPr>
        <w:t>NFORMATION</w:t>
      </w:r>
    </w:p>
    <w:p w14:paraId="78CB8EFF" w14:textId="77777777" w:rsidR="003879C9" w:rsidRDefault="00696817">
      <w:pPr>
        <w:pStyle w:val="BodyText"/>
        <w:spacing w:before="5"/>
        <w:rPr>
          <w:b/>
          <w:sz w:val="23"/>
        </w:rPr>
      </w:pPr>
      <w:r>
        <w:rPr>
          <w:noProof/>
        </w:rPr>
        <w:drawing>
          <wp:anchor distT="0" distB="0" distL="0" distR="0" simplePos="0" relativeHeight="133" behindDoc="0" locked="0" layoutInCell="1" allowOverlap="1" wp14:anchorId="61A3EC7D" wp14:editId="68B466D4">
            <wp:simplePos x="0" y="0"/>
            <wp:positionH relativeFrom="page">
              <wp:posOffset>1091779</wp:posOffset>
            </wp:positionH>
            <wp:positionV relativeFrom="paragraph">
              <wp:posOffset>206470</wp:posOffset>
            </wp:positionV>
            <wp:extent cx="5350083" cy="1316831"/>
            <wp:effectExtent l="0" t="0" r="0" b="0"/>
            <wp:wrapTopAndBottom/>
            <wp:docPr id="303"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97.jpeg"/>
                    <pic:cNvPicPr/>
                  </pic:nvPicPr>
                  <pic:blipFill>
                    <a:blip r:embed="rId106" cstate="print"/>
                    <a:stretch>
                      <a:fillRect/>
                    </a:stretch>
                  </pic:blipFill>
                  <pic:spPr>
                    <a:xfrm>
                      <a:off x="0" y="0"/>
                      <a:ext cx="5350083" cy="1316831"/>
                    </a:xfrm>
                    <a:prstGeom prst="rect">
                      <a:avLst/>
                    </a:prstGeom>
                  </pic:spPr>
                </pic:pic>
              </a:graphicData>
            </a:graphic>
          </wp:anchor>
        </w:drawing>
      </w:r>
    </w:p>
    <w:p w14:paraId="3439D6A8" w14:textId="77777777" w:rsidR="003879C9" w:rsidRDefault="003879C9">
      <w:pPr>
        <w:pStyle w:val="BodyText"/>
        <w:spacing w:before="9"/>
        <w:rPr>
          <w:b/>
          <w:sz w:val="25"/>
        </w:rPr>
      </w:pPr>
    </w:p>
    <w:p w14:paraId="29ECB4FD" w14:textId="77777777" w:rsidR="003879C9" w:rsidRDefault="00696817">
      <w:pPr>
        <w:tabs>
          <w:tab w:val="left" w:pos="7037"/>
        </w:tabs>
        <w:ind w:left="1898"/>
        <w:rPr>
          <w:rFonts w:ascii="Arial"/>
          <w:b/>
          <w:i/>
          <w:sz w:val="21"/>
        </w:rPr>
      </w:pPr>
      <w:r>
        <w:rPr>
          <w:noProof/>
        </w:rPr>
        <w:drawing>
          <wp:anchor distT="0" distB="0" distL="0" distR="0" simplePos="0" relativeHeight="479986176" behindDoc="1" locked="0" layoutInCell="1" allowOverlap="1" wp14:anchorId="6BD9B0AC" wp14:editId="195BB8A3">
            <wp:simplePos x="0" y="0"/>
            <wp:positionH relativeFrom="page">
              <wp:posOffset>4632452</wp:posOffset>
            </wp:positionH>
            <wp:positionV relativeFrom="paragraph">
              <wp:posOffset>-8775</wp:posOffset>
            </wp:positionV>
            <wp:extent cx="180855" cy="177163"/>
            <wp:effectExtent l="0" t="0" r="0" b="0"/>
            <wp:wrapNone/>
            <wp:docPr id="30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26.png"/>
                    <pic:cNvPicPr/>
                  </pic:nvPicPr>
                  <pic:blipFill>
                    <a:blip r:embed="rId32" cstate="print"/>
                    <a:stretch>
                      <a:fillRect/>
                    </a:stretch>
                  </pic:blipFill>
                  <pic:spPr>
                    <a:xfrm>
                      <a:off x="0" y="0"/>
                      <a:ext cx="180855" cy="177163"/>
                    </a:xfrm>
                    <a:prstGeom prst="rect">
                      <a:avLst/>
                    </a:prstGeom>
                  </pic:spPr>
                </pic:pic>
              </a:graphicData>
            </a:graphic>
          </wp:anchor>
        </w:drawing>
      </w:r>
      <w:r>
        <w:rPr>
          <w:rFonts w:ascii="Arial"/>
          <w:b/>
          <w:i/>
          <w:color w:val="3C763D"/>
          <w:sz w:val="21"/>
          <w:shd w:val="clear" w:color="auto" w:fill="DADADA"/>
        </w:rPr>
        <w:t>For more information, hover the mouse</w:t>
      </w:r>
      <w:r>
        <w:rPr>
          <w:rFonts w:ascii="Arial"/>
          <w:b/>
          <w:i/>
          <w:color w:val="3C763D"/>
          <w:spacing w:val="-10"/>
          <w:sz w:val="21"/>
          <w:shd w:val="clear" w:color="auto" w:fill="DADADA"/>
        </w:rPr>
        <w:t xml:space="preserve"> </w:t>
      </w:r>
      <w:r>
        <w:rPr>
          <w:rFonts w:ascii="Arial"/>
          <w:b/>
          <w:i/>
          <w:color w:val="3C763D"/>
          <w:sz w:val="21"/>
          <w:shd w:val="clear" w:color="auto" w:fill="DADADA"/>
        </w:rPr>
        <w:t>over</w:t>
      </w:r>
      <w:r>
        <w:rPr>
          <w:rFonts w:ascii="Arial"/>
          <w:b/>
          <w:i/>
          <w:color w:val="3C763D"/>
          <w:spacing w:val="-1"/>
          <w:sz w:val="21"/>
          <w:shd w:val="clear" w:color="auto" w:fill="DADADA"/>
        </w:rPr>
        <w:t xml:space="preserve"> </w:t>
      </w:r>
      <w:r>
        <w:rPr>
          <w:rFonts w:ascii="Arial"/>
          <w:b/>
          <w:i/>
          <w:color w:val="3C763D"/>
          <w:sz w:val="21"/>
          <w:shd w:val="clear" w:color="auto" w:fill="DADADA"/>
        </w:rPr>
        <w:t>the</w:t>
      </w:r>
      <w:r>
        <w:rPr>
          <w:rFonts w:ascii="Arial"/>
          <w:b/>
          <w:i/>
          <w:color w:val="3C763D"/>
          <w:sz w:val="21"/>
          <w:shd w:val="clear" w:color="auto" w:fill="DADADA"/>
        </w:rPr>
        <w:tab/>
        <w:t>icon in the</w:t>
      </w:r>
      <w:r>
        <w:rPr>
          <w:rFonts w:ascii="Arial"/>
          <w:b/>
          <w:i/>
          <w:color w:val="3C763D"/>
          <w:spacing w:val="-2"/>
          <w:sz w:val="21"/>
          <w:shd w:val="clear" w:color="auto" w:fill="DADADA"/>
        </w:rPr>
        <w:t xml:space="preserve"> </w:t>
      </w:r>
      <w:r>
        <w:rPr>
          <w:rFonts w:ascii="Arial"/>
          <w:b/>
          <w:i/>
          <w:color w:val="3C763D"/>
          <w:sz w:val="21"/>
          <w:shd w:val="clear" w:color="auto" w:fill="DADADA"/>
        </w:rPr>
        <w:t>system.</w:t>
      </w:r>
    </w:p>
    <w:p w14:paraId="78E80C19" w14:textId="77777777" w:rsidR="003879C9" w:rsidRDefault="003879C9">
      <w:pPr>
        <w:pStyle w:val="BodyText"/>
        <w:spacing w:before="10"/>
        <w:rPr>
          <w:rFonts w:ascii="Arial"/>
          <w:b/>
          <w:i/>
          <w:sz w:val="18"/>
        </w:rPr>
      </w:pPr>
    </w:p>
    <w:p w14:paraId="79251224" w14:textId="77777777" w:rsidR="003879C9" w:rsidRDefault="00696817">
      <w:pPr>
        <w:pStyle w:val="Heading4"/>
        <w:numPr>
          <w:ilvl w:val="2"/>
          <w:numId w:val="22"/>
        </w:numPr>
        <w:tabs>
          <w:tab w:val="left" w:pos="1257"/>
          <w:tab w:val="left" w:pos="1258"/>
        </w:tabs>
        <w:spacing w:before="1"/>
        <w:ind w:hanging="361"/>
        <w:rPr>
          <w:u w:val="none"/>
        </w:rPr>
      </w:pPr>
      <w:r>
        <w:rPr>
          <w:color w:val="337AB7"/>
          <w:u w:color="337AB7"/>
        </w:rPr>
        <w:t>Basic</w:t>
      </w:r>
      <w:r>
        <w:rPr>
          <w:color w:val="337AB7"/>
          <w:spacing w:val="-1"/>
          <w:u w:color="337AB7"/>
        </w:rPr>
        <w:t xml:space="preserve"> </w:t>
      </w:r>
      <w:r>
        <w:rPr>
          <w:color w:val="337AB7"/>
          <w:u w:color="337AB7"/>
        </w:rPr>
        <w:t>Settings</w:t>
      </w:r>
    </w:p>
    <w:p w14:paraId="1E35E10C" w14:textId="77777777" w:rsidR="003879C9" w:rsidRDefault="00696817">
      <w:pPr>
        <w:pStyle w:val="ListParagraph"/>
        <w:numPr>
          <w:ilvl w:val="3"/>
          <w:numId w:val="22"/>
        </w:numPr>
        <w:tabs>
          <w:tab w:val="left" w:pos="1972"/>
        </w:tabs>
        <w:spacing w:before="23"/>
        <w:rPr>
          <w:sz w:val="24"/>
        </w:rPr>
      </w:pPr>
      <w:r>
        <w:rPr>
          <w:color w:val="303030"/>
          <w:sz w:val="24"/>
          <w:u w:val="single" w:color="303030"/>
        </w:rPr>
        <w:t>802.1X</w:t>
      </w:r>
      <w:r>
        <w:rPr>
          <w:color w:val="303030"/>
          <w:spacing w:val="-2"/>
          <w:sz w:val="24"/>
          <w:u w:val="single" w:color="303030"/>
        </w:rPr>
        <w:t xml:space="preserve"> </w:t>
      </w:r>
      <w:r>
        <w:rPr>
          <w:color w:val="303030"/>
          <w:sz w:val="24"/>
          <w:u w:val="single" w:color="303030"/>
        </w:rPr>
        <w:t>Mode</w:t>
      </w:r>
    </w:p>
    <w:p w14:paraId="1407477A" w14:textId="77777777" w:rsidR="003879C9" w:rsidRDefault="00696817">
      <w:pPr>
        <w:pStyle w:val="BodyText"/>
        <w:spacing w:before="20"/>
        <w:ind w:left="1977"/>
      </w:pPr>
      <w:r>
        <w:rPr>
          <w:color w:val="303030"/>
        </w:rPr>
        <w:t>“Enable” or “Disable” 802.1X function on the switch.</w:t>
      </w:r>
    </w:p>
    <w:p w14:paraId="764DDD0C" w14:textId="77777777" w:rsidR="003879C9" w:rsidRDefault="00696817">
      <w:pPr>
        <w:pStyle w:val="ListParagraph"/>
        <w:numPr>
          <w:ilvl w:val="3"/>
          <w:numId w:val="22"/>
        </w:numPr>
        <w:tabs>
          <w:tab w:val="left" w:pos="1972"/>
        </w:tabs>
        <w:spacing w:before="56"/>
        <w:rPr>
          <w:sz w:val="24"/>
        </w:rPr>
      </w:pPr>
      <w:r>
        <w:rPr>
          <w:color w:val="303030"/>
          <w:sz w:val="24"/>
          <w:u w:val="single" w:color="303030"/>
        </w:rPr>
        <w:t>Server</w:t>
      </w:r>
      <w:r>
        <w:rPr>
          <w:color w:val="303030"/>
          <w:spacing w:val="-1"/>
          <w:sz w:val="24"/>
          <w:u w:val="single" w:color="303030"/>
        </w:rPr>
        <w:t xml:space="preserve"> </w:t>
      </w:r>
      <w:r>
        <w:rPr>
          <w:color w:val="303030"/>
          <w:sz w:val="24"/>
          <w:u w:val="single" w:color="303030"/>
        </w:rPr>
        <w:t>Type</w:t>
      </w:r>
    </w:p>
    <w:p w14:paraId="24260B60" w14:textId="77777777" w:rsidR="003879C9" w:rsidRDefault="00696817">
      <w:pPr>
        <w:pStyle w:val="BodyText"/>
        <w:spacing w:before="20"/>
        <w:ind w:left="1977"/>
      </w:pPr>
      <w:r>
        <w:rPr>
          <w:color w:val="303030"/>
        </w:rPr>
        <w:t>Select the 802.1X server type to “Local Database” or “RADIUS Server”.</w:t>
      </w:r>
    </w:p>
    <w:p w14:paraId="628F18A5" w14:textId="6F0EF375" w:rsidR="003879C9" w:rsidRDefault="00696817">
      <w:pPr>
        <w:pStyle w:val="BodyText"/>
        <w:spacing w:before="67" w:line="295" w:lineRule="auto"/>
        <w:ind w:left="1977" w:right="422"/>
      </w:pPr>
      <w:r>
        <w:rPr>
          <w:color w:val="303030"/>
          <w:u w:val="single" w:color="303030"/>
        </w:rPr>
        <w:t>Local Database</w:t>
      </w:r>
      <w:r>
        <w:rPr>
          <w:color w:val="303030"/>
        </w:rPr>
        <w:t xml:space="preserve">: The database is maintained in a table stored in the switch. The client </w:t>
      </w:r>
      <w:r w:rsidR="004C0621">
        <w:rPr>
          <w:color w:val="303030"/>
        </w:rPr>
        <w:t>must</w:t>
      </w:r>
      <w:r>
        <w:rPr>
          <w:color w:val="303030"/>
        </w:rPr>
        <w:t xml:space="preserve"> send the username and password to authenticate with the switch’s database. </w:t>
      </w:r>
      <w:r>
        <w:rPr>
          <w:color w:val="303030"/>
          <w:u w:val="single" w:color="303030"/>
        </w:rPr>
        <w:t>RADIUS Server</w:t>
      </w:r>
      <w:r>
        <w:rPr>
          <w:color w:val="303030"/>
        </w:rPr>
        <w:t>: The database is maintained in other devices running RADIUS service. The authentication follows the RADIUS protocol including communication and encryption.</w:t>
      </w:r>
    </w:p>
    <w:p w14:paraId="26B169AE" w14:textId="77777777" w:rsidR="003879C9" w:rsidRDefault="003879C9">
      <w:pPr>
        <w:spacing w:line="295" w:lineRule="auto"/>
        <w:sectPr w:rsidR="003879C9">
          <w:pgSz w:w="11910" w:h="16840"/>
          <w:pgMar w:top="1080" w:right="640" w:bottom="280" w:left="540" w:header="607" w:footer="0" w:gutter="0"/>
          <w:cols w:space="720"/>
        </w:sectPr>
      </w:pPr>
    </w:p>
    <w:p w14:paraId="7F2FF5B9" w14:textId="77777777" w:rsidR="003879C9" w:rsidRDefault="003879C9">
      <w:pPr>
        <w:pStyle w:val="BodyText"/>
        <w:spacing w:before="5"/>
        <w:rPr>
          <w:sz w:val="13"/>
        </w:rPr>
      </w:pPr>
    </w:p>
    <w:p w14:paraId="6DF2BF47" w14:textId="77777777" w:rsidR="003879C9" w:rsidRPr="004C0621" w:rsidRDefault="00696817">
      <w:pPr>
        <w:spacing w:before="36"/>
        <w:ind w:left="537"/>
        <w:rPr>
          <w:b/>
          <w:color w:val="1F497D" w:themeColor="text2"/>
          <w:sz w:val="26"/>
        </w:rPr>
      </w:pPr>
      <w:r w:rsidRPr="004C0621">
        <w:rPr>
          <w:b/>
          <w:color w:val="1F497D" w:themeColor="text2"/>
          <w:sz w:val="32"/>
        </w:rPr>
        <w:t>C</w:t>
      </w:r>
      <w:r w:rsidRPr="004C0621">
        <w:rPr>
          <w:b/>
          <w:color w:val="1F497D" w:themeColor="text2"/>
          <w:sz w:val="26"/>
        </w:rPr>
        <w:t xml:space="preserve">ONFIGURE </w:t>
      </w:r>
      <w:r w:rsidRPr="004C0621">
        <w:rPr>
          <w:b/>
          <w:color w:val="1F497D" w:themeColor="text2"/>
          <w:sz w:val="32"/>
        </w:rPr>
        <w:t>802.1X P</w:t>
      </w:r>
      <w:r w:rsidRPr="004C0621">
        <w:rPr>
          <w:b/>
          <w:color w:val="1F497D" w:themeColor="text2"/>
          <w:sz w:val="26"/>
        </w:rPr>
        <w:t xml:space="preserve">ORT </w:t>
      </w:r>
      <w:r w:rsidRPr="004C0621">
        <w:rPr>
          <w:b/>
          <w:color w:val="1F497D" w:themeColor="text2"/>
          <w:sz w:val="32"/>
        </w:rPr>
        <w:t>I</w:t>
      </w:r>
      <w:r w:rsidRPr="004C0621">
        <w:rPr>
          <w:b/>
          <w:color w:val="1F497D" w:themeColor="text2"/>
          <w:sz w:val="26"/>
        </w:rPr>
        <w:t>NFORMATION</w:t>
      </w:r>
    </w:p>
    <w:p w14:paraId="14A0F76A" w14:textId="77777777" w:rsidR="003879C9" w:rsidRDefault="00696817">
      <w:pPr>
        <w:pStyle w:val="BodyText"/>
        <w:spacing w:before="9"/>
        <w:rPr>
          <w:b/>
          <w:sz w:val="21"/>
        </w:rPr>
      </w:pPr>
      <w:r>
        <w:rPr>
          <w:noProof/>
        </w:rPr>
        <w:drawing>
          <wp:anchor distT="0" distB="0" distL="0" distR="0" simplePos="0" relativeHeight="135" behindDoc="0" locked="0" layoutInCell="1" allowOverlap="1" wp14:anchorId="6EC70C52" wp14:editId="65308E16">
            <wp:simplePos x="0" y="0"/>
            <wp:positionH relativeFrom="page">
              <wp:posOffset>1596829</wp:posOffset>
            </wp:positionH>
            <wp:positionV relativeFrom="paragraph">
              <wp:posOffset>193721</wp:posOffset>
            </wp:positionV>
            <wp:extent cx="4881355" cy="4178903"/>
            <wp:effectExtent l="0" t="0" r="0" b="0"/>
            <wp:wrapTopAndBottom/>
            <wp:docPr id="307"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98.png"/>
                    <pic:cNvPicPr/>
                  </pic:nvPicPr>
                  <pic:blipFill>
                    <a:blip r:embed="rId107" cstate="print"/>
                    <a:stretch>
                      <a:fillRect/>
                    </a:stretch>
                  </pic:blipFill>
                  <pic:spPr>
                    <a:xfrm>
                      <a:off x="0" y="0"/>
                      <a:ext cx="4881355" cy="4178903"/>
                    </a:xfrm>
                    <a:prstGeom prst="rect">
                      <a:avLst/>
                    </a:prstGeom>
                  </pic:spPr>
                </pic:pic>
              </a:graphicData>
            </a:graphic>
          </wp:anchor>
        </w:drawing>
      </w:r>
    </w:p>
    <w:p w14:paraId="7E405148" w14:textId="77777777" w:rsidR="003879C9" w:rsidRDefault="00696817">
      <w:pPr>
        <w:tabs>
          <w:tab w:val="left" w:pos="7037"/>
        </w:tabs>
        <w:spacing w:before="191"/>
        <w:ind w:left="1898"/>
        <w:rPr>
          <w:rFonts w:ascii="Arial"/>
          <w:b/>
          <w:i/>
          <w:sz w:val="21"/>
        </w:rPr>
      </w:pPr>
      <w:r>
        <w:rPr>
          <w:rFonts w:ascii="Arial"/>
          <w:b/>
          <w:i/>
          <w:color w:val="3C763D"/>
          <w:sz w:val="21"/>
          <w:shd w:val="clear" w:color="auto" w:fill="DADADA"/>
        </w:rPr>
        <w:t>For more information, hover the mouse</w:t>
      </w:r>
      <w:r>
        <w:rPr>
          <w:rFonts w:ascii="Arial"/>
          <w:b/>
          <w:i/>
          <w:color w:val="3C763D"/>
          <w:spacing w:val="-10"/>
          <w:sz w:val="21"/>
          <w:shd w:val="clear" w:color="auto" w:fill="DADADA"/>
        </w:rPr>
        <w:t xml:space="preserve"> </w:t>
      </w:r>
      <w:r>
        <w:rPr>
          <w:rFonts w:ascii="Arial"/>
          <w:b/>
          <w:i/>
          <w:color w:val="3C763D"/>
          <w:sz w:val="21"/>
          <w:shd w:val="clear" w:color="auto" w:fill="DADADA"/>
        </w:rPr>
        <w:t>over</w:t>
      </w:r>
      <w:r>
        <w:rPr>
          <w:rFonts w:ascii="Arial"/>
          <w:b/>
          <w:i/>
          <w:color w:val="3C763D"/>
          <w:spacing w:val="-1"/>
          <w:sz w:val="21"/>
          <w:shd w:val="clear" w:color="auto" w:fill="DADADA"/>
        </w:rPr>
        <w:t xml:space="preserve"> </w:t>
      </w:r>
      <w:r>
        <w:rPr>
          <w:rFonts w:ascii="Arial"/>
          <w:b/>
          <w:i/>
          <w:color w:val="3C763D"/>
          <w:sz w:val="21"/>
          <w:shd w:val="clear" w:color="auto" w:fill="DADADA"/>
        </w:rPr>
        <w:t>the</w:t>
      </w:r>
      <w:r>
        <w:rPr>
          <w:rFonts w:ascii="Arial"/>
          <w:b/>
          <w:i/>
          <w:color w:val="3C763D"/>
          <w:sz w:val="21"/>
          <w:shd w:val="clear" w:color="auto" w:fill="DADADA"/>
        </w:rPr>
        <w:tab/>
        <w:t>icon in the</w:t>
      </w:r>
      <w:r>
        <w:rPr>
          <w:rFonts w:ascii="Arial"/>
          <w:b/>
          <w:i/>
          <w:color w:val="3C763D"/>
          <w:spacing w:val="-2"/>
          <w:sz w:val="21"/>
          <w:shd w:val="clear" w:color="auto" w:fill="DADADA"/>
        </w:rPr>
        <w:t xml:space="preserve"> </w:t>
      </w:r>
      <w:r>
        <w:rPr>
          <w:rFonts w:ascii="Arial"/>
          <w:b/>
          <w:i/>
          <w:color w:val="3C763D"/>
          <w:sz w:val="21"/>
          <w:shd w:val="clear" w:color="auto" w:fill="DADADA"/>
        </w:rPr>
        <w:t>system.</w:t>
      </w:r>
    </w:p>
    <w:p w14:paraId="047B24B5" w14:textId="77777777" w:rsidR="003879C9" w:rsidRDefault="00696817">
      <w:pPr>
        <w:pStyle w:val="Heading4"/>
        <w:numPr>
          <w:ilvl w:val="2"/>
          <w:numId w:val="22"/>
        </w:numPr>
        <w:tabs>
          <w:tab w:val="left" w:pos="1257"/>
          <w:tab w:val="left" w:pos="1258"/>
        </w:tabs>
        <w:spacing w:before="174"/>
        <w:ind w:hanging="361"/>
        <w:rPr>
          <w:u w:val="none"/>
        </w:rPr>
      </w:pPr>
      <w:r>
        <w:rPr>
          <w:noProof/>
        </w:rPr>
        <w:drawing>
          <wp:anchor distT="0" distB="0" distL="0" distR="0" simplePos="0" relativeHeight="479987200" behindDoc="1" locked="0" layoutInCell="1" allowOverlap="1" wp14:anchorId="12C7DC34" wp14:editId="1857742F">
            <wp:simplePos x="0" y="0"/>
            <wp:positionH relativeFrom="page">
              <wp:posOffset>4632452</wp:posOffset>
            </wp:positionH>
            <wp:positionV relativeFrom="paragraph">
              <wp:posOffset>-204168</wp:posOffset>
            </wp:positionV>
            <wp:extent cx="180856" cy="177164"/>
            <wp:effectExtent l="0" t="0" r="0" b="0"/>
            <wp:wrapNone/>
            <wp:docPr id="30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26.png"/>
                    <pic:cNvPicPr/>
                  </pic:nvPicPr>
                  <pic:blipFill>
                    <a:blip r:embed="rId32" cstate="print"/>
                    <a:stretch>
                      <a:fillRect/>
                    </a:stretch>
                  </pic:blipFill>
                  <pic:spPr>
                    <a:xfrm>
                      <a:off x="0" y="0"/>
                      <a:ext cx="180856" cy="177164"/>
                    </a:xfrm>
                    <a:prstGeom prst="rect">
                      <a:avLst/>
                    </a:prstGeom>
                  </pic:spPr>
                </pic:pic>
              </a:graphicData>
            </a:graphic>
          </wp:anchor>
        </w:drawing>
      </w:r>
      <w:r>
        <w:rPr>
          <w:color w:val="337AB7"/>
          <w:u w:color="337AB7"/>
        </w:rPr>
        <w:t>Port</w:t>
      </w:r>
      <w:r>
        <w:rPr>
          <w:color w:val="337AB7"/>
          <w:spacing w:val="-2"/>
          <w:u w:color="337AB7"/>
        </w:rPr>
        <w:t xml:space="preserve"> </w:t>
      </w:r>
      <w:r>
        <w:rPr>
          <w:color w:val="337AB7"/>
          <w:u w:color="337AB7"/>
        </w:rPr>
        <w:t>Settings</w:t>
      </w:r>
    </w:p>
    <w:p w14:paraId="033BD673" w14:textId="77777777" w:rsidR="003879C9" w:rsidRDefault="00696817">
      <w:pPr>
        <w:pStyle w:val="ListParagraph"/>
        <w:numPr>
          <w:ilvl w:val="3"/>
          <w:numId w:val="22"/>
        </w:numPr>
        <w:tabs>
          <w:tab w:val="left" w:pos="1972"/>
        </w:tabs>
        <w:spacing w:before="23"/>
        <w:rPr>
          <w:sz w:val="24"/>
        </w:rPr>
      </w:pPr>
      <w:r>
        <w:rPr>
          <w:color w:val="303030"/>
          <w:sz w:val="24"/>
          <w:u w:val="single" w:color="303030"/>
        </w:rPr>
        <w:t>Port</w:t>
      </w:r>
    </w:p>
    <w:p w14:paraId="299EB113" w14:textId="77777777" w:rsidR="003879C9" w:rsidRDefault="00696817">
      <w:pPr>
        <w:pStyle w:val="BodyText"/>
        <w:spacing w:before="20"/>
        <w:ind w:left="1977"/>
      </w:pPr>
      <w:r>
        <w:rPr>
          <w:color w:val="303030"/>
        </w:rPr>
        <w:t>Port1 to PortN, where N is based on the total port number.</w:t>
      </w:r>
    </w:p>
    <w:p w14:paraId="47FC01B1" w14:textId="77777777" w:rsidR="003879C9" w:rsidRDefault="00696817">
      <w:pPr>
        <w:pStyle w:val="ListParagraph"/>
        <w:numPr>
          <w:ilvl w:val="3"/>
          <w:numId w:val="22"/>
        </w:numPr>
        <w:tabs>
          <w:tab w:val="left" w:pos="1972"/>
        </w:tabs>
        <w:spacing w:before="57"/>
        <w:rPr>
          <w:sz w:val="24"/>
        </w:rPr>
      </w:pPr>
      <w:r>
        <w:rPr>
          <w:color w:val="303030"/>
          <w:sz w:val="24"/>
          <w:u w:val="single" w:color="303030"/>
        </w:rPr>
        <w:t>Enable</w:t>
      </w:r>
    </w:p>
    <w:p w14:paraId="29D9C156" w14:textId="77777777" w:rsidR="003879C9" w:rsidRDefault="00696817">
      <w:pPr>
        <w:pStyle w:val="BodyText"/>
        <w:spacing w:before="20" w:line="295" w:lineRule="auto"/>
        <w:ind w:left="1971" w:right="422" w:firstLine="6"/>
      </w:pPr>
      <w:r>
        <w:rPr>
          <w:color w:val="303030"/>
        </w:rPr>
        <w:t>“Enable” or “Disable” 802.1X function on the port. “Yes” means 802.1X is enabled on the port and the port is locked until it passes the authentication.</w:t>
      </w:r>
    </w:p>
    <w:p w14:paraId="21DAD883" w14:textId="77777777" w:rsidR="003879C9" w:rsidRDefault="00696817">
      <w:pPr>
        <w:pStyle w:val="ListParagraph"/>
        <w:numPr>
          <w:ilvl w:val="3"/>
          <w:numId w:val="22"/>
        </w:numPr>
        <w:tabs>
          <w:tab w:val="left" w:pos="1972"/>
        </w:tabs>
        <w:spacing w:line="339" w:lineRule="exact"/>
        <w:rPr>
          <w:sz w:val="24"/>
        </w:rPr>
      </w:pPr>
      <w:r>
        <w:rPr>
          <w:color w:val="303030"/>
          <w:sz w:val="24"/>
          <w:u w:val="single" w:color="303030"/>
        </w:rPr>
        <w:t>Mode</w:t>
      </w:r>
    </w:p>
    <w:p w14:paraId="63B0CC04" w14:textId="77777777" w:rsidR="003879C9" w:rsidRDefault="00696817">
      <w:pPr>
        <w:pStyle w:val="BodyText"/>
        <w:spacing w:before="20"/>
        <w:ind w:left="1977"/>
      </w:pPr>
      <w:r>
        <w:rPr>
          <w:color w:val="303030"/>
        </w:rPr>
        <w:t>Select the 802.1X mode to “Mac-based” or “Port-based”.</w:t>
      </w:r>
    </w:p>
    <w:p w14:paraId="108F98A9" w14:textId="77777777" w:rsidR="003879C9" w:rsidRDefault="00696817">
      <w:pPr>
        <w:pStyle w:val="BodyText"/>
        <w:spacing w:before="67" w:line="295" w:lineRule="auto"/>
        <w:ind w:left="1971" w:right="422" w:firstLine="6"/>
      </w:pPr>
      <w:r>
        <w:rPr>
          <w:color w:val="303030"/>
          <w:u w:val="single" w:color="303030"/>
        </w:rPr>
        <w:t>Mac-based</w:t>
      </w:r>
      <w:r>
        <w:rPr>
          <w:color w:val="303030"/>
        </w:rPr>
        <w:t>: Only the MAC Address, which passed the authentication can connect to the networks.</w:t>
      </w:r>
    </w:p>
    <w:p w14:paraId="6FE051C0" w14:textId="77777777" w:rsidR="003879C9" w:rsidRDefault="00696817">
      <w:pPr>
        <w:pStyle w:val="BodyText"/>
        <w:spacing w:line="295" w:lineRule="auto"/>
        <w:ind w:left="1971" w:right="422" w:firstLine="6"/>
      </w:pPr>
      <w:r>
        <w:rPr>
          <w:color w:val="303030"/>
          <w:u w:val="single" w:color="303030"/>
        </w:rPr>
        <w:t>Port-based</w:t>
      </w:r>
      <w:r>
        <w:rPr>
          <w:color w:val="303030"/>
        </w:rPr>
        <w:t>: If the port had passed the authentication, every device connected to the port can connect to the networks.</w:t>
      </w:r>
    </w:p>
    <w:p w14:paraId="0BAD2219" w14:textId="77777777" w:rsidR="003879C9" w:rsidRDefault="003879C9">
      <w:pPr>
        <w:spacing w:line="295" w:lineRule="auto"/>
        <w:sectPr w:rsidR="003879C9">
          <w:pgSz w:w="11910" w:h="16840"/>
          <w:pgMar w:top="1080" w:right="640" w:bottom="280" w:left="540" w:header="607" w:footer="0" w:gutter="0"/>
          <w:cols w:space="720"/>
        </w:sectPr>
      </w:pPr>
    </w:p>
    <w:p w14:paraId="0C01C990" w14:textId="77777777" w:rsidR="003879C9" w:rsidRDefault="00696817">
      <w:pPr>
        <w:pStyle w:val="ListParagraph"/>
        <w:numPr>
          <w:ilvl w:val="0"/>
          <w:numId w:val="16"/>
        </w:numPr>
        <w:tabs>
          <w:tab w:val="left" w:pos="1972"/>
        </w:tabs>
        <w:spacing w:before="58"/>
        <w:jc w:val="both"/>
        <w:rPr>
          <w:sz w:val="24"/>
        </w:rPr>
      </w:pPr>
      <w:r>
        <w:rPr>
          <w:color w:val="303030"/>
          <w:sz w:val="24"/>
          <w:u w:val="single" w:color="303030"/>
        </w:rPr>
        <w:t>Re-Auth</w:t>
      </w:r>
    </w:p>
    <w:p w14:paraId="3B9E60CB" w14:textId="05EC6C01" w:rsidR="003879C9" w:rsidRDefault="00696817">
      <w:pPr>
        <w:pStyle w:val="BodyText"/>
        <w:spacing w:before="20" w:line="295" w:lineRule="auto"/>
        <w:ind w:left="1971" w:right="434" w:firstLine="6"/>
        <w:jc w:val="both"/>
      </w:pPr>
      <w:r>
        <w:rPr>
          <w:color w:val="303030"/>
        </w:rPr>
        <w:t xml:space="preserve">“Enable” or “Disable” re-authentication on the port. </w:t>
      </w:r>
      <w:r>
        <w:rPr>
          <w:color w:val="303030"/>
          <w:spacing w:val="-3"/>
        </w:rPr>
        <w:t xml:space="preserve">“Yes” </w:t>
      </w:r>
      <w:r>
        <w:rPr>
          <w:color w:val="303030"/>
        </w:rPr>
        <w:t xml:space="preserve">means re-authentication is enabled on the port and the port </w:t>
      </w:r>
      <w:r w:rsidR="004C0621">
        <w:rPr>
          <w:color w:val="303030"/>
        </w:rPr>
        <w:t>must</w:t>
      </w:r>
      <w:r>
        <w:rPr>
          <w:color w:val="303030"/>
        </w:rPr>
        <w:t xml:space="preserve"> re-authenticate with the server every re-auth</w:t>
      </w:r>
      <w:r>
        <w:rPr>
          <w:color w:val="303030"/>
          <w:spacing w:val="-2"/>
        </w:rPr>
        <w:t xml:space="preserve"> </w:t>
      </w:r>
      <w:r>
        <w:rPr>
          <w:color w:val="303030"/>
        </w:rPr>
        <w:t>period.</w:t>
      </w:r>
    </w:p>
    <w:p w14:paraId="45F43086" w14:textId="77777777" w:rsidR="003879C9" w:rsidRDefault="00696817">
      <w:pPr>
        <w:pStyle w:val="ListParagraph"/>
        <w:numPr>
          <w:ilvl w:val="0"/>
          <w:numId w:val="16"/>
        </w:numPr>
        <w:tabs>
          <w:tab w:val="left" w:pos="1972"/>
        </w:tabs>
        <w:spacing w:line="339" w:lineRule="exact"/>
        <w:jc w:val="both"/>
        <w:rPr>
          <w:sz w:val="24"/>
        </w:rPr>
      </w:pPr>
      <w:r>
        <w:rPr>
          <w:color w:val="303030"/>
          <w:sz w:val="24"/>
          <w:u w:val="single" w:color="303030"/>
        </w:rPr>
        <w:t>Re-Auth</w:t>
      </w:r>
      <w:r>
        <w:rPr>
          <w:color w:val="303030"/>
          <w:spacing w:val="-2"/>
          <w:sz w:val="24"/>
          <w:u w:val="single" w:color="303030"/>
        </w:rPr>
        <w:t xml:space="preserve"> </w:t>
      </w:r>
      <w:r>
        <w:rPr>
          <w:color w:val="303030"/>
          <w:sz w:val="24"/>
          <w:u w:val="single" w:color="303030"/>
        </w:rPr>
        <w:t>Period</w:t>
      </w:r>
    </w:p>
    <w:p w14:paraId="43F66A48" w14:textId="77777777" w:rsidR="003879C9" w:rsidRDefault="00696817">
      <w:pPr>
        <w:pStyle w:val="BodyText"/>
        <w:spacing w:before="20"/>
        <w:ind w:left="1977"/>
        <w:jc w:val="both"/>
      </w:pPr>
      <w:r>
        <w:rPr>
          <w:color w:val="303030"/>
        </w:rPr>
        <w:t>This is a time interval, which is used in re-authenticating the server.</w:t>
      </w:r>
    </w:p>
    <w:p w14:paraId="5F5831AF" w14:textId="77777777" w:rsidR="003879C9" w:rsidRDefault="00696817">
      <w:pPr>
        <w:tabs>
          <w:tab w:val="left" w:pos="1279"/>
        </w:tabs>
        <w:spacing w:before="146"/>
        <w:ind w:left="897"/>
        <w:rPr>
          <w:sz w:val="24"/>
        </w:rPr>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17"/>
          <w:sz w:val="20"/>
        </w:rPr>
        <w:drawing>
          <wp:inline distT="0" distB="0" distL="0" distR="0" wp14:anchorId="6E10F8E0" wp14:editId="1C28A65C">
            <wp:extent cx="581025" cy="323850"/>
            <wp:effectExtent l="0" t="0" r="0" b="0"/>
            <wp:docPr id="31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27.png"/>
                    <pic:cNvPicPr/>
                  </pic:nvPicPr>
                  <pic:blipFill>
                    <a:blip r:embed="rId33" cstate="print"/>
                    <a:stretch>
                      <a:fillRect/>
                    </a:stretch>
                  </pic:blipFill>
                  <pic:spPr>
                    <a:xfrm>
                      <a:off x="0" y="0"/>
                      <a:ext cx="581025" cy="323850"/>
                    </a:xfrm>
                    <a:prstGeom prst="rect">
                      <a:avLst/>
                    </a:prstGeom>
                  </pic:spPr>
                </pic:pic>
              </a:graphicData>
            </a:graphic>
          </wp:inline>
        </w:drawing>
      </w:r>
      <w:r>
        <w:rPr>
          <w:rFonts w:ascii="Times New Roman" w:hAnsi="Times New Roman"/>
          <w:color w:val="303030"/>
          <w:sz w:val="20"/>
        </w:rPr>
        <w:t xml:space="preserve">  </w:t>
      </w:r>
      <w:r>
        <w:rPr>
          <w:rFonts w:ascii="Times New Roman" w:hAnsi="Times New Roman"/>
          <w:color w:val="303030"/>
          <w:spacing w:val="-7"/>
          <w:sz w:val="20"/>
        </w:rPr>
        <w:t xml:space="preserve"> </w:t>
      </w:r>
      <w:r>
        <w:rPr>
          <w:color w:val="303030"/>
          <w:sz w:val="24"/>
        </w:rPr>
        <w:t>(Apply</w:t>
      </w:r>
      <w:r>
        <w:rPr>
          <w:color w:val="303030"/>
          <w:spacing w:val="-1"/>
          <w:sz w:val="24"/>
        </w:rPr>
        <w:t xml:space="preserve"> </w:t>
      </w:r>
      <w:r>
        <w:rPr>
          <w:color w:val="303030"/>
          <w:sz w:val="24"/>
        </w:rPr>
        <w:t>Button)</w:t>
      </w:r>
    </w:p>
    <w:p w14:paraId="5576E522" w14:textId="77777777" w:rsidR="003879C9" w:rsidRDefault="00696817">
      <w:pPr>
        <w:pStyle w:val="BodyText"/>
        <w:spacing w:before="131"/>
        <w:ind w:left="1257"/>
      </w:pPr>
      <w:r>
        <w:rPr>
          <w:color w:val="303030"/>
        </w:rPr>
        <w:t>After configuring above fields, click "</w:t>
      </w:r>
      <w:r>
        <w:rPr>
          <w:b/>
          <w:color w:val="303030"/>
        </w:rPr>
        <w:t>Apply</w:t>
      </w:r>
      <w:r>
        <w:rPr>
          <w:color w:val="303030"/>
        </w:rPr>
        <w:t>" button to make the changes effective.</w:t>
      </w:r>
    </w:p>
    <w:p w14:paraId="4D412C08" w14:textId="77777777" w:rsidR="003879C9" w:rsidRPr="004C0621" w:rsidRDefault="00696817">
      <w:pPr>
        <w:spacing w:before="198"/>
        <w:ind w:left="537"/>
        <w:rPr>
          <w:b/>
          <w:color w:val="1F497D" w:themeColor="text2"/>
          <w:sz w:val="26"/>
        </w:rPr>
      </w:pPr>
      <w:r w:rsidRPr="004C0621">
        <w:rPr>
          <w:b/>
          <w:color w:val="1F497D" w:themeColor="text2"/>
          <w:sz w:val="32"/>
        </w:rPr>
        <w:t>C</w:t>
      </w:r>
      <w:r w:rsidRPr="004C0621">
        <w:rPr>
          <w:b/>
          <w:color w:val="1F497D" w:themeColor="text2"/>
          <w:sz w:val="26"/>
        </w:rPr>
        <w:t xml:space="preserve">ONFIGURE </w:t>
      </w:r>
      <w:r w:rsidRPr="004C0621">
        <w:rPr>
          <w:b/>
          <w:color w:val="1F497D" w:themeColor="text2"/>
          <w:sz w:val="32"/>
        </w:rPr>
        <w:t>L</w:t>
      </w:r>
      <w:r w:rsidRPr="004C0621">
        <w:rPr>
          <w:b/>
          <w:color w:val="1F497D" w:themeColor="text2"/>
          <w:sz w:val="26"/>
        </w:rPr>
        <w:t xml:space="preserve">OCAL </w:t>
      </w:r>
      <w:r w:rsidRPr="004C0621">
        <w:rPr>
          <w:b/>
          <w:color w:val="1F497D" w:themeColor="text2"/>
          <w:sz w:val="32"/>
        </w:rPr>
        <w:t>D</w:t>
      </w:r>
      <w:r w:rsidRPr="004C0621">
        <w:rPr>
          <w:b/>
          <w:color w:val="1F497D" w:themeColor="text2"/>
          <w:sz w:val="26"/>
        </w:rPr>
        <w:t xml:space="preserve">ATABASE </w:t>
      </w:r>
      <w:r w:rsidRPr="004C0621">
        <w:rPr>
          <w:b/>
          <w:color w:val="1F497D" w:themeColor="text2"/>
          <w:sz w:val="32"/>
        </w:rPr>
        <w:t>I</w:t>
      </w:r>
      <w:r w:rsidRPr="004C0621">
        <w:rPr>
          <w:b/>
          <w:color w:val="1F497D" w:themeColor="text2"/>
          <w:sz w:val="26"/>
        </w:rPr>
        <w:t>NFORMATION</w:t>
      </w:r>
    </w:p>
    <w:p w14:paraId="58431136" w14:textId="77777777" w:rsidR="003879C9" w:rsidRDefault="00696817">
      <w:pPr>
        <w:pStyle w:val="BodyText"/>
        <w:spacing w:before="7"/>
        <w:rPr>
          <w:b/>
          <w:sz w:val="12"/>
        </w:rPr>
      </w:pPr>
      <w:r>
        <w:rPr>
          <w:noProof/>
        </w:rPr>
        <w:drawing>
          <wp:anchor distT="0" distB="0" distL="0" distR="0" simplePos="0" relativeHeight="137" behindDoc="0" locked="0" layoutInCell="1" allowOverlap="1" wp14:anchorId="5E82C9FF" wp14:editId="5A8C2CC7">
            <wp:simplePos x="0" y="0"/>
            <wp:positionH relativeFrom="page">
              <wp:posOffset>1090783</wp:posOffset>
            </wp:positionH>
            <wp:positionV relativeFrom="paragraph">
              <wp:posOffset>122312</wp:posOffset>
            </wp:positionV>
            <wp:extent cx="5348633" cy="1549908"/>
            <wp:effectExtent l="0" t="0" r="0" b="0"/>
            <wp:wrapTopAndBottom/>
            <wp:docPr id="313"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99.png"/>
                    <pic:cNvPicPr/>
                  </pic:nvPicPr>
                  <pic:blipFill>
                    <a:blip r:embed="rId108" cstate="print"/>
                    <a:stretch>
                      <a:fillRect/>
                    </a:stretch>
                  </pic:blipFill>
                  <pic:spPr>
                    <a:xfrm>
                      <a:off x="0" y="0"/>
                      <a:ext cx="5348633" cy="1549908"/>
                    </a:xfrm>
                    <a:prstGeom prst="rect">
                      <a:avLst/>
                    </a:prstGeom>
                  </pic:spPr>
                </pic:pic>
              </a:graphicData>
            </a:graphic>
          </wp:anchor>
        </w:drawing>
      </w:r>
    </w:p>
    <w:p w14:paraId="1FF82A72" w14:textId="77777777" w:rsidR="003879C9" w:rsidRDefault="00696817">
      <w:pPr>
        <w:spacing w:before="80"/>
        <w:ind w:left="1898"/>
        <w:jc w:val="both"/>
        <w:rPr>
          <w:rFonts w:ascii="Arial"/>
          <w:b/>
          <w:i/>
          <w:sz w:val="21"/>
        </w:rPr>
      </w:pPr>
      <w:r>
        <w:rPr>
          <w:rFonts w:ascii="Arial"/>
          <w:b/>
          <w:i/>
          <w:color w:val="3C763D"/>
          <w:sz w:val="21"/>
          <w:shd w:val="clear" w:color="auto" w:fill="DADADA"/>
        </w:rPr>
        <w:t>For more information, hover the mouse over the icon in the system.</w:t>
      </w:r>
    </w:p>
    <w:p w14:paraId="0E812B7D" w14:textId="77777777" w:rsidR="003879C9" w:rsidRDefault="003879C9">
      <w:pPr>
        <w:pStyle w:val="BodyText"/>
        <w:spacing w:before="11"/>
        <w:rPr>
          <w:rFonts w:ascii="Arial"/>
          <w:b/>
          <w:i/>
          <w:sz w:val="18"/>
        </w:rPr>
      </w:pPr>
    </w:p>
    <w:p w14:paraId="0C6E063F" w14:textId="56F89977" w:rsidR="003879C9" w:rsidRDefault="00696817">
      <w:pPr>
        <w:pStyle w:val="Heading4"/>
        <w:numPr>
          <w:ilvl w:val="2"/>
          <w:numId w:val="22"/>
        </w:numPr>
        <w:tabs>
          <w:tab w:val="left" w:pos="1257"/>
          <w:tab w:val="left" w:pos="1258"/>
        </w:tabs>
        <w:spacing w:before="0"/>
        <w:ind w:hanging="361"/>
        <w:rPr>
          <w:u w:val="none"/>
        </w:rPr>
      </w:pPr>
      <w:r>
        <w:rPr>
          <w:noProof/>
        </w:rPr>
        <w:drawing>
          <wp:anchor distT="0" distB="0" distL="0" distR="0" simplePos="0" relativeHeight="479988224" behindDoc="1" locked="0" layoutInCell="1" allowOverlap="1" wp14:anchorId="4E9EB2C5" wp14:editId="393D1FA9">
            <wp:simplePos x="0" y="0"/>
            <wp:positionH relativeFrom="page">
              <wp:posOffset>4632452</wp:posOffset>
            </wp:positionH>
            <wp:positionV relativeFrom="paragraph">
              <wp:posOffset>-300534</wp:posOffset>
            </wp:positionV>
            <wp:extent cx="180855" cy="177163"/>
            <wp:effectExtent l="0" t="0" r="0" b="0"/>
            <wp:wrapNone/>
            <wp:docPr id="31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26.png"/>
                    <pic:cNvPicPr/>
                  </pic:nvPicPr>
                  <pic:blipFill>
                    <a:blip r:embed="rId32" cstate="print"/>
                    <a:stretch>
                      <a:fillRect/>
                    </a:stretch>
                  </pic:blipFill>
                  <pic:spPr>
                    <a:xfrm>
                      <a:off x="0" y="0"/>
                      <a:ext cx="180855" cy="177163"/>
                    </a:xfrm>
                    <a:prstGeom prst="rect">
                      <a:avLst/>
                    </a:prstGeom>
                  </pic:spPr>
                </pic:pic>
              </a:graphicData>
            </a:graphic>
          </wp:anchor>
        </w:drawing>
      </w:r>
      <w:r w:rsidR="004275E3">
        <w:rPr>
          <w:color w:val="337AB7"/>
          <w:u w:color="337AB7"/>
        </w:rPr>
        <w:t>User</w:t>
      </w:r>
      <w:r w:rsidR="004275E3">
        <w:rPr>
          <w:color w:val="337AB7"/>
          <w:spacing w:val="-1"/>
          <w:u w:color="337AB7"/>
        </w:rPr>
        <w:t>name</w:t>
      </w:r>
    </w:p>
    <w:p w14:paraId="73F25C53" w14:textId="1FB7F045" w:rsidR="003879C9" w:rsidRDefault="00696817">
      <w:pPr>
        <w:pStyle w:val="BodyText"/>
        <w:spacing w:before="157"/>
        <w:ind w:left="1257"/>
      </w:pPr>
      <w:r>
        <w:rPr>
          <w:color w:val="303030"/>
        </w:rPr>
        <w:t xml:space="preserve">The </w:t>
      </w:r>
      <w:r w:rsidR="004C0621">
        <w:rPr>
          <w:color w:val="303030"/>
        </w:rPr>
        <w:t>Username</w:t>
      </w:r>
      <w:r>
        <w:rPr>
          <w:color w:val="303030"/>
        </w:rPr>
        <w:t xml:space="preserve"> is used in authentication.</w:t>
      </w:r>
    </w:p>
    <w:p w14:paraId="33CCDA42" w14:textId="2166DA5E" w:rsidR="003879C9" w:rsidRDefault="00696817">
      <w:pPr>
        <w:spacing w:before="33" w:line="295" w:lineRule="auto"/>
        <w:ind w:left="1257" w:right="4348"/>
        <w:rPr>
          <w:sz w:val="24"/>
        </w:rPr>
      </w:pPr>
      <w:r>
        <w:rPr>
          <w:color w:val="303030"/>
          <w:sz w:val="24"/>
        </w:rPr>
        <w:t xml:space="preserve">The </w:t>
      </w:r>
      <w:r>
        <w:rPr>
          <w:b/>
          <w:color w:val="303030"/>
          <w:sz w:val="24"/>
        </w:rPr>
        <w:t xml:space="preserve">max. length </w:t>
      </w:r>
      <w:r>
        <w:rPr>
          <w:color w:val="303030"/>
          <w:sz w:val="24"/>
        </w:rPr>
        <w:t xml:space="preserve">for the </w:t>
      </w:r>
      <w:r w:rsidR="004C0621">
        <w:rPr>
          <w:color w:val="303030"/>
          <w:sz w:val="24"/>
          <w:u w:val="single" w:color="303030"/>
        </w:rPr>
        <w:t>Username</w:t>
      </w:r>
      <w:r>
        <w:rPr>
          <w:color w:val="303030"/>
          <w:sz w:val="24"/>
        </w:rPr>
        <w:t xml:space="preserve"> is </w:t>
      </w:r>
      <w:r>
        <w:rPr>
          <w:b/>
          <w:color w:val="303030"/>
          <w:sz w:val="24"/>
        </w:rPr>
        <w:t>32 characters</w:t>
      </w:r>
      <w:r>
        <w:rPr>
          <w:color w:val="303030"/>
          <w:sz w:val="24"/>
        </w:rPr>
        <w:t xml:space="preserve">. </w:t>
      </w:r>
      <w:r>
        <w:rPr>
          <w:b/>
          <w:color w:val="303030"/>
          <w:sz w:val="24"/>
        </w:rPr>
        <w:t xml:space="preserve">Note: #, \, ', ", ? </w:t>
      </w:r>
      <w:r>
        <w:rPr>
          <w:color w:val="303030"/>
          <w:sz w:val="24"/>
        </w:rPr>
        <w:t xml:space="preserve">are </w:t>
      </w:r>
      <w:r>
        <w:rPr>
          <w:b/>
          <w:color w:val="FF0000"/>
          <w:sz w:val="24"/>
        </w:rPr>
        <w:t xml:space="preserve">invalid </w:t>
      </w:r>
      <w:r>
        <w:rPr>
          <w:color w:val="303030"/>
          <w:sz w:val="24"/>
        </w:rPr>
        <w:t>characters.</w:t>
      </w:r>
    </w:p>
    <w:p w14:paraId="54DDE46D" w14:textId="77777777" w:rsidR="003879C9" w:rsidRDefault="00696817">
      <w:pPr>
        <w:pStyle w:val="Heading4"/>
        <w:numPr>
          <w:ilvl w:val="2"/>
          <w:numId w:val="22"/>
        </w:numPr>
        <w:tabs>
          <w:tab w:val="left" w:pos="1257"/>
          <w:tab w:val="left" w:pos="1258"/>
        </w:tabs>
        <w:spacing w:before="123"/>
        <w:ind w:hanging="361"/>
        <w:rPr>
          <w:u w:val="none"/>
        </w:rPr>
      </w:pPr>
      <w:r>
        <w:rPr>
          <w:color w:val="337AB7"/>
          <w:u w:color="337AB7"/>
        </w:rPr>
        <w:t>Password</w:t>
      </w:r>
    </w:p>
    <w:p w14:paraId="5F910A41" w14:textId="77777777" w:rsidR="003879C9" w:rsidRDefault="00696817">
      <w:pPr>
        <w:pStyle w:val="BodyText"/>
        <w:spacing w:before="157"/>
        <w:ind w:left="1257"/>
      </w:pPr>
      <w:r>
        <w:rPr>
          <w:color w:val="303030"/>
        </w:rPr>
        <w:t>The Password is used in authentication.</w:t>
      </w:r>
    </w:p>
    <w:p w14:paraId="5A434597" w14:textId="77777777" w:rsidR="003879C9" w:rsidRDefault="00696817">
      <w:pPr>
        <w:spacing w:before="34" w:line="295" w:lineRule="auto"/>
        <w:ind w:left="1257" w:right="4500"/>
        <w:rPr>
          <w:sz w:val="24"/>
        </w:rPr>
      </w:pPr>
      <w:r>
        <w:rPr>
          <w:color w:val="303030"/>
          <w:sz w:val="24"/>
        </w:rPr>
        <w:t xml:space="preserve">The </w:t>
      </w:r>
      <w:r>
        <w:rPr>
          <w:b/>
          <w:color w:val="303030"/>
          <w:sz w:val="24"/>
        </w:rPr>
        <w:t xml:space="preserve">max. length </w:t>
      </w:r>
      <w:r>
        <w:rPr>
          <w:color w:val="303030"/>
          <w:sz w:val="24"/>
        </w:rPr>
        <w:t xml:space="preserve">for the </w:t>
      </w:r>
      <w:r>
        <w:rPr>
          <w:color w:val="303030"/>
          <w:sz w:val="24"/>
          <w:u w:val="single" w:color="303030"/>
        </w:rPr>
        <w:t>Password</w:t>
      </w:r>
      <w:r>
        <w:rPr>
          <w:color w:val="303030"/>
          <w:sz w:val="24"/>
        </w:rPr>
        <w:t xml:space="preserve"> is </w:t>
      </w:r>
      <w:r>
        <w:rPr>
          <w:b/>
          <w:color w:val="303030"/>
          <w:sz w:val="24"/>
        </w:rPr>
        <w:t>20 characters</w:t>
      </w:r>
      <w:r>
        <w:rPr>
          <w:color w:val="303030"/>
          <w:sz w:val="24"/>
        </w:rPr>
        <w:t xml:space="preserve">. </w:t>
      </w:r>
      <w:r>
        <w:rPr>
          <w:b/>
          <w:color w:val="303030"/>
          <w:sz w:val="24"/>
        </w:rPr>
        <w:t xml:space="preserve">Note: #, \, ', ", ? </w:t>
      </w:r>
      <w:r>
        <w:rPr>
          <w:color w:val="303030"/>
          <w:sz w:val="24"/>
        </w:rPr>
        <w:t xml:space="preserve">are </w:t>
      </w:r>
      <w:r>
        <w:rPr>
          <w:b/>
          <w:color w:val="FF0000"/>
          <w:sz w:val="24"/>
        </w:rPr>
        <w:t xml:space="preserve">invalid </w:t>
      </w:r>
      <w:r>
        <w:rPr>
          <w:color w:val="303030"/>
          <w:sz w:val="24"/>
        </w:rPr>
        <w:t>characters.</w:t>
      </w:r>
    </w:p>
    <w:p w14:paraId="61D193DC" w14:textId="77777777" w:rsidR="003879C9" w:rsidRDefault="00696817">
      <w:pPr>
        <w:pStyle w:val="Heading4"/>
        <w:numPr>
          <w:ilvl w:val="2"/>
          <w:numId w:val="22"/>
        </w:numPr>
        <w:tabs>
          <w:tab w:val="left" w:pos="1257"/>
          <w:tab w:val="left" w:pos="1258"/>
        </w:tabs>
        <w:spacing w:before="123"/>
        <w:ind w:hanging="361"/>
        <w:rPr>
          <w:u w:val="none"/>
        </w:rPr>
      </w:pPr>
      <w:r>
        <w:rPr>
          <w:color w:val="337AB7"/>
          <w:u w:color="337AB7"/>
        </w:rPr>
        <w:t>Confirm</w:t>
      </w:r>
      <w:r>
        <w:rPr>
          <w:color w:val="337AB7"/>
          <w:spacing w:val="-1"/>
          <w:u w:color="337AB7"/>
        </w:rPr>
        <w:t xml:space="preserve"> </w:t>
      </w:r>
      <w:r>
        <w:rPr>
          <w:color w:val="337AB7"/>
          <w:u w:color="337AB7"/>
        </w:rPr>
        <w:t>Password</w:t>
      </w:r>
    </w:p>
    <w:p w14:paraId="40224F3D" w14:textId="77777777" w:rsidR="003879C9" w:rsidRDefault="00696817">
      <w:pPr>
        <w:pStyle w:val="BodyText"/>
        <w:spacing w:before="157"/>
        <w:ind w:left="1257"/>
      </w:pPr>
      <w:r>
        <w:rPr>
          <w:color w:val="303030"/>
        </w:rPr>
        <w:t>The Confirm Password field must be the same as Password field.</w:t>
      </w:r>
    </w:p>
    <w:p w14:paraId="7F46BBB6" w14:textId="77777777" w:rsidR="003879C9" w:rsidRDefault="00696817">
      <w:pPr>
        <w:tabs>
          <w:tab w:val="left" w:pos="1262"/>
        </w:tabs>
        <w:spacing w:before="153"/>
        <w:ind w:left="897"/>
        <w:rPr>
          <w:sz w:val="24"/>
        </w:rPr>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6"/>
          <w:sz w:val="20"/>
        </w:rPr>
        <w:drawing>
          <wp:inline distT="0" distB="0" distL="0" distR="0" wp14:anchorId="78F4660A" wp14:editId="52FB910E">
            <wp:extent cx="179702" cy="186753"/>
            <wp:effectExtent l="0" t="0" r="0" b="0"/>
            <wp:docPr id="31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30.png"/>
                    <pic:cNvPicPr/>
                  </pic:nvPicPr>
                  <pic:blipFill>
                    <a:blip r:embed="rId72" cstate="print"/>
                    <a:stretch>
                      <a:fillRect/>
                    </a:stretch>
                  </pic:blipFill>
                  <pic:spPr>
                    <a:xfrm>
                      <a:off x="0" y="0"/>
                      <a:ext cx="179702" cy="186753"/>
                    </a:xfrm>
                    <a:prstGeom prst="rect">
                      <a:avLst/>
                    </a:prstGeom>
                  </pic:spPr>
                </pic:pic>
              </a:graphicData>
            </a:graphic>
          </wp:inline>
        </w:drawing>
      </w:r>
      <w:r>
        <w:rPr>
          <w:color w:val="303030"/>
          <w:sz w:val="24"/>
        </w:rPr>
        <w:t xml:space="preserve">: Click the </w:t>
      </w:r>
      <w:r>
        <w:rPr>
          <w:b/>
          <w:color w:val="303030"/>
          <w:sz w:val="24"/>
        </w:rPr>
        <w:t xml:space="preserve">plus icon </w:t>
      </w:r>
      <w:r>
        <w:rPr>
          <w:color w:val="303030"/>
          <w:sz w:val="24"/>
        </w:rPr>
        <w:t>to add a Username/Password</w:t>
      </w:r>
      <w:r>
        <w:rPr>
          <w:color w:val="303030"/>
          <w:spacing w:val="-10"/>
          <w:sz w:val="24"/>
        </w:rPr>
        <w:t xml:space="preserve"> row.</w:t>
      </w:r>
    </w:p>
    <w:p w14:paraId="579C2C2D" w14:textId="77777777" w:rsidR="003879C9" w:rsidRDefault="00696817">
      <w:pPr>
        <w:tabs>
          <w:tab w:val="left" w:pos="1263"/>
        </w:tabs>
        <w:spacing w:before="153"/>
        <w:ind w:left="897"/>
        <w:rPr>
          <w:sz w:val="24"/>
        </w:rPr>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6"/>
          <w:sz w:val="20"/>
        </w:rPr>
        <w:drawing>
          <wp:inline distT="0" distB="0" distL="0" distR="0" wp14:anchorId="17F8B701" wp14:editId="3B9170F0">
            <wp:extent cx="179417" cy="186220"/>
            <wp:effectExtent l="0" t="0" r="0" b="0"/>
            <wp:docPr id="31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31.png"/>
                    <pic:cNvPicPr/>
                  </pic:nvPicPr>
                  <pic:blipFill>
                    <a:blip r:embed="rId73" cstate="print"/>
                    <a:stretch>
                      <a:fillRect/>
                    </a:stretch>
                  </pic:blipFill>
                  <pic:spPr>
                    <a:xfrm>
                      <a:off x="0" y="0"/>
                      <a:ext cx="179417" cy="186220"/>
                    </a:xfrm>
                    <a:prstGeom prst="rect">
                      <a:avLst/>
                    </a:prstGeom>
                  </pic:spPr>
                </pic:pic>
              </a:graphicData>
            </a:graphic>
          </wp:inline>
        </w:drawing>
      </w:r>
      <w:r>
        <w:rPr>
          <w:color w:val="303030"/>
          <w:sz w:val="24"/>
        </w:rPr>
        <w:t xml:space="preserve">: Click the </w:t>
      </w:r>
      <w:r>
        <w:rPr>
          <w:b/>
          <w:color w:val="303030"/>
          <w:sz w:val="24"/>
        </w:rPr>
        <w:t xml:space="preserve">remove icon </w:t>
      </w:r>
      <w:r>
        <w:rPr>
          <w:color w:val="303030"/>
          <w:sz w:val="24"/>
        </w:rPr>
        <w:t>to delete the Username/Password</w:t>
      </w:r>
      <w:r>
        <w:rPr>
          <w:color w:val="303030"/>
          <w:spacing w:val="-11"/>
          <w:sz w:val="24"/>
        </w:rPr>
        <w:t xml:space="preserve"> </w:t>
      </w:r>
      <w:r>
        <w:rPr>
          <w:color w:val="303030"/>
          <w:spacing w:val="-10"/>
          <w:sz w:val="24"/>
        </w:rPr>
        <w:t>row.</w:t>
      </w:r>
    </w:p>
    <w:p w14:paraId="1D57AC51" w14:textId="77777777" w:rsidR="003879C9" w:rsidRDefault="00696817">
      <w:pPr>
        <w:tabs>
          <w:tab w:val="left" w:pos="1279"/>
        </w:tabs>
        <w:spacing w:before="113"/>
        <w:ind w:left="897"/>
        <w:rPr>
          <w:sz w:val="24"/>
        </w:rPr>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17"/>
          <w:sz w:val="20"/>
        </w:rPr>
        <w:drawing>
          <wp:inline distT="0" distB="0" distL="0" distR="0" wp14:anchorId="55A67D47" wp14:editId="6F2101AE">
            <wp:extent cx="581025" cy="323850"/>
            <wp:effectExtent l="0" t="0" r="0" b="0"/>
            <wp:docPr id="32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27.png"/>
                    <pic:cNvPicPr/>
                  </pic:nvPicPr>
                  <pic:blipFill>
                    <a:blip r:embed="rId33" cstate="print"/>
                    <a:stretch>
                      <a:fillRect/>
                    </a:stretch>
                  </pic:blipFill>
                  <pic:spPr>
                    <a:xfrm>
                      <a:off x="0" y="0"/>
                      <a:ext cx="581025" cy="323850"/>
                    </a:xfrm>
                    <a:prstGeom prst="rect">
                      <a:avLst/>
                    </a:prstGeom>
                  </pic:spPr>
                </pic:pic>
              </a:graphicData>
            </a:graphic>
          </wp:inline>
        </w:drawing>
      </w:r>
      <w:r>
        <w:rPr>
          <w:rFonts w:ascii="Times New Roman" w:hAnsi="Times New Roman"/>
          <w:color w:val="303030"/>
          <w:sz w:val="20"/>
        </w:rPr>
        <w:t xml:space="preserve">  </w:t>
      </w:r>
      <w:r>
        <w:rPr>
          <w:rFonts w:ascii="Times New Roman" w:hAnsi="Times New Roman"/>
          <w:color w:val="303030"/>
          <w:spacing w:val="-7"/>
          <w:sz w:val="20"/>
        </w:rPr>
        <w:t xml:space="preserve"> </w:t>
      </w:r>
      <w:r>
        <w:rPr>
          <w:color w:val="303030"/>
          <w:sz w:val="24"/>
        </w:rPr>
        <w:t>(Apply</w:t>
      </w:r>
      <w:r>
        <w:rPr>
          <w:color w:val="303030"/>
          <w:spacing w:val="-1"/>
          <w:sz w:val="24"/>
        </w:rPr>
        <w:t xml:space="preserve"> </w:t>
      </w:r>
      <w:r>
        <w:rPr>
          <w:color w:val="303030"/>
          <w:sz w:val="24"/>
        </w:rPr>
        <w:t>Button)</w:t>
      </w:r>
    </w:p>
    <w:p w14:paraId="477A5D77" w14:textId="77777777" w:rsidR="003879C9" w:rsidRDefault="00696817">
      <w:pPr>
        <w:pStyle w:val="BodyText"/>
        <w:spacing w:before="130"/>
        <w:ind w:left="1257"/>
      </w:pPr>
      <w:r>
        <w:rPr>
          <w:color w:val="303030"/>
        </w:rPr>
        <w:t>After configuring above fields, click "</w:t>
      </w:r>
      <w:r>
        <w:rPr>
          <w:b/>
          <w:color w:val="303030"/>
        </w:rPr>
        <w:t>Apply</w:t>
      </w:r>
      <w:r>
        <w:rPr>
          <w:color w:val="303030"/>
        </w:rPr>
        <w:t>" button to make the changes effective.</w:t>
      </w:r>
    </w:p>
    <w:p w14:paraId="3C60875B" w14:textId="77777777" w:rsidR="003879C9" w:rsidRDefault="003879C9">
      <w:pPr>
        <w:sectPr w:rsidR="003879C9">
          <w:pgSz w:w="11910" w:h="16840"/>
          <w:pgMar w:top="1080" w:right="640" w:bottom="280" w:left="540" w:header="607" w:footer="0" w:gutter="0"/>
          <w:cols w:space="720"/>
        </w:sectPr>
      </w:pPr>
    </w:p>
    <w:p w14:paraId="5E3581D4" w14:textId="77777777" w:rsidR="003879C9" w:rsidRDefault="003879C9">
      <w:pPr>
        <w:pStyle w:val="BodyText"/>
        <w:spacing w:before="5"/>
        <w:rPr>
          <w:sz w:val="13"/>
        </w:rPr>
      </w:pPr>
    </w:p>
    <w:p w14:paraId="45C27EB4" w14:textId="77777777" w:rsidR="003879C9" w:rsidRPr="004C0621" w:rsidRDefault="00696817">
      <w:pPr>
        <w:spacing w:before="36"/>
        <w:ind w:left="537"/>
        <w:rPr>
          <w:b/>
          <w:color w:val="1F497D" w:themeColor="text2"/>
          <w:sz w:val="26"/>
        </w:rPr>
      </w:pPr>
      <w:r w:rsidRPr="004C0621">
        <w:rPr>
          <w:b/>
          <w:color w:val="1F497D" w:themeColor="text2"/>
          <w:sz w:val="32"/>
        </w:rPr>
        <w:t>C</w:t>
      </w:r>
      <w:r w:rsidRPr="004C0621">
        <w:rPr>
          <w:b/>
          <w:color w:val="1F497D" w:themeColor="text2"/>
          <w:sz w:val="26"/>
        </w:rPr>
        <w:t xml:space="preserve">ONFIGURE </w:t>
      </w:r>
      <w:r w:rsidRPr="004C0621">
        <w:rPr>
          <w:b/>
          <w:color w:val="1F497D" w:themeColor="text2"/>
          <w:sz w:val="32"/>
        </w:rPr>
        <w:t>RADIUS S</w:t>
      </w:r>
      <w:r w:rsidRPr="004C0621">
        <w:rPr>
          <w:b/>
          <w:color w:val="1F497D" w:themeColor="text2"/>
          <w:sz w:val="26"/>
        </w:rPr>
        <w:t xml:space="preserve">ERVER </w:t>
      </w:r>
      <w:r w:rsidRPr="004C0621">
        <w:rPr>
          <w:b/>
          <w:color w:val="1F497D" w:themeColor="text2"/>
          <w:sz w:val="32"/>
        </w:rPr>
        <w:t>I</w:t>
      </w:r>
      <w:r w:rsidRPr="004C0621">
        <w:rPr>
          <w:b/>
          <w:color w:val="1F497D" w:themeColor="text2"/>
          <w:sz w:val="26"/>
        </w:rPr>
        <w:t>NFORMATION</w:t>
      </w:r>
    </w:p>
    <w:p w14:paraId="51838D51" w14:textId="77777777" w:rsidR="003879C9" w:rsidRDefault="00696817">
      <w:pPr>
        <w:pStyle w:val="BodyText"/>
        <w:spacing w:before="7"/>
        <w:rPr>
          <w:b/>
          <w:sz w:val="19"/>
        </w:rPr>
      </w:pPr>
      <w:r>
        <w:rPr>
          <w:noProof/>
        </w:rPr>
        <w:drawing>
          <wp:anchor distT="0" distB="0" distL="0" distR="0" simplePos="0" relativeHeight="139" behindDoc="0" locked="0" layoutInCell="1" allowOverlap="1" wp14:anchorId="604A57D6" wp14:editId="1F188EAD">
            <wp:simplePos x="0" y="0"/>
            <wp:positionH relativeFrom="page">
              <wp:posOffset>1090784</wp:posOffset>
            </wp:positionH>
            <wp:positionV relativeFrom="paragraph">
              <wp:posOffset>176793</wp:posOffset>
            </wp:positionV>
            <wp:extent cx="5349102" cy="3278124"/>
            <wp:effectExtent l="0" t="0" r="0" b="0"/>
            <wp:wrapTopAndBottom/>
            <wp:docPr id="323"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00.png"/>
                    <pic:cNvPicPr/>
                  </pic:nvPicPr>
                  <pic:blipFill>
                    <a:blip r:embed="rId109" cstate="print"/>
                    <a:stretch>
                      <a:fillRect/>
                    </a:stretch>
                  </pic:blipFill>
                  <pic:spPr>
                    <a:xfrm>
                      <a:off x="0" y="0"/>
                      <a:ext cx="5349102" cy="3278124"/>
                    </a:xfrm>
                    <a:prstGeom prst="rect">
                      <a:avLst/>
                    </a:prstGeom>
                  </pic:spPr>
                </pic:pic>
              </a:graphicData>
            </a:graphic>
          </wp:anchor>
        </w:drawing>
      </w:r>
    </w:p>
    <w:p w14:paraId="3ED132AB" w14:textId="77777777" w:rsidR="003879C9" w:rsidRDefault="00696817">
      <w:pPr>
        <w:tabs>
          <w:tab w:val="left" w:pos="5238"/>
        </w:tabs>
        <w:spacing w:before="153"/>
        <w:ind w:left="99"/>
        <w:jc w:val="center"/>
        <w:rPr>
          <w:rFonts w:ascii="Arial"/>
          <w:b/>
          <w:i/>
          <w:sz w:val="21"/>
        </w:rPr>
      </w:pPr>
      <w:r>
        <w:rPr>
          <w:rFonts w:ascii="Arial"/>
          <w:b/>
          <w:i/>
          <w:color w:val="3C763D"/>
          <w:sz w:val="21"/>
          <w:shd w:val="clear" w:color="auto" w:fill="DADADA"/>
        </w:rPr>
        <w:t>For more information, hover the mouse</w:t>
      </w:r>
      <w:r>
        <w:rPr>
          <w:rFonts w:ascii="Arial"/>
          <w:b/>
          <w:i/>
          <w:color w:val="3C763D"/>
          <w:spacing w:val="-10"/>
          <w:sz w:val="21"/>
          <w:shd w:val="clear" w:color="auto" w:fill="DADADA"/>
        </w:rPr>
        <w:t xml:space="preserve"> </w:t>
      </w:r>
      <w:r>
        <w:rPr>
          <w:rFonts w:ascii="Arial"/>
          <w:b/>
          <w:i/>
          <w:color w:val="3C763D"/>
          <w:sz w:val="21"/>
          <w:shd w:val="clear" w:color="auto" w:fill="DADADA"/>
        </w:rPr>
        <w:t>over</w:t>
      </w:r>
      <w:r>
        <w:rPr>
          <w:rFonts w:ascii="Arial"/>
          <w:b/>
          <w:i/>
          <w:color w:val="3C763D"/>
          <w:spacing w:val="-1"/>
          <w:sz w:val="21"/>
          <w:shd w:val="clear" w:color="auto" w:fill="DADADA"/>
        </w:rPr>
        <w:t xml:space="preserve"> </w:t>
      </w:r>
      <w:r>
        <w:rPr>
          <w:rFonts w:ascii="Arial"/>
          <w:b/>
          <w:i/>
          <w:color w:val="3C763D"/>
          <w:sz w:val="21"/>
          <w:shd w:val="clear" w:color="auto" w:fill="DADADA"/>
        </w:rPr>
        <w:t>the</w:t>
      </w:r>
      <w:r>
        <w:rPr>
          <w:rFonts w:ascii="Arial"/>
          <w:b/>
          <w:i/>
          <w:color w:val="3C763D"/>
          <w:sz w:val="21"/>
          <w:shd w:val="clear" w:color="auto" w:fill="DADADA"/>
        </w:rPr>
        <w:tab/>
        <w:t>icon in the</w:t>
      </w:r>
      <w:r>
        <w:rPr>
          <w:rFonts w:ascii="Arial"/>
          <w:b/>
          <w:i/>
          <w:color w:val="3C763D"/>
          <w:spacing w:val="-2"/>
          <w:sz w:val="21"/>
          <w:shd w:val="clear" w:color="auto" w:fill="DADADA"/>
        </w:rPr>
        <w:t xml:space="preserve"> </w:t>
      </w:r>
      <w:r>
        <w:rPr>
          <w:rFonts w:ascii="Arial"/>
          <w:b/>
          <w:i/>
          <w:color w:val="3C763D"/>
          <w:sz w:val="21"/>
          <w:shd w:val="clear" w:color="auto" w:fill="DADADA"/>
        </w:rPr>
        <w:t>system.</w:t>
      </w:r>
    </w:p>
    <w:p w14:paraId="7A91A694" w14:textId="77777777" w:rsidR="003879C9" w:rsidRDefault="003879C9">
      <w:pPr>
        <w:pStyle w:val="BodyText"/>
        <w:spacing w:before="10"/>
        <w:rPr>
          <w:rFonts w:ascii="Arial"/>
          <w:b/>
          <w:i/>
          <w:sz w:val="18"/>
        </w:rPr>
      </w:pPr>
    </w:p>
    <w:p w14:paraId="40B08183" w14:textId="77777777" w:rsidR="003879C9" w:rsidRDefault="00696817">
      <w:pPr>
        <w:pStyle w:val="Heading4"/>
        <w:numPr>
          <w:ilvl w:val="2"/>
          <w:numId w:val="22"/>
        </w:numPr>
        <w:tabs>
          <w:tab w:val="left" w:pos="1257"/>
          <w:tab w:val="left" w:pos="1258"/>
        </w:tabs>
        <w:spacing w:before="0"/>
        <w:ind w:hanging="361"/>
        <w:rPr>
          <w:u w:val="none"/>
        </w:rPr>
      </w:pPr>
      <w:r>
        <w:rPr>
          <w:noProof/>
        </w:rPr>
        <w:drawing>
          <wp:anchor distT="0" distB="0" distL="0" distR="0" simplePos="0" relativeHeight="479989248" behindDoc="1" locked="0" layoutInCell="1" allowOverlap="1" wp14:anchorId="0C2645D6" wp14:editId="3351E50E">
            <wp:simplePos x="0" y="0"/>
            <wp:positionH relativeFrom="page">
              <wp:posOffset>4632452</wp:posOffset>
            </wp:positionH>
            <wp:positionV relativeFrom="paragraph">
              <wp:posOffset>-300534</wp:posOffset>
            </wp:positionV>
            <wp:extent cx="180855" cy="177163"/>
            <wp:effectExtent l="0" t="0" r="0" b="0"/>
            <wp:wrapNone/>
            <wp:docPr id="32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26.png"/>
                    <pic:cNvPicPr/>
                  </pic:nvPicPr>
                  <pic:blipFill>
                    <a:blip r:embed="rId32" cstate="print"/>
                    <a:stretch>
                      <a:fillRect/>
                    </a:stretch>
                  </pic:blipFill>
                  <pic:spPr>
                    <a:xfrm>
                      <a:off x="0" y="0"/>
                      <a:ext cx="180855" cy="177163"/>
                    </a:xfrm>
                    <a:prstGeom prst="rect">
                      <a:avLst/>
                    </a:prstGeom>
                  </pic:spPr>
                </pic:pic>
              </a:graphicData>
            </a:graphic>
          </wp:anchor>
        </w:drawing>
      </w:r>
      <w:r>
        <w:rPr>
          <w:color w:val="337AB7"/>
          <w:u w:color="337AB7"/>
        </w:rPr>
        <w:t>Server</w:t>
      </w:r>
      <w:r>
        <w:rPr>
          <w:color w:val="337AB7"/>
          <w:spacing w:val="-1"/>
          <w:u w:color="337AB7"/>
        </w:rPr>
        <w:t xml:space="preserve"> </w:t>
      </w:r>
      <w:r>
        <w:rPr>
          <w:color w:val="337AB7"/>
          <w:u w:color="337AB7"/>
        </w:rPr>
        <w:t>IP</w:t>
      </w:r>
    </w:p>
    <w:p w14:paraId="4E656145" w14:textId="77777777" w:rsidR="003879C9" w:rsidRDefault="00696817">
      <w:pPr>
        <w:pStyle w:val="BodyText"/>
        <w:spacing w:before="157"/>
        <w:ind w:left="1257"/>
      </w:pPr>
      <w:r>
        <w:rPr>
          <w:color w:val="303030"/>
        </w:rPr>
        <w:t>The Server IP is the IP address of the server.</w:t>
      </w:r>
    </w:p>
    <w:p w14:paraId="22517660" w14:textId="77777777" w:rsidR="003879C9" w:rsidRDefault="00696817">
      <w:pPr>
        <w:pStyle w:val="Heading4"/>
        <w:numPr>
          <w:ilvl w:val="2"/>
          <w:numId w:val="22"/>
        </w:numPr>
        <w:tabs>
          <w:tab w:val="left" w:pos="1257"/>
          <w:tab w:val="left" w:pos="1258"/>
        </w:tabs>
        <w:spacing w:before="157"/>
        <w:ind w:hanging="361"/>
        <w:rPr>
          <w:u w:val="none"/>
        </w:rPr>
      </w:pPr>
      <w:r>
        <w:rPr>
          <w:color w:val="337AB7"/>
          <w:u w:color="337AB7"/>
        </w:rPr>
        <w:t>Service</w:t>
      </w:r>
      <w:r>
        <w:rPr>
          <w:color w:val="337AB7"/>
          <w:spacing w:val="-1"/>
          <w:u w:color="337AB7"/>
        </w:rPr>
        <w:t xml:space="preserve"> </w:t>
      </w:r>
      <w:r>
        <w:rPr>
          <w:color w:val="337AB7"/>
          <w:u w:color="337AB7"/>
        </w:rPr>
        <w:t>Port</w:t>
      </w:r>
    </w:p>
    <w:p w14:paraId="2A370057" w14:textId="77777777" w:rsidR="003879C9" w:rsidRDefault="00696817">
      <w:pPr>
        <w:pStyle w:val="BodyText"/>
        <w:spacing w:before="157"/>
        <w:ind w:left="1257"/>
      </w:pPr>
      <w:r>
        <w:rPr>
          <w:color w:val="303030"/>
        </w:rPr>
        <w:t>The Service Port is the listening port on the RADIUS server.</w:t>
      </w:r>
    </w:p>
    <w:p w14:paraId="1B14DDAD" w14:textId="77777777" w:rsidR="003879C9" w:rsidRDefault="00696817">
      <w:pPr>
        <w:pStyle w:val="Heading4"/>
        <w:numPr>
          <w:ilvl w:val="2"/>
          <w:numId w:val="22"/>
        </w:numPr>
        <w:tabs>
          <w:tab w:val="left" w:pos="1257"/>
          <w:tab w:val="left" w:pos="1258"/>
        </w:tabs>
        <w:spacing w:before="158"/>
        <w:ind w:hanging="361"/>
        <w:rPr>
          <w:u w:val="none"/>
        </w:rPr>
      </w:pPr>
      <w:r>
        <w:rPr>
          <w:color w:val="337AB7"/>
          <w:u w:color="337AB7"/>
        </w:rPr>
        <w:t>Shared</w:t>
      </w:r>
      <w:r>
        <w:rPr>
          <w:color w:val="337AB7"/>
          <w:spacing w:val="-2"/>
          <w:u w:color="337AB7"/>
        </w:rPr>
        <w:t xml:space="preserve"> </w:t>
      </w:r>
      <w:r>
        <w:rPr>
          <w:color w:val="337AB7"/>
          <w:u w:color="337AB7"/>
        </w:rPr>
        <w:t>Key</w:t>
      </w:r>
    </w:p>
    <w:p w14:paraId="0A89080C" w14:textId="77777777" w:rsidR="003879C9" w:rsidRDefault="00696817">
      <w:pPr>
        <w:pStyle w:val="BodyText"/>
        <w:spacing w:before="157" w:line="369" w:lineRule="auto"/>
        <w:ind w:left="1257" w:right="422"/>
      </w:pPr>
      <w:r>
        <w:rPr>
          <w:color w:val="303030"/>
        </w:rPr>
        <w:t>The key is used in establishing the connection between the server and the authenticator before authentication.</w:t>
      </w:r>
    </w:p>
    <w:p w14:paraId="460671CD" w14:textId="77777777" w:rsidR="003879C9" w:rsidRDefault="00696817">
      <w:pPr>
        <w:tabs>
          <w:tab w:val="left" w:pos="1279"/>
        </w:tabs>
        <w:spacing w:line="463" w:lineRule="exact"/>
        <w:ind w:left="897"/>
        <w:rPr>
          <w:sz w:val="24"/>
        </w:rPr>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17"/>
          <w:sz w:val="20"/>
        </w:rPr>
        <w:drawing>
          <wp:inline distT="0" distB="0" distL="0" distR="0" wp14:anchorId="67CD1A68" wp14:editId="427AFD32">
            <wp:extent cx="581025" cy="323850"/>
            <wp:effectExtent l="0" t="0" r="0" b="0"/>
            <wp:docPr id="32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27.png"/>
                    <pic:cNvPicPr/>
                  </pic:nvPicPr>
                  <pic:blipFill>
                    <a:blip r:embed="rId33" cstate="print"/>
                    <a:stretch>
                      <a:fillRect/>
                    </a:stretch>
                  </pic:blipFill>
                  <pic:spPr>
                    <a:xfrm>
                      <a:off x="0" y="0"/>
                      <a:ext cx="581025" cy="323850"/>
                    </a:xfrm>
                    <a:prstGeom prst="rect">
                      <a:avLst/>
                    </a:prstGeom>
                  </pic:spPr>
                </pic:pic>
              </a:graphicData>
            </a:graphic>
          </wp:inline>
        </w:drawing>
      </w:r>
      <w:r>
        <w:rPr>
          <w:rFonts w:ascii="Times New Roman" w:hAnsi="Times New Roman"/>
          <w:color w:val="303030"/>
          <w:sz w:val="20"/>
        </w:rPr>
        <w:t xml:space="preserve">  </w:t>
      </w:r>
      <w:r>
        <w:rPr>
          <w:rFonts w:ascii="Times New Roman" w:hAnsi="Times New Roman"/>
          <w:color w:val="303030"/>
          <w:spacing w:val="-7"/>
          <w:sz w:val="20"/>
        </w:rPr>
        <w:t xml:space="preserve"> </w:t>
      </w:r>
      <w:r>
        <w:rPr>
          <w:color w:val="303030"/>
          <w:sz w:val="24"/>
        </w:rPr>
        <w:t>(Apply</w:t>
      </w:r>
      <w:r>
        <w:rPr>
          <w:color w:val="303030"/>
          <w:spacing w:val="-1"/>
          <w:sz w:val="24"/>
        </w:rPr>
        <w:t xml:space="preserve"> </w:t>
      </w:r>
      <w:r>
        <w:rPr>
          <w:color w:val="303030"/>
          <w:sz w:val="24"/>
        </w:rPr>
        <w:t>Button)</w:t>
      </w:r>
    </w:p>
    <w:p w14:paraId="00489D38" w14:textId="77777777" w:rsidR="003879C9" w:rsidRDefault="00696817">
      <w:pPr>
        <w:pStyle w:val="BodyText"/>
        <w:spacing w:before="130"/>
        <w:ind w:left="1257"/>
      </w:pPr>
      <w:r>
        <w:rPr>
          <w:color w:val="303030"/>
        </w:rPr>
        <w:t>After configuring above fields, click "</w:t>
      </w:r>
      <w:r>
        <w:rPr>
          <w:b/>
          <w:color w:val="303030"/>
        </w:rPr>
        <w:t>Apply</w:t>
      </w:r>
      <w:r>
        <w:rPr>
          <w:color w:val="303030"/>
        </w:rPr>
        <w:t>" button to make the changes effective.</w:t>
      </w:r>
    </w:p>
    <w:p w14:paraId="7CC4155A" w14:textId="77777777" w:rsidR="003879C9" w:rsidRDefault="003879C9">
      <w:pPr>
        <w:sectPr w:rsidR="003879C9">
          <w:pgSz w:w="11910" w:h="16840"/>
          <w:pgMar w:top="1080" w:right="640" w:bottom="280" w:left="540" w:header="607" w:footer="0" w:gutter="0"/>
          <w:cols w:space="720"/>
        </w:sectPr>
      </w:pPr>
    </w:p>
    <w:p w14:paraId="09741DC1" w14:textId="77777777" w:rsidR="003879C9" w:rsidRDefault="00696817">
      <w:pPr>
        <w:pStyle w:val="Heading1"/>
        <w:ind w:left="101"/>
      </w:pPr>
      <w:bookmarkStart w:id="57" w:name="Service_Control"/>
      <w:bookmarkStart w:id="58" w:name="_bookmark22"/>
      <w:bookmarkEnd w:id="57"/>
      <w:bookmarkEnd w:id="58"/>
      <w:r>
        <w:rPr>
          <w:color w:val="303030"/>
        </w:rPr>
        <w:t>Service Control</w:t>
      </w:r>
    </w:p>
    <w:p w14:paraId="46A620F2" w14:textId="77777777" w:rsidR="003879C9" w:rsidRDefault="003A500A">
      <w:pPr>
        <w:pStyle w:val="BodyText"/>
        <w:spacing w:before="11"/>
        <w:rPr>
          <w:rFonts w:ascii="Arial"/>
          <w:sz w:val="12"/>
        </w:rPr>
      </w:pPr>
      <w:r>
        <w:pict w14:anchorId="035032D8">
          <v:rect id="_x0000_s1044" style="position:absolute;margin-left:52.4pt;margin-top:9.4pt;width:490.6pt;height:.7pt;z-index:-15656448;mso-wrap-distance-left:0;mso-wrap-distance-right:0;mso-position-horizontal-relative:page" fillcolor="#eee" stroked="f">
            <w10:wrap type="topAndBottom" anchorx="page"/>
          </v:rect>
        </w:pict>
      </w:r>
    </w:p>
    <w:p w14:paraId="6E4AC7B7" w14:textId="77777777" w:rsidR="003879C9" w:rsidRDefault="003879C9">
      <w:pPr>
        <w:pStyle w:val="BodyText"/>
        <w:spacing w:before="11"/>
        <w:rPr>
          <w:rFonts w:ascii="Arial"/>
          <w:sz w:val="21"/>
        </w:rPr>
      </w:pPr>
    </w:p>
    <w:p w14:paraId="45DCB596" w14:textId="411A84BD" w:rsidR="003879C9" w:rsidRDefault="00696817">
      <w:pPr>
        <w:pStyle w:val="BodyText"/>
        <w:spacing w:before="51" w:line="295" w:lineRule="auto"/>
        <w:ind w:left="537" w:right="373" w:firstLine="480"/>
        <w:jc w:val="both"/>
      </w:pPr>
      <w:r>
        <w:rPr>
          <w:color w:val="303030"/>
          <w:spacing w:val="-5"/>
        </w:rPr>
        <w:t xml:space="preserve">We </w:t>
      </w:r>
      <w:r>
        <w:rPr>
          <w:color w:val="303030"/>
        </w:rPr>
        <w:t xml:space="preserve">provide 5 types of interface which are </w:t>
      </w:r>
      <w:r>
        <w:rPr>
          <w:b/>
          <w:color w:val="303030"/>
        </w:rPr>
        <w:t>HTTP</w:t>
      </w:r>
      <w:r>
        <w:rPr>
          <w:color w:val="303030"/>
        </w:rPr>
        <w:t xml:space="preserve">, </w:t>
      </w:r>
      <w:r>
        <w:rPr>
          <w:b/>
          <w:color w:val="303030"/>
        </w:rPr>
        <w:t>HTTPS</w:t>
      </w:r>
      <w:r>
        <w:rPr>
          <w:color w:val="303030"/>
        </w:rPr>
        <w:t xml:space="preserve">, </w:t>
      </w:r>
      <w:r>
        <w:rPr>
          <w:b/>
          <w:color w:val="303030"/>
        </w:rPr>
        <w:t>SSH</w:t>
      </w:r>
      <w:r>
        <w:rPr>
          <w:color w:val="303030"/>
        </w:rPr>
        <w:t xml:space="preserve">, </w:t>
      </w:r>
      <w:r>
        <w:rPr>
          <w:b/>
          <w:color w:val="303030"/>
          <w:spacing w:val="-4"/>
        </w:rPr>
        <w:t>Telnet</w:t>
      </w:r>
      <w:r>
        <w:rPr>
          <w:color w:val="303030"/>
          <w:spacing w:val="-4"/>
        </w:rPr>
        <w:t xml:space="preserve">, </w:t>
      </w:r>
      <w:r>
        <w:rPr>
          <w:color w:val="303030"/>
        </w:rPr>
        <w:t xml:space="preserve">and </w:t>
      </w:r>
      <w:r>
        <w:rPr>
          <w:b/>
          <w:color w:val="303030"/>
        </w:rPr>
        <w:t xml:space="preserve">Console Port </w:t>
      </w:r>
      <w:r>
        <w:rPr>
          <w:color w:val="303030"/>
        </w:rPr>
        <w:t>to  access the management interface of the switch. Users can configure the authority for each type of service</w:t>
      </w:r>
      <w:r>
        <w:rPr>
          <w:color w:val="303030"/>
          <w:spacing w:val="-4"/>
        </w:rPr>
        <w:t xml:space="preserve"> </w:t>
      </w:r>
      <w:r>
        <w:rPr>
          <w:color w:val="303030"/>
        </w:rPr>
        <w:t>to</w:t>
      </w:r>
      <w:r>
        <w:rPr>
          <w:color w:val="303030"/>
          <w:spacing w:val="-4"/>
        </w:rPr>
        <w:t xml:space="preserve"> </w:t>
      </w:r>
      <w:r>
        <w:rPr>
          <w:color w:val="303030"/>
        </w:rPr>
        <w:t>be</w:t>
      </w:r>
      <w:r>
        <w:rPr>
          <w:color w:val="303030"/>
          <w:spacing w:val="-3"/>
        </w:rPr>
        <w:t xml:space="preserve"> </w:t>
      </w:r>
      <w:r>
        <w:rPr>
          <w:color w:val="303030"/>
        </w:rPr>
        <w:t>enabled</w:t>
      </w:r>
      <w:r>
        <w:rPr>
          <w:color w:val="303030"/>
          <w:spacing w:val="-4"/>
        </w:rPr>
        <w:t xml:space="preserve"> </w:t>
      </w:r>
      <w:r>
        <w:rPr>
          <w:color w:val="303030"/>
        </w:rPr>
        <w:t>or</w:t>
      </w:r>
      <w:r>
        <w:rPr>
          <w:color w:val="303030"/>
          <w:spacing w:val="-4"/>
        </w:rPr>
        <w:t xml:space="preserve"> </w:t>
      </w:r>
      <w:r>
        <w:rPr>
          <w:color w:val="303030"/>
        </w:rPr>
        <w:t>disabled.</w:t>
      </w:r>
      <w:r>
        <w:rPr>
          <w:color w:val="303030"/>
          <w:spacing w:val="-4"/>
        </w:rPr>
        <w:t xml:space="preserve"> </w:t>
      </w:r>
      <w:r>
        <w:rPr>
          <w:b/>
          <w:color w:val="303030"/>
        </w:rPr>
        <w:t>Reset</w:t>
      </w:r>
      <w:r>
        <w:rPr>
          <w:b/>
          <w:color w:val="303030"/>
          <w:spacing w:val="-3"/>
        </w:rPr>
        <w:t xml:space="preserve"> </w:t>
      </w:r>
      <w:r>
        <w:rPr>
          <w:b/>
          <w:color w:val="303030"/>
        </w:rPr>
        <w:t>Button</w:t>
      </w:r>
      <w:r>
        <w:rPr>
          <w:b/>
          <w:color w:val="303030"/>
          <w:spacing w:val="-4"/>
        </w:rPr>
        <w:t xml:space="preserve"> </w:t>
      </w:r>
      <w:r>
        <w:rPr>
          <w:color w:val="303030"/>
        </w:rPr>
        <w:t>is</w:t>
      </w:r>
      <w:r>
        <w:rPr>
          <w:color w:val="303030"/>
          <w:spacing w:val="-4"/>
        </w:rPr>
        <w:t xml:space="preserve"> </w:t>
      </w:r>
      <w:r>
        <w:rPr>
          <w:color w:val="303030"/>
        </w:rPr>
        <w:t>another</w:t>
      </w:r>
      <w:r>
        <w:rPr>
          <w:color w:val="303030"/>
          <w:spacing w:val="-4"/>
        </w:rPr>
        <w:t xml:space="preserve"> </w:t>
      </w:r>
      <w:r>
        <w:rPr>
          <w:color w:val="303030"/>
        </w:rPr>
        <w:t>method</w:t>
      </w:r>
      <w:r>
        <w:rPr>
          <w:color w:val="303030"/>
          <w:spacing w:val="-4"/>
        </w:rPr>
        <w:t xml:space="preserve"> </w:t>
      </w:r>
      <w:r>
        <w:rPr>
          <w:color w:val="303030"/>
        </w:rPr>
        <w:t>to</w:t>
      </w:r>
      <w:r>
        <w:rPr>
          <w:color w:val="303030"/>
          <w:spacing w:val="-3"/>
        </w:rPr>
        <w:t xml:space="preserve"> </w:t>
      </w:r>
      <w:r>
        <w:rPr>
          <w:color w:val="303030"/>
        </w:rPr>
        <w:t>reboot</w:t>
      </w:r>
      <w:r>
        <w:rPr>
          <w:color w:val="303030"/>
          <w:spacing w:val="-3"/>
        </w:rPr>
        <w:t xml:space="preserve"> </w:t>
      </w:r>
      <w:r>
        <w:rPr>
          <w:color w:val="303030"/>
        </w:rPr>
        <w:t>or</w:t>
      </w:r>
      <w:r>
        <w:rPr>
          <w:color w:val="303030"/>
          <w:spacing w:val="-3"/>
        </w:rPr>
        <w:t xml:space="preserve"> </w:t>
      </w:r>
      <w:r>
        <w:rPr>
          <w:color w:val="303030"/>
        </w:rPr>
        <w:t>reset</w:t>
      </w:r>
      <w:r>
        <w:rPr>
          <w:color w:val="303030"/>
          <w:spacing w:val="-4"/>
        </w:rPr>
        <w:t xml:space="preserve"> </w:t>
      </w:r>
      <w:r>
        <w:rPr>
          <w:color w:val="303030"/>
        </w:rPr>
        <w:t>factory</w:t>
      </w:r>
      <w:r>
        <w:rPr>
          <w:color w:val="303030"/>
          <w:spacing w:val="-3"/>
        </w:rPr>
        <w:t xml:space="preserve"> </w:t>
      </w:r>
      <w:r>
        <w:rPr>
          <w:color w:val="303030"/>
        </w:rPr>
        <w:t xml:space="preserve">default. </w:t>
      </w:r>
      <w:r>
        <w:rPr>
          <w:color w:val="303030"/>
          <w:spacing w:val="-5"/>
        </w:rPr>
        <w:t xml:space="preserve">We </w:t>
      </w:r>
      <w:r>
        <w:rPr>
          <w:color w:val="303030"/>
        </w:rPr>
        <w:t xml:space="preserve">also provide the configuration for the Reset Button to enable or disable its function. </w:t>
      </w:r>
      <w:r w:rsidR="004C0621">
        <w:rPr>
          <w:color w:val="303030"/>
        </w:rPr>
        <w:t>All</w:t>
      </w:r>
      <w:r>
        <w:rPr>
          <w:color w:val="303030"/>
        </w:rPr>
        <w:t xml:space="preserve"> the services are enabled by default and users can disable unused service to make the </w:t>
      </w:r>
      <w:r>
        <w:rPr>
          <w:color w:val="303030"/>
          <w:spacing w:val="-3"/>
        </w:rPr>
        <w:t xml:space="preserve">system </w:t>
      </w:r>
      <w:r>
        <w:rPr>
          <w:color w:val="303030"/>
        </w:rPr>
        <w:t>more secure.</w:t>
      </w:r>
    </w:p>
    <w:p w14:paraId="3F2F09F1" w14:textId="77777777" w:rsidR="003879C9" w:rsidRPr="004C0621" w:rsidRDefault="00696817">
      <w:pPr>
        <w:pStyle w:val="Heading3"/>
        <w:rPr>
          <w:color w:val="1F497D" w:themeColor="text2"/>
        </w:rPr>
      </w:pPr>
      <w:r w:rsidRPr="004C0621">
        <w:rPr>
          <w:color w:val="1F497D" w:themeColor="text2"/>
          <w:sz w:val="32"/>
        </w:rPr>
        <w:t>C</w:t>
      </w:r>
      <w:r w:rsidRPr="004C0621">
        <w:rPr>
          <w:color w:val="1F497D" w:themeColor="text2"/>
        </w:rPr>
        <w:t xml:space="preserve">ONFIGURE </w:t>
      </w:r>
      <w:r w:rsidRPr="004C0621">
        <w:rPr>
          <w:color w:val="1F497D" w:themeColor="text2"/>
          <w:sz w:val="32"/>
        </w:rPr>
        <w:t>S</w:t>
      </w:r>
      <w:r w:rsidRPr="004C0621">
        <w:rPr>
          <w:color w:val="1F497D" w:themeColor="text2"/>
        </w:rPr>
        <w:t xml:space="preserve">ERVICE </w:t>
      </w:r>
      <w:r w:rsidRPr="004C0621">
        <w:rPr>
          <w:color w:val="1F497D" w:themeColor="text2"/>
          <w:sz w:val="32"/>
        </w:rPr>
        <w:t>C</w:t>
      </w:r>
      <w:r w:rsidRPr="004C0621">
        <w:rPr>
          <w:color w:val="1F497D" w:themeColor="text2"/>
        </w:rPr>
        <w:t xml:space="preserve">ONTROL </w:t>
      </w:r>
      <w:r w:rsidRPr="004C0621">
        <w:rPr>
          <w:color w:val="1F497D" w:themeColor="text2"/>
          <w:sz w:val="32"/>
        </w:rPr>
        <w:t>I</w:t>
      </w:r>
      <w:r w:rsidRPr="004C0621">
        <w:rPr>
          <w:color w:val="1F497D" w:themeColor="text2"/>
        </w:rPr>
        <w:t>NFORMATION</w:t>
      </w:r>
    </w:p>
    <w:p w14:paraId="0A9D4336" w14:textId="77777777" w:rsidR="003879C9" w:rsidRDefault="00696817">
      <w:pPr>
        <w:pStyle w:val="BodyText"/>
        <w:spacing w:before="5"/>
        <w:rPr>
          <w:b/>
          <w:sz w:val="19"/>
        </w:rPr>
      </w:pPr>
      <w:r>
        <w:rPr>
          <w:noProof/>
        </w:rPr>
        <w:drawing>
          <wp:anchor distT="0" distB="0" distL="0" distR="0" simplePos="0" relativeHeight="142" behindDoc="0" locked="0" layoutInCell="1" allowOverlap="1" wp14:anchorId="36BB4D7B" wp14:editId="4A982653">
            <wp:simplePos x="0" y="0"/>
            <wp:positionH relativeFrom="page">
              <wp:posOffset>1360240</wp:posOffset>
            </wp:positionH>
            <wp:positionV relativeFrom="paragraph">
              <wp:posOffset>175525</wp:posOffset>
            </wp:positionV>
            <wp:extent cx="4791098" cy="2129408"/>
            <wp:effectExtent l="0" t="0" r="0" b="0"/>
            <wp:wrapTopAndBottom/>
            <wp:docPr id="329"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01.png"/>
                    <pic:cNvPicPr/>
                  </pic:nvPicPr>
                  <pic:blipFill>
                    <a:blip r:embed="rId110" cstate="print"/>
                    <a:stretch>
                      <a:fillRect/>
                    </a:stretch>
                  </pic:blipFill>
                  <pic:spPr>
                    <a:xfrm>
                      <a:off x="0" y="0"/>
                      <a:ext cx="4791098" cy="2129408"/>
                    </a:xfrm>
                    <a:prstGeom prst="rect">
                      <a:avLst/>
                    </a:prstGeom>
                  </pic:spPr>
                </pic:pic>
              </a:graphicData>
            </a:graphic>
          </wp:anchor>
        </w:drawing>
      </w:r>
    </w:p>
    <w:p w14:paraId="4E282E3B" w14:textId="77777777" w:rsidR="003879C9" w:rsidRDefault="00696817">
      <w:pPr>
        <w:pStyle w:val="Heading4"/>
        <w:numPr>
          <w:ilvl w:val="2"/>
          <w:numId w:val="22"/>
        </w:numPr>
        <w:tabs>
          <w:tab w:val="left" w:pos="1257"/>
          <w:tab w:val="left" w:pos="1258"/>
        </w:tabs>
        <w:spacing w:before="262"/>
        <w:ind w:hanging="361"/>
        <w:rPr>
          <w:u w:val="none"/>
        </w:rPr>
      </w:pPr>
      <w:r>
        <w:rPr>
          <w:color w:val="337AB7"/>
          <w:u w:color="337AB7"/>
        </w:rPr>
        <w:t>HTTP</w:t>
      </w:r>
    </w:p>
    <w:p w14:paraId="76826F70" w14:textId="77777777" w:rsidR="003879C9" w:rsidRDefault="00696817">
      <w:pPr>
        <w:pStyle w:val="BodyText"/>
        <w:spacing w:before="157" w:line="369" w:lineRule="auto"/>
        <w:ind w:left="1257" w:right="434"/>
        <w:jc w:val="both"/>
      </w:pPr>
      <w:r>
        <w:rPr>
          <w:color w:val="303030"/>
        </w:rPr>
        <w:t xml:space="preserve">Enable or Disable to access management interface by </w:t>
      </w:r>
      <w:r>
        <w:rPr>
          <w:b/>
          <w:color w:val="303030"/>
        </w:rPr>
        <w:t xml:space="preserve">HTTP </w:t>
      </w:r>
      <w:r>
        <w:rPr>
          <w:color w:val="303030"/>
        </w:rPr>
        <w:t xml:space="preserve">which is the foundation of data communication for the </w:t>
      </w:r>
      <w:r>
        <w:rPr>
          <w:b/>
          <w:color w:val="303030"/>
        </w:rPr>
        <w:t xml:space="preserve">World Wide Web </w:t>
      </w:r>
      <w:r>
        <w:rPr>
          <w:color w:val="303030"/>
        </w:rPr>
        <w:t>(</w:t>
      </w:r>
      <w:r>
        <w:rPr>
          <w:b/>
          <w:color w:val="303030"/>
        </w:rPr>
        <w:t>WWW</w:t>
      </w:r>
      <w:r>
        <w:rPr>
          <w:color w:val="303030"/>
        </w:rPr>
        <w:t>).</w:t>
      </w:r>
    </w:p>
    <w:p w14:paraId="04FA0C02" w14:textId="77777777" w:rsidR="003879C9" w:rsidRDefault="00696817">
      <w:pPr>
        <w:pStyle w:val="Heading4"/>
        <w:numPr>
          <w:ilvl w:val="2"/>
          <w:numId w:val="22"/>
        </w:numPr>
        <w:tabs>
          <w:tab w:val="left" w:pos="1257"/>
          <w:tab w:val="left" w:pos="1258"/>
        </w:tabs>
        <w:spacing w:before="0" w:line="291" w:lineRule="exact"/>
        <w:ind w:hanging="361"/>
        <w:rPr>
          <w:u w:val="none"/>
        </w:rPr>
      </w:pPr>
      <w:r>
        <w:rPr>
          <w:color w:val="337AB7"/>
          <w:u w:color="337AB7"/>
        </w:rPr>
        <w:t>HTTPS</w:t>
      </w:r>
    </w:p>
    <w:p w14:paraId="07AB66FF" w14:textId="77777777" w:rsidR="003879C9" w:rsidRDefault="00696817">
      <w:pPr>
        <w:pStyle w:val="BodyText"/>
        <w:spacing w:before="157" w:line="369" w:lineRule="auto"/>
        <w:ind w:left="1257" w:right="435"/>
        <w:jc w:val="both"/>
      </w:pPr>
      <w:r>
        <w:rPr>
          <w:color w:val="303030"/>
        </w:rPr>
        <w:t xml:space="preserve">Enable or Disable to access management interface by </w:t>
      </w:r>
      <w:r>
        <w:rPr>
          <w:b/>
          <w:color w:val="303030"/>
        </w:rPr>
        <w:t xml:space="preserve">HTTPS </w:t>
      </w:r>
      <w:r>
        <w:rPr>
          <w:color w:val="303030"/>
        </w:rPr>
        <w:t xml:space="preserve">which is an adaptation of HTTP for security. The communication will be </w:t>
      </w:r>
      <w:r>
        <w:rPr>
          <w:b/>
          <w:color w:val="303030"/>
        </w:rPr>
        <w:t xml:space="preserve">encrypted </w:t>
      </w:r>
      <w:r>
        <w:rPr>
          <w:color w:val="303030"/>
        </w:rPr>
        <w:t>in HTTPS.</w:t>
      </w:r>
    </w:p>
    <w:p w14:paraId="559AF5F0" w14:textId="77777777" w:rsidR="003879C9" w:rsidRDefault="00696817">
      <w:pPr>
        <w:pStyle w:val="Heading4"/>
        <w:numPr>
          <w:ilvl w:val="2"/>
          <w:numId w:val="22"/>
        </w:numPr>
        <w:tabs>
          <w:tab w:val="left" w:pos="1257"/>
          <w:tab w:val="left" w:pos="1258"/>
        </w:tabs>
        <w:spacing w:before="0" w:line="291" w:lineRule="exact"/>
        <w:ind w:hanging="361"/>
        <w:rPr>
          <w:u w:val="none"/>
        </w:rPr>
      </w:pPr>
      <w:r>
        <w:rPr>
          <w:color w:val="337AB7"/>
          <w:u w:color="337AB7"/>
        </w:rPr>
        <w:t>SSH</w:t>
      </w:r>
    </w:p>
    <w:p w14:paraId="34D9E5F5" w14:textId="77777777" w:rsidR="003879C9" w:rsidRDefault="00696817">
      <w:pPr>
        <w:pStyle w:val="BodyText"/>
        <w:spacing w:before="157" w:line="369" w:lineRule="auto"/>
        <w:ind w:left="1257" w:right="435"/>
        <w:jc w:val="both"/>
      </w:pPr>
      <w:r>
        <w:rPr>
          <w:color w:val="303030"/>
        </w:rPr>
        <w:t xml:space="preserve">Enable or Disable to access management interface by </w:t>
      </w:r>
      <w:r>
        <w:rPr>
          <w:b/>
          <w:color w:val="303030"/>
        </w:rPr>
        <w:t xml:space="preserve">SSH, </w:t>
      </w:r>
      <w:r>
        <w:rPr>
          <w:color w:val="303030"/>
        </w:rPr>
        <w:t xml:space="preserve">which is a </w:t>
      </w:r>
      <w:r>
        <w:rPr>
          <w:b/>
          <w:color w:val="303030"/>
        </w:rPr>
        <w:t xml:space="preserve">cryptographic network </w:t>
      </w:r>
      <w:r>
        <w:rPr>
          <w:color w:val="303030"/>
        </w:rPr>
        <w:t xml:space="preserve">protocol. SSH provides a </w:t>
      </w:r>
      <w:r>
        <w:rPr>
          <w:b/>
          <w:color w:val="303030"/>
        </w:rPr>
        <w:t xml:space="preserve">secure channel </w:t>
      </w:r>
      <w:r>
        <w:rPr>
          <w:color w:val="303030"/>
        </w:rPr>
        <w:t>over an unsecured network in the client-server architecture. The switch plays the role of SSH server and hosts plays the role of SSH client.</w:t>
      </w:r>
    </w:p>
    <w:p w14:paraId="2657C5D1" w14:textId="77777777" w:rsidR="003879C9" w:rsidRDefault="00696817">
      <w:pPr>
        <w:pStyle w:val="Heading4"/>
        <w:numPr>
          <w:ilvl w:val="2"/>
          <w:numId w:val="22"/>
        </w:numPr>
        <w:tabs>
          <w:tab w:val="left" w:pos="1258"/>
        </w:tabs>
        <w:spacing w:before="0" w:line="289" w:lineRule="exact"/>
        <w:ind w:hanging="361"/>
        <w:jc w:val="both"/>
        <w:rPr>
          <w:u w:val="none"/>
        </w:rPr>
      </w:pPr>
      <w:r>
        <w:rPr>
          <w:color w:val="337AB7"/>
          <w:u w:color="337AB7"/>
        </w:rPr>
        <w:t>Telnet</w:t>
      </w:r>
    </w:p>
    <w:p w14:paraId="104CA64A" w14:textId="4C1B7395" w:rsidR="003879C9" w:rsidRDefault="00696817">
      <w:pPr>
        <w:pStyle w:val="BodyText"/>
        <w:spacing w:before="157" w:line="369" w:lineRule="auto"/>
        <w:ind w:left="1257" w:right="432"/>
        <w:jc w:val="both"/>
      </w:pPr>
      <w:r>
        <w:rPr>
          <w:color w:val="303030"/>
        </w:rPr>
        <w:t xml:space="preserve">Enable or Disable to access management interface by </w:t>
      </w:r>
      <w:r>
        <w:rPr>
          <w:b/>
          <w:color w:val="303030"/>
        </w:rPr>
        <w:t xml:space="preserve">Telnet </w:t>
      </w:r>
      <w:r>
        <w:rPr>
          <w:color w:val="303030"/>
        </w:rPr>
        <w:t xml:space="preserve">which is a </w:t>
      </w:r>
      <w:r>
        <w:rPr>
          <w:b/>
          <w:color w:val="303030"/>
        </w:rPr>
        <w:t xml:space="preserve">text-oriented </w:t>
      </w:r>
      <w:r>
        <w:rPr>
          <w:color w:val="303030"/>
        </w:rPr>
        <w:t xml:space="preserve">virtual terminal connection. </w:t>
      </w:r>
      <w:r w:rsidR="004275E3">
        <w:rPr>
          <w:color w:val="303030"/>
        </w:rPr>
        <w:t>It is</w:t>
      </w:r>
      <w:r>
        <w:rPr>
          <w:color w:val="303030"/>
        </w:rPr>
        <w:t xml:space="preserve"> less secure than SSH because it </w:t>
      </w:r>
      <w:r w:rsidR="00132B7B">
        <w:rPr>
          <w:color w:val="303030"/>
        </w:rPr>
        <w:t>does not</w:t>
      </w:r>
      <w:r>
        <w:rPr>
          <w:color w:val="303030"/>
        </w:rPr>
        <w:t xml:space="preserve"> encrypt any data even password when the data is transmitting.</w:t>
      </w:r>
    </w:p>
    <w:p w14:paraId="679423AC" w14:textId="77777777" w:rsidR="003879C9" w:rsidRDefault="003879C9">
      <w:pPr>
        <w:spacing w:line="369" w:lineRule="auto"/>
        <w:jc w:val="both"/>
        <w:sectPr w:rsidR="003879C9">
          <w:pgSz w:w="11910" w:h="16840"/>
          <w:pgMar w:top="1080" w:right="640" w:bottom="280" w:left="540" w:header="607" w:footer="0" w:gutter="0"/>
          <w:cols w:space="720"/>
        </w:sectPr>
      </w:pPr>
    </w:p>
    <w:p w14:paraId="39295F91" w14:textId="77777777" w:rsidR="003879C9" w:rsidRDefault="003879C9">
      <w:pPr>
        <w:pStyle w:val="BodyText"/>
        <w:spacing w:before="9"/>
        <w:rPr>
          <w:sz w:val="9"/>
        </w:rPr>
      </w:pPr>
    </w:p>
    <w:p w14:paraId="03440E9A" w14:textId="77777777" w:rsidR="003879C9" w:rsidRDefault="00696817">
      <w:pPr>
        <w:pStyle w:val="Heading4"/>
        <w:numPr>
          <w:ilvl w:val="2"/>
          <w:numId w:val="22"/>
        </w:numPr>
        <w:tabs>
          <w:tab w:val="left" w:pos="1258"/>
        </w:tabs>
        <w:spacing w:before="73"/>
        <w:ind w:hanging="361"/>
        <w:jc w:val="both"/>
        <w:rPr>
          <w:u w:val="none"/>
        </w:rPr>
      </w:pPr>
      <w:r>
        <w:rPr>
          <w:color w:val="337AB7"/>
          <w:u w:color="337AB7"/>
        </w:rPr>
        <w:t>Console</w:t>
      </w:r>
    </w:p>
    <w:p w14:paraId="64F0E403" w14:textId="77777777" w:rsidR="003879C9" w:rsidRDefault="00696817">
      <w:pPr>
        <w:pStyle w:val="BodyText"/>
        <w:spacing w:before="157" w:line="369" w:lineRule="auto"/>
        <w:ind w:left="1257" w:right="434"/>
        <w:jc w:val="both"/>
      </w:pPr>
      <w:r>
        <w:rPr>
          <w:color w:val="303030"/>
        </w:rPr>
        <w:t xml:space="preserve">Enable or Disable to access management interface by </w:t>
      </w:r>
      <w:r>
        <w:rPr>
          <w:b/>
          <w:color w:val="303030"/>
        </w:rPr>
        <w:t>Serial Console Port</w:t>
      </w:r>
      <w:r>
        <w:rPr>
          <w:color w:val="303030"/>
        </w:rPr>
        <w:t>. Disable the Console Port can avoid the misconfiguration by someone who can access the device on-site.</w:t>
      </w:r>
    </w:p>
    <w:p w14:paraId="08683E88" w14:textId="77777777" w:rsidR="003879C9" w:rsidRDefault="00696817">
      <w:pPr>
        <w:pStyle w:val="Heading4"/>
        <w:numPr>
          <w:ilvl w:val="2"/>
          <w:numId w:val="22"/>
        </w:numPr>
        <w:tabs>
          <w:tab w:val="left" w:pos="1258"/>
        </w:tabs>
        <w:spacing w:before="0" w:line="291" w:lineRule="exact"/>
        <w:ind w:hanging="361"/>
        <w:jc w:val="both"/>
        <w:rPr>
          <w:u w:val="none"/>
        </w:rPr>
      </w:pPr>
      <w:r>
        <w:rPr>
          <w:color w:val="337AB7"/>
          <w:u w:color="337AB7"/>
        </w:rPr>
        <w:t>Reset</w:t>
      </w:r>
      <w:r>
        <w:rPr>
          <w:color w:val="337AB7"/>
          <w:spacing w:val="-2"/>
          <w:u w:color="337AB7"/>
        </w:rPr>
        <w:t xml:space="preserve"> </w:t>
      </w:r>
      <w:r>
        <w:rPr>
          <w:color w:val="337AB7"/>
          <w:u w:color="337AB7"/>
        </w:rPr>
        <w:t>Button</w:t>
      </w:r>
    </w:p>
    <w:p w14:paraId="2233A00E" w14:textId="77777777" w:rsidR="003879C9" w:rsidRDefault="00696817">
      <w:pPr>
        <w:pStyle w:val="BodyText"/>
        <w:spacing w:before="157" w:line="369" w:lineRule="auto"/>
        <w:ind w:left="1257" w:right="434"/>
        <w:jc w:val="both"/>
      </w:pPr>
      <w:r>
        <w:rPr>
          <w:color w:val="303030"/>
        </w:rPr>
        <w:t xml:space="preserve">Enable or Disable to react when users press the </w:t>
      </w:r>
      <w:r>
        <w:rPr>
          <w:b/>
          <w:color w:val="303030"/>
        </w:rPr>
        <w:t>Reset Button</w:t>
      </w:r>
      <w:r>
        <w:rPr>
          <w:color w:val="303030"/>
        </w:rPr>
        <w:t>. The Reset Button provides different functions including reboot and reset factory default. Disable Reset Button is a protection from mistaking the button to reboot the system or restore the system to default state.</w:t>
      </w:r>
    </w:p>
    <w:p w14:paraId="318FF8DA" w14:textId="77777777" w:rsidR="003879C9" w:rsidRDefault="00696817">
      <w:pPr>
        <w:tabs>
          <w:tab w:val="left" w:pos="1279"/>
        </w:tabs>
        <w:spacing w:line="461" w:lineRule="exact"/>
        <w:ind w:left="897"/>
        <w:rPr>
          <w:sz w:val="24"/>
        </w:rPr>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17"/>
          <w:sz w:val="20"/>
        </w:rPr>
        <w:drawing>
          <wp:inline distT="0" distB="0" distL="0" distR="0" wp14:anchorId="4A03294D" wp14:editId="76543F11">
            <wp:extent cx="581025" cy="323850"/>
            <wp:effectExtent l="0" t="0" r="0" b="0"/>
            <wp:docPr id="33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27.png"/>
                    <pic:cNvPicPr/>
                  </pic:nvPicPr>
                  <pic:blipFill>
                    <a:blip r:embed="rId33" cstate="print"/>
                    <a:stretch>
                      <a:fillRect/>
                    </a:stretch>
                  </pic:blipFill>
                  <pic:spPr>
                    <a:xfrm>
                      <a:off x="0" y="0"/>
                      <a:ext cx="581025" cy="323850"/>
                    </a:xfrm>
                    <a:prstGeom prst="rect">
                      <a:avLst/>
                    </a:prstGeom>
                  </pic:spPr>
                </pic:pic>
              </a:graphicData>
            </a:graphic>
          </wp:inline>
        </w:drawing>
      </w:r>
      <w:r>
        <w:rPr>
          <w:rFonts w:ascii="Times New Roman" w:hAnsi="Times New Roman"/>
          <w:color w:val="303030"/>
          <w:sz w:val="20"/>
        </w:rPr>
        <w:t xml:space="preserve">  </w:t>
      </w:r>
      <w:r>
        <w:rPr>
          <w:rFonts w:ascii="Times New Roman" w:hAnsi="Times New Roman"/>
          <w:color w:val="303030"/>
          <w:spacing w:val="-7"/>
          <w:sz w:val="20"/>
        </w:rPr>
        <w:t xml:space="preserve"> </w:t>
      </w:r>
      <w:r>
        <w:rPr>
          <w:color w:val="303030"/>
          <w:sz w:val="24"/>
        </w:rPr>
        <w:t>(Apply</w:t>
      </w:r>
      <w:r>
        <w:rPr>
          <w:color w:val="303030"/>
          <w:spacing w:val="-1"/>
          <w:sz w:val="24"/>
        </w:rPr>
        <w:t xml:space="preserve"> </w:t>
      </w:r>
      <w:r>
        <w:rPr>
          <w:color w:val="303030"/>
          <w:sz w:val="24"/>
        </w:rPr>
        <w:t>Button)</w:t>
      </w:r>
    </w:p>
    <w:p w14:paraId="7B4A8CC6" w14:textId="77777777" w:rsidR="003879C9" w:rsidRDefault="00696817">
      <w:pPr>
        <w:pStyle w:val="BodyText"/>
        <w:spacing w:before="131"/>
        <w:ind w:left="1257"/>
        <w:jc w:val="both"/>
      </w:pPr>
      <w:r>
        <w:rPr>
          <w:color w:val="303030"/>
        </w:rPr>
        <w:t>After configuring above fields, click "</w:t>
      </w:r>
      <w:r>
        <w:rPr>
          <w:b/>
          <w:color w:val="303030"/>
        </w:rPr>
        <w:t>Apply</w:t>
      </w:r>
      <w:r>
        <w:rPr>
          <w:color w:val="303030"/>
        </w:rPr>
        <w:t>" button to make the changes effective.</w:t>
      </w:r>
    </w:p>
    <w:p w14:paraId="76077001" w14:textId="77777777" w:rsidR="003879C9" w:rsidRDefault="003879C9">
      <w:pPr>
        <w:jc w:val="both"/>
        <w:sectPr w:rsidR="003879C9">
          <w:pgSz w:w="11910" w:h="16840"/>
          <w:pgMar w:top="1080" w:right="640" w:bottom="280" w:left="540" w:header="607" w:footer="0" w:gutter="0"/>
          <w:cols w:space="720"/>
        </w:sectPr>
      </w:pPr>
    </w:p>
    <w:p w14:paraId="1660BBBE" w14:textId="77777777" w:rsidR="003879C9" w:rsidRDefault="00696817">
      <w:pPr>
        <w:pStyle w:val="Heading1"/>
      </w:pPr>
      <w:bookmarkStart w:id="59" w:name="Access_Control_List"/>
      <w:bookmarkStart w:id="60" w:name="_bookmark23"/>
      <w:bookmarkEnd w:id="59"/>
      <w:bookmarkEnd w:id="60"/>
      <w:r>
        <w:rPr>
          <w:color w:val="303030"/>
        </w:rPr>
        <w:t>Access Control List</w:t>
      </w:r>
    </w:p>
    <w:p w14:paraId="180F38B9" w14:textId="77777777" w:rsidR="003879C9" w:rsidRDefault="003A500A">
      <w:pPr>
        <w:pStyle w:val="BodyText"/>
        <w:spacing w:before="11"/>
        <w:rPr>
          <w:rFonts w:ascii="Arial"/>
          <w:sz w:val="12"/>
        </w:rPr>
      </w:pPr>
      <w:r>
        <w:pict w14:anchorId="1904760D">
          <v:rect id="_x0000_s1043" style="position:absolute;margin-left:52.4pt;margin-top:9.4pt;width:490.6pt;height:.7pt;z-index:-15655424;mso-wrap-distance-left:0;mso-wrap-distance-right:0;mso-position-horizontal-relative:page" fillcolor="#eee" stroked="f">
            <w10:wrap type="topAndBottom" anchorx="page"/>
          </v:rect>
        </w:pict>
      </w:r>
    </w:p>
    <w:p w14:paraId="1AFFDCBD" w14:textId="77777777" w:rsidR="003879C9" w:rsidRDefault="003879C9">
      <w:pPr>
        <w:pStyle w:val="BodyText"/>
        <w:spacing w:before="11"/>
        <w:rPr>
          <w:rFonts w:ascii="Arial"/>
          <w:sz w:val="21"/>
        </w:rPr>
      </w:pPr>
    </w:p>
    <w:p w14:paraId="64C3F5BB" w14:textId="77777777" w:rsidR="003879C9" w:rsidRDefault="00696817">
      <w:pPr>
        <w:pStyle w:val="BodyText"/>
        <w:spacing w:before="51" w:line="295" w:lineRule="auto"/>
        <w:ind w:left="537" w:right="422" w:firstLine="480"/>
      </w:pPr>
      <w:r>
        <w:rPr>
          <w:color w:val="303030"/>
        </w:rPr>
        <w:t>An access control list provides rules to apply all network ports. The inbound traffic checked the entries in the ACL table. Each entry can be the MAC entry for layer 2 address and IP entry for the layer 3 address. And it can check the source address or destination address. User can adjust the address mask to provide the group setting in one entry. Entry have two actions that can permit or deny network packet transmitting to another port.</w:t>
      </w:r>
    </w:p>
    <w:p w14:paraId="4CB6F42E" w14:textId="77777777" w:rsidR="003879C9" w:rsidRPr="004C0621" w:rsidRDefault="00696817">
      <w:pPr>
        <w:pStyle w:val="Heading3"/>
        <w:rPr>
          <w:color w:val="1F497D" w:themeColor="text2"/>
        </w:rPr>
      </w:pPr>
      <w:r w:rsidRPr="004C0621">
        <w:rPr>
          <w:color w:val="1F497D" w:themeColor="text2"/>
          <w:sz w:val="32"/>
        </w:rPr>
        <w:t>C</w:t>
      </w:r>
      <w:r w:rsidRPr="004C0621">
        <w:rPr>
          <w:color w:val="1F497D" w:themeColor="text2"/>
        </w:rPr>
        <w:t xml:space="preserve">ONFIGURE </w:t>
      </w:r>
      <w:r w:rsidRPr="004C0621">
        <w:rPr>
          <w:color w:val="1F497D" w:themeColor="text2"/>
          <w:sz w:val="32"/>
        </w:rPr>
        <w:t>A</w:t>
      </w:r>
      <w:r w:rsidRPr="004C0621">
        <w:rPr>
          <w:color w:val="1F497D" w:themeColor="text2"/>
        </w:rPr>
        <w:t>CCESS CONTROL LIST</w:t>
      </w:r>
    </w:p>
    <w:p w14:paraId="21C25C1C" w14:textId="77777777" w:rsidR="003879C9" w:rsidRDefault="00696817">
      <w:pPr>
        <w:pStyle w:val="BodyText"/>
        <w:spacing w:before="7"/>
        <w:rPr>
          <w:b/>
          <w:sz w:val="14"/>
        </w:rPr>
      </w:pPr>
      <w:r>
        <w:rPr>
          <w:noProof/>
        </w:rPr>
        <w:drawing>
          <wp:anchor distT="0" distB="0" distL="0" distR="0" simplePos="0" relativeHeight="144" behindDoc="0" locked="0" layoutInCell="1" allowOverlap="1" wp14:anchorId="5B318266" wp14:editId="15646D4E">
            <wp:simplePos x="0" y="0"/>
            <wp:positionH relativeFrom="page">
              <wp:posOffset>1003620</wp:posOffset>
            </wp:positionH>
            <wp:positionV relativeFrom="paragraph">
              <wp:posOffset>138326</wp:posOffset>
            </wp:positionV>
            <wp:extent cx="5553075" cy="628650"/>
            <wp:effectExtent l="0" t="0" r="0" b="0"/>
            <wp:wrapTopAndBottom/>
            <wp:docPr id="33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02.png"/>
                    <pic:cNvPicPr/>
                  </pic:nvPicPr>
                  <pic:blipFill>
                    <a:blip r:embed="rId111" cstate="print"/>
                    <a:stretch>
                      <a:fillRect/>
                    </a:stretch>
                  </pic:blipFill>
                  <pic:spPr>
                    <a:xfrm>
                      <a:off x="0" y="0"/>
                      <a:ext cx="5553075" cy="628650"/>
                    </a:xfrm>
                    <a:prstGeom prst="rect">
                      <a:avLst/>
                    </a:prstGeom>
                  </pic:spPr>
                </pic:pic>
              </a:graphicData>
            </a:graphic>
          </wp:anchor>
        </w:drawing>
      </w:r>
    </w:p>
    <w:p w14:paraId="38545804" w14:textId="77777777" w:rsidR="003879C9" w:rsidRDefault="00696817">
      <w:pPr>
        <w:pStyle w:val="Heading4"/>
        <w:numPr>
          <w:ilvl w:val="2"/>
          <w:numId w:val="22"/>
        </w:numPr>
        <w:tabs>
          <w:tab w:val="left" w:pos="1257"/>
          <w:tab w:val="left" w:pos="1258"/>
        </w:tabs>
        <w:spacing w:before="165"/>
        <w:ind w:hanging="361"/>
        <w:rPr>
          <w:u w:val="none"/>
        </w:rPr>
      </w:pPr>
      <w:r>
        <w:rPr>
          <w:color w:val="337AB7"/>
          <w:u w:color="337AB7"/>
        </w:rPr>
        <w:t>Index</w:t>
      </w:r>
    </w:p>
    <w:p w14:paraId="16C173FD" w14:textId="77777777" w:rsidR="003879C9" w:rsidRDefault="00696817">
      <w:pPr>
        <w:pStyle w:val="BodyText"/>
        <w:spacing w:before="157"/>
        <w:ind w:left="1257"/>
      </w:pPr>
      <w:r>
        <w:rPr>
          <w:color w:val="303030"/>
        </w:rPr>
        <w:t>Entry number in the ACL table. Traffic packet will be checked with the index sequence.</w:t>
      </w:r>
    </w:p>
    <w:p w14:paraId="168B5EEB" w14:textId="77777777" w:rsidR="003879C9" w:rsidRDefault="00696817">
      <w:pPr>
        <w:pStyle w:val="Heading4"/>
        <w:numPr>
          <w:ilvl w:val="2"/>
          <w:numId w:val="22"/>
        </w:numPr>
        <w:tabs>
          <w:tab w:val="left" w:pos="1257"/>
          <w:tab w:val="left" w:pos="1258"/>
        </w:tabs>
        <w:spacing w:before="157"/>
        <w:ind w:hanging="361"/>
        <w:rPr>
          <w:u w:val="none"/>
        </w:rPr>
      </w:pPr>
      <w:r>
        <w:rPr>
          <w:color w:val="337AB7"/>
          <w:u w:color="337AB7"/>
        </w:rPr>
        <w:t>Action</w:t>
      </w:r>
    </w:p>
    <w:p w14:paraId="7BC52513" w14:textId="02B43CDD" w:rsidR="003879C9" w:rsidRDefault="00696817">
      <w:pPr>
        <w:pStyle w:val="BodyText"/>
        <w:spacing w:before="157"/>
        <w:ind w:left="1257"/>
      </w:pPr>
      <w:r>
        <w:rPr>
          <w:b/>
          <w:color w:val="303030"/>
        </w:rPr>
        <w:t xml:space="preserve">Drop: </w:t>
      </w:r>
      <w:r>
        <w:rPr>
          <w:color w:val="303030"/>
        </w:rPr>
        <w:t xml:space="preserve">Packet will </w:t>
      </w:r>
      <w:r w:rsidR="004C0621">
        <w:rPr>
          <w:color w:val="303030"/>
        </w:rPr>
        <w:t>be discarded</w:t>
      </w:r>
      <w:r>
        <w:rPr>
          <w:color w:val="303030"/>
        </w:rPr>
        <w:t xml:space="preserve"> if it hit the address rule.</w:t>
      </w:r>
    </w:p>
    <w:p w14:paraId="552C4396" w14:textId="5D74E8AC" w:rsidR="003879C9" w:rsidRDefault="00696817">
      <w:pPr>
        <w:pStyle w:val="BodyText"/>
        <w:spacing w:before="157"/>
        <w:ind w:left="1257"/>
      </w:pPr>
      <w:r>
        <w:rPr>
          <w:b/>
          <w:color w:val="303030"/>
        </w:rPr>
        <w:t xml:space="preserve">Permit: </w:t>
      </w:r>
      <w:r>
        <w:rPr>
          <w:color w:val="303030"/>
        </w:rPr>
        <w:t xml:space="preserve">Packet will </w:t>
      </w:r>
      <w:r w:rsidR="004C0621">
        <w:rPr>
          <w:color w:val="303030"/>
        </w:rPr>
        <w:t>be forwarded</w:t>
      </w:r>
      <w:r>
        <w:rPr>
          <w:color w:val="303030"/>
        </w:rPr>
        <w:t xml:space="preserve"> if it hit the address rule.</w:t>
      </w:r>
    </w:p>
    <w:p w14:paraId="1E29AABC" w14:textId="77777777" w:rsidR="003879C9" w:rsidRDefault="00696817">
      <w:pPr>
        <w:pStyle w:val="Heading4"/>
        <w:numPr>
          <w:ilvl w:val="2"/>
          <w:numId w:val="22"/>
        </w:numPr>
        <w:tabs>
          <w:tab w:val="left" w:pos="1257"/>
          <w:tab w:val="left" w:pos="1258"/>
        </w:tabs>
        <w:spacing w:before="157"/>
        <w:ind w:hanging="361"/>
        <w:rPr>
          <w:u w:val="none"/>
        </w:rPr>
      </w:pPr>
      <w:r>
        <w:rPr>
          <w:color w:val="337AB7"/>
          <w:u w:color="337AB7"/>
        </w:rPr>
        <w:t>Address</w:t>
      </w:r>
      <w:r>
        <w:rPr>
          <w:color w:val="337AB7"/>
          <w:spacing w:val="-1"/>
          <w:u w:color="337AB7"/>
        </w:rPr>
        <w:t xml:space="preserve"> </w:t>
      </w:r>
      <w:r>
        <w:rPr>
          <w:color w:val="337AB7"/>
          <w:u w:color="337AB7"/>
        </w:rPr>
        <w:t>Type</w:t>
      </w:r>
    </w:p>
    <w:p w14:paraId="3F87AE96" w14:textId="77777777" w:rsidR="003879C9" w:rsidRDefault="00696817">
      <w:pPr>
        <w:pStyle w:val="BodyText"/>
        <w:spacing w:before="157"/>
        <w:ind w:left="1257"/>
      </w:pPr>
      <w:r>
        <w:rPr>
          <w:b/>
          <w:color w:val="303030"/>
        </w:rPr>
        <w:t xml:space="preserve">Src: </w:t>
      </w:r>
      <w:r>
        <w:rPr>
          <w:color w:val="303030"/>
        </w:rPr>
        <w:t>Address rule bases on the source address</w:t>
      </w:r>
    </w:p>
    <w:p w14:paraId="5341847C" w14:textId="77777777" w:rsidR="003879C9" w:rsidRDefault="00696817">
      <w:pPr>
        <w:pStyle w:val="BodyText"/>
        <w:spacing w:before="157"/>
        <w:ind w:left="1257"/>
      </w:pPr>
      <w:r>
        <w:rPr>
          <w:b/>
          <w:color w:val="303030"/>
        </w:rPr>
        <w:t xml:space="preserve">Dst: </w:t>
      </w:r>
      <w:r>
        <w:rPr>
          <w:color w:val="303030"/>
        </w:rPr>
        <w:t>Address rule bases on the destination address</w:t>
      </w:r>
    </w:p>
    <w:p w14:paraId="13847AA4" w14:textId="77777777" w:rsidR="003879C9" w:rsidRDefault="00696817">
      <w:pPr>
        <w:pStyle w:val="Heading4"/>
        <w:numPr>
          <w:ilvl w:val="2"/>
          <w:numId w:val="22"/>
        </w:numPr>
        <w:tabs>
          <w:tab w:val="left" w:pos="1257"/>
          <w:tab w:val="left" w:pos="1258"/>
        </w:tabs>
        <w:spacing w:before="157"/>
        <w:ind w:hanging="361"/>
        <w:rPr>
          <w:u w:val="none"/>
        </w:rPr>
      </w:pPr>
      <w:r>
        <w:rPr>
          <w:color w:val="337AB7"/>
          <w:u w:color="337AB7"/>
        </w:rPr>
        <w:t>Address</w:t>
      </w:r>
    </w:p>
    <w:p w14:paraId="5C61A724" w14:textId="77777777" w:rsidR="003879C9" w:rsidRDefault="00696817">
      <w:pPr>
        <w:pStyle w:val="BodyText"/>
        <w:spacing w:before="157"/>
        <w:ind w:left="1257"/>
      </w:pPr>
      <w:r>
        <w:rPr>
          <w:color w:val="303030"/>
        </w:rPr>
        <w:t>MAC address with byte colon format. For example: 00:80:C2:01:23:45</w:t>
      </w:r>
    </w:p>
    <w:p w14:paraId="2955E772" w14:textId="77777777" w:rsidR="003879C9" w:rsidRDefault="00696817">
      <w:pPr>
        <w:pStyle w:val="Heading4"/>
        <w:numPr>
          <w:ilvl w:val="2"/>
          <w:numId w:val="22"/>
        </w:numPr>
        <w:tabs>
          <w:tab w:val="left" w:pos="1257"/>
          <w:tab w:val="left" w:pos="1258"/>
        </w:tabs>
        <w:spacing w:before="157"/>
        <w:ind w:hanging="361"/>
        <w:rPr>
          <w:u w:val="none"/>
        </w:rPr>
      </w:pPr>
      <w:r>
        <w:rPr>
          <w:color w:val="337AB7"/>
          <w:u w:color="337AB7"/>
        </w:rPr>
        <w:t>Address</w:t>
      </w:r>
      <w:r>
        <w:rPr>
          <w:color w:val="337AB7"/>
          <w:spacing w:val="-1"/>
          <w:u w:color="337AB7"/>
        </w:rPr>
        <w:t xml:space="preserve"> </w:t>
      </w:r>
      <w:r>
        <w:rPr>
          <w:color w:val="337AB7"/>
          <w:u w:color="337AB7"/>
        </w:rPr>
        <w:t>Mask</w:t>
      </w:r>
    </w:p>
    <w:p w14:paraId="5F9CD24F" w14:textId="1233BDB5" w:rsidR="003879C9" w:rsidRDefault="00696817">
      <w:pPr>
        <w:pStyle w:val="BodyText"/>
        <w:spacing w:before="157" w:line="369" w:lineRule="auto"/>
        <w:ind w:left="1257" w:right="422"/>
      </w:pPr>
      <w:r>
        <w:rPr>
          <w:color w:val="303030"/>
        </w:rPr>
        <w:t>Bit mask for address with byte colon. Bit 1 is checking in rule. Otherwise bit 0 is exclude</w:t>
      </w:r>
      <w:r w:rsidR="004C0621">
        <w:rPr>
          <w:color w:val="303030"/>
        </w:rPr>
        <w:t>d</w:t>
      </w:r>
      <w:r>
        <w:rPr>
          <w:color w:val="303030"/>
        </w:rPr>
        <w:t xml:space="preserve"> in </w:t>
      </w:r>
      <w:r w:rsidR="004C0621">
        <w:rPr>
          <w:color w:val="303030"/>
        </w:rPr>
        <w:t xml:space="preserve">the </w:t>
      </w:r>
      <w:r>
        <w:rPr>
          <w:color w:val="303030"/>
        </w:rPr>
        <w:t>checking rule.</w:t>
      </w:r>
    </w:p>
    <w:p w14:paraId="1E3D0EFF" w14:textId="77777777" w:rsidR="003879C9" w:rsidRDefault="003879C9">
      <w:pPr>
        <w:spacing w:line="369" w:lineRule="auto"/>
        <w:sectPr w:rsidR="003879C9">
          <w:pgSz w:w="11910" w:h="16840"/>
          <w:pgMar w:top="1080" w:right="640" w:bottom="280" w:left="540" w:header="607" w:footer="0" w:gutter="0"/>
          <w:cols w:space="720"/>
        </w:sectPr>
      </w:pPr>
    </w:p>
    <w:p w14:paraId="27750E80" w14:textId="77777777" w:rsidR="003879C9" w:rsidRDefault="00696817">
      <w:pPr>
        <w:pStyle w:val="Heading1"/>
        <w:ind w:left="101"/>
      </w:pPr>
      <w:bookmarkStart w:id="61" w:name="SSH"/>
      <w:bookmarkStart w:id="62" w:name="_bookmark24"/>
      <w:bookmarkEnd w:id="61"/>
      <w:bookmarkEnd w:id="62"/>
      <w:r>
        <w:rPr>
          <w:color w:val="303030"/>
        </w:rPr>
        <w:t>SSH</w:t>
      </w:r>
    </w:p>
    <w:p w14:paraId="50BA1160" w14:textId="77777777" w:rsidR="003879C9" w:rsidRDefault="003A500A">
      <w:pPr>
        <w:pStyle w:val="BodyText"/>
        <w:spacing w:before="11"/>
        <w:rPr>
          <w:rFonts w:ascii="Arial"/>
          <w:sz w:val="12"/>
        </w:rPr>
      </w:pPr>
      <w:r>
        <w:pict w14:anchorId="48C2128A">
          <v:rect id="_x0000_s1042" style="position:absolute;margin-left:52.4pt;margin-top:9.4pt;width:490.6pt;height:.7pt;z-index:-15654400;mso-wrap-distance-left:0;mso-wrap-distance-right:0;mso-position-horizontal-relative:page" fillcolor="#eee" stroked="f">
            <w10:wrap type="topAndBottom" anchorx="page"/>
          </v:rect>
        </w:pict>
      </w:r>
    </w:p>
    <w:p w14:paraId="0D3977A7" w14:textId="77777777" w:rsidR="003879C9" w:rsidRDefault="003879C9">
      <w:pPr>
        <w:pStyle w:val="BodyText"/>
        <w:spacing w:before="11"/>
        <w:rPr>
          <w:rFonts w:ascii="Arial"/>
          <w:sz w:val="21"/>
        </w:rPr>
      </w:pPr>
    </w:p>
    <w:p w14:paraId="70B00B18" w14:textId="65E4889E" w:rsidR="003879C9" w:rsidRDefault="00696817">
      <w:pPr>
        <w:pStyle w:val="BodyText"/>
        <w:spacing w:before="51" w:line="295" w:lineRule="auto"/>
        <w:ind w:left="537" w:right="434" w:firstLine="480"/>
        <w:jc w:val="both"/>
      </w:pPr>
      <w:r>
        <w:rPr>
          <w:color w:val="303030"/>
        </w:rPr>
        <w:t xml:space="preserve">To reduce the steps for login the system via </w:t>
      </w:r>
      <w:r>
        <w:rPr>
          <w:b/>
          <w:color w:val="303030"/>
        </w:rPr>
        <w:t xml:space="preserve">SSH </w:t>
      </w:r>
      <w:r>
        <w:rPr>
          <w:color w:val="303030"/>
        </w:rPr>
        <w:t xml:space="preserve">connection, the </w:t>
      </w:r>
      <w:r>
        <w:rPr>
          <w:b/>
          <w:color w:val="303030"/>
        </w:rPr>
        <w:t xml:space="preserve">public/private key </w:t>
      </w:r>
      <w:r>
        <w:rPr>
          <w:color w:val="303030"/>
        </w:rPr>
        <w:t xml:space="preserve">pair is a good choice for users. The pair of keys is created on the local device and users </w:t>
      </w:r>
      <w:r w:rsidR="004C0621">
        <w:rPr>
          <w:color w:val="303030"/>
        </w:rPr>
        <w:t>must</w:t>
      </w:r>
      <w:r>
        <w:rPr>
          <w:color w:val="303030"/>
        </w:rPr>
        <w:t xml:space="preserve"> provide the public key to the target device, for example, the Ethernet switch. When users connect to the target device, the system creates a safe connection by SSH. The localhost and target device </w:t>
      </w:r>
      <w:r>
        <w:rPr>
          <w:b/>
          <w:color w:val="303030"/>
        </w:rPr>
        <w:t xml:space="preserve">authenticates </w:t>
      </w:r>
      <w:r>
        <w:rPr>
          <w:color w:val="303030"/>
        </w:rPr>
        <w:t>each other with the public and private keys to make sure the security.</w:t>
      </w:r>
    </w:p>
    <w:p w14:paraId="2CA69839" w14:textId="77777777" w:rsidR="003879C9" w:rsidRPr="004C0621" w:rsidRDefault="00696817">
      <w:pPr>
        <w:pStyle w:val="Heading3"/>
        <w:rPr>
          <w:color w:val="1F497D" w:themeColor="text2"/>
        </w:rPr>
      </w:pPr>
      <w:r w:rsidRPr="004C0621">
        <w:rPr>
          <w:color w:val="1F497D" w:themeColor="text2"/>
          <w:sz w:val="32"/>
        </w:rPr>
        <w:t>B</w:t>
      </w:r>
      <w:r w:rsidRPr="004C0621">
        <w:rPr>
          <w:color w:val="1F497D" w:themeColor="text2"/>
        </w:rPr>
        <w:t xml:space="preserve">ACKUP </w:t>
      </w:r>
      <w:r w:rsidRPr="004C0621">
        <w:rPr>
          <w:color w:val="1F497D" w:themeColor="text2"/>
          <w:sz w:val="32"/>
        </w:rPr>
        <w:t>H</w:t>
      </w:r>
      <w:r w:rsidRPr="004C0621">
        <w:rPr>
          <w:color w:val="1F497D" w:themeColor="text2"/>
        </w:rPr>
        <w:t xml:space="preserve">OST </w:t>
      </w:r>
      <w:r w:rsidRPr="004C0621">
        <w:rPr>
          <w:color w:val="1F497D" w:themeColor="text2"/>
          <w:sz w:val="32"/>
        </w:rPr>
        <w:t>K</w:t>
      </w:r>
      <w:r w:rsidRPr="004C0621">
        <w:rPr>
          <w:color w:val="1F497D" w:themeColor="text2"/>
        </w:rPr>
        <w:t xml:space="preserve">EY </w:t>
      </w:r>
      <w:r w:rsidRPr="004C0621">
        <w:rPr>
          <w:color w:val="1F497D" w:themeColor="text2"/>
          <w:sz w:val="32"/>
        </w:rPr>
        <w:t>F</w:t>
      </w:r>
      <w:r w:rsidRPr="004C0621">
        <w:rPr>
          <w:color w:val="1F497D" w:themeColor="text2"/>
        </w:rPr>
        <w:t>ILE</w:t>
      </w:r>
    </w:p>
    <w:p w14:paraId="0E2A89F8" w14:textId="77777777" w:rsidR="003879C9" w:rsidRDefault="00696817">
      <w:pPr>
        <w:pStyle w:val="BodyText"/>
        <w:spacing w:before="8"/>
        <w:rPr>
          <w:b/>
          <w:sz w:val="18"/>
        </w:rPr>
      </w:pPr>
      <w:r>
        <w:rPr>
          <w:noProof/>
        </w:rPr>
        <w:drawing>
          <wp:anchor distT="0" distB="0" distL="0" distR="0" simplePos="0" relativeHeight="146" behindDoc="0" locked="0" layoutInCell="1" allowOverlap="1" wp14:anchorId="584E23BB" wp14:editId="48BD907A">
            <wp:simplePos x="0" y="0"/>
            <wp:positionH relativeFrom="page">
              <wp:posOffset>1440332</wp:posOffset>
            </wp:positionH>
            <wp:positionV relativeFrom="paragraph">
              <wp:posOffset>169868</wp:posOffset>
            </wp:positionV>
            <wp:extent cx="4687433" cy="1706879"/>
            <wp:effectExtent l="0" t="0" r="0" b="0"/>
            <wp:wrapTopAndBottom/>
            <wp:docPr id="335"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03.png"/>
                    <pic:cNvPicPr/>
                  </pic:nvPicPr>
                  <pic:blipFill>
                    <a:blip r:embed="rId112" cstate="print"/>
                    <a:stretch>
                      <a:fillRect/>
                    </a:stretch>
                  </pic:blipFill>
                  <pic:spPr>
                    <a:xfrm>
                      <a:off x="0" y="0"/>
                      <a:ext cx="4687433" cy="1706879"/>
                    </a:xfrm>
                    <a:prstGeom prst="rect">
                      <a:avLst/>
                    </a:prstGeom>
                  </pic:spPr>
                </pic:pic>
              </a:graphicData>
            </a:graphic>
          </wp:anchor>
        </w:drawing>
      </w:r>
    </w:p>
    <w:p w14:paraId="10FB989B" w14:textId="77777777" w:rsidR="003879C9" w:rsidRDefault="00696817">
      <w:pPr>
        <w:pStyle w:val="Heading4"/>
        <w:numPr>
          <w:ilvl w:val="2"/>
          <w:numId w:val="22"/>
        </w:numPr>
        <w:tabs>
          <w:tab w:val="left" w:pos="1257"/>
          <w:tab w:val="left" w:pos="1258"/>
        </w:tabs>
        <w:spacing w:before="217"/>
        <w:ind w:hanging="361"/>
        <w:rPr>
          <w:u w:val="none"/>
        </w:rPr>
      </w:pPr>
      <w:r>
        <w:rPr>
          <w:color w:val="337AB7"/>
          <w:u w:color="337AB7"/>
        </w:rPr>
        <w:t>Backup to</w:t>
      </w:r>
      <w:r>
        <w:rPr>
          <w:color w:val="337AB7"/>
          <w:spacing w:val="-2"/>
          <w:u w:color="337AB7"/>
        </w:rPr>
        <w:t xml:space="preserve"> </w:t>
      </w:r>
      <w:r>
        <w:rPr>
          <w:color w:val="337AB7"/>
          <w:u w:color="337AB7"/>
        </w:rPr>
        <w:t>Localhost</w:t>
      </w:r>
    </w:p>
    <w:p w14:paraId="1F1A3DEA" w14:textId="77777777" w:rsidR="003879C9" w:rsidRDefault="00696817">
      <w:pPr>
        <w:pStyle w:val="ListParagraph"/>
        <w:numPr>
          <w:ilvl w:val="3"/>
          <w:numId w:val="22"/>
        </w:numPr>
        <w:tabs>
          <w:tab w:val="left" w:pos="1972"/>
        </w:tabs>
        <w:spacing w:before="23"/>
        <w:rPr>
          <w:sz w:val="24"/>
        </w:rPr>
      </w:pPr>
      <w:r>
        <w:rPr>
          <w:color w:val="303030"/>
          <w:sz w:val="24"/>
          <w:u w:val="single" w:color="303030"/>
        </w:rPr>
        <w:t>File Name</w:t>
      </w:r>
    </w:p>
    <w:p w14:paraId="4CC5F80C" w14:textId="77777777" w:rsidR="003879C9" w:rsidRDefault="00696817">
      <w:pPr>
        <w:pStyle w:val="BodyText"/>
        <w:spacing w:before="20"/>
        <w:ind w:left="1977"/>
      </w:pPr>
      <w:r>
        <w:rPr>
          <w:color w:val="303030"/>
        </w:rPr>
        <w:t xml:space="preserve">Specify the File Name for the </w:t>
      </w:r>
      <w:r>
        <w:rPr>
          <w:b/>
          <w:color w:val="303030"/>
        </w:rPr>
        <w:t xml:space="preserve">SSH Host Key </w:t>
      </w:r>
      <w:r>
        <w:rPr>
          <w:color w:val="303030"/>
        </w:rPr>
        <w:t>file, which will be saved to the localhost.</w:t>
      </w:r>
    </w:p>
    <w:p w14:paraId="61C9CD7B" w14:textId="77777777" w:rsidR="003879C9" w:rsidRDefault="00696817">
      <w:pPr>
        <w:pStyle w:val="Heading4"/>
        <w:numPr>
          <w:ilvl w:val="2"/>
          <w:numId w:val="22"/>
        </w:numPr>
        <w:tabs>
          <w:tab w:val="left" w:pos="1257"/>
          <w:tab w:val="left" w:pos="1258"/>
        </w:tabs>
        <w:ind w:hanging="361"/>
        <w:rPr>
          <w:u w:val="none"/>
        </w:rPr>
      </w:pPr>
      <w:r>
        <w:rPr>
          <w:color w:val="337AB7"/>
          <w:u w:color="337AB7"/>
        </w:rPr>
        <w:t>Backup to</w:t>
      </w:r>
      <w:r>
        <w:rPr>
          <w:color w:val="337AB7"/>
          <w:spacing w:val="-2"/>
          <w:u w:color="337AB7"/>
        </w:rPr>
        <w:t xml:space="preserve"> </w:t>
      </w:r>
      <w:r>
        <w:rPr>
          <w:color w:val="337AB7"/>
          <w:u w:color="337AB7"/>
        </w:rPr>
        <w:t>USB</w:t>
      </w:r>
    </w:p>
    <w:p w14:paraId="15DCE1D2" w14:textId="77777777" w:rsidR="003879C9" w:rsidRDefault="00696817">
      <w:pPr>
        <w:pStyle w:val="BodyText"/>
        <w:spacing w:before="33"/>
        <w:ind w:left="1257"/>
      </w:pPr>
      <w:r>
        <w:rPr>
          <w:color w:val="303030"/>
        </w:rPr>
        <w:t xml:space="preserve">Ensure there is a </w:t>
      </w:r>
      <w:r>
        <w:rPr>
          <w:b/>
          <w:color w:val="303030"/>
        </w:rPr>
        <w:t xml:space="preserve">USB stick </w:t>
      </w:r>
      <w:r>
        <w:rPr>
          <w:color w:val="303030"/>
        </w:rPr>
        <w:t>inserted into the USB port.</w:t>
      </w:r>
    </w:p>
    <w:p w14:paraId="55CFEB9C" w14:textId="77777777" w:rsidR="003879C9" w:rsidRDefault="00696817">
      <w:pPr>
        <w:pStyle w:val="ListParagraph"/>
        <w:numPr>
          <w:ilvl w:val="3"/>
          <w:numId w:val="22"/>
        </w:numPr>
        <w:tabs>
          <w:tab w:val="left" w:pos="1978"/>
        </w:tabs>
        <w:spacing w:before="57"/>
        <w:ind w:left="1977" w:hanging="363"/>
        <w:rPr>
          <w:sz w:val="24"/>
        </w:rPr>
      </w:pPr>
      <w:r>
        <w:rPr>
          <w:color w:val="303030"/>
          <w:sz w:val="24"/>
          <w:u w:val="single" w:color="303030"/>
        </w:rPr>
        <w:t xml:space="preserve">Backup </w:t>
      </w:r>
      <w:r>
        <w:rPr>
          <w:b/>
          <w:color w:val="303030"/>
          <w:sz w:val="24"/>
          <w:u w:val="single" w:color="303030"/>
        </w:rPr>
        <w:t xml:space="preserve">Host </w:t>
      </w:r>
      <w:r>
        <w:rPr>
          <w:b/>
          <w:color w:val="303030"/>
          <w:spacing w:val="-3"/>
          <w:sz w:val="24"/>
          <w:u w:val="single" w:color="303030"/>
        </w:rPr>
        <w:t>Key</w:t>
      </w:r>
      <w:r>
        <w:rPr>
          <w:b/>
          <w:color w:val="303030"/>
          <w:spacing w:val="-5"/>
          <w:sz w:val="24"/>
          <w:u w:val="single" w:color="303030"/>
        </w:rPr>
        <w:t xml:space="preserve"> </w:t>
      </w:r>
      <w:r>
        <w:rPr>
          <w:color w:val="303030"/>
          <w:sz w:val="24"/>
          <w:u w:val="single" w:color="303030"/>
        </w:rPr>
        <w:t>File</w:t>
      </w:r>
    </w:p>
    <w:p w14:paraId="248EB3F6" w14:textId="77777777" w:rsidR="003879C9" w:rsidRDefault="00696817">
      <w:pPr>
        <w:pStyle w:val="BodyText"/>
        <w:spacing w:before="20"/>
        <w:ind w:left="1977"/>
      </w:pPr>
      <w:r>
        <w:rPr>
          <w:color w:val="303030"/>
        </w:rPr>
        <w:t xml:space="preserve">Specify the File Name for the saved </w:t>
      </w:r>
      <w:r>
        <w:rPr>
          <w:b/>
          <w:color w:val="303030"/>
        </w:rPr>
        <w:t xml:space="preserve">SSH Host Key </w:t>
      </w:r>
      <w:r>
        <w:rPr>
          <w:color w:val="303030"/>
        </w:rPr>
        <w:t>file, which will be saved to the USB.</w:t>
      </w:r>
    </w:p>
    <w:p w14:paraId="119ABA9D" w14:textId="77777777" w:rsidR="003879C9" w:rsidRDefault="00696817">
      <w:pPr>
        <w:pStyle w:val="BodyText"/>
        <w:spacing w:before="67"/>
        <w:ind w:left="1245"/>
      </w:pPr>
      <w:r>
        <w:rPr>
          <w:b/>
          <w:color w:val="303030"/>
        </w:rPr>
        <w:t>Note</w:t>
      </w:r>
      <w:r>
        <w:rPr>
          <w:color w:val="303030"/>
        </w:rPr>
        <w:t xml:space="preserve">: The file system of USB must be </w:t>
      </w:r>
      <w:r>
        <w:rPr>
          <w:color w:val="303030"/>
          <w:u w:val="single" w:color="303030"/>
        </w:rPr>
        <w:t>FAT32</w:t>
      </w:r>
      <w:r>
        <w:rPr>
          <w:color w:val="303030"/>
        </w:rPr>
        <w:t>.</w:t>
      </w:r>
    </w:p>
    <w:p w14:paraId="77F5CF21" w14:textId="77777777" w:rsidR="003879C9" w:rsidRDefault="00696817">
      <w:pPr>
        <w:tabs>
          <w:tab w:val="left" w:pos="1279"/>
        </w:tabs>
        <w:spacing w:before="146"/>
        <w:ind w:left="897"/>
        <w:rPr>
          <w:sz w:val="24"/>
        </w:rPr>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17"/>
          <w:sz w:val="20"/>
        </w:rPr>
        <w:drawing>
          <wp:inline distT="0" distB="0" distL="0" distR="0" wp14:anchorId="2B5C8677" wp14:editId="179F5D86">
            <wp:extent cx="552450" cy="323850"/>
            <wp:effectExtent l="0" t="0" r="0" b="0"/>
            <wp:docPr id="337"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04.png"/>
                    <pic:cNvPicPr/>
                  </pic:nvPicPr>
                  <pic:blipFill>
                    <a:blip r:embed="rId113" cstate="print"/>
                    <a:stretch>
                      <a:fillRect/>
                    </a:stretch>
                  </pic:blipFill>
                  <pic:spPr>
                    <a:xfrm>
                      <a:off x="0" y="0"/>
                      <a:ext cx="552450" cy="323850"/>
                    </a:xfrm>
                    <a:prstGeom prst="rect">
                      <a:avLst/>
                    </a:prstGeom>
                  </pic:spPr>
                </pic:pic>
              </a:graphicData>
            </a:graphic>
          </wp:inline>
        </w:drawing>
      </w:r>
      <w:r>
        <w:rPr>
          <w:rFonts w:ascii="Times New Roman" w:hAnsi="Times New Roman"/>
          <w:color w:val="303030"/>
          <w:sz w:val="20"/>
        </w:rPr>
        <w:t xml:space="preserve">  </w:t>
      </w:r>
      <w:r>
        <w:rPr>
          <w:rFonts w:ascii="Times New Roman" w:hAnsi="Times New Roman"/>
          <w:color w:val="303030"/>
          <w:spacing w:val="-22"/>
          <w:sz w:val="20"/>
        </w:rPr>
        <w:t xml:space="preserve"> </w:t>
      </w:r>
      <w:r>
        <w:rPr>
          <w:color w:val="303030"/>
          <w:sz w:val="24"/>
        </w:rPr>
        <w:t>(Save</w:t>
      </w:r>
      <w:r>
        <w:rPr>
          <w:color w:val="303030"/>
          <w:spacing w:val="-1"/>
          <w:sz w:val="24"/>
        </w:rPr>
        <w:t xml:space="preserve"> </w:t>
      </w:r>
      <w:r>
        <w:rPr>
          <w:color w:val="303030"/>
          <w:sz w:val="24"/>
        </w:rPr>
        <w:t>Button)</w:t>
      </w:r>
    </w:p>
    <w:p w14:paraId="2C182ABD" w14:textId="77777777" w:rsidR="003879C9" w:rsidRDefault="00696817">
      <w:pPr>
        <w:pStyle w:val="BodyText"/>
        <w:spacing w:before="131"/>
        <w:ind w:left="1257"/>
      </w:pPr>
      <w:r>
        <w:rPr>
          <w:color w:val="303030"/>
        </w:rPr>
        <w:t xml:space="preserve">Click the "Save" button to save the configuration file to the </w:t>
      </w:r>
      <w:r>
        <w:rPr>
          <w:b/>
          <w:color w:val="303030"/>
        </w:rPr>
        <w:t xml:space="preserve">Localhost </w:t>
      </w:r>
      <w:r>
        <w:rPr>
          <w:color w:val="303030"/>
        </w:rPr>
        <w:t xml:space="preserve">or </w:t>
      </w:r>
      <w:r>
        <w:rPr>
          <w:b/>
          <w:color w:val="303030"/>
        </w:rPr>
        <w:t>USB</w:t>
      </w:r>
      <w:r>
        <w:rPr>
          <w:color w:val="303030"/>
        </w:rPr>
        <w:t>.</w:t>
      </w:r>
    </w:p>
    <w:p w14:paraId="362C50FA" w14:textId="77777777" w:rsidR="003879C9" w:rsidRDefault="003879C9">
      <w:pPr>
        <w:sectPr w:rsidR="003879C9">
          <w:pgSz w:w="11910" w:h="16840"/>
          <w:pgMar w:top="1080" w:right="640" w:bottom="280" w:left="540" w:header="607" w:footer="0" w:gutter="0"/>
          <w:cols w:space="720"/>
        </w:sectPr>
      </w:pPr>
    </w:p>
    <w:p w14:paraId="5D2B6920" w14:textId="77777777" w:rsidR="003879C9" w:rsidRDefault="003879C9">
      <w:pPr>
        <w:pStyle w:val="BodyText"/>
        <w:spacing w:before="5"/>
        <w:rPr>
          <w:sz w:val="13"/>
        </w:rPr>
      </w:pPr>
    </w:p>
    <w:p w14:paraId="656CD673" w14:textId="77777777" w:rsidR="003879C9" w:rsidRPr="004C0621" w:rsidRDefault="00696817">
      <w:pPr>
        <w:pStyle w:val="Heading3"/>
        <w:spacing w:before="36"/>
        <w:rPr>
          <w:color w:val="1F497D" w:themeColor="text2"/>
        </w:rPr>
      </w:pPr>
      <w:r w:rsidRPr="004C0621">
        <w:rPr>
          <w:color w:val="1F497D" w:themeColor="text2"/>
          <w:sz w:val="32"/>
        </w:rPr>
        <w:t>R</w:t>
      </w:r>
      <w:r w:rsidRPr="004C0621">
        <w:rPr>
          <w:color w:val="1F497D" w:themeColor="text2"/>
        </w:rPr>
        <w:t xml:space="preserve">ESTORE </w:t>
      </w:r>
      <w:r w:rsidRPr="004C0621">
        <w:rPr>
          <w:color w:val="1F497D" w:themeColor="text2"/>
          <w:sz w:val="32"/>
        </w:rPr>
        <w:t>H</w:t>
      </w:r>
      <w:r w:rsidRPr="004C0621">
        <w:rPr>
          <w:color w:val="1F497D" w:themeColor="text2"/>
        </w:rPr>
        <w:t xml:space="preserve">OST </w:t>
      </w:r>
      <w:r w:rsidRPr="004C0621">
        <w:rPr>
          <w:color w:val="1F497D" w:themeColor="text2"/>
          <w:sz w:val="32"/>
        </w:rPr>
        <w:t>K</w:t>
      </w:r>
      <w:r w:rsidRPr="004C0621">
        <w:rPr>
          <w:color w:val="1F497D" w:themeColor="text2"/>
        </w:rPr>
        <w:t xml:space="preserve">EY </w:t>
      </w:r>
      <w:r w:rsidRPr="004C0621">
        <w:rPr>
          <w:color w:val="1F497D" w:themeColor="text2"/>
          <w:sz w:val="32"/>
        </w:rPr>
        <w:t>F</w:t>
      </w:r>
      <w:r w:rsidRPr="004C0621">
        <w:rPr>
          <w:color w:val="1F497D" w:themeColor="text2"/>
        </w:rPr>
        <w:t>ILE</w:t>
      </w:r>
    </w:p>
    <w:p w14:paraId="1B6BF436" w14:textId="77777777" w:rsidR="003879C9" w:rsidRDefault="00696817">
      <w:pPr>
        <w:pStyle w:val="BodyText"/>
        <w:spacing w:before="12"/>
        <w:rPr>
          <w:b/>
          <w:sz w:val="25"/>
        </w:rPr>
      </w:pPr>
      <w:r>
        <w:rPr>
          <w:noProof/>
        </w:rPr>
        <w:drawing>
          <wp:anchor distT="0" distB="0" distL="0" distR="0" simplePos="0" relativeHeight="147" behindDoc="0" locked="0" layoutInCell="1" allowOverlap="1" wp14:anchorId="57D38C6F" wp14:editId="69BF6559">
            <wp:simplePos x="0" y="0"/>
            <wp:positionH relativeFrom="page">
              <wp:posOffset>1453506</wp:posOffset>
            </wp:positionH>
            <wp:positionV relativeFrom="paragraph">
              <wp:posOffset>226231</wp:posOffset>
            </wp:positionV>
            <wp:extent cx="4620470" cy="1807368"/>
            <wp:effectExtent l="0" t="0" r="0" b="0"/>
            <wp:wrapTopAndBottom/>
            <wp:docPr id="339"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05.png"/>
                    <pic:cNvPicPr/>
                  </pic:nvPicPr>
                  <pic:blipFill>
                    <a:blip r:embed="rId114" cstate="print"/>
                    <a:stretch>
                      <a:fillRect/>
                    </a:stretch>
                  </pic:blipFill>
                  <pic:spPr>
                    <a:xfrm>
                      <a:off x="0" y="0"/>
                      <a:ext cx="4620470" cy="1807368"/>
                    </a:xfrm>
                    <a:prstGeom prst="rect">
                      <a:avLst/>
                    </a:prstGeom>
                  </pic:spPr>
                </pic:pic>
              </a:graphicData>
            </a:graphic>
          </wp:anchor>
        </w:drawing>
      </w:r>
    </w:p>
    <w:p w14:paraId="17848DD1" w14:textId="77777777" w:rsidR="003879C9" w:rsidRDefault="003879C9">
      <w:pPr>
        <w:pStyle w:val="BodyText"/>
        <w:rPr>
          <w:b/>
          <w:sz w:val="27"/>
        </w:rPr>
      </w:pPr>
    </w:p>
    <w:p w14:paraId="5341485E" w14:textId="77777777" w:rsidR="003879C9" w:rsidRDefault="00696817">
      <w:pPr>
        <w:pStyle w:val="Heading4"/>
        <w:numPr>
          <w:ilvl w:val="2"/>
          <w:numId w:val="22"/>
        </w:numPr>
        <w:tabs>
          <w:tab w:val="left" w:pos="1257"/>
          <w:tab w:val="left" w:pos="1258"/>
        </w:tabs>
        <w:spacing w:before="1"/>
        <w:ind w:hanging="361"/>
        <w:rPr>
          <w:u w:val="none"/>
        </w:rPr>
      </w:pPr>
      <w:r>
        <w:rPr>
          <w:color w:val="337AB7"/>
          <w:u w:color="337AB7"/>
        </w:rPr>
        <w:t>Restore from</w:t>
      </w:r>
      <w:r>
        <w:rPr>
          <w:color w:val="337AB7"/>
          <w:spacing w:val="-1"/>
          <w:u w:color="337AB7"/>
        </w:rPr>
        <w:t xml:space="preserve"> </w:t>
      </w:r>
      <w:r>
        <w:rPr>
          <w:color w:val="337AB7"/>
          <w:u w:color="337AB7"/>
        </w:rPr>
        <w:t>Localhost</w:t>
      </w:r>
    </w:p>
    <w:p w14:paraId="0A8215E5" w14:textId="77777777" w:rsidR="003879C9" w:rsidRDefault="00696817">
      <w:pPr>
        <w:pStyle w:val="ListParagraph"/>
        <w:numPr>
          <w:ilvl w:val="3"/>
          <w:numId w:val="22"/>
        </w:numPr>
        <w:tabs>
          <w:tab w:val="left" w:pos="1972"/>
        </w:tabs>
        <w:spacing w:before="23"/>
        <w:rPr>
          <w:sz w:val="24"/>
        </w:rPr>
      </w:pPr>
      <w:r>
        <w:rPr>
          <w:color w:val="303030"/>
          <w:sz w:val="24"/>
          <w:u w:val="single" w:color="303030"/>
        </w:rPr>
        <w:t>File Name</w:t>
      </w:r>
    </w:p>
    <w:p w14:paraId="3B8E9A34" w14:textId="77777777" w:rsidR="003879C9" w:rsidRDefault="00696817">
      <w:pPr>
        <w:spacing w:before="20"/>
        <w:ind w:left="1977"/>
        <w:rPr>
          <w:sz w:val="24"/>
        </w:rPr>
      </w:pPr>
      <w:r>
        <w:rPr>
          <w:color w:val="303030"/>
          <w:sz w:val="24"/>
        </w:rPr>
        <w:t xml:space="preserve">Select the </w:t>
      </w:r>
      <w:r>
        <w:rPr>
          <w:b/>
          <w:color w:val="303030"/>
          <w:sz w:val="24"/>
        </w:rPr>
        <w:t xml:space="preserve">SSH Host Key </w:t>
      </w:r>
      <w:r>
        <w:rPr>
          <w:color w:val="303030"/>
          <w:sz w:val="24"/>
        </w:rPr>
        <w:t>file, which is saved in the Localhost.</w:t>
      </w:r>
    </w:p>
    <w:p w14:paraId="68BE9694" w14:textId="77777777" w:rsidR="003879C9" w:rsidRDefault="00696817">
      <w:pPr>
        <w:pStyle w:val="Heading4"/>
        <w:numPr>
          <w:ilvl w:val="2"/>
          <w:numId w:val="22"/>
        </w:numPr>
        <w:tabs>
          <w:tab w:val="left" w:pos="1257"/>
          <w:tab w:val="left" w:pos="1258"/>
        </w:tabs>
        <w:spacing w:before="190"/>
        <w:ind w:hanging="361"/>
        <w:rPr>
          <w:u w:val="none"/>
        </w:rPr>
      </w:pPr>
      <w:r>
        <w:rPr>
          <w:color w:val="337AB7"/>
          <w:u w:color="337AB7"/>
        </w:rPr>
        <w:t>Restore from</w:t>
      </w:r>
      <w:r>
        <w:rPr>
          <w:color w:val="337AB7"/>
          <w:spacing w:val="-1"/>
          <w:u w:color="337AB7"/>
        </w:rPr>
        <w:t xml:space="preserve"> </w:t>
      </w:r>
      <w:r>
        <w:rPr>
          <w:color w:val="337AB7"/>
          <w:u w:color="337AB7"/>
        </w:rPr>
        <w:t>USB</w:t>
      </w:r>
    </w:p>
    <w:p w14:paraId="72A395DC" w14:textId="77777777" w:rsidR="003879C9" w:rsidRDefault="00696817">
      <w:pPr>
        <w:pStyle w:val="BodyText"/>
        <w:spacing w:before="34"/>
        <w:ind w:left="1257"/>
      </w:pPr>
      <w:r>
        <w:rPr>
          <w:color w:val="303030"/>
        </w:rPr>
        <w:t xml:space="preserve">Please ensure there is a </w:t>
      </w:r>
      <w:r>
        <w:rPr>
          <w:b/>
          <w:color w:val="303030"/>
        </w:rPr>
        <w:t xml:space="preserve">USB stick </w:t>
      </w:r>
      <w:r>
        <w:rPr>
          <w:color w:val="303030"/>
        </w:rPr>
        <w:t>inserted into the USB port.</w:t>
      </w:r>
    </w:p>
    <w:p w14:paraId="08B920EC" w14:textId="77777777" w:rsidR="003879C9" w:rsidRDefault="00696817">
      <w:pPr>
        <w:pStyle w:val="ListParagraph"/>
        <w:numPr>
          <w:ilvl w:val="3"/>
          <w:numId w:val="22"/>
        </w:numPr>
        <w:tabs>
          <w:tab w:val="left" w:pos="1972"/>
        </w:tabs>
        <w:spacing w:before="56"/>
        <w:rPr>
          <w:sz w:val="24"/>
        </w:rPr>
      </w:pPr>
      <w:r>
        <w:rPr>
          <w:color w:val="303030"/>
          <w:sz w:val="24"/>
          <w:u w:val="single" w:color="303030"/>
        </w:rPr>
        <w:t>File Name in</w:t>
      </w:r>
      <w:r>
        <w:rPr>
          <w:color w:val="303030"/>
          <w:spacing w:val="-3"/>
          <w:sz w:val="24"/>
          <w:u w:val="single" w:color="303030"/>
        </w:rPr>
        <w:t xml:space="preserve"> </w:t>
      </w:r>
      <w:r>
        <w:rPr>
          <w:color w:val="303030"/>
          <w:sz w:val="24"/>
          <w:u w:val="single" w:color="303030"/>
        </w:rPr>
        <w:t>USB</w:t>
      </w:r>
    </w:p>
    <w:p w14:paraId="4130A4EC" w14:textId="77777777" w:rsidR="003879C9" w:rsidRDefault="00696817">
      <w:pPr>
        <w:pStyle w:val="BodyText"/>
        <w:spacing w:before="20" w:line="295" w:lineRule="auto"/>
        <w:ind w:left="1977" w:right="422"/>
      </w:pPr>
      <w:r>
        <w:rPr>
          <w:color w:val="303030"/>
        </w:rPr>
        <w:t xml:space="preserve">The File Name of the saved </w:t>
      </w:r>
      <w:r>
        <w:rPr>
          <w:b/>
          <w:color w:val="303030"/>
        </w:rPr>
        <w:t xml:space="preserve">SSH Host Key </w:t>
      </w:r>
      <w:r>
        <w:rPr>
          <w:color w:val="303030"/>
        </w:rPr>
        <w:t xml:space="preserve">file, which is saved to the USB. If the configuration file is saved in the directory, please specify the </w:t>
      </w:r>
      <w:r>
        <w:rPr>
          <w:b/>
          <w:color w:val="303030"/>
        </w:rPr>
        <w:t>full path</w:t>
      </w:r>
      <w:r>
        <w:rPr>
          <w:color w:val="303030"/>
        </w:rPr>
        <w:t>.</w:t>
      </w:r>
    </w:p>
    <w:p w14:paraId="0233CB81" w14:textId="77777777" w:rsidR="003879C9" w:rsidRDefault="00696817">
      <w:pPr>
        <w:pStyle w:val="BodyText"/>
        <w:spacing w:line="292" w:lineRule="exact"/>
        <w:ind w:left="1246"/>
      </w:pPr>
      <w:r>
        <w:rPr>
          <w:b/>
          <w:color w:val="303030"/>
        </w:rPr>
        <w:t>Note</w:t>
      </w:r>
      <w:r>
        <w:rPr>
          <w:color w:val="303030"/>
        </w:rPr>
        <w:t xml:space="preserve">: The file system of USB must be </w:t>
      </w:r>
      <w:r>
        <w:rPr>
          <w:color w:val="303030"/>
          <w:u w:val="single" w:color="303030"/>
        </w:rPr>
        <w:t>FAT32</w:t>
      </w:r>
      <w:r>
        <w:rPr>
          <w:color w:val="303030"/>
        </w:rPr>
        <w:t>.</w:t>
      </w:r>
    </w:p>
    <w:p w14:paraId="1812B835" w14:textId="77777777" w:rsidR="003879C9" w:rsidRDefault="00696817">
      <w:pPr>
        <w:pStyle w:val="BodyText"/>
        <w:tabs>
          <w:tab w:val="left" w:pos="1264"/>
        </w:tabs>
        <w:spacing w:before="147"/>
        <w:ind w:left="897"/>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17"/>
          <w:sz w:val="20"/>
        </w:rPr>
        <w:drawing>
          <wp:inline distT="0" distB="0" distL="0" distR="0" wp14:anchorId="6E9FFE2A" wp14:editId="0AE6949C">
            <wp:extent cx="723900" cy="323850"/>
            <wp:effectExtent l="0" t="0" r="0" b="0"/>
            <wp:docPr id="341"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06.png"/>
                    <pic:cNvPicPr/>
                  </pic:nvPicPr>
                  <pic:blipFill>
                    <a:blip r:embed="rId115" cstate="print"/>
                    <a:stretch>
                      <a:fillRect/>
                    </a:stretch>
                  </pic:blipFill>
                  <pic:spPr>
                    <a:xfrm>
                      <a:off x="0" y="0"/>
                      <a:ext cx="723900" cy="323850"/>
                    </a:xfrm>
                    <a:prstGeom prst="rect">
                      <a:avLst/>
                    </a:prstGeom>
                  </pic:spPr>
                </pic:pic>
              </a:graphicData>
            </a:graphic>
          </wp:inline>
        </w:drawing>
      </w:r>
      <w:r>
        <w:rPr>
          <w:rFonts w:ascii="Times New Roman" w:hAnsi="Times New Roman"/>
          <w:color w:val="303030"/>
          <w:sz w:val="20"/>
        </w:rPr>
        <w:t xml:space="preserve"> </w:t>
      </w:r>
      <w:r>
        <w:rPr>
          <w:rFonts w:ascii="Times New Roman" w:hAnsi="Times New Roman"/>
          <w:color w:val="303030"/>
          <w:spacing w:val="13"/>
          <w:sz w:val="20"/>
        </w:rPr>
        <w:t xml:space="preserve"> </w:t>
      </w:r>
      <w:r>
        <w:rPr>
          <w:color w:val="303030"/>
        </w:rPr>
        <w:t>(Restore</w:t>
      </w:r>
      <w:r>
        <w:rPr>
          <w:color w:val="303030"/>
          <w:spacing w:val="-1"/>
        </w:rPr>
        <w:t xml:space="preserve"> </w:t>
      </w:r>
      <w:r>
        <w:rPr>
          <w:color w:val="303030"/>
        </w:rPr>
        <w:t>Button)</w:t>
      </w:r>
    </w:p>
    <w:p w14:paraId="21318068" w14:textId="77777777" w:rsidR="003879C9" w:rsidRDefault="00696817">
      <w:pPr>
        <w:spacing w:before="130"/>
        <w:ind w:left="1257"/>
        <w:rPr>
          <w:sz w:val="24"/>
        </w:rPr>
      </w:pPr>
      <w:r>
        <w:rPr>
          <w:color w:val="303030"/>
          <w:sz w:val="24"/>
        </w:rPr>
        <w:t xml:space="preserve">Click the "Restore" button to restore the </w:t>
      </w:r>
      <w:r>
        <w:rPr>
          <w:b/>
          <w:color w:val="303030"/>
          <w:sz w:val="24"/>
        </w:rPr>
        <w:t xml:space="preserve">SSH Host Key </w:t>
      </w:r>
      <w:r>
        <w:rPr>
          <w:color w:val="303030"/>
          <w:sz w:val="24"/>
        </w:rPr>
        <w:t xml:space="preserve">from the </w:t>
      </w:r>
      <w:r>
        <w:rPr>
          <w:b/>
          <w:color w:val="303030"/>
          <w:sz w:val="24"/>
        </w:rPr>
        <w:t xml:space="preserve">Localhost </w:t>
      </w:r>
      <w:r>
        <w:rPr>
          <w:color w:val="303030"/>
          <w:sz w:val="24"/>
        </w:rPr>
        <w:t xml:space="preserve">or </w:t>
      </w:r>
      <w:r>
        <w:rPr>
          <w:b/>
          <w:color w:val="303030"/>
          <w:sz w:val="24"/>
        </w:rPr>
        <w:t>USB</w:t>
      </w:r>
      <w:r>
        <w:rPr>
          <w:color w:val="303030"/>
          <w:sz w:val="24"/>
        </w:rPr>
        <w:t>.</w:t>
      </w:r>
    </w:p>
    <w:p w14:paraId="0317D447" w14:textId="77777777" w:rsidR="003879C9" w:rsidRPr="004C0621" w:rsidRDefault="00696817">
      <w:pPr>
        <w:pStyle w:val="Heading3"/>
        <w:spacing w:before="199"/>
        <w:rPr>
          <w:color w:val="1F497D" w:themeColor="text2"/>
        </w:rPr>
      </w:pPr>
      <w:r w:rsidRPr="004C0621">
        <w:rPr>
          <w:color w:val="1F497D" w:themeColor="text2"/>
          <w:sz w:val="32"/>
        </w:rPr>
        <w:t>H</w:t>
      </w:r>
      <w:r w:rsidRPr="004C0621">
        <w:rPr>
          <w:color w:val="1F497D" w:themeColor="text2"/>
        </w:rPr>
        <w:t xml:space="preserve">OST </w:t>
      </w:r>
      <w:r w:rsidRPr="004C0621">
        <w:rPr>
          <w:color w:val="1F497D" w:themeColor="text2"/>
          <w:sz w:val="32"/>
        </w:rPr>
        <w:t>K</w:t>
      </w:r>
      <w:r w:rsidRPr="004C0621">
        <w:rPr>
          <w:color w:val="1F497D" w:themeColor="text2"/>
        </w:rPr>
        <w:t xml:space="preserve">EY </w:t>
      </w:r>
      <w:r w:rsidRPr="004C0621">
        <w:rPr>
          <w:color w:val="1F497D" w:themeColor="text2"/>
          <w:sz w:val="32"/>
        </w:rPr>
        <w:t>I</w:t>
      </w:r>
      <w:r w:rsidRPr="004C0621">
        <w:rPr>
          <w:color w:val="1F497D" w:themeColor="text2"/>
        </w:rPr>
        <w:t>NFORMATION</w:t>
      </w:r>
    </w:p>
    <w:p w14:paraId="443747A3" w14:textId="77777777" w:rsidR="003879C9" w:rsidRDefault="00696817">
      <w:pPr>
        <w:pStyle w:val="BodyText"/>
        <w:spacing w:before="198" w:line="295" w:lineRule="auto"/>
        <w:ind w:left="537" w:right="481" w:firstLine="480"/>
      </w:pPr>
      <w:r>
        <w:rPr>
          <w:noProof/>
        </w:rPr>
        <w:drawing>
          <wp:anchor distT="0" distB="0" distL="0" distR="0" simplePos="0" relativeHeight="148" behindDoc="0" locked="0" layoutInCell="1" allowOverlap="1" wp14:anchorId="4ADFE82F" wp14:editId="0ADB1FCE">
            <wp:simplePos x="0" y="0"/>
            <wp:positionH relativeFrom="page">
              <wp:posOffset>1451304</wp:posOffset>
            </wp:positionH>
            <wp:positionV relativeFrom="paragraph">
              <wp:posOffset>661947</wp:posOffset>
            </wp:positionV>
            <wp:extent cx="4640580" cy="2297430"/>
            <wp:effectExtent l="0" t="0" r="0" b="0"/>
            <wp:wrapTopAndBottom/>
            <wp:docPr id="343"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07.jpeg"/>
                    <pic:cNvPicPr/>
                  </pic:nvPicPr>
                  <pic:blipFill>
                    <a:blip r:embed="rId116" cstate="print"/>
                    <a:stretch>
                      <a:fillRect/>
                    </a:stretch>
                  </pic:blipFill>
                  <pic:spPr>
                    <a:xfrm>
                      <a:off x="0" y="0"/>
                      <a:ext cx="4640580" cy="2297430"/>
                    </a:xfrm>
                    <a:prstGeom prst="rect">
                      <a:avLst/>
                    </a:prstGeom>
                  </pic:spPr>
                </pic:pic>
              </a:graphicData>
            </a:graphic>
          </wp:anchor>
        </w:drawing>
      </w:r>
      <w:r>
        <w:rPr>
          <w:color w:val="303030"/>
        </w:rPr>
        <w:t xml:space="preserve">The current </w:t>
      </w:r>
      <w:r>
        <w:rPr>
          <w:b/>
          <w:color w:val="303030"/>
        </w:rPr>
        <w:t xml:space="preserve">SSH Host Key </w:t>
      </w:r>
      <w:r>
        <w:rPr>
          <w:color w:val="303030"/>
        </w:rPr>
        <w:t>is displayed in the “</w:t>
      </w:r>
      <w:r>
        <w:rPr>
          <w:b/>
          <w:color w:val="303030"/>
          <w:u w:val="single" w:color="303030"/>
        </w:rPr>
        <w:t>SSH Host Key</w:t>
      </w:r>
      <w:r>
        <w:rPr>
          <w:color w:val="303030"/>
        </w:rPr>
        <w:t>” page. The system only accept one SSH Host Key, once users restore another Host Key, the current Host Key will be replaced.</w:t>
      </w:r>
    </w:p>
    <w:p w14:paraId="17C419A0" w14:textId="77777777" w:rsidR="003879C9" w:rsidRDefault="003879C9">
      <w:pPr>
        <w:spacing w:line="295" w:lineRule="auto"/>
        <w:sectPr w:rsidR="003879C9">
          <w:pgSz w:w="11910" w:h="16840"/>
          <w:pgMar w:top="1080" w:right="640" w:bottom="280" w:left="540" w:header="607" w:footer="0" w:gutter="0"/>
          <w:cols w:space="720"/>
        </w:sectPr>
      </w:pPr>
    </w:p>
    <w:p w14:paraId="5917DEB3" w14:textId="77777777" w:rsidR="003879C9" w:rsidRDefault="00696817">
      <w:pPr>
        <w:pStyle w:val="Heading1"/>
        <w:ind w:left="98"/>
      </w:pPr>
      <w:bookmarkStart w:id="63" w:name="Port_Mirroring"/>
      <w:bookmarkStart w:id="64" w:name="_bookmark25"/>
      <w:bookmarkEnd w:id="63"/>
      <w:bookmarkEnd w:id="64"/>
      <w:r>
        <w:rPr>
          <w:color w:val="303030"/>
        </w:rPr>
        <w:t>Port Mirroring</w:t>
      </w:r>
    </w:p>
    <w:p w14:paraId="03C74F20" w14:textId="77777777" w:rsidR="003879C9" w:rsidRDefault="003A500A">
      <w:pPr>
        <w:pStyle w:val="BodyText"/>
        <w:spacing w:before="11"/>
        <w:rPr>
          <w:rFonts w:ascii="Arial"/>
          <w:sz w:val="12"/>
        </w:rPr>
      </w:pPr>
      <w:r>
        <w:pict w14:anchorId="135FD551">
          <v:rect id="_x0000_s1041" style="position:absolute;margin-left:52.4pt;margin-top:9.4pt;width:490.6pt;height:.7pt;z-index:-15652352;mso-wrap-distance-left:0;mso-wrap-distance-right:0;mso-position-horizontal-relative:page" fillcolor="#eee" stroked="f">
            <w10:wrap type="topAndBottom" anchorx="page"/>
          </v:rect>
        </w:pict>
      </w:r>
    </w:p>
    <w:p w14:paraId="103326CA" w14:textId="77777777" w:rsidR="003879C9" w:rsidRDefault="003879C9">
      <w:pPr>
        <w:pStyle w:val="BodyText"/>
        <w:spacing w:before="11"/>
        <w:rPr>
          <w:rFonts w:ascii="Arial"/>
          <w:sz w:val="21"/>
        </w:rPr>
      </w:pPr>
    </w:p>
    <w:p w14:paraId="1563D4A6" w14:textId="1587DECE" w:rsidR="003879C9" w:rsidRDefault="00696817">
      <w:pPr>
        <w:pStyle w:val="BodyText"/>
        <w:spacing w:before="51" w:line="295" w:lineRule="auto"/>
        <w:ind w:left="537" w:right="435" w:firstLine="480"/>
        <w:jc w:val="both"/>
      </w:pPr>
      <w:r>
        <w:rPr>
          <w:b/>
          <w:color w:val="303030"/>
        </w:rPr>
        <w:t xml:space="preserve">Port Mirroring </w:t>
      </w:r>
      <w:r>
        <w:rPr>
          <w:color w:val="303030"/>
        </w:rPr>
        <w:t xml:space="preserve">is a feature that copies the incoming or outgoing packets on one or more ports to another destination port. It is </w:t>
      </w:r>
      <w:r w:rsidR="004C0621">
        <w:rPr>
          <w:color w:val="303030"/>
        </w:rPr>
        <w:t>especially useful</w:t>
      </w:r>
      <w:r>
        <w:rPr>
          <w:color w:val="303030"/>
        </w:rPr>
        <w:t xml:space="preserve"> to monitor the network traffic and analyze the copied traffic. </w:t>
      </w:r>
      <w:r>
        <w:rPr>
          <w:b/>
          <w:color w:val="303030"/>
        </w:rPr>
        <w:t xml:space="preserve">Port Mirroring </w:t>
      </w:r>
      <w:r>
        <w:rPr>
          <w:color w:val="303030"/>
        </w:rPr>
        <w:t>helps network management to keep a close eye on the network and debug when some issues arise.</w:t>
      </w:r>
    </w:p>
    <w:p w14:paraId="31E19FCD" w14:textId="77777777" w:rsidR="003879C9" w:rsidRPr="004C0621" w:rsidRDefault="00696817">
      <w:pPr>
        <w:pStyle w:val="Heading3"/>
        <w:rPr>
          <w:color w:val="1F497D" w:themeColor="text2"/>
        </w:rPr>
      </w:pPr>
      <w:r w:rsidRPr="004C0621">
        <w:rPr>
          <w:color w:val="1F497D" w:themeColor="text2"/>
          <w:sz w:val="32"/>
        </w:rPr>
        <w:t>C</w:t>
      </w:r>
      <w:r w:rsidRPr="004C0621">
        <w:rPr>
          <w:color w:val="1F497D" w:themeColor="text2"/>
        </w:rPr>
        <w:t xml:space="preserve">ONFIGURE </w:t>
      </w:r>
      <w:r w:rsidRPr="004C0621">
        <w:rPr>
          <w:color w:val="1F497D" w:themeColor="text2"/>
          <w:sz w:val="32"/>
        </w:rPr>
        <w:t>P</w:t>
      </w:r>
      <w:r w:rsidRPr="004C0621">
        <w:rPr>
          <w:color w:val="1F497D" w:themeColor="text2"/>
        </w:rPr>
        <w:t xml:space="preserve">ORT </w:t>
      </w:r>
      <w:r w:rsidRPr="004C0621">
        <w:rPr>
          <w:color w:val="1F497D" w:themeColor="text2"/>
          <w:sz w:val="32"/>
        </w:rPr>
        <w:t>M</w:t>
      </w:r>
      <w:r w:rsidRPr="004C0621">
        <w:rPr>
          <w:color w:val="1F497D" w:themeColor="text2"/>
        </w:rPr>
        <w:t xml:space="preserve">IRRORING </w:t>
      </w:r>
      <w:r w:rsidRPr="004C0621">
        <w:rPr>
          <w:color w:val="1F497D" w:themeColor="text2"/>
          <w:sz w:val="32"/>
        </w:rPr>
        <w:t>I</w:t>
      </w:r>
      <w:r w:rsidRPr="004C0621">
        <w:rPr>
          <w:color w:val="1F497D" w:themeColor="text2"/>
        </w:rPr>
        <w:t>NFORMATION</w:t>
      </w:r>
    </w:p>
    <w:p w14:paraId="37BC377E" w14:textId="77777777" w:rsidR="003879C9" w:rsidRDefault="00696817">
      <w:pPr>
        <w:pStyle w:val="BodyText"/>
        <w:spacing w:before="9"/>
        <w:rPr>
          <w:b/>
          <w:sz w:val="12"/>
        </w:rPr>
      </w:pPr>
      <w:r>
        <w:rPr>
          <w:noProof/>
        </w:rPr>
        <w:drawing>
          <wp:anchor distT="0" distB="0" distL="0" distR="0" simplePos="0" relativeHeight="150" behindDoc="0" locked="0" layoutInCell="1" allowOverlap="1" wp14:anchorId="5E872FBC" wp14:editId="033F18B1">
            <wp:simplePos x="0" y="0"/>
            <wp:positionH relativeFrom="page">
              <wp:posOffset>1084163</wp:posOffset>
            </wp:positionH>
            <wp:positionV relativeFrom="paragraph">
              <wp:posOffset>123734</wp:posOffset>
            </wp:positionV>
            <wp:extent cx="5393797" cy="2748915"/>
            <wp:effectExtent l="0" t="0" r="0" b="0"/>
            <wp:wrapTopAndBottom/>
            <wp:docPr id="345"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08.png"/>
                    <pic:cNvPicPr/>
                  </pic:nvPicPr>
                  <pic:blipFill>
                    <a:blip r:embed="rId117" cstate="print"/>
                    <a:stretch>
                      <a:fillRect/>
                    </a:stretch>
                  </pic:blipFill>
                  <pic:spPr>
                    <a:xfrm>
                      <a:off x="0" y="0"/>
                      <a:ext cx="5393797" cy="2748915"/>
                    </a:xfrm>
                    <a:prstGeom prst="rect">
                      <a:avLst/>
                    </a:prstGeom>
                  </pic:spPr>
                </pic:pic>
              </a:graphicData>
            </a:graphic>
          </wp:anchor>
        </w:drawing>
      </w:r>
    </w:p>
    <w:p w14:paraId="4AA9A335" w14:textId="77777777" w:rsidR="003879C9" w:rsidRDefault="00696817">
      <w:pPr>
        <w:pStyle w:val="Heading4"/>
        <w:numPr>
          <w:ilvl w:val="2"/>
          <w:numId w:val="22"/>
        </w:numPr>
        <w:tabs>
          <w:tab w:val="left" w:pos="1258"/>
        </w:tabs>
        <w:spacing w:before="149"/>
        <w:ind w:hanging="361"/>
        <w:jc w:val="both"/>
        <w:rPr>
          <w:u w:val="none"/>
        </w:rPr>
      </w:pPr>
      <w:r>
        <w:rPr>
          <w:color w:val="337AB7"/>
          <w:u w:color="337AB7"/>
        </w:rPr>
        <w:t>Mirroring</w:t>
      </w:r>
      <w:r>
        <w:rPr>
          <w:color w:val="337AB7"/>
          <w:spacing w:val="-2"/>
          <w:u w:color="337AB7"/>
        </w:rPr>
        <w:t xml:space="preserve"> </w:t>
      </w:r>
      <w:r>
        <w:rPr>
          <w:color w:val="337AB7"/>
          <w:u w:color="337AB7"/>
        </w:rPr>
        <w:t>Mode</w:t>
      </w:r>
    </w:p>
    <w:p w14:paraId="68E6F833" w14:textId="77777777" w:rsidR="003879C9" w:rsidRDefault="00696817">
      <w:pPr>
        <w:pStyle w:val="BodyText"/>
        <w:spacing w:before="33" w:line="295" w:lineRule="auto"/>
        <w:ind w:left="1257" w:right="434"/>
        <w:jc w:val="both"/>
      </w:pPr>
      <w:r>
        <w:rPr>
          <w:color w:val="303030"/>
        </w:rPr>
        <w:t>“Enable” or “Disable” the Port Mirroring function. If the user enables Port Mirroring function, the system will transmit the traffic of the specific “Sniffer Mode” from “Source Port” to “Destination Port”.</w:t>
      </w:r>
    </w:p>
    <w:p w14:paraId="7FCCB575" w14:textId="77777777" w:rsidR="003879C9" w:rsidRDefault="00696817">
      <w:pPr>
        <w:pStyle w:val="Heading4"/>
        <w:numPr>
          <w:ilvl w:val="2"/>
          <w:numId w:val="22"/>
        </w:numPr>
        <w:tabs>
          <w:tab w:val="left" w:pos="1258"/>
        </w:tabs>
        <w:spacing w:before="123"/>
        <w:ind w:hanging="361"/>
        <w:jc w:val="both"/>
        <w:rPr>
          <w:u w:val="none"/>
        </w:rPr>
      </w:pPr>
      <w:r>
        <w:rPr>
          <w:color w:val="337AB7"/>
          <w:u w:color="337AB7"/>
        </w:rPr>
        <w:t>Source</w:t>
      </w:r>
      <w:r>
        <w:rPr>
          <w:color w:val="337AB7"/>
          <w:spacing w:val="-1"/>
          <w:u w:color="337AB7"/>
        </w:rPr>
        <w:t xml:space="preserve"> </w:t>
      </w:r>
      <w:r>
        <w:rPr>
          <w:color w:val="337AB7"/>
          <w:u w:color="337AB7"/>
        </w:rPr>
        <w:t>Port</w:t>
      </w:r>
    </w:p>
    <w:p w14:paraId="6B5A5026" w14:textId="77777777" w:rsidR="003879C9" w:rsidRDefault="00696817">
      <w:pPr>
        <w:pStyle w:val="BodyText"/>
        <w:spacing w:before="33"/>
        <w:ind w:left="1257"/>
        <w:jc w:val="both"/>
      </w:pPr>
      <w:r>
        <w:rPr>
          <w:color w:val="303030"/>
        </w:rPr>
        <w:t>The traffic on the Source Ports will be sniffed to the Destination Port.</w:t>
      </w:r>
    </w:p>
    <w:p w14:paraId="02C1AB62" w14:textId="77777777" w:rsidR="003879C9" w:rsidRDefault="00696817">
      <w:pPr>
        <w:pStyle w:val="Heading4"/>
        <w:numPr>
          <w:ilvl w:val="2"/>
          <w:numId w:val="22"/>
        </w:numPr>
        <w:tabs>
          <w:tab w:val="left" w:pos="1257"/>
          <w:tab w:val="left" w:pos="1258"/>
        </w:tabs>
        <w:ind w:hanging="361"/>
        <w:rPr>
          <w:u w:val="none"/>
        </w:rPr>
      </w:pPr>
      <w:r>
        <w:rPr>
          <w:color w:val="337AB7"/>
          <w:u w:color="337AB7"/>
        </w:rPr>
        <w:t>Sniffer</w:t>
      </w:r>
      <w:r>
        <w:rPr>
          <w:color w:val="337AB7"/>
          <w:spacing w:val="-2"/>
          <w:u w:color="337AB7"/>
        </w:rPr>
        <w:t xml:space="preserve"> </w:t>
      </w:r>
      <w:r>
        <w:rPr>
          <w:color w:val="337AB7"/>
          <w:u w:color="337AB7"/>
        </w:rPr>
        <w:t>Mode</w:t>
      </w:r>
    </w:p>
    <w:p w14:paraId="5AD87F87" w14:textId="77777777" w:rsidR="003879C9" w:rsidRDefault="00696817">
      <w:pPr>
        <w:pStyle w:val="BodyText"/>
        <w:spacing w:before="33" w:line="295" w:lineRule="auto"/>
        <w:ind w:left="1257" w:right="3437"/>
      </w:pPr>
      <w:r>
        <w:rPr>
          <w:color w:val="303030"/>
          <w:u w:val="single" w:color="303030"/>
        </w:rPr>
        <w:t>Both Tx and Rx</w:t>
      </w:r>
      <w:r>
        <w:rPr>
          <w:color w:val="303030"/>
        </w:rPr>
        <w:t xml:space="preserve">: Sniffs both transmitting and receiving traffics. </w:t>
      </w:r>
      <w:r>
        <w:rPr>
          <w:color w:val="303030"/>
          <w:u w:val="single" w:color="303030"/>
        </w:rPr>
        <w:t>Tx Only</w:t>
      </w:r>
      <w:r>
        <w:rPr>
          <w:color w:val="303030"/>
        </w:rPr>
        <w:t>: Sniffs only the transmitting traffic.</w:t>
      </w:r>
    </w:p>
    <w:p w14:paraId="3EA14F56" w14:textId="77777777" w:rsidR="003879C9" w:rsidRDefault="00696817">
      <w:pPr>
        <w:pStyle w:val="BodyText"/>
        <w:spacing w:line="292" w:lineRule="exact"/>
        <w:ind w:left="1257"/>
      </w:pPr>
      <w:r>
        <w:rPr>
          <w:color w:val="303030"/>
          <w:u w:val="single" w:color="303030"/>
        </w:rPr>
        <w:t>Rx Only</w:t>
      </w:r>
      <w:r>
        <w:rPr>
          <w:color w:val="303030"/>
        </w:rPr>
        <w:t>: Sniffs only the receiving traffic.</w:t>
      </w:r>
    </w:p>
    <w:p w14:paraId="4D6D794C" w14:textId="77777777" w:rsidR="003879C9" w:rsidRDefault="00696817">
      <w:pPr>
        <w:pStyle w:val="Heading4"/>
        <w:numPr>
          <w:ilvl w:val="2"/>
          <w:numId w:val="22"/>
        </w:numPr>
        <w:tabs>
          <w:tab w:val="left" w:pos="1257"/>
          <w:tab w:val="left" w:pos="1258"/>
        </w:tabs>
        <w:ind w:hanging="361"/>
        <w:rPr>
          <w:u w:val="none"/>
        </w:rPr>
      </w:pPr>
      <w:r>
        <w:rPr>
          <w:color w:val="337AB7"/>
          <w:u w:color="337AB7"/>
        </w:rPr>
        <w:t>Destination</w:t>
      </w:r>
      <w:r>
        <w:rPr>
          <w:color w:val="337AB7"/>
          <w:spacing w:val="-1"/>
          <w:u w:color="337AB7"/>
        </w:rPr>
        <w:t xml:space="preserve"> </w:t>
      </w:r>
      <w:r>
        <w:rPr>
          <w:color w:val="337AB7"/>
          <w:u w:color="337AB7"/>
        </w:rPr>
        <w:t>Port</w:t>
      </w:r>
    </w:p>
    <w:p w14:paraId="7BD33764" w14:textId="77777777" w:rsidR="003879C9" w:rsidRDefault="00696817">
      <w:pPr>
        <w:pStyle w:val="BodyText"/>
        <w:spacing w:before="34" w:line="295" w:lineRule="auto"/>
        <w:ind w:left="1257" w:right="578"/>
      </w:pPr>
      <w:r>
        <w:rPr>
          <w:color w:val="303030"/>
        </w:rPr>
        <w:t>The traffic will sniff to the Destination Port. This port is usually connected to a host running the software to observe the packets.</w:t>
      </w:r>
    </w:p>
    <w:p w14:paraId="7100EEE9" w14:textId="77777777" w:rsidR="003879C9" w:rsidRDefault="00696817">
      <w:pPr>
        <w:tabs>
          <w:tab w:val="left" w:pos="1279"/>
        </w:tabs>
        <w:spacing w:before="78"/>
        <w:ind w:left="897"/>
        <w:rPr>
          <w:sz w:val="24"/>
        </w:rPr>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17"/>
          <w:sz w:val="20"/>
        </w:rPr>
        <w:drawing>
          <wp:inline distT="0" distB="0" distL="0" distR="0" wp14:anchorId="26A2E62A" wp14:editId="5264A503">
            <wp:extent cx="581025" cy="323850"/>
            <wp:effectExtent l="0" t="0" r="0" b="0"/>
            <wp:docPr id="34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27.png"/>
                    <pic:cNvPicPr/>
                  </pic:nvPicPr>
                  <pic:blipFill>
                    <a:blip r:embed="rId33" cstate="print"/>
                    <a:stretch>
                      <a:fillRect/>
                    </a:stretch>
                  </pic:blipFill>
                  <pic:spPr>
                    <a:xfrm>
                      <a:off x="0" y="0"/>
                      <a:ext cx="581025" cy="323850"/>
                    </a:xfrm>
                    <a:prstGeom prst="rect">
                      <a:avLst/>
                    </a:prstGeom>
                  </pic:spPr>
                </pic:pic>
              </a:graphicData>
            </a:graphic>
          </wp:inline>
        </w:drawing>
      </w:r>
      <w:r>
        <w:rPr>
          <w:rFonts w:ascii="Times New Roman" w:hAnsi="Times New Roman"/>
          <w:color w:val="303030"/>
          <w:sz w:val="20"/>
        </w:rPr>
        <w:t xml:space="preserve">  </w:t>
      </w:r>
      <w:r>
        <w:rPr>
          <w:rFonts w:ascii="Times New Roman" w:hAnsi="Times New Roman"/>
          <w:color w:val="303030"/>
          <w:spacing w:val="-7"/>
          <w:sz w:val="20"/>
        </w:rPr>
        <w:t xml:space="preserve"> </w:t>
      </w:r>
      <w:r>
        <w:rPr>
          <w:color w:val="303030"/>
          <w:sz w:val="24"/>
        </w:rPr>
        <w:t>(Apply</w:t>
      </w:r>
      <w:r>
        <w:rPr>
          <w:color w:val="303030"/>
          <w:spacing w:val="-1"/>
          <w:sz w:val="24"/>
        </w:rPr>
        <w:t xml:space="preserve"> </w:t>
      </w:r>
      <w:r>
        <w:rPr>
          <w:color w:val="303030"/>
          <w:sz w:val="24"/>
        </w:rPr>
        <w:t>Button)</w:t>
      </w:r>
    </w:p>
    <w:p w14:paraId="4BDA5CF3" w14:textId="77777777" w:rsidR="003879C9" w:rsidRDefault="00696817">
      <w:pPr>
        <w:pStyle w:val="BodyText"/>
        <w:spacing w:before="131"/>
        <w:ind w:left="1257"/>
        <w:jc w:val="both"/>
      </w:pPr>
      <w:r>
        <w:rPr>
          <w:color w:val="303030"/>
        </w:rPr>
        <w:t>After configuring above fields, click "</w:t>
      </w:r>
      <w:r>
        <w:rPr>
          <w:b/>
          <w:color w:val="303030"/>
        </w:rPr>
        <w:t>Apply</w:t>
      </w:r>
      <w:r>
        <w:rPr>
          <w:color w:val="303030"/>
        </w:rPr>
        <w:t>" button to make the changes effective.</w:t>
      </w:r>
    </w:p>
    <w:p w14:paraId="132CBD4F" w14:textId="77777777" w:rsidR="003879C9" w:rsidRDefault="003879C9">
      <w:pPr>
        <w:jc w:val="both"/>
        <w:sectPr w:rsidR="003879C9">
          <w:pgSz w:w="11910" w:h="16840"/>
          <w:pgMar w:top="1080" w:right="640" w:bottom="280" w:left="540" w:header="607" w:footer="0" w:gutter="0"/>
          <w:cols w:space="720"/>
        </w:sectPr>
      </w:pPr>
    </w:p>
    <w:p w14:paraId="366729CF" w14:textId="77777777" w:rsidR="003879C9" w:rsidRDefault="00696817">
      <w:pPr>
        <w:pStyle w:val="Heading1"/>
        <w:ind w:left="101"/>
      </w:pPr>
      <w:bookmarkStart w:id="65" w:name="Remote_SPAN_(RSPAN)"/>
      <w:bookmarkStart w:id="66" w:name="_bookmark26"/>
      <w:bookmarkEnd w:id="65"/>
      <w:bookmarkEnd w:id="66"/>
      <w:r>
        <w:rPr>
          <w:color w:val="303030"/>
        </w:rPr>
        <w:t>Remote SPAN (RSPAN)</w:t>
      </w:r>
    </w:p>
    <w:p w14:paraId="2EBBC730" w14:textId="77777777" w:rsidR="003879C9" w:rsidRDefault="003A500A">
      <w:pPr>
        <w:pStyle w:val="BodyText"/>
        <w:spacing w:before="11"/>
        <w:rPr>
          <w:rFonts w:ascii="Arial"/>
          <w:sz w:val="12"/>
        </w:rPr>
      </w:pPr>
      <w:r>
        <w:pict w14:anchorId="7A1B4711">
          <v:rect id="_x0000_s1040" style="position:absolute;margin-left:52.4pt;margin-top:9.4pt;width:490.6pt;height:.7pt;z-index:-15651328;mso-wrap-distance-left:0;mso-wrap-distance-right:0;mso-position-horizontal-relative:page" fillcolor="#eee" stroked="f">
            <w10:wrap type="topAndBottom" anchorx="page"/>
          </v:rect>
        </w:pict>
      </w:r>
    </w:p>
    <w:p w14:paraId="74D53FDF" w14:textId="77777777" w:rsidR="003879C9" w:rsidRDefault="003879C9">
      <w:pPr>
        <w:pStyle w:val="BodyText"/>
        <w:spacing w:before="11"/>
        <w:rPr>
          <w:rFonts w:ascii="Arial"/>
          <w:sz w:val="21"/>
        </w:rPr>
      </w:pPr>
    </w:p>
    <w:p w14:paraId="34003A22" w14:textId="3B4C3580" w:rsidR="003879C9" w:rsidRDefault="00696817">
      <w:pPr>
        <w:pStyle w:val="BodyText"/>
        <w:spacing w:before="51" w:line="295" w:lineRule="auto"/>
        <w:ind w:left="537" w:right="373" w:firstLine="480"/>
        <w:jc w:val="both"/>
      </w:pPr>
      <w:bookmarkStart w:id="67" w:name="_Hlk50287100"/>
      <w:r>
        <w:rPr>
          <w:b/>
          <w:color w:val="303030"/>
        </w:rPr>
        <w:t xml:space="preserve">Switch </w:t>
      </w:r>
      <w:r w:rsidR="004C0621">
        <w:rPr>
          <w:b/>
          <w:color w:val="303030"/>
        </w:rPr>
        <w:t>P</w:t>
      </w:r>
      <w:r>
        <w:rPr>
          <w:b/>
          <w:color w:val="303030"/>
        </w:rPr>
        <w:t>ort A</w:t>
      </w:r>
      <w:r w:rsidR="004C0621">
        <w:rPr>
          <w:b/>
          <w:color w:val="303030"/>
        </w:rPr>
        <w:t>N</w:t>
      </w:r>
      <w:r>
        <w:rPr>
          <w:b/>
          <w:color w:val="303030"/>
        </w:rPr>
        <w:t xml:space="preserve">alyzer </w:t>
      </w:r>
      <w:r>
        <w:rPr>
          <w:color w:val="303030"/>
          <w:spacing w:val="-4"/>
        </w:rPr>
        <w:t>(</w:t>
      </w:r>
      <w:r>
        <w:rPr>
          <w:b/>
          <w:color w:val="303030"/>
          <w:spacing w:val="-4"/>
        </w:rPr>
        <w:t>SPAN</w:t>
      </w:r>
      <w:r>
        <w:rPr>
          <w:color w:val="303030"/>
          <w:spacing w:val="-4"/>
        </w:rPr>
        <w:t xml:space="preserve">) </w:t>
      </w:r>
      <w:r>
        <w:rPr>
          <w:color w:val="303030"/>
        </w:rPr>
        <w:t>provides efficient</w:t>
      </w:r>
      <w:r w:rsidR="004C0621">
        <w:rPr>
          <w:color w:val="303030"/>
        </w:rPr>
        <w:t xml:space="preserve">, </w:t>
      </w:r>
      <w:r>
        <w:rPr>
          <w:color w:val="303030"/>
        </w:rPr>
        <w:t>high performance traffic monitoring. It duplicate</w:t>
      </w:r>
      <w:r w:rsidR="004C0621">
        <w:rPr>
          <w:color w:val="303030"/>
        </w:rPr>
        <w:t>s</w:t>
      </w:r>
      <w:r>
        <w:rPr>
          <w:color w:val="303030"/>
          <w:spacing w:val="-7"/>
        </w:rPr>
        <w:t xml:space="preserve"> </w:t>
      </w:r>
      <w:r>
        <w:rPr>
          <w:color w:val="303030"/>
        </w:rPr>
        <w:t>network</w:t>
      </w:r>
      <w:r>
        <w:rPr>
          <w:color w:val="303030"/>
          <w:spacing w:val="-5"/>
        </w:rPr>
        <w:t xml:space="preserve"> </w:t>
      </w:r>
      <w:r>
        <w:rPr>
          <w:color w:val="303030"/>
        </w:rPr>
        <w:t>traffic</w:t>
      </w:r>
      <w:r>
        <w:rPr>
          <w:color w:val="303030"/>
          <w:spacing w:val="-6"/>
        </w:rPr>
        <w:t xml:space="preserve"> </w:t>
      </w:r>
      <w:r>
        <w:rPr>
          <w:color w:val="303030"/>
        </w:rPr>
        <w:t>from</w:t>
      </w:r>
      <w:r>
        <w:rPr>
          <w:color w:val="303030"/>
          <w:spacing w:val="-5"/>
        </w:rPr>
        <w:t xml:space="preserve"> </w:t>
      </w:r>
      <w:r>
        <w:rPr>
          <w:color w:val="303030"/>
        </w:rPr>
        <w:t>a</w:t>
      </w:r>
      <w:r>
        <w:rPr>
          <w:color w:val="303030"/>
          <w:spacing w:val="-6"/>
        </w:rPr>
        <w:t xml:space="preserve"> </w:t>
      </w:r>
      <w:r>
        <w:rPr>
          <w:color w:val="303030"/>
        </w:rPr>
        <w:t>configured</w:t>
      </w:r>
      <w:r>
        <w:rPr>
          <w:color w:val="303030"/>
          <w:spacing w:val="-6"/>
        </w:rPr>
        <w:t xml:space="preserve"> </w:t>
      </w:r>
      <w:r>
        <w:rPr>
          <w:color w:val="303030"/>
        </w:rPr>
        <w:t>interface</w:t>
      </w:r>
      <w:r>
        <w:rPr>
          <w:color w:val="303030"/>
          <w:spacing w:val="-4"/>
        </w:rPr>
        <w:t xml:space="preserve"> </w:t>
      </w:r>
      <w:r>
        <w:rPr>
          <w:color w:val="303030"/>
        </w:rPr>
        <w:t>to</w:t>
      </w:r>
      <w:r>
        <w:rPr>
          <w:color w:val="303030"/>
          <w:spacing w:val="-7"/>
        </w:rPr>
        <w:t xml:space="preserve"> </w:t>
      </w:r>
      <w:r>
        <w:rPr>
          <w:color w:val="303030"/>
        </w:rPr>
        <w:t>another</w:t>
      </w:r>
      <w:r>
        <w:rPr>
          <w:color w:val="303030"/>
          <w:spacing w:val="-5"/>
        </w:rPr>
        <w:t xml:space="preserve"> </w:t>
      </w:r>
      <w:r>
        <w:rPr>
          <w:color w:val="303030"/>
        </w:rPr>
        <w:t>designated</w:t>
      </w:r>
      <w:r>
        <w:rPr>
          <w:color w:val="303030"/>
          <w:spacing w:val="-6"/>
        </w:rPr>
        <w:t xml:space="preserve"> </w:t>
      </w:r>
      <w:r>
        <w:rPr>
          <w:color w:val="303030"/>
        </w:rPr>
        <w:t>interface</w:t>
      </w:r>
      <w:r>
        <w:rPr>
          <w:color w:val="303030"/>
          <w:spacing w:val="-6"/>
        </w:rPr>
        <w:t xml:space="preserve"> </w:t>
      </w:r>
      <w:r>
        <w:rPr>
          <w:color w:val="303030"/>
        </w:rPr>
        <w:t>on</w:t>
      </w:r>
      <w:r>
        <w:rPr>
          <w:color w:val="303030"/>
          <w:spacing w:val="-6"/>
        </w:rPr>
        <w:t xml:space="preserve"> </w:t>
      </w:r>
      <w:r>
        <w:rPr>
          <w:color w:val="303030"/>
        </w:rPr>
        <w:t>the</w:t>
      </w:r>
      <w:r>
        <w:rPr>
          <w:color w:val="303030"/>
          <w:spacing w:val="-5"/>
        </w:rPr>
        <w:t xml:space="preserve"> </w:t>
      </w:r>
      <w:r>
        <w:rPr>
          <w:color w:val="303030"/>
        </w:rPr>
        <w:t xml:space="preserve">switch. </w:t>
      </w:r>
      <w:r>
        <w:rPr>
          <w:b/>
          <w:color w:val="303030"/>
          <w:spacing w:val="-5"/>
        </w:rPr>
        <w:t xml:space="preserve">SPAN </w:t>
      </w:r>
      <w:r>
        <w:rPr>
          <w:color w:val="303030"/>
        </w:rPr>
        <w:t>is used for connectivity troubleshooting and for network performance</w:t>
      </w:r>
      <w:r>
        <w:rPr>
          <w:color w:val="303030"/>
          <w:spacing w:val="-16"/>
        </w:rPr>
        <w:t xml:space="preserve"> </w:t>
      </w:r>
      <w:r>
        <w:rPr>
          <w:color w:val="303030"/>
        </w:rPr>
        <w:t>utilization.</w:t>
      </w:r>
      <w:bookmarkEnd w:id="67"/>
    </w:p>
    <w:p w14:paraId="07C30864" w14:textId="77777777" w:rsidR="003879C9" w:rsidRDefault="00696817">
      <w:pPr>
        <w:pStyle w:val="BodyText"/>
        <w:spacing w:line="295" w:lineRule="auto"/>
        <w:ind w:left="537" w:right="433" w:firstLine="480"/>
        <w:jc w:val="both"/>
      </w:pPr>
      <w:r>
        <w:rPr>
          <w:noProof/>
        </w:rPr>
        <w:drawing>
          <wp:anchor distT="0" distB="0" distL="0" distR="0" simplePos="0" relativeHeight="152" behindDoc="0" locked="0" layoutInCell="1" allowOverlap="1" wp14:anchorId="0382555C" wp14:editId="3A115967">
            <wp:simplePos x="0" y="0"/>
            <wp:positionH relativeFrom="page">
              <wp:posOffset>684923</wp:posOffset>
            </wp:positionH>
            <wp:positionV relativeFrom="paragraph">
              <wp:posOffset>1662897</wp:posOffset>
            </wp:positionV>
            <wp:extent cx="6204156" cy="1895855"/>
            <wp:effectExtent l="0" t="0" r="0" b="0"/>
            <wp:wrapTopAndBottom/>
            <wp:docPr id="349"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09.jpeg"/>
                    <pic:cNvPicPr/>
                  </pic:nvPicPr>
                  <pic:blipFill>
                    <a:blip r:embed="rId118" cstate="print"/>
                    <a:stretch>
                      <a:fillRect/>
                    </a:stretch>
                  </pic:blipFill>
                  <pic:spPr>
                    <a:xfrm>
                      <a:off x="0" y="0"/>
                      <a:ext cx="6204156" cy="1895855"/>
                    </a:xfrm>
                    <a:prstGeom prst="rect">
                      <a:avLst/>
                    </a:prstGeom>
                  </pic:spPr>
                </pic:pic>
              </a:graphicData>
            </a:graphic>
          </wp:anchor>
        </w:drawing>
      </w:r>
      <w:r>
        <w:rPr>
          <w:color w:val="303030"/>
        </w:rPr>
        <w:t xml:space="preserve">An extension of </w:t>
      </w:r>
      <w:r>
        <w:rPr>
          <w:color w:val="303030"/>
          <w:spacing w:val="-5"/>
        </w:rPr>
        <w:t xml:space="preserve">SPAN </w:t>
      </w:r>
      <w:r>
        <w:rPr>
          <w:color w:val="303030"/>
        </w:rPr>
        <w:t xml:space="preserve">called </w:t>
      </w:r>
      <w:r>
        <w:rPr>
          <w:b/>
          <w:color w:val="303030"/>
        </w:rPr>
        <w:t xml:space="preserve">Remote </w:t>
      </w:r>
      <w:r>
        <w:rPr>
          <w:b/>
          <w:color w:val="303030"/>
          <w:spacing w:val="-5"/>
        </w:rPr>
        <w:t xml:space="preserve">SPAN </w:t>
      </w:r>
      <w:r>
        <w:rPr>
          <w:color w:val="303030"/>
        </w:rPr>
        <w:t xml:space="preserve">or </w:t>
      </w:r>
      <w:r>
        <w:rPr>
          <w:b/>
          <w:color w:val="303030"/>
          <w:spacing w:val="-5"/>
        </w:rPr>
        <w:t xml:space="preserve">RSPAN </w:t>
      </w:r>
      <w:r>
        <w:rPr>
          <w:color w:val="303030"/>
        </w:rPr>
        <w:t xml:space="preserve">allows users to monitor traffic from source ports distributed over multiple switches. In other words, users can centralize the network capture devices. </w:t>
      </w:r>
      <w:r>
        <w:rPr>
          <w:b/>
          <w:color w:val="303030"/>
          <w:spacing w:val="-5"/>
        </w:rPr>
        <w:t xml:space="preserve">RSPAN </w:t>
      </w:r>
      <w:r>
        <w:rPr>
          <w:color w:val="303030"/>
        </w:rPr>
        <w:t xml:space="preserve">operates by mirroring the traffic from a source port of an </w:t>
      </w:r>
      <w:r>
        <w:rPr>
          <w:color w:val="303030"/>
          <w:spacing w:val="-5"/>
        </w:rPr>
        <w:t xml:space="preserve">RSPAN </w:t>
      </w:r>
      <w:r>
        <w:rPr>
          <w:color w:val="303030"/>
        </w:rPr>
        <w:t xml:space="preserve">session on a VLAN. The VLAN is connected to other switches via trunked mode, allowing the traffic on the </w:t>
      </w:r>
      <w:r>
        <w:rPr>
          <w:color w:val="303030"/>
          <w:spacing w:val="-5"/>
        </w:rPr>
        <w:t xml:space="preserve">RSPAN </w:t>
      </w:r>
      <w:r>
        <w:rPr>
          <w:color w:val="303030"/>
        </w:rPr>
        <w:t xml:space="preserve">session to be transported across multiple switches. On the switch that contains the destination port for the </w:t>
      </w:r>
      <w:r>
        <w:rPr>
          <w:color w:val="303030"/>
          <w:spacing w:val="-5"/>
        </w:rPr>
        <w:t xml:space="preserve">RSPAN </w:t>
      </w:r>
      <w:r>
        <w:rPr>
          <w:color w:val="303030"/>
        </w:rPr>
        <w:t xml:space="preserve">session, the traffic from the VLAN of </w:t>
      </w:r>
      <w:r>
        <w:rPr>
          <w:color w:val="303030"/>
          <w:spacing w:val="-5"/>
        </w:rPr>
        <w:t xml:space="preserve">RSPAN </w:t>
      </w:r>
      <w:r>
        <w:rPr>
          <w:color w:val="303030"/>
        </w:rPr>
        <w:t>session is simply mirrored out the destination</w:t>
      </w:r>
      <w:r>
        <w:rPr>
          <w:color w:val="303030"/>
          <w:spacing w:val="-4"/>
        </w:rPr>
        <w:t xml:space="preserve"> </w:t>
      </w:r>
      <w:r>
        <w:rPr>
          <w:color w:val="303030"/>
        </w:rPr>
        <w:t>port.</w:t>
      </w:r>
    </w:p>
    <w:p w14:paraId="6025963B" w14:textId="77777777" w:rsidR="003879C9" w:rsidRDefault="003879C9">
      <w:pPr>
        <w:pStyle w:val="BodyText"/>
      </w:pPr>
    </w:p>
    <w:p w14:paraId="1D012E3A" w14:textId="77777777" w:rsidR="003879C9" w:rsidRDefault="003879C9">
      <w:pPr>
        <w:pStyle w:val="BodyText"/>
      </w:pPr>
    </w:p>
    <w:p w14:paraId="515723E9" w14:textId="77777777" w:rsidR="003879C9" w:rsidRDefault="003879C9">
      <w:pPr>
        <w:pStyle w:val="BodyText"/>
        <w:spacing w:before="1"/>
        <w:rPr>
          <w:sz w:val="32"/>
        </w:rPr>
      </w:pPr>
    </w:p>
    <w:p w14:paraId="17098E5E" w14:textId="77777777" w:rsidR="003879C9" w:rsidRPr="004C0621" w:rsidRDefault="00696817">
      <w:pPr>
        <w:ind w:left="537"/>
        <w:rPr>
          <w:b/>
          <w:color w:val="1F497D" w:themeColor="text2"/>
          <w:sz w:val="26"/>
        </w:rPr>
      </w:pPr>
      <w:r w:rsidRPr="004C0621">
        <w:rPr>
          <w:b/>
          <w:color w:val="1F497D" w:themeColor="text2"/>
          <w:spacing w:val="3"/>
          <w:sz w:val="32"/>
        </w:rPr>
        <w:t>C</w:t>
      </w:r>
      <w:r w:rsidRPr="004C0621">
        <w:rPr>
          <w:b/>
          <w:color w:val="1F497D" w:themeColor="text2"/>
          <w:spacing w:val="3"/>
          <w:sz w:val="26"/>
        </w:rPr>
        <w:t xml:space="preserve">ONFIGURE </w:t>
      </w:r>
      <w:r w:rsidRPr="004C0621">
        <w:rPr>
          <w:b/>
          <w:color w:val="1F497D" w:themeColor="text2"/>
          <w:spacing w:val="2"/>
          <w:sz w:val="32"/>
        </w:rPr>
        <w:t>R</w:t>
      </w:r>
      <w:r w:rsidRPr="004C0621">
        <w:rPr>
          <w:b/>
          <w:color w:val="1F497D" w:themeColor="text2"/>
          <w:spacing w:val="2"/>
          <w:sz w:val="26"/>
        </w:rPr>
        <w:t xml:space="preserve">EMOTE </w:t>
      </w:r>
      <w:r w:rsidRPr="004C0621">
        <w:rPr>
          <w:b/>
          <w:color w:val="1F497D" w:themeColor="text2"/>
          <w:spacing w:val="-3"/>
          <w:sz w:val="32"/>
        </w:rPr>
        <w:t>SPAN</w:t>
      </w:r>
      <w:r w:rsidRPr="004C0621">
        <w:rPr>
          <w:b/>
          <w:color w:val="1F497D" w:themeColor="text2"/>
          <w:spacing w:val="50"/>
          <w:sz w:val="32"/>
        </w:rPr>
        <w:t xml:space="preserve"> </w:t>
      </w:r>
      <w:r w:rsidRPr="004C0621">
        <w:rPr>
          <w:b/>
          <w:color w:val="1F497D" w:themeColor="text2"/>
          <w:sz w:val="32"/>
        </w:rPr>
        <w:t>I</w:t>
      </w:r>
      <w:r w:rsidRPr="004C0621">
        <w:rPr>
          <w:b/>
          <w:color w:val="1F497D" w:themeColor="text2"/>
          <w:sz w:val="26"/>
        </w:rPr>
        <w:t>NFORMATION</w:t>
      </w:r>
    </w:p>
    <w:p w14:paraId="64A77520" w14:textId="77777777" w:rsidR="003879C9" w:rsidRDefault="00696817">
      <w:pPr>
        <w:pStyle w:val="BodyText"/>
        <w:spacing w:before="198" w:line="295" w:lineRule="auto"/>
        <w:ind w:left="537" w:right="436" w:firstLine="480"/>
        <w:jc w:val="both"/>
      </w:pPr>
      <w:r>
        <w:rPr>
          <w:noProof/>
        </w:rPr>
        <w:drawing>
          <wp:anchor distT="0" distB="0" distL="0" distR="0" simplePos="0" relativeHeight="153" behindDoc="0" locked="0" layoutInCell="1" allowOverlap="1" wp14:anchorId="469F99FC" wp14:editId="73E34304">
            <wp:simplePos x="0" y="0"/>
            <wp:positionH relativeFrom="page">
              <wp:posOffset>1360811</wp:posOffset>
            </wp:positionH>
            <wp:positionV relativeFrom="paragraph">
              <wp:posOffset>636348</wp:posOffset>
            </wp:positionV>
            <wp:extent cx="4806506" cy="1209865"/>
            <wp:effectExtent l="0" t="0" r="0" b="0"/>
            <wp:wrapTopAndBottom/>
            <wp:docPr id="351"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10.png"/>
                    <pic:cNvPicPr/>
                  </pic:nvPicPr>
                  <pic:blipFill>
                    <a:blip r:embed="rId119" cstate="print"/>
                    <a:stretch>
                      <a:fillRect/>
                    </a:stretch>
                  </pic:blipFill>
                  <pic:spPr>
                    <a:xfrm>
                      <a:off x="0" y="0"/>
                      <a:ext cx="4806506" cy="1209865"/>
                    </a:xfrm>
                    <a:prstGeom prst="rect">
                      <a:avLst/>
                    </a:prstGeom>
                  </pic:spPr>
                </pic:pic>
              </a:graphicData>
            </a:graphic>
          </wp:anchor>
        </w:drawing>
      </w:r>
      <w:r>
        <w:rPr>
          <w:color w:val="303030"/>
        </w:rPr>
        <w:t>The RSPN is default disabled. The switch provides Source Mode and Destination Mode. Users can select the mode according to their</w:t>
      </w:r>
      <w:r>
        <w:rPr>
          <w:color w:val="303030"/>
          <w:spacing w:val="-6"/>
        </w:rPr>
        <w:t xml:space="preserve"> </w:t>
      </w:r>
      <w:r>
        <w:rPr>
          <w:color w:val="303030"/>
        </w:rPr>
        <w:t>application.</w:t>
      </w:r>
    </w:p>
    <w:p w14:paraId="074549AF" w14:textId="77777777" w:rsidR="003879C9" w:rsidRDefault="003879C9">
      <w:pPr>
        <w:pStyle w:val="BodyText"/>
        <w:spacing w:before="8"/>
        <w:rPr>
          <w:sz w:val="21"/>
        </w:rPr>
      </w:pPr>
    </w:p>
    <w:p w14:paraId="0828781F" w14:textId="77777777" w:rsidR="003879C9" w:rsidRDefault="00696817">
      <w:pPr>
        <w:pStyle w:val="Heading4"/>
        <w:numPr>
          <w:ilvl w:val="2"/>
          <w:numId w:val="22"/>
        </w:numPr>
        <w:tabs>
          <w:tab w:val="left" w:pos="1257"/>
          <w:tab w:val="left" w:pos="1258"/>
        </w:tabs>
        <w:spacing w:before="1"/>
        <w:ind w:hanging="361"/>
        <w:rPr>
          <w:u w:val="none"/>
        </w:rPr>
      </w:pPr>
      <w:r>
        <w:rPr>
          <w:color w:val="337AB7"/>
          <w:u w:color="337AB7"/>
        </w:rPr>
        <w:t>Remote SPAN</w:t>
      </w:r>
      <w:r>
        <w:rPr>
          <w:color w:val="337AB7"/>
          <w:spacing w:val="-1"/>
          <w:u w:color="337AB7"/>
        </w:rPr>
        <w:t xml:space="preserve"> </w:t>
      </w:r>
      <w:r>
        <w:rPr>
          <w:color w:val="337AB7"/>
          <w:u w:color="337AB7"/>
        </w:rPr>
        <w:t>Mode</w:t>
      </w:r>
    </w:p>
    <w:p w14:paraId="139503EC" w14:textId="77777777" w:rsidR="003879C9" w:rsidRDefault="00696817">
      <w:pPr>
        <w:pStyle w:val="BodyText"/>
        <w:spacing w:before="33"/>
        <w:ind w:left="1257"/>
      </w:pPr>
      <w:r>
        <w:rPr>
          <w:color w:val="303030"/>
        </w:rPr>
        <w:t>“Enable” RSPAN on the Source Mode or Destination Mode or “Disable” RSPAN function.</w:t>
      </w:r>
    </w:p>
    <w:p w14:paraId="56C43339" w14:textId="77777777" w:rsidR="003879C9" w:rsidRDefault="003879C9">
      <w:pPr>
        <w:sectPr w:rsidR="003879C9">
          <w:pgSz w:w="11910" w:h="16840"/>
          <w:pgMar w:top="1080" w:right="640" w:bottom="280" w:left="540" w:header="607" w:footer="0" w:gutter="0"/>
          <w:cols w:space="720"/>
        </w:sectPr>
      </w:pPr>
    </w:p>
    <w:p w14:paraId="3FEDFE47" w14:textId="77777777" w:rsidR="003879C9" w:rsidRDefault="003879C9">
      <w:pPr>
        <w:pStyle w:val="BodyText"/>
        <w:spacing w:before="5"/>
        <w:rPr>
          <w:sz w:val="13"/>
        </w:rPr>
      </w:pPr>
    </w:p>
    <w:p w14:paraId="2840CB34" w14:textId="77777777" w:rsidR="003879C9" w:rsidRDefault="00696817">
      <w:pPr>
        <w:spacing w:before="36"/>
        <w:ind w:left="537"/>
        <w:rPr>
          <w:b/>
          <w:sz w:val="26"/>
        </w:rPr>
      </w:pPr>
      <w:r>
        <w:rPr>
          <w:b/>
          <w:color w:val="337AB7"/>
          <w:sz w:val="32"/>
        </w:rPr>
        <w:t>C</w:t>
      </w:r>
      <w:r>
        <w:rPr>
          <w:b/>
          <w:color w:val="337AB7"/>
          <w:sz w:val="26"/>
        </w:rPr>
        <w:t xml:space="preserve">ONFIGURE </w:t>
      </w:r>
      <w:r>
        <w:rPr>
          <w:b/>
          <w:color w:val="337AB7"/>
          <w:sz w:val="32"/>
        </w:rPr>
        <w:t>R</w:t>
      </w:r>
      <w:r>
        <w:rPr>
          <w:b/>
          <w:color w:val="337AB7"/>
          <w:sz w:val="26"/>
        </w:rPr>
        <w:t xml:space="preserve">EMOTE </w:t>
      </w:r>
      <w:r>
        <w:rPr>
          <w:b/>
          <w:color w:val="337AB7"/>
          <w:sz w:val="32"/>
        </w:rPr>
        <w:t>SPAN S</w:t>
      </w:r>
      <w:r>
        <w:rPr>
          <w:b/>
          <w:color w:val="337AB7"/>
          <w:sz w:val="26"/>
        </w:rPr>
        <w:t xml:space="preserve">OURCE </w:t>
      </w:r>
      <w:r>
        <w:rPr>
          <w:b/>
          <w:color w:val="337AB7"/>
          <w:sz w:val="32"/>
        </w:rPr>
        <w:t>M</w:t>
      </w:r>
      <w:r>
        <w:rPr>
          <w:b/>
          <w:color w:val="337AB7"/>
          <w:sz w:val="26"/>
        </w:rPr>
        <w:t>ODE</w:t>
      </w:r>
    </w:p>
    <w:p w14:paraId="58C04276" w14:textId="77777777" w:rsidR="003879C9" w:rsidRDefault="00696817">
      <w:pPr>
        <w:pStyle w:val="BodyText"/>
        <w:spacing w:before="3"/>
        <w:rPr>
          <w:b/>
          <w:sz w:val="20"/>
        </w:rPr>
      </w:pPr>
      <w:r>
        <w:rPr>
          <w:noProof/>
        </w:rPr>
        <w:drawing>
          <wp:anchor distT="0" distB="0" distL="0" distR="0" simplePos="0" relativeHeight="154" behindDoc="0" locked="0" layoutInCell="1" allowOverlap="1" wp14:anchorId="708EF4EC" wp14:editId="37570755">
            <wp:simplePos x="0" y="0"/>
            <wp:positionH relativeFrom="page">
              <wp:posOffset>1360844</wp:posOffset>
            </wp:positionH>
            <wp:positionV relativeFrom="paragraph">
              <wp:posOffset>182147</wp:posOffset>
            </wp:positionV>
            <wp:extent cx="4862848" cy="3059049"/>
            <wp:effectExtent l="0" t="0" r="0" b="0"/>
            <wp:wrapTopAndBottom/>
            <wp:docPr id="353"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11.png"/>
                    <pic:cNvPicPr/>
                  </pic:nvPicPr>
                  <pic:blipFill>
                    <a:blip r:embed="rId120" cstate="print"/>
                    <a:stretch>
                      <a:fillRect/>
                    </a:stretch>
                  </pic:blipFill>
                  <pic:spPr>
                    <a:xfrm>
                      <a:off x="0" y="0"/>
                      <a:ext cx="4862848" cy="3059049"/>
                    </a:xfrm>
                    <a:prstGeom prst="rect">
                      <a:avLst/>
                    </a:prstGeom>
                  </pic:spPr>
                </pic:pic>
              </a:graphicData>
            </a:graphic>
          </wp:anchor>
        </w:drawing>
      </w:r>
    </w:p>
    <w:p w14:paraId="62C28806" w14:textId="77777777" w:rsidR="003879C9" w:rsidRDefault="00696817">
      <w:pPr>
        <w:tabs>
          <w:tab w:val="left" w:pos="5238"/>
        </w:tabs>
        <w:spacing w:before="129"/>
        <w:ind w:left="98"/>
        <w:jc w:val="center"/>
        <w:rPr>
          <w:rFonts w:ascii="Arial"/>
          <w:b/>
          <w:i/>
          <w:sz w:val="21"/>
        </w:rPr>
      </w:pPr>
      <w:r>
        <w:rPr>
          <w:rFonts w:ascii="Arial"/>
          <w:b/>
          <w:i/>
          <w:color w:val="3C763D"/>
          <w:sz w:val="21"/>
          <w:shd w:val="clear" w:color="auto" w:fill="DADADA"/>
        </w:rPr>
        <w:t>For more information, hover the mouse</w:t>
      </w:r>
      <w:r>
        <w:rPr>
          <w:rFonts w:ascii="Arial"/>
          <w:b/>
          <w:i/>
          <w:color w:val="3C763D"/>
          <w:spacing w:val="-10"/>
          <w:sz w:val="21"/>
          <w:shd w:val="clear" w:color="auto" w:fill="DADADA"/>
        </w:rPr>
        <w:t xml:space="preserve"> </w:t>
      </w:r>
      <w:r>
        <w:rPr>
          <w:rFonts w:ascii="Arial"/>
          <w:b/>
          <w:i/>
          <w:color w:val="3C763D"/>
          <w:sz w:val="21"/>
          <w:shd w:val="clear" w:color="auto" w:fill="DADADA"/>
        </w:rPr>
        <w:t>over</w:t>
      </w:r>
      <w:r>
        <w:rPr>
          <w:rFonts w:ascii="Arial"/>
          <w:b/>
          <w:i/>
          <w:color w:val="3C763D"/>
          <w:spacing w:val="-1"/>
          <w:sz w:val="21"/>
          <w:shd w:val="clear" w:color="auto" w:fill="DADADA"/>
        </w:rPr>
        <w:t xml:space="preserve"> </w:t>
      </w:r>
      <w:r>
        <w:rPr>
          <w:rFonts w:ascii="Arial"/>
          <w:b/>
          <w:i/>
          <w:color w:val="3C763D"/>
          <w:sz w:val="21"/>
          <w:shd w:val="clear" w:color="auto" w:fill="DADADA"/>
        </w:rPr>
        <w:t>the</w:t>
      </w:r>
      <w:r>
        <w:rPr>
          <w:rFonts w:ascii="Arial"/>
          <w:b/>
          <w:i/>
          <w:color w:val="3C763D"/>
          <w:sz w:val="21"/>
          <w:shd w:val="clear" w:color="auto" w:fill="DADADA"/>
        </w:rPr>
        <w:tab/>
        <w:t>icon in the</w:t>
      </w:r>
      <w:r>
        <w:rPr>
          <w:rFonts w:ascii="Arial"/>
          <w:b/>
          <w:i/>
          <w:color w:val="3C763D"/>
          <w:spacing w:val="-2"/>
          <w:sz w:val="21"/>
          <w:shd w:val="clear" w:color="auto" w:fill="DADADA"/>
        </w:rPr>
        <w:t xml:space="preserve"> </w:t>
      </w:r>
      <w:r>
        <w:rPr>
          <w:rFonts w:ascii="Arial"/>
          <w:b/>
          <w:i/>
          <w:color w:val="3C763D"/>
          <w:sz w:val="21"/>
          <w:shd w:val="clear" w:color="auto" w:fill="DADADA"/>
        </w:rPr>
        <w:t>system.</w:t>
      </w:r>
    </w:p>
    <w:p w14:paraId="5BE9423E" w14:textId="77777777" w:rsidR="003879C9" w:rsidRDefault="003879C9">
      <w:pPr>
        <w:pStyle w:val="BodyText"/>
        <w:spacing w:before="11"/>
        <w:rPr>
          <w:rFonts w:ascii="Arial"/>
          <w:b/>
          <w:i/>
          <w:sz w:val="18"/>
        </w:rPr>
      </w:pPr>
    </w:p>
    <w:p w14:paraId="1E9F2C3A" w14:textId="77777777" w:rsidR="003879C9" w:rsidRDefault="00696817">
      <w:pPr>
        <w:pStyle w:val="Heading4"/>
        <w:numPr>
          <w:ilvl w:val="2"/>
          <w:numId w:val="22"/>
        </w:numPr>
        <w:tabs>
          <w:tab w:val="left" w:pos="1258"/>
        </w:tabs>
        <w:spacing w:before="0"/>
        <w:ind w:hanging="361"/>
        <w:jc w:val="both"/>
        <w:rPr>
          <w:u w:val="none"/>
        </w:rPr>
      </w:pPr>
      <w:r>
        <w:rPr>
          <w:noProof/>
        </w:rPr>
        <w:drawing>
          <wp:anchor distT="0" distB="0" distL="0" distR="0" simplePos="0" relativeHeight="479996928" behindDoc="1" locked="0" layoutInCell="1" allowOverlap="1" wp14:anchorId="20C11CA0" wp14:editId="2B73EA50">
            <wp:simplePos x="0" y="0"/>
            <wp:positionH relativeFrom="page">
              <wp:posOffset>4632452</wp:posOffset>
            </wp:positionH>
            <wp:positionV relativeFrom="paragraph">
              <wp:posOffset>-300522</wp:posOffset>
            </wp:positionV>
            <wp:extent cx="180855" cy="177152"/>
            <wp:effectExtent l="0" t="0" r="0" b="0"/>
            <wp:wrapNone/>
            <wp:docPr id="35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26.png"/>
                    <pic:cNvPicPr/>
                  </pic:nvPicPr>
                  <pic:blipFill>
                    <a:blip r:embed="rId32" cstate="print"/>
                    <a:stretch>
                      <a:fillRect/>
                    </a:stretch>
                  </pic:blipFill>
                  <pic:spPr>
                    <a:xfrm>
                      <a:off x="0" y="0"/>
                      <a:ext cx="180855" cy="177152"/>
                    </a:xfrm>
                    <a:prstGeom prst="rect">
                      <a:avLst/>
                    </a:prstGeom>
                  </pic:spPr>
                </pic:pic>
              </a:graphicData>
            </a:graphic>
          </wp:anchor>
        </w:drawing>
      </w:r>
      <w:r>
        <w:rPr>
          <w:color w:val="337AB7"/>
          <w:u w:color="337AB7"/>
        </w:rPr>
        <w:t>Source</w:t>
      </w:r>
      <w:r>
        <w:rPr>
          <w:color w:val="337AB7"/>
          <w:spacing w:val="-1"/>
          <w:u w:color="337AB7"/>
        </w:rPr>
        <w:t xml:space="preserve"> </w:t>
      </w:r>
      <w:r>
        <w:rPr>
          <w:color w:val="337AB7"/>
          <w:u w:color="337AB7"/>
        </w:rPr>
        <w:t>Port</w:t>
      </w:r>
    </w:p>
    <w:p w14:paraId="5B706F88" w14:textId="77777777" w:rsidR="003879C9" w:rsidRDefault="00696817">
      <w:pPr>
        <w:pStyle w:val="BodyText"/>
        <w:spacing w:before="33"/>
        <w:ind w:left="1257"/>
      </w:pPr>
      <w:r>
        <w:rPr>
          <w:color w:val="303030"/>
        </w:rPr>
        <w:t xml:space="preserve">The traffic through the </w:t>
      </w:r>
      <w:r>
        <w:rPr>
          <w:color w:val="303030"/>
          <w:u w:val="single" w:color="303030"/>
        </w:rPr>
        <w:t>Source Port</w:t>
      </w:r>
      <w:r>
        <w:rPr>
          <w:color w:val="303030"/>
        </w:rPr>
        <w:t xml:space="preserve"> will be mirrored to remote devices.</w:t>
      </w:r>
    </w:p>
    <w:p w14:paraId="037392AC" w14:textId="77777777" w:rsidR="003879C9" w:rsidRDefault="00696817">
      <w:pPr>
        <w:pStyle w:val="Heading4"/>
        <w:numPr>
          <w:ilvl w:val="2"/>
          <w:numId w:val="22"/>
        </w:numPr>
        <w:tabs>
          <w:tab w:val="left" w:pos="1258"/>
        </w:tabs>
        <w:ind w:hanging="361"/>
        <w:jc w:val="both"/>
        <w:rPr>
          <w:u w:val="none"/>
        </w:rPr>
      </w:pPr>
      <w:r>
        <w:rPr>
          <w:color w:val="337AB7"/>
          <w:u w:color="337AB7"/>
        </w:rPr>
        <w:t>Sniffer</w:t>
      </w:r>
      <w:r>
        <w:rPr>
          <w:color w:val="337AB7"/>
          <w:spacing w:val="-2"/>
          <w:u w:color="337AB7"/>
        </w:rPr>
        <w:t xml:space="preserve"> </w:t>
      </w:r>
      <w:r>
        <w:rPr>
          <w:color w:val="337AB7"/>
          <w:u w:color="337AB7"/>
        </w:rPr>
        <w:t>Mode</w:t>
      </w:r>
    </w:p>
    <w:p w14:paraId="03CE70EF" w14:textId="77777777" w:rsidR="003879C9" w:rsidRDefault="00696817">
      <w:pPr>
        <w:pStyle w:val="BodyText"/>
        <w:spacing w:before="33"/>
        <w:ind w:left="1257"/>
      </w:pPr>
      <w:r>
        <w:rPr>
          <w:color w:val="303030"/>
        </w:rPr>
        <w:t xml:space="preserve">Select the traffic type, </w:t>
      </w:r>
      <w:r>
        <w:rPr>
          <w:b/>
          <w:color w:val="303030"/>
        </w:rPr>
        <w:t xml:space="preserve">Tx </w:t>
      </w:r>
      <w:r>
        <w:rPr>
          <w:color w:val="303030"/>
        </w:rPr>
        <w:t xml:space="preserve">or </w:t>
      </w:r>
      <w:r>
        <w:rPr>
          <w:b/>
          <w:color w:val="303030"/>
        </w:rPr>
        <w:t>Rx</w:t>
      </w:r>
      <w:r>
        <w:rPr>
          <w:color w:val="303030"/>
        </w:rPr>
        <w:t>, to mirror.</w:t>
      </w:r>
    </w:p>
    <w:p w14:paraId="21CF26E4" w14:textId="77777777" w:rsidR="003879C9" w:rsidRDefault="00696817">
      <w:pPr>
        <w:pStyle w:val="Heading4"/>
        <w:numPr>
          <w:ilvl w:val="2"/>
          <w:numId w:val="22"/>
        </w:numPr>
        <w:tabs>
          <w:tab w:val="left" w:pos="1258"/>
        </w:tabs>
        <w:ind w:hanging="361"/>
        <w:jc w:val="both"/>
        <w:rPr>
          <w:u w:val="none"/>
        </w:rPr>
      </w:pPr>
      <w:r>
        <w:rPr>
          <w:color w:val="337AB7"/>
          <w:u w:color="337AB7"/>
        </w:rPr>
        <w:t>Reflector</w:t>
      </w:r>
      <w:r>
        <w:rPr>
          <w:color w:val="337AB7"/>
          <w:spacing w:val="-2"/>
          <w:u w:color="337AB7"/>
        </w:rPr>
        <w:t xml:space="preserve"> </w:t>
      </w:r>
      <w:r>
        <w:rPr>
          <w:color w:val="337AB7"/>
          <w:u w:color="337AB7"/>
        </w:rPr>
        <w:t>Port</w:t>
      </w:r>
    </w:p>
    <w:p w14:paraId="2313B6CC" w14:textId="77777777" w:rsidR="003879C9" w:rsidRDefault="00696817">
      <w:pPr>
        <w:pStyle w:val="BodyText"/>
        <w:spacing w:before="34" w:line="295" w:lineRule="auto"/>
        <w:ind w:left="1257" w:right="435"/>
        <w:jc w:val="both"/>
      </w:pPr>
      <w:r>
        <w:rPr>
          <w:color w:val="303030"/>
        </w:rPr>
        <w:t xml:space="preserve">To optimize the utilization of switch interfaces, the </w:t>
      </w:r>
      <w:r>
        <w:rPr>
          <w:color w:val="303030"/>
          <w:u w:val="single" w:color="303030"/>
        </w:rPr>
        <w:t>Reflector Port</w:t>
      </w:r>
      <w:r>
        <w:rPr>
          <w:color w:val="303030"/>
        </w:rPr>
        <w:t xml:space="preserve"> on our switches is designed to copy packets from the RSPAN Source Port and forward the copied packets out like an uplink port.</w:t>
      </w:r>
    </w:p>
    <w:p w14:paraId="46586BE7" w14:textId="77777777" w:rsidR="003879C9" w:rsidRDefault="00696817">
      <w:pPr>
        <w:pStyle w:val="Heading4"/>
        <w:numPr>
          <w:ilvl w:val="2"/>
          <w:numId w:val="22"/>
        </w:numPr>
        <w:tabs>
          <w:tab w:val="left" w:pos="1257"/>
          <w:tab w:val="left" w:pos="1258"/>
        </w:tabs>
        <w:spacing w:before="122"/>
        <w:ind w:hanging="361"/>
        <w:rPr>
          <w:u w:val="none"/>
        </w:rPr>
      </w:pPr>
      <w:r>
        <w:rPr>
          <w:color w:val="337AB7"/>
          <w:u w:color="337AB7"/>
        </w:rPr>
        <w:t>Remote VLAN</w:t>
      </w:r>
      <w:r>
        <w:rPr>
          <w:color w:val="337AB7"/>
          <w:spacing w:val="-1"/>
          <w:u w:color="337AB7"/>
        </w:rPr>
        <w:t xml:space="preserve"> </w:t>
      </w:r>
      <w:r>
        <w:rPr>
          <w:color w:val="337AB7"/>
          <w:u w:color="337AB7"/>
        </w:rPr>
        <w:t>ID</w:t>
      </w:r>
    </w:p>
    <w:p w14:paraId="493054CF" w14:textId="5EBCB695" w:rsidR="003879C9" w:rsidRDefault="00696817">
      <w:pPr>
        <w:pStyle w:val="BodyText"/>
        <w:spacing w:before="33" w:line="295" w:lineRule="auto"/>
        <w:ind w:left="1257" w:right="436"/>
        <w:jc w:val="both"/>
      </w:pPr>
      <w:r>
        <w:rPr>
          <w:color w:val="303030"/>
        </w:rPr>
        <w:t xml:space="preserve">The configured </w:t>
      </w:r>
      <w:r>
        <w:rPr>
          <w:color w:val="303030"/>
          <w:u w:val="single" w:color="303030"/>
        </w:rPr>
        <w:t>Remote VLAN ID</w:t>
      </w:r>
      <w:r>
        <w:rPr>
          <w:color w:val="303030"/>
        </w:rPr>
        <w:t xml:space="preserve"> will be the RSPAN session and used to transmit RSPAN traffic. The </w:t>
      </w:r>
      <w:r>
        <w:rPr>
          <w:color w:val="303030"/>
          <w:u w:val="single" w:color="303030"/>
        </w:rPr>
        <w:t>Remote VLAN ID</w:t>
      </w:r>
      <w:r>
        <w:rPr>
          <w:color w:val="303030"/>
        </w:rPr>
        <w:t xml:space="preserve"> configured on the RSPAN Source and Destination </w:t>
      </w:r>
      <w:r w:rsidR="004275E3">
        <w:rPr>
          <w:color w:val="303030"/>
        </w:rPr>
        <w:t>must</w:t>
      </w:r>
      <w:r>
        <w:rPr>
          <w:color w:val="303030"/>
        </w:rPr>
        <w:t xml:space="preserve"> be the same one.</w:t>
      </w:r>
    </w:p>
    <w:p w14:paraId="5E326582" w14:textId="77777777" w:rsidR="003879C9" w:rsidRDefault="00696817">
      <w:pPr>
        <w:pStyle w:val="BodyText"/>
        <w:spacing w:line="295" w:lineRule="auto"/>
        <w:ind w:left="1257" w:right="435"/>
        <w:jc w:val="both"/>
      </w:pPr>
      <w:r>
        <w:rPr>
          <w:color w:val="303030"/>
        </w:rPr>
        <w:t xml:space="preserve">The range of the </w:t>
      </w:r>
      <w:r>
        <w:rPr>
          <w:color w:val="303030"/>
          <w:u w:val="single" w:color="303030"/>
        </w:rPr>
        <w:t>Remote VLAN ID</w:t>
      </w:r>
      <w:r>
        <w:rPr>
          <w:color w:val="303030"/>
        </w:rPr>
        <w:t xml:space="preserve"> is from VLAN </w:t>
      </w:r>
      <w:r>
        <w:rPr>
          <w:b/>
          <w:color w:val="303030"/>
        </w:rPr>
        <w:t xml:space="preserve">2 to 1001 </w:t>
      </w:r>
      <w:r>
        <w:rPr>
          <w:color w:val="303030"/>
        </w:rPr>
        <w:t xml:space="preserve">and VLAN </w:t>
      </w:r>
      <w:r>
        <w:rPr>
          <w:b/>
          <w:color w:val="303030"/>
        </w:rPr>
        <w:t>1006 to 4094</w:t>
      </w:r>
      <w:r>
        <w:rPr>
          <w:color w:val="303030"/>
        </w:rPr>
        <w:t>. VLAN 1 and VLAN 1002 to 1005 are reserved VLANs.</w:t>
      </w:r>
    </w:p>
    <w:p w14:paraId="4E6D2409" w14:textId="77777777" w:rsidR="003879C9" w:rsidRDefault="003879C9">
      <w:pPr>
        <w:spacing w:line="295" w:lineRule="auto"/>
        <w:jc w:val="both"/>
        <w:sectPr w:rsidR="003879C9">
          <w:pgSz w:w="11910" w:h="16840"/>
          <w:pgMar w:top="1080" w:right="640" w:bottom="280" w:left="540" w:header="607" w:footer="0" w:gutter="0"/>
          <w:cols w:space="720"/>
        </w:sectPr>
      </w:pPr>
    </w:p>
    <w:p w14:paraId="4C0C581E" w14:textId="77777777" w:rsidR="003879C9" w:rsidRDefault="003879C9">
      <w:pPr>
        <w:pStyle w:val="BodyText"/>
        <w:spacing w:before="5"/>
        <w:rPr>
          <w:sz w:val="13"/>
        </w:rPr>
      </w:pPr>
    </w:p>
    <w:p w14:paraId="109D517D" w14:textId="77777777" w:rsidR="003879C9" w:rsidRPr="004C0621" w:rsidRDefault="00696817">
      <w:pPr>
        <w:spacing w:before="36"/>
        <w:ind w:left="537"/>
        <w:rPr>
          <w:b/>
          <w:color w:val="1F497D" w:themeColor="text2"/>
          <w:sz w:val="26"/>
        </w:rPr>
      </w:pPr>
      <w:r w:rsidRPr="004C0621">
        <w:rPr>
          <w:b/>
          <w:color w:val="1F497D" w:themeColor="text2"/>
          <w:sz w:val="32"/>
        </w:rPr>
        <w:t>C</w:t>
      </w:r>
      <w:r w:rsidRPr="004C0621">
        <w:rPr>
          <w:b/>
          <w:color w:val="1F497D" w:themeColor="text2"/>
          <w:sz w:val="26"/>
        </w:rPr>
        <w:t xml:space="preserve">ONFIGURE </w:t>
      </w:r>
      <w:r w:rsidRPr="004C0621">
        <w:rPr>
          <w:b/>
          <w:color w:val="1F497D" w:themeColor="text2"/>
          <w:sz w:val="32"/>
        </w:rPr>
        <w:t>R</w:t>
      </w:r>
      <w:r w:rsidRPr="004C0621">
        <w:rPr>
          <w:b/>
          <w:color w:val="1F497D" w:themeColor="text2"/>
          <w:sz w:val="26"/>
        </w:rPr>
        <w:t xml:space="preserve">EMOTE </w:t>
      </w:r>
      <w:r w:rsidRPr="004C0621">
        <w:rPr>
          <w:b/>
          <w:color w:val="1F497D" w:themeColor="text2"/>
          <w:sz w:val="32"/>
        </w:rPr>
        <w:t>SPAN D</w:t>
      </w:r>
      <w:r w:rsidRPr="004C0621">
        <w:rPr>
          <w:b/>
          <w:color w:val="1F497D" w:themeColor="text2"/>
          <w:sz w:val="26"/>
        </w:rPr>
        <w:t xml:space="preserve">ESTINATION </w:t>
      </w:r>
      <w:r w:rsidRPr="004C0621">
        <w:rPr>
          <w:b/>
          <w:color w:val="1F497D" w:themeColor="text2"/>
          <w:sz w:val="32"/>
        </w:rPr>
        <w:t>M</w:t>
      </w:r>
      <w:r w:rsidRPr="004C0621">
        <w:rPr>
          <w:b/>
          <w:color w:val="1F497D" w:themeColor="text2"/>
          <w:sz w:val="26"/>
        </w:rPr>
        <w:t>ODE</w:t>
      </w:r>
    </w:p>
    <w:p w14:paraId="7E4BF309" w14:textId="77777777" w:rsidR="003879C9" w:rsidRDefault="00696817">
      <w:pPr>
        <w:pStyle w:val="BodyText"/>
        <w:spacing w:before="1"/>
        <w:rPr>
          <w:b/>
          <w:sz w:val="20"/>
        </w:rPr>
      </w:pPr>
      <w:r>
        <w:rPr>
          <w:noProof/>
        </w:rPr>
        <w:drawing>
          <wp:anchor distT="0" distB="0" distL="0" distR="0" simplePos="0" relativeHeight="156" behindDoc="0" locked="0" layoutInCell="1" allowOverlap="1" wp14:anchorId="18F0BDC8" wp14:editId="66AD5667">
            <wp:simplePos x="0" y="0"/>
            <wp:positionH relativeFrom="page">
              <wp:posOffset>1360867</wp:posOffset>
            </wp:positionH>
            <wp:positionV relativeFrom="paragraph">
              <wp:posOffset>180570</wp:posOffset>
            </wp:positionV>
            <wp:extent cx="4863532" cy="2142744"/>
            <wp:effectExtent l="0" t="0" r="0" b="0"/>
            <wp:wrapTopAndBottom/>
            <wp:docPr id="357"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12.png"/>
                    <pic:cNvPicPr/>
                  </pic:nvPicPr>
                  <pic:blipFill>
                    <a:blip r:embed="rId121" cstate="print"/>
                    <a:stretch>
                      <a:fillRect/>
                    </a:stretch>
                  </pic:blipFill>
                  <pic:spPr>
                    <a:xfrm>
                      <a:off x="0" y="0"/>
                      <a:ext cx="4863532" cy="2142744"/>
                    </a:xfrm>
                    <a:prstGeom prst="rect">
                      <a:avLst/>
                    </a:prstGeom>
                  </pic:spPr>
                </pic:pic>
              </a:graphicData>
            </a:graphic>
          </wp:anchor>
        </w:drawing>
      </w:r>
    </w:p>
    <w:p w14:paraId="42B79D2D" w14:textId="77777777" w:rsidR="003879C9" w:rsidRDefault="00696817">
      <w:pPr>
        <w:tabs>
          <w:tab w:val="left" w:pos="5238"/>
        </w:tabs>
        <w:spacing w:before="135"/>
        <w:ind w:left="98"/>
        <w:jc w:val="center"/>
        <w:rPr>
          <w:rFonts w:ascii="Arial"/>
          <w:b/>
          <w:i/>
          <w:sz w:val="21"/>
        </w:rPr>
      </w:pPr>
      <w:r>
        <w:rPr>
          <w:rFonts w:ascii="Arial"/>
          <w:b/>
          <w:i/>
          <w:color w:val="3C763D"/>
          <w:sz w:val="21"/>
          <w:shd w:val="clear" w:color="auto" w:fill="DADADA"/>
        </w:rPr>
        <w:t>For more information, hover the mouse</w:t>
      </w:r>
      <w:r>
        <w:rPr>
          <w:rFonts w:ascii="Arial"/>
          <w:b/>
          <w:i/>
          <w:color w:val="3C763D"/>
          <w:spacing w:val="-10"/>
          <w:sz w:val="21"/>
          <w:shd w:val="clear" w:color="auto" w:fill="DADADA"/>
        </w:rPr>
        <w:t xml:space="preserve"> </w:t>
      </w:r>
      <w:r>
        <w:rPr>
          <w:rFonts w:ascii="Arial"/>
          <w:b/>
          <w:i/>
          <w:color w:val="3C763D"/>
          <w:sz w:val="21"/>
          <w:shd w:val="clear" w:color="auto" w:fill="DADADA"/>
        </w:rPr>
        <w:t>over</w:t>
      </w:r>
      <w:r>
        <w:rPr>
          <w:rFonts w:ascii="Arial"/>
          <w:b/>
          <w:i/>
          <w:color w:val="3C763D"/>
          <w:spacing w:val="-1"/>
          <w:sz w:val="21"/>
          <w:shd w:val="clear" w:color="auto" w:fill="DADADA"/>
        </w:rPr>
        <w:t xml:space="preserve"> </w:t>
      </w:r>
      <w:r>
        <w:rPr>
          <w:rFonts w:ascii="Arial"/>
          <w:b/>
          <w:i/>
          <w:color w:val="3C763D"/>
          <w:sz w:val="21"/>
          <w:shd w:val="clear" w:color="auto" w:fill="DADADA"/>
        </w:rPr>
        <w:t>the</w:t>
      </w:r>
      <w:r>
        <w:rPr>
          <w:rFonts w:ascii="Arial"/>
          <w:b/>
          <w:i/>
          <w:color w:val="3C763D"/>
          <w:sz w:val="21"/>
          <w:shd w:val="clear" w:color="auto" w:fill="DADADA"/>
        </w:rPr>
        <w:tab/>
        <w:t>icon in the</w:t>
      </w:r>
      <w:r>
        <w:rPr>
          <w:rFonts w:ascii="Arial"/>
          <w:b/>
          <w:i/>
          <w:color w:val="3C763D"/>
          <w:spacing w:val="-2"/>
          <w:sz w:val="21"/>
          <w:shd w:val="clear" w:color="auto" w:fill="DADADA"/>
        </w:rPr>
        <w:t xml:space="preserve"> </w:t>
      </w:r>
      <w:r>
        <w:rPr>
          <w:rFonts w:ascii="Arial"/>
          <w:b/>
          <w:i/>
          <w:color w:val="3C763D"/>
          <w:sz w:val="21"/>
          <w:shd w:val="clear" w:color="auto" w:fill="DADADA"/>
        </w:rPr>
        <w:t>system.</w:t>
      </w:r>
    </w:p>
    <w:p w14:paraId="19159966" w14:textId="77777777" w:rsidR="003879C9" w:rsidRDefault="003879C9">
      <w:pPr>
        <w:pStyle w:val="BodyText"/>
        <w:spacing w:before="10"/>
        <w:rPr>
          <w:rFonts w:ascii="Arial"/>
          <w:b/>
          <w:i/>
          <w:sz w:val="18"/>
        </w:rPr>
      </w:pPr>
    </w:p>
    <w:p w14:paraId="6CAA8D8F" w14:textId="77777777" w:rsidR="003879C9" w:rsidRDefault="00696817">
      <w:pPr>
        <w:pStyle w:val="Heading4"/>
        <w:numPr>
          <w:ilvl w:val="2"/>
          <w:numId w:val="22"/>
        </w:numPr>
        <w:tabs>
          <w:tab w:val="left" w:pos="1257"/>
          <w:tab w:val="left" w:pos="1258"/>
        </w:tabs>
        <w:spacing w:before="0"/>
        <w:ind w:hanging="361"/>
        <w:rPr>
          <w:u w:val="none"/>
        </w:rPr>
      </w:pPr>
      <w:r>
        <w:rPr>
          <w:noProof/>
        </w:rPr>
        <w:drawing>
          <wp:anchor distT="0" distB="0" distL="0" distR="0" simplePos="0" relativeHeight="479998464" behindDoc="1" locked="0" layoutInCell="1" allowOverlap="1" wp14:anchorId="22D8A8D4" wp14:editId="6CD186B5">
            <wp:simplePos x="0" y="0"/>
            <wp:positionH relativeFrom="page">
              <wp:posOffset>4632452</wp:posOffset>
            </wp:positionH>
            <wp:positionV relativeFrom="paragraph">
              <wp:posOffset>-300534</wp:posOffset>
            </wp:positionV>
            <wp:extent cx="180855" cy="177163"/>
            <wp:effectExtent l="0" t="0" r="0" b="0"/>
            <wp:wrapNone/>
            <wp:docPr id="35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26.png"/>
                    <pic:cNvPicPr/>
                  </pic:nvPicPr>
                  <pic:blipFill>
                    <a:blip r:embed="rId32" cstate="print"/>
                    <a:stretch>
                      <a:fillRect/>
                    </a:stretch>
                  </pic:blipFill>
                  <pic:spPr>
                    <a:xfrm>
                      <a:off x="0" y="0"/>
                      <a:ext cx="180855" cy="177163"/>
                    </a:xfrm>
                    <a:prstGeom prst="rect">
                      <a:avLst/>
                    </a:prstGeom>
                  </pic:spPr>
                </pic:pic>
              </a:graphicData>
            </a:graphic>
          </wp:anchor>
        </w:drawing>
      </w:r>
      <w:r>
        <w:rPr>
          <w:color w:val="337AB7"/>
          <w:u w:color="337AB7"/>
        </w:rPr>
        <w:t>Destination</w:t>
      </w:r>
      <w:r>
        <w:rPr>
          <w:color w:val="337AB7"/>
          <w:spacing w:val="-1"/>
          <w:u w:color="337AB7"/>
        </w:rPr>
        <w:t xml:space="preserve"> </w:t>
      </w:r>
      <w:r>
        <w:rPr>
          <w:color w:val="337AB7"/>
          <w:u w:color="337AB7"/>
        </w:rPr>
        <w:t>Port</w:t>
      </w:r>
    </w:p>
    <w:p w14:paraId="660586EE" w14:textId="77777777" w:rsidR="003879C9" w:rsidRDefault="00696817">
      <w:pPr>
        <w:pStyle w:val="BodyText"/>
        <w:spacing w:before="34"/>
        <w:ind w:left="1257"/>
      </w:pPr>
      <w:r>
        <w:rPr>
          <w:color w:val="303030"/>
        </w:rPr>
        <w:t xml:space="preserve">The copied traffic will be forwarded to this </w:t>
      </w:r>
      <w:r>
        <w:rPr>
          <w:color w:val="303030"/>
          <w:u w:val="single" w:color="303030"/>
        </w:rPr>
        <w:t>Destination Port</w:t>
      </w:r>
      <w:r>
        <w:rPr>
          <w:color w:val="303030"/>
        </w:rPr>
        <w:t>.</w:t>
      </w:r>
    </w:p>
    <w:p w14:paraId="7D164C85" w14:textId="77777777" w:rsidR="003879C9" w:rsidRDefault="00696817">
      <w:pPr>
        <w:pStyle w:val="Heading4"/>
        <w:numPr>
          <w:ilvl w:val="2"/>
          <w:numId w:val="22"/>
        </w:numPr>
        <w:tabs>
          <w:tab w:val="left" w:pos="1257"/>
          <w:tab w:val="left" w:pos="1258"/>
        </w:tabs>
        <w:ind w:hanging="361"/>
        <w:rPr>
          <w:u w:val="none"/>
        </w:rPr>
      </w:pPr>
      <w:r>
        <w:rPr>
          <w:color w:val="337AB7"/>
          <w:u w:color="337AB7"/>
        </w:rPr>
        <w:t>Remote VLAN</w:t>
      </w:r>
      <w:r>
        <w:rPr>
          <w:color w:val="337AB7"/>
          <w:spacing w:val="-1"/>
          <w:u w:color="337AB7"/>
        </w:rPr>
        <w:t xml:space="preserve"> </w:t>
      </w:r>
      <w:r>
        <w:rPr>
          <w:color w:val="337AB7"/>
          <w:u w:color="337AB7"/>
        </w:rPr>
        <w:t>ID</w:t>
      </w:r>
    </w:p>
    <w:p w14:paraId="5B829861" w14:textId="3F5B6549" w:rsidR="003879C9" w:rsidRDefault="00696817">
      <w:pPr>
        <w:pStyle w:val="BodyText"/>
        <w:spacing w:before="33" w:line="295" w:lineRule="auto"/>
        <w:ind w:left="1257" w:right="566"/>
      </w:pPr>
      <w:r>
        <w:rPr>
          <w:color w:val="303030"/>
        </w:rPr>
        <w:t xml:space="preserve">The configured </w:t>
      </w:r>
      <w:r>
        <w:rPr>
          <w:color w:val="303030"/>
          <w:u w:val="single" w:color="303030"/>
        </w:rPr>
        <w:t>Remote VLAN ID</w:t>
      </w:r>
      <w:r>
        <w:rPr>
          <w:color w:val="303030"/>
        </w:rPr>
        <w:t xml:space="preserve"> will be the RSPAN session and used to transmit RSPAN traffic. The </w:t>
      </w:r>
      <w:r>
        <w:rPr>
          <w:color w:val="303030"/>
          <w:u w:val="single" w:color="303030"/>
        </w:rPr>
        <w:t>Remote VLAN ID</w:t>
      </w:r>
      <w:r>
        <w:rPr>
          <w:color w:val="303030"/>
        </w:rPr>
        <w:t xml:space="preserve"> configured on the RSPAN Source and Destination </w:t>
      </w:r>
      <w:r w:rsidR="004C0621">
        <w:rPr>
          <w:color w:val="303030"/>
        </w:rPr>
        <w:t>must</w:t>
      </w:r>
      <w:r>
        <w:rPr>
          <w:color w:val="303030"/>
        </w:rPr>
        <w:t xml:space="preserve"> be the same one.</w:t>
      </w:r>
    </w:p>
    <w:p w14:paraId="3C1CAA10" w14:textId="77777777" w:rsidR="003879C9" w:rsidRDefault="00696817">
      <w:pPr>
        <w:pStyle w:val="BodyText"/>
        <w:spacing w:line="295" w:lineRule="auto"/>
        <w:ind w:left="1257" w:right="422"/>
      </w:pPr>
      <w:r>
        <w:rPr>
          <w:color w:val="303030"/>
        </w:rPr>
        <w:t xml:space="preserve">The range of the </w:t>
      </w:r>
      <w:r>
        <w:rPr>
          <w:color w:val="303030"/>
          <w:u w:val="single" w:color="303030"/>
        </w:rPr>
        <w:t>Remote VLAN ID</w:t>
      </w:r>
      <w:r>
        <w:rPr>
          <w:color w:val="303030"/>
        </w:rPr>
        <w:t xml:space="preserve"> is from VLAN </w:t>
      </w:r>
      <w:r>
        <w:rPr>
          <w:b/>
          <w:color w:val="303030"/>
        </w:rPr>
        <w:t xml:space="preserve">2 to 1001 </w:t>
      </w:r>
      <w:r>
        <w:rPr>
          <w:color w:val="303030"/>
        </w:rPr>
        <w:t xml:space="preserve">and VLAN </w:t>
      </w:r>
      <w:r>
        <w:rPr>
          <w:b/>
          <w:color w:val="303030"/>
        </w:rPr>
        <w:t>1006 to 4094</w:t>
      </w:r>
      <w:r>
        <w:rPr>
          <w:color w:val="303030"/>
        </w:rPr>
        <w:t>. VLAN 1 and VLAN 1002 to 1005 are reserved VLANs.</w:t>
      </w:r>
    </w:p>
    <w:p w14:paraId="32B50613" w14:textId="77777777" w:rsidR="003879C9" w:rsidRPr="004C0621" w:rsidRDefault="00696817">
      <w:pPr>
        <w:spacing w:before="130"/>
        <w:ind w:left="537"/>
        <w:rPr>
          <w:b/>
          <w:color w:val="1F497D" w:themeColor="text2"/>
          <w:sz w:val="32"/>
        </w:rPr>
      </w:pPr>
      <w:r w:rsidRPr="004C0621">
        <w:rPr>
          <w:b/>
          <w:color w:val="1F497D" w:themeColor="text2"/>
          <w:sz w:val="32"/>
        </w:rPr>
        <w:t>C</w:t>
      </w:r>
      <w:r w:rsidRPr="004C0621">
        <w:rPr>
          <w:b/>
          <w:color w:val="1F497D" w:themeColor="text2"/>
          <w:sz w:val="26"/>
        </w:rPr>
        <w:t xml:space="preserve">ONFIGURATION </w:t>
      </w:r>
      <w:r w:rsidRPr="004C0621">
        <w:rPr>
          <w:b/>
          <w:color w:val="1F497D" w:themeColor="text2"/>
          <w:sz w:val="32"/>
        </w:rPr>
        <w:t>E</w:t>
      </w:r>
      <w:r w:rsidRPr="004C0621">
        <w:rPr>
          <w:b/>
          <w:color w:val="1F497D" w:themeColor="text2"/>
          <w:sz w:val="26"/>
        </w:rPr>
        <w:t xml:space="preserve">XAMPLE FOR </w:t>
      </w:r>
      <w:r w:rsidRPr="004C0621">
        <w:rPr>
          <w:b/>
          <w:color w:val="1F497D" w:themeColor="text2"/>
          <w:sz w:val="32"/>
        </w:rPr>
        <w:t>RSPAN</w:t>
      </w:r>
    </w:p>
    <w:p w14:paraId="65B6CDB5" w14:textId="77777777" w:rsidR="003879C9" w:rsidRDefault="00696817">
      <w:pPr>
        <w:pStyle w:val="BodyText"/>
        <w:spacing w:before="198" w:line="295" w:lineRule="auto"/>
        <w:ind w:left="537" w:right="423" w:firstLine="480"/>
      </w:pPr>
      <w:r>
        <w:t xml:space="preserve">In the following diagram, the </w:t>
      </w:r>
      <w:r>
        <w:rPr>
          <w:b/>
        </w:rPr>
        <w:t xml:space="preserve">SWA </w:t>
      </w:r>
      <w:r>
        <w:t xml:space="preserve">is the </w:t>
      </w:r>
      <w:r>
        <w:rPr>
          <w:b/>
        </w:rPr>
        <w:t>RSPAN Source</w:t>
      </w:r>
      <w:r>
        <w:t xml:space="preserve">, and the </w:t>
      </w:r>
      <w:r>
        <w:rPr>
          <w:b/>
        </w:rPr>
        <w:t xml:space="preserve">SWC </w:t>
      </w:r>
      <w:r>
        <w:t xml:space="preserve">is the </w:t>
      </w:r>
      <w:r>
        <w:rPr>
          <w:b/>
        </w:rPr>
        <w:t xml:space="preserve">RSPAN Destination. </w:t>
      </w:r>
      <w:r>
        <w:t>Between SWA and SWC, there is a SWB which is a normal switch. We are going to monitor the traffic from the IP Camera on the left side to the Server on the right side.</w:t>
      </w:r>
    </w:p>
    <w:p w14:paraId="30FE8B8C" w14:textId="77777777" w:rsidR="003879C9" w:rsidRDefault="00696817">
      <w:pPr>
        <w:pStyle w:val="BodyText"/>
        <w:spacing w:before="8"/>
        <w:rPr>
          <w:sz w:val="10"/>
        </w:rPr>
      </w:pPr>
      <w:r>
        <w:rPr>
          <w:noProof/>
        </w:rPr>
        <w:drawing>
          <wp:anchor distT="0" distB="0" distL="0" distR="0" simplePos="0" relativeHeight="157" behindDoc="0" locked="0" layoutInCell="1" allowOverlap="1" wp14:anchorId="3D29C8B6" wp14:editId="0705CACF">
            <wp:simplePos x="0" y="0"/>
            <wp:positionH relativeFrom="page">
              <wp:posOffset>1090143</wp:posOffset>
            </wp:positionH>
            <wp:positionV relativeFrom="paragraph">
              <wp:posOffset>107526</wp:posOffset>
            </wp:positionV>
            <wp:extent cx="5430771" cy="1572768"/>
            <wp:effectExtent l="0" t="0" r="0" b="0"/>
            <wp:wrapTopAndBottom/>
            <wp:docPr id="361"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13.jpeg"/>
                    <pic:cNvPicPr/>
                  </pic:nvPicPr>
                  <pic:blipFill>
                    <a:blip r:embed="rId122" cstate="print"/>
                    <a:stretch>
                      <a:fillRect/>
                    </a:stretch>
                  </pic:blipFill>
                  <pic:spPr>
                    <a:xfrm>
                      <a:off x="0" y="0"/>
                      <a:ext cx="5430771" cy="1572768"/>
                    </a:xfrm>
                    <a:prstGeom prst="rect">
                      <a:avLst/>
                    </a:prstGeom>
                  </pic:spPr>
                </pic:pic>
              </a:graphicData>
            </a:graphic>
          </wp:anchor>
        </w:drawing>
      </w:r>
    </w:p>
    <w:p w14:paraId="303C37D4" w14:textId="77777777" w:rsidR="003879C9" w:rsidRDefault="00696817">
      <w:pPr>
        <w:spacing w:before="203"/>
        <w:ind w:left="537"/>
        <w:rPr>
          <w:b/>
          <w:sz w:val="24"/>
        </w:rPr>
      </w:pPr>
      <w:r>
        <w:rPr>
          <w:b/>
          <w:color w:val="303030"/>
          <w:sz w:val="24"/>
        </w:rPr>
        <w:t>Step-by-step Configuration</w:t>
      </w:r>
    </w:p>
    <w:p w14:paraId="11367BD0" w14:textId="77777777" w:rsidR="003879C9" w:rsidRDefault="00696817">
      <w:pPr>
        <w:pStyle w:val="ListParagraph"/>
        <w:numPr>
          <w:ilvl w:val="0"/>
          <w:numId w:val="15"/>
        </w:numPr>
        <w:tabs>
          <w:tab w:val="left" w:pos="1378"/>
        </w:tabs>
        <w:spacing w:before="67"/>
        <w:ind w:hanging="361"/>
        <w:rPr>
          <w:sz w:val="24"/>
        </w:rPr>
      </w:pPr>
      <w:r>
        <w:rPr>
          <w:color w:val="303030"/>
          <w:sz w:val="24"/>
        </w:rPr>
        <w:t xml:space="preserve">Login </w:t>
      </w:r>
      <w:r>
        <w:rPr>
          <w:color w:val="303030"/>
          <w:spacing w:val="-3"/>
          <w:sz w:val="24"/>
        </w:rPr>
        <w:t xml:space="preserve">Web </w:t>
      </w:r>
      <w:r>
        <w:rPr>
          <w:color w:val="303030"/>
          <w:sz w:val="24"/>
        </w:rPr>
        <w:t>Console and click menu “</w:t>
      </w:r>
      <w:r>
        <w:rPr>
          <w:i/>
          <w:color w:val="303030"/>
          <w:sz w:val="24"/>
        </w:rPr>
        <w:t>Diagnostics</w:t>
      </w:r>
      <w:r>
        <w:rPr>
          <w:color w:val="303030"/>
          <w:sz w:val="24"/>
        </w:rPr>
        <w:t>” -&gt; “Remote</w:t>
      </w:r>
      <w:r>
        <w:rPr>
          <w:color w:val="303030"/>
          <w:spacing w:val="-9"/>
          <w:sz w:val="24"/>
        </w:rPr>
        <w:t xml:space="preserve"> </w:t>
      </w:r>
      <w:r>
        <w:rPr>
          <w:color w:val="303030"/>
          <w:spacing w:val="-4"/>
          <w:sz w:val="24"/>
        </w:rPr>
        <w:t>SPAN”</w:t>
      </w:r>
    </w:p>
    <w:p w14:paraId="72388C16" w14:textId="77777777" w:rsidR="003879C9" w:rsidRDefault="00696817">
      <w:pPr>
        <w:pStyle w:val="ListParagraph"/>
        <w:numPr>
          <w:ilvl w:val="0"/>
          <w:numId w:val="15"/>
        </w:numPr>
        <w:tabs>
          <w:tab w:val="left" w:pos="1378"/>
        </w:tabs>
        <w:spacing w:before="67"/>
        <w:ind w:hanging="361"/>
        <w:rPr>
          <w:b/>
          <w:sz w:val="24"/>
        </w:rPr>
      </w:pPr>
      <w:r>
        <w:rPr>
          <w:color w:val="303030"/>
          <w:sz w:val="24"/>
        </w:rPr>
        <w:t>Configure for</w:t>
      </w:r>
      <w:r>
        <w:rPr>
          <w:color w:val="303030"/>
          <w:spacing w:val="-2"/>
          <w:sz w:val="24"/>
        </w:rPr>
        <w:t xml:space="preserve"> </w:t>
      </w:r>
      <w:r>
        <w:rPr>
          <w:b/>
          <w:color w:val="303030"/>
          <w:spacing w:val="-9"/>
          <w:sz w:val="24"/>
        </w:rPr>
        <w:t>SWA</w:t>
      </w:r>
    </w:p>
    <w:p w14:paraId="7E632AAA" w14:textId="77777777" w:rsidR="003879C9" w:rsidRDefault="00696817">
      <w:pPr>
        <w:pStyle w:val="ListParagraph"/>
        <w:numPr>
          <w:ilvl w:val="1"/>
          <w:numId w:val="15"/>
        </w:numPr>
        <w:tabs>
          <w:tab w:val="left" w:pos="1813"/>
          <w:tab w:val="left" w:pos="1814"/>
        </w:tabs>
        <w:spacing w:before="67"/>
        <w:ind w:hanging="432"/>
        <w:jc w:val="left"/>
        <w:rPr>
          <w:sz w:val="24"/>
        </w:rPr>
      </w:pPr>
      <w:r>
        <w:rPr>
          <w:color w:val="303030"/>
          <w:sz w:val="24"/>
        </w:rPr>
        <w:t>Click “</w:t>
      </w:r>
      <w:r>
        <w:rPr>
          <w:b/>
          <w:color w:val="303030"/>
          <w:sz w:val="24"/>
        </w:rPr>
        <w:t>Source Enable</w:t>
      </w:r>
      <w:r>
        <w:rPr>
          <w:color w:val="303030"/>
          <w:sz w:val="24"/>
        </w:rPr>
        <w:t>” and there will show other related configuration</w:t>
      </w:r>
      <w:r>
        <w:rPr>
          <w:color w:val="303030"/>
          <w:spacing w:val="-18"/>
          <w:sz w:val="24"/>
        </w:rPr>
        <w:t xml:space="preserve"> </w:t>
      </w:r>
      <w:r>
        <w:rPr>
          <w:color w:val="303030"/>
          <w:sz w:val="24"/>
        </w:rPr>
        <w:t>items.</w:t>
      </w:r>
    </w:p>
    <w:p w14:paraId="3D68B392" w14:textId="77777777" w:rsidR="003879C9" w:rsidRDefault="00696817">
      <w:pPr>
        <w:pStyle w:val="ListParagraph"/>
        <w:numPr>
          <w:ilvl w:val="1"/>
          <w:numId w:val="15"/>
        </w:numPr>
        <w:tabs>
          <w:tab w:val="left" w:pos="1813"/>
          <w:tab w:val="left" w:pos="1814"/>
        </w:tabs>
        <w:spacing w:before="67"/>
        <w:ind w:hanging="487"/>
        <w:jc w:val="left"/>
        <w:rPr>
          <w:sz w:val="24"/>
        </w:rPr>
      </w:pPr>
      <w:r>
        <w:rPr>
          <w:color w:val="303030"/>
          <w:sz w:val="24"/>
        </w:rPr>
        <w:t>Select the Source Port (</w:t>
      </w:r>
      <w:r>
        <w:rPr>
          <w:b/>
          <w:color w:val="303030"/>
          <w:sz w:val="24"/>
        </w:rPr>
        <w:t>Port 3</w:t>
      </w:r>
      <w:r>
        <w:rPr>
          <w:color w:val="303030"/>
          <w:sz w:val="24"/>
        </w:rPr>
        <w:t>) that will be</w:t>
      </w:r>
      <w:r>
        <w:rPr>
          <w:color w:val="303030"/>
          <w:spacing w:val="-9"/>
          <w:sz w:val="24"/>
        </w:rPr>
        <w:t xml:space="preserve"> </w:t>
      </w:r>
      <w:r>
        <w:rPr>
          <w:color w:val="303030"/>
          <w:sz w:val="24"/>
        </w:rPr>
        <w:t>monitored.</w:t>
      </w:r>
    </w:p>
    <w:p w14:paraId="74BDAC98" w14:textId="77777777" w:rsidR="003879C9" w:rsidRDefault="003879C9">
      <w:pPr>
        <w:rPr>
          <w:sz w:val="24"/>
        </w:rPr>
        <w:sectPr w:rsidR="003879C9">
          <w:pgSz w:w="11910" w:h="16840"/>
          <w:pgMar w:top="1080" w:right="640" w:bottom="280" w:left="540" w:header="607" w:footer="0" w:gutter="0"/>
          <w:cols w:space="720"/>
        </w:sectPr>
      </w:pPr>
    </w:p>
    <w:p w14:paraId="2B934B24" w14:textId="14115E36" w:rsidR="003879C9" w:rsidRDefault="00696817">
      <w:pPr>
        <w:pStyle w:val="ListParagraph"/>
        <w:numPr>
          <w:ilvl w:val="1"/>
          <w:numId w:val="15"/>
        </w:numPr>
        <w:tabs>
          <w:tab w:val="left" w:pos="1813"/>
          <w:tab w:val="left" w:pos="1814"/>
        </w:tabs>
        <w:spacing w:before="68" w:line="295" w:lineRule="auto"/>
        <w:ind w:right="954" w:hanging="542"/>
        <w:jc w:val="left"/>
        <w:rPr>
          <w:sz w:val="24"/>
        </w:rPr>
      </w:pPr>
      <w:r>
        <w:rPr>
          <w:color w:val="303030"/>
          <w:sz w:val="24"/>
        </w:rPr>
        <w:t>Select</w:t>
      </w:r>
      <w:r>
        <w:rPr>
          <w:color w:val="303030"/>
          <w:spacing w:val="-6"/>
          <w:sz w:val="24"/>
        </w:rPr>
        <w:t xml:space="preserve"> </w:t>
      </w:r>
      <w:r>
        <w:rPr>
          <w:color w:val="303030"/>
          <w:sz w:val="24"/>
        </w:rPr>
        <w:t>the</w:t>
      </w:r>
      <w:r>
        <w:rPr>
          <w:color w:val="303030"/>
          <w:spacing w:val="-4"/>
          <w:sz w:val="24"/>
        </w:rPr>
        <w:t xml:space="preserve"> </w:t>
      </w:r>
      <w:r>
        <w:rPr>
          <w:b/>
          <w:color w:val="303030"/>
          <w:sz w:val="24"/>
        </w:rPr>
        <w:t>Sniffer</w:t>
      </w:r>
      <w:r>
        <w:rPr>
          <w:b/>
          <w:color w:val="303030"/>
          <w:spacing w:val="-5"/>
          <w:sz w:val="24"/>
        </w:rPr>
        <w:t xml:space="preserve"> </w:t>
      </w:r>
      <w:r>
        <w:rPr>
          <w:b/>
          <w:color w:val="303030"/>
          <w:sz w:val="24"/>
        </w:rPr>
        <w:t>Mode</w:t>
      </w:r>
      <w:r>
        <w:rPr>
          <w:color w:val="303030"/>
          <w:sz w:val="24"/>
        </w:rPr>
        <w:t>,</w:t>
      </w:r>
      <w:r>
        <w:rPr>
          <w:color w:val="303030"/>
          <w:spacing w:val="-5"/>
          <w:sz w:val="24"/>
        </w:rPr>
        <w:t xml:space="preserve"> </w:t>
      </w:r>
      <w:r>
        <w:rPr>
          <w:color w:val="303030"/>
          <w:sz w:val="24"/>
        </w:rPr>
        <w:t>normally</w:t>
      </w:r>
      <w:r>
        <w:rPr>
          <w:color w:val="303030"/>
          <w:spacing w:val="-4"/>
          <w:sz w:val="24"/>
        </w:rPr>
        <w:t xml:space="preserve"> </w:t>
      </w:r>
      <w:r>
        <w:rPr>
          <w:color w:val="303030"/>
          <w:sz w:val="24"/>
        </w:rPr>
        <w:t>called</w:t>
      </w:r>
      <w:r>
        <w:rPr>
          <w:color w:val="303030"/>
          <w:spacing w:val="-6"/>
          <w:sz w:val="24"/>
        </w:rPr>
        <w:t xml:space="preserve"> </w:t>
      </w:r>
      <w:r>
        <w:rPr>
          <w:color w:val="303030"/>
          <w:sz w:val="24"/>
        </w:rPr>
        <w:t>traffic</w:t>
      </w:r>
      <w:r>
        <w:rPr>
          <w:color w:val="303030"/>
          <w:spacing w:val="-5"/>
          <w:sz w:val="24"/>
        </w:rPr>
        <w:t xml:space="preserve"> </w:t>
      </w:r>
      <w:r>
        <w:rPr>
          <w:color w:val="303030"/>
          <w:sz w:val="24"/>
        </w:rPr>
        <w:t>type.</w:t>
      </w:r>
      <w:r>
        <w:rPr>
          <w:color w:val="303030"/>
          <w:spacing w:val="-5"/>
          <w:sz w:val="24"/>
        </w:rPr>
        <w:t xml:space="preserve"> </w:t>
      </w:r>
      <w:r>
        <w:rPr>
          <w:color w:val="303030"/>
          <w:sz w:val="24"/>
        </w:rPr>
        <w:t>For</w:t>
      </w:r>
      <w:r>
        <w:rPr>
          <w:color w:val="303030"/>
          <w:spacing w:val="-4"/>
          <w:sz w:val="24"/>
        </w:rPr>
        <w:t xml:space="preserve"> </w:t>
      </w:r>
      <w:r>
        <w:rPr>
          <w:color w:val="303030"/>
          <w:sz w:val="24"/>
        </w:rPr>
        <w:t>this</w:t>
      </w:r>
      <w:r>
        <w:rPr>
          <w:color w:val="303030"/>
          <w:spacing w:val="-5"/>
          <w:sz w:val="24"/>
        </w:rPr>
        <w:t xml:space="preserve"> </w:t>
      </w:r>
      <w:r>
        <w:rPr>
          <w:color w:val="303030"/>
          <w:sz w:val="24"/>
        </w:rPr>
        <w:t>example,</w:t>
      </w:r>
      <w:r>
        <w:rPr>
          <w:color w:val="303030"/>
          <w:spacing w:val="-6"/>
          <w:sz w:val="24"/>
        </w:rPr>
        <w:t xml:space="preserve"> </w:t>
      </w:r>
      <w:r>
        <w:rPr>
          <w:color w:val="303030"/>
          <w:sz w:val="24"/>
        </w:rPr>
        <w:t>we</w:t>
      </w:r>
      <w:r>
        <w:rPr>
          <w:color w:val="303030"/>
          <w:spacing w:val="-4"/>
          <w:sz w:val="24"/>
        </w:rPr>
        <w:t xml:space="preserve"> </w:t>
      </w:r>
      <w:r>
        <w:rPr>
          <w:color w:val="303030"/>
          <w:sz w:val="24"/>
        </w:rPr>
        <w:t>want</w:t>
      </w:r>
      <w:r>
        <w:rPr>
          <w:color w:val="303030"/>
          <w:spacing w:val="-6"/>
          <w:sz w:val="24"/>
        </w:rPr>
        <w:t xml:space="preserve"> </w:t>
      </w:r>
      <w:r>
        <w:rPr>
          <w:color w:val="303030"/>
          <w:sz w:val="24"/>
        </w:rPr>
        <w:t xml:space="preserve">to monitor the traffic from the IP Camera, so we </w:t>
      </w:r>
      <w:r w:rsidR="004C0621">
        <w:rPr>
          <w:color w:val="303030"/>
          <w:sz w:val="24"/>
        </w:rPr>
        <w:t>must</w:t>
      </w:r>
      <w:r>
        <w:rPr>
          <w:color w:val="303030"/>
          <w:sz w:val="24"/>
        </w:rPr>
        <w:t xml:space="preserve"> select</w:t>
      </w:r>
      <w:r>
        <w:rPr>
          <w:color w:val="303030"/>
          <w:spacing w:val="-20"/>
          <w:sz w:val="24"/>
        </w:rPr>
        <w:t xml:space="preserve"> </w:t>
      </w:r>
      <w:r>
        <w:rPr>
          <w:color w:val="303030"/>
          <w:spacing w:val="-5"/>
          <w:sz w:val="24"/>
        </w:rPr>
        <w:t>“</w:t>
      </w:r>
      <w:r>
        <w:rPr>
          <w:b/>
          <w:color w:val="303030"/>
          <w:spacing w:val="-5"/>
          <w:sz w:val="24"/>
        </w:rPr>
        <w:t>Rx</w:t>
      </w:r>
      <w:r>
        <w:rPr>
          <w:color w:val="303030"/>
          <w:spacing w:val="-5"/>
          <w:sz w:val="24"/>
        </w:rPr>
        <w:t>”.</w:t>
      </w:r>
    </w:p>
    <w:p w14:paraId="4CB66ABC" w14:textId="77777777" w:rsidR="003879C9" w:rsidRDefault="00696817">
      <w:pPr>
        <w:pStyle w:val="ListParagraph"/>
        <w:numPr>
          <w:ilvl w:val="1"/>
          <w:numId w:val="15"/>
        </w:numPr>
        <w:tabs>
          <w:tab w:val="left" w:pos="1813"/>
          <w:tab w:val="left" w:pos="1814"/>
        </w:tabs>
        <w:spacing w:line="295" w:lineRule="auto"/>
        <w:ind w:right="756" w:hanging="540"/>
        <w:jc w:val="left"/>
        <w:rPr>
          <w:sz w:val="24"/>
        </w:rPr>
      </w:pPr>
      <w:r>
        <w:rPr>
          <w:color w:val="303030"/>
          <w:sz w:val="24"/>
        </w:rPr>
        <w:t>Select</w:t>
      </w:r>
      <w:r>
        <w:rPr>
          <w:color w:val="303030"/>
          <w:spacing w:val="-6"/>
          <w:sz w:val="24"/>
        </w:rPr>
        <w:t xml:space="preserve"> </w:t>
      </w:r>
      <w:r>
        <w:rPr>
          <w:color w:val="303030"/>
          <w:sz w:val="24"/>
        </w:rPr>
        <w:t>the</w:t>
      </w:r>
      <w:r>
        <w:rPr>
          <w:color w:val="303030"/>
          <w:spacing w:val="-4"/>
          <w:sz w:val="24"/>
        </w:rPr>
        <w:t xml:space="preserve"> </w:t>
      </w:r>
      <w:r>
        <w:rPr>
          <w:b/>
          <w:color w:val="303030"/>
          <w:sz w:val="24"/>
        </w:rPr>
        <w:t>Reflector</w:t>
      </w:r>
      <w:r>
        <w:rPr>
          <w:b/>
          <w:color w:val="303030"/>
          <w:spacing w:val="-5"/>
          <w:sz w:val="24"/>
        </w:rPr>
        <w:t xml:space="preserve"> </w:t>
      </w:r>
      <w:r>
        <w:rPr>
          <w:b/>
          <w:color w:val="303030"/>
          <w:sz w:val="24"/>
        </w:rPr>
        <w:t>Port</w:t>
      </w:r>
      <w:r>
        <w:rPr>
          <w:b/>
          <w:color w:val="303030"/>
          <w:spacing w:val="-6"/>
          <w:sz w:val="24"/>
        </w:rPr>
        <w:t xml:space="preserve"> </w:t>
      </w:r>
      <w:r>
        <w:rPr>
          <w:color w:val="303030"/>
          <w:sz w:val="24"/>
        </w:rPr>
        <w:t>which</w:t>
      </w:r>
      <w:r>
        <w:rPr>
          <w:color w:val="303030"/>
          <w:spacing w:val="-5"/>
          <w:sz w:val="24"/>
        </w:rPr>
        <w:t xml:space="preserve"> </w:t>
      </w:r>
      <w:r>
        <w:rPr>
          <w:color w:val="303030"/>
          <w:sz w:val="24"/>
        </w:rPr>
        <w:t>will</w:t>
      </w:r>
      <w:r>
        <w:rPr>
          <w:color w:val="303030"/>
          <w:spacing w:val="-5"/>
          <w:sz w:val="24"/>
        </w:rPr>
        <w:t xml:space="preserve"> </w:t>
      </w:r>
      <w:r>
        <w:rPr>
          <w:color w:val="303030"/>
          <w:sz w:val="24"/>
        </w:rPr>
        <w:t>forward</w:t>
      </w:r>
      <w:r>
        <w:rPr>
          <w:color w:val="303030"/>
          <w:spacing w:val="-6"/>
          <w:sz w:val="24"/>
        </w:rPr>
        <w:t xml:space="preserve"> </w:t>
      </w:r>
      <w:r>
        <w:rPr>
          <w:color w:val="303030"/>
          <w:sz w:val="24"/>
        </w:rPr>
        <w:t>the</w:t>
      </w:r>
      <w:r>
        <w:rPr>
          <w:color w:val="303030"/>
          <w:spacing w:val="-4"/>
          <w:sz w:val="24"/>
        </w:rPr>
        <w:t xml:space="preserve"> </w:t>
      </w:r>
      <w:r>
        <w:rPr>
          <w:color w:val="303030"/>
          <w:sz w:val="24"/>
        </w:rPr>
        <w:t>copied</w:t>
      </w:r>
      <w:r>
        <w:rPr>
          <w:color w:val="303030"/>
          <w:spacing w:val="-5"/>
          <w:sz w:val="24"/>
        </w:rPr>
        <w:t xml:space="preserve"> </w:t>
      </w:r>
      <w:r>
        <w:rPr>
          <w:color w:val="303030"/>
          <w:sz w:val="24"/>
        </w:rPr>
        <w:t>traffic</w:t>
      </w:r>
      <w:r>
        <w:rPr>
          <w:color w:val="303030"/>
          <w:spacing w:val="-5"/>
          <w:sz w:val="24"/>
        </w:rPr>
        <w:t xml:space="preserve"> </w:t>
      </w:r>
      <w:r>
        <w:rPr>
          <w:color w:val="303030"/>
          <w:sz w:val="24"/>
        </w:rPr>
        <w:t>to</w:t>
      </w:r>
      <w:r>
        <w:rPr>
          <w:color w:val="303030"/>
          <w:spacing w:val="-5"/>
          <w:sz w:val="24"/>
        </w:rPr>
        <w:t xml:space="preserve"> </w:t>
      </w:r>
      <w:r>
        <w:rPr>
          <w:color w:val="303030"/>
          <w:sz w:val="24"/>
        </w:rPr>
        <w:t>the</w:t>
      </w:r>
      <w:r>
        <w:rPr>
          <w:color w:val="303030"/>
          <w:spacing w:val="-4"/>
          <w:sz w:val="24"/>
        </w:rPr>
        <w:t xml:space="preserve"> </w:t>
      </w:r>
      <w:r>
        <w:rPr>
          <w:color w:val="303030"/>
          <w:sz w:val="24"/>
        </w:rPr>
        <w:t>destination.</w:t>
      </w:r>
      <w:r>
        <w:rPr>
          <w:color w:val="303030"/>
          <w:spacing w:val="-6"/>
          <w:sz w:val="24"/>
        </w:rPr>
        <w:t xml:space="preserve"> </w:t>
      </w:r>
      <w:r>
        <w:rPr>
          <w:color w:val="303030"/>
          <w:sz w:val="24"/>
        </w:rPr>
        <w:t xml:space="preserve">On the </w:t>
      </w:r>
      <w:r>
        <w:rPr>
          <w:color w:val="303030"/>
          <w:spacing w:val="-3"/>
          <w:sz w:val="24"/>
        </w:rPr>
        <w:t xml:space="preserve">SWA, </w:t>
      </w:r>
      <w:r>
        <w:rPr>
          <w:b/>
          <w:color w:val="303030"/>
          <w:sz w:val="24"/>
        </w:rPr>
        <w:t xml:space="preserve">Port 9 </w:t>
      </w:r>
      <w:r>
        <w:rPr>
          <w:color w:val="303030"/>
          <w:sz w:val="24"/>
        </w:rPr>
        <w:t>is the Uplink and Reflector</w:t>
      </w:r>
      <w:r>
        <w:rPr>
          <w:color w:val="303030"/>
          <w:spacing w:val="-7"/>
          <w:sz w:val="24"/>
        </w:rPr>
        <w:t xml:space="preserve"> </w:t>
      </w:r>
      <w:r>
        <w:rPr>
          <w:color w:val="303030"/>
          <w:sz w:val="24"/>
        </w:rPr>
        <w:t>Port.</w:t>
      </w:r>
    </w:p>
    <w:p w14:paraId="0D299327" w14:textId="77777777" w:rsidR="003879C9" w:rsidRDefault="00696817">
      <w:pPr>
        <w:pStyle w:val="ListParagraph"/>
        <w:numPr>
          <w:ilvl w:val="1"/>
          <w:numId w:val="15"/>
        </w:numPr>
        <w:tabs>
          <w:tab w:val="left" w:pos="1813"/>
          <w:tab w:val="left" w:pos="1814"/>
        </w:tabs>
        <w:spacing w:line="295" w:lineRule="auto"/>
        <w:ind w:right="647" w:hanging="485"/>
        <w:jc w:val="left"/>
        <w:rPr>
          <w:sz w:val="24"/>
        </w:rPr>
      </w:pPr>
      <w:r>
        <w:rPr>
          <w:color w:val="303030"/>
          <w:sz w:val="24"/>
        </w:rPr>
        <w:t>Decide</w:t>
      </w:r>
      <w:r>
        <w:rPr>
          <w:color w:val="303030"/>
          <w:spacing w:val="-5"/>
          <w:sz w:val="24"/>
        </w:rPr>
        <w:t xml:space="preserve"> </w:t>
      </w:r>
      <w:r>
        <w:rPr>
          <w:color w:val="303030"/>
          <w:sz w:val="24"/>
        </w:rPr>
        <w:t>the</w:t>
      </w:r>
      <w:r>
        <w:rPr>
          <w:color w:val="303030"/>
          <w:spacing w:val="-4"/>
          <w:sz w:val="24"/>
        </w:rPr>
        <w:t xml:space="preserve"> </w:t>
      </w:r>
      <w:r>
        <w:rPr>
          <w:b/>
          <w:color w:val="303030"/>
          <w:sz w:val="24"/>
        </w:rPr>
        <w:t>Remote</w:t>
      </w:r>
      <w:r>
        <w:rPr>
          <w:b/>
          <w:color w:val="303030"/>
          <w:spacing w:val="-4"/>
          <w:sz w:val="24"/>
        </w:rPr>
        <w:t xml:space="preserve"> </w:t>
      </w:r>
      <w:r>
        <w:rPr>
          <w:b/>
          <w:color w:val="303030"/>
          <w:sz w:val="24"/>
        </w:rPr>
        <w:t>VLAN</w:t>
      </w:r>
      <w:r>
        <w:rPr>
          <w:b/>
          <w:color w:val="303030"/>
          <w:spacing w:val="-4"/>
          <w:sz w:val="24"/>
        </w:rPr>
        <w:t xml:space="preserve"> </w:t>
      </w:r>
      <w:r>
        <w:rPr>
          <w:b/>
          <w:color w:val="303030"/>
          <w:sz w:val="24"/>
        </w:rPr>
        <w:t>ID</w:t>
      </w:r>
      <w:r>
        <w:rPr>
          <w:b/>
          <w:color w:val="303030"/>
          <w:spacing w:val="-5"/>
          <w:sz w:val="24"/>
        </w:rPr>
        <w:t xml:space="preserve"> </w:t>
      </w:r>
      <w:r>
        <w:rPr>
          <w:color w:val="303030"/>
          <w:sz w:val="24"/>
        </w:rPr>
        <w:t>for</w:t>
      </w:r>
      <w:r>
        <w:rPr>
          <w:color w:val="303030"/>
          <w:spacing w:val="-4"/>
          <w:sz w:val="24"/>
        </w:rPr>
        <w:t xml:space="preserve"> </w:t>
      </w:r>
      <w:r>
        <w:rPr>
          <w:b/>
          <w:color w:val="303030"/>
          <w:spacing w:val="-4"/>
          <w:sz w:val="24"/>
        </w:rPr>
        <w:t xml:space="preserve">RSPAN </w:t>
      </w:r>
      <w:r>
        <w:rPr>
          <w:b/>
          <w:color w:val="303030"/>
          <w:sz w:val="24"/>
        </w:rPr>
        <w:t>Session</w:t>
      </w:r>
      <w:r>
        <w:rPr>
          <w:color w:val="303030"/>
          <w:sz w:val="24"/>
        </w:rPr>
        <w:t>;</w:t>
      </w:r>
      <w:r>
        <w:rPr>
          <w:color w:val="303030"/>
          <w:spacing w:val="-4"/>
          <w:sz w:val="24"/>
        </w:rPr>
        <w:t xml:space="preserve"> </w:t>
      </w:r>
      <w:r>
        <w:rPr>
          <w:color w:val="303030"/>
          <w:sz w:val="24"/>
        </w:rPr>
        <w:t>the</w:t>
      </w:r>
      <w:r>
        <w:rPr>
          <w:color w:val="303030"/>
          <w:spacing w:val="-4"/>
          <w:sz w:val="24"/>
        </w:rPr>
        <w:t xml:space="preserve"> </w:t>
      </w:r>
      <w:r>
        <w:rPr>
          <w:color w:val="303030"/>
          <w:sz w:val="24"/>
        </w:rPr>
        <w:t>copied</w:t>
      </w:r>
      <w:r>
        <w:rPr>
          <w:color w:val="303030"/>
          <w:spacing w:val="-5"/>
          <w:sz w:val="24"/>
        </w:rPr>
        <w:t xml:space="preserve"> </w:t>
      </w:r>
      <w:r>
        <w:rPr>
          <w:color w:val="303030"/>
          <w:sz w:val="24"/>
        </w:rPr>
        <w:t>traffic</w:t>
      </w:r>
      <w:r>
        <w:rPr>
          <w:color w:val="303030"/>
          <w:spacing w:val="-4"/>
          <w:sz w:val="24"/>
        </w:rPr>
        <w:t xml:space="preserve"> </w:t>
      </w:r>
      <w:r>
        <w:rPr>
          <w:color w:val="303030"/>
          <w:sz w:val="24"/>
        </w:rPr>
        <w:t>will</w:t>
      </w:r>
      <w:r>
        <w:rPr>
          <w:color w:val="303030"/>
          <w:spacing w:val="-5"/>
          <w:sz w:val="24"/>
        </w:rPr>
        <w:t xml:space="preserve"> </w:t>
      </w:r>
      <w:r>
        <w:rPr>
          <w:color w:val="303030"/>
          <w:sz w:val="24"/>
        </w:rPr>
        <w:t>be</w:t>
      </w:r>
      <w:r>
        <w:rPr>
          <w:color w:val="303030"/>
          <w:spacing w:val="-5"/>
          <w:sz w:val="24"/>
        </w:rPr>
        <w:t xml:space="preserve"> </w:t>
      </w:r>
      <w:r>
        <w:rPr>
          <w:color w:val="303030"/>
          <w:sz w:val="24"/>
        </w:rPr>
        <w:t xml:space="preserve">transmitted through this VLAN trunk. </w:t>
      </w:r>
      <w:r>
        <w:rPr>
          <w:color w:val="303030"/>
          <w:spacing w:val="-5"/>
          <w:sz w:val="24"/>
        </w:rPr>
        <w:t xml:space="preserve">We </w:t>
      </w:r>
      <w:r>
        <w:rPr>
          <w:color w:val="303030"/>
          <w:sz w:val="24"/>
        </w:rPr>
        <w:t xml:space="preserve">use </w:t>
      </w:r>
      <w:r>
        <w:rPr>
          <w:b/>
          <w:color w:val="303030"/>
          <w:sz w:val="24"/>
        </w:rPr>
        <w:t xml:space="preserve">VLAN 3000 </w:t>
      </w:r>
      <w:r>
        <w:rPr>
          <w:color w:val="303030"/>
          <w:sz w:val="24"/>
        </w:rPr>
        <w:t>on this</w:t>
      </w:r>
      <w:r>
        <w:rPr>
          <w:color w:val="303030"/>
          <w:spacing w:val="-4"/>
          <w:sz w:val="24"/>
        </w:rPr>
        <w:t xml:space="preserve"> </w:t>
      </w:r>
      <w:r>
        <w:rPr>
          <w:color w:val="303030"/>
          <w:sz w:val="24"/>
        </w:rPr>
        <w:t>example.</w:t>
      </w:r>
    </w:p>
    <w:p w14:paraId="0EFF0561" w14:textId="77777777" w:rsidR="003879C9" w:rsidRDefault="00696817">
      <w:pPr>
        <w:pStyle w:val="ListParagraph"/>
        <w:numPr>
          <w:ilvl w:val="1"/>
          <w:numId w:val="15"/>
        </w:numPr>
        <w:tabs>
          <w:tab w:val="left" w:pos="1813"/>
          <w:tab w:val="left" w:pos="1814"/>
        </w:tabs>
        <w:spacing w:line="292" w:lineRule="exact"/>
        <w:ind w:hanging="541"/>
        <w:jc w:val="left"/>
        <w:rPr>
          <w:sz w:val="24"/>
        </w:rPr>
      </w:pPr>
      <w:r>
        <w:rPr>
          <w:color w:val="303030"/>
          <w:sz w:val="24"/>
        </w:rPr>
        <w:t>Click “</w:t>
      </w:r>
      <w:r>
        <w:rPr>
          <w:b/>
          <w:color w:val="303030"/>
          <w:sz w:val="24"/>
        </w:rPr>
        <w:t>Apply</w:t>
      </w:r>
      <w:r>
        <w:rPr>
          <w:color w:val="303030"/>
          <w:sz w:val="24"/>
        </w:rPr>
        <w:t xml:space="preserve">” button to effect </w:t>
      </w:r>
      <w:r>
        <w:rPr>
          <w:color w:val="303030"/>
          <w:spacing w:val="-5"/>
          <w:sz w:val="24"/>
        </w:rPr>
        <w:t>RSPAN</w:t>
      </w:r>
      <w:r>
        <w:rPr>
          <w:color w:val="303030"/>
          <w:spacing w:val="-6"/>
          <w:sz w:val="24"/>
        </w:rPr>
        <w:t xml:space="preserve"> </w:t>
      </w:r>
      <w:r>
        <w:rPr>
          <w:color w:val="303030"/>
          <w:sz w:val="24"/>
        </w:rPr>
        <w:t>configurations.</w:t>
      </w:r>
    </w:p>
    <w:p w14:paraId="687E1548" w14:textId="77777777" w:rsidR="003879C9" w:rsidRDefault="00696817">
      <w:pPr>
        <w:pStyle w:val="BodyText"/>
        <w:spacing w:before="6"/>
        <w:rPr>
          <w:sz w:val="8"/>
        </w:rPr>
      </w:pPr>
      <w:r>
        <w:rPr>
          <w:noProof/>
        </w:rPr>
        <w:drawing>
          <wp:anchor distT="0" distB="0" distL="0" distR="0" simplePos="0" relativeHeight="159" behindDoc="0" locked="0" layoutInCell="1" allowOverlap="1" wp14:anchorId="04420EC4" wp14:editId="753D2514">
            <wp:simplePos x="0" y="0"/>
            <wp:positionH relativeFrom="page">
              <wp:posOffset>1353858</wp:posOffset>
            </wp:positionH>
            <wp:positionV relativeFrom="paragraph">
              <wp:posOffset>90668</wp:posOffset>
            </wp:positionV>
            <wp:extent cx="4849247" cy="3059049"/>
            <wp:effectExtent l="0" t="0" r="0" b="0"/>
            <wp:wrapTopAndBottom/>
            <wp:docPr id="363"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14.png"/>
                    <pic:cNvPicPr/>
                  </pic:nvPicPr>
                  <pic:blipFill>
                    <a:blip r:embed="rId123" cstate="print"/>
                    <a:stretch>
                      <a:fillRect/>
                    </a:stretch>
                  </pic:blipFill>
                  <pic:spPr>
                    <a:xfrm>
                      <a:off x="0" y="0"/>
                      <a:ext cx="4849247" cy="3059049"/>
                    </a:xfrm>
                    <a:prstGeom prst="rect">
                      <a:avLst/>
                    </a:prstGeom>
                  </pic:spPr>
                </pic:pic>
              </a:graphicData>
            </a:graphic>
          </wp:anchor>
        </w:drawing>
      </w:r>
    </w:p>
    <w:p w14:paraId="48034A17" w14:textId="77777777" w:rsidR="003879C9" w:rsidRDefault="00696817">
      <w:pPr>
        <w:pStyle w:val="ListParagraph"/>
        <w:numPr>
          <w:ilvl w:val="1"/>
          <w:numId w:val="15"/>
        </w:numPr>
        <w:tabs>
          <w:tab w:val="left" w:pos="1813"/>
          <w:tab w:val="left" w:pos="1814"/>
        </w:tabs>
        <w:spacing w:before="117"/>
        <w:ind w:hanging="596"/>
        <w:jc w:val="left"/>
        <w:rPr>
          <w:sz w:val="24"/>
        </w:rPr>
      </w:pPr>
      <w:r>
        <w:rPr>
          <w:color w:val="303030"/>
          <w:sz w:val="24"/>
        </w:rPr>
        <w:t>Configure uplink port (</w:t>
      </w:r>
      <w:r>
        <w:rPr>
          <w:b/>
          <w:color w:val="303030"/>
          <w:sz w:val="24"/>
        </w:rPr>
        <w:t>Port 9</w:t>
      </w:r>
      <w:r>
        <w:rPr>
          <w:color w:val="303030"/>
          <w:sz w:val="24"/>
        </w:rPr>
        <w:t xml:space="preserve">) to </w:t>
      </w:r>
      <w:r>
        <w:rPr>
          <w:b/>
          <w:color w:val="303030"/>
          <w:sz w:val="24"/>
        </w:rPr>
        <w:t xml:space="preserve">tagged </w:t>
      </w:r>
      <w:r>
        <w:rPr>
          <w:color w:val="303030"/>
          <w:sz w:val="24"/>
        </w:rPr>
        <w:t xml:space="preserve">member on </w:t>
      </w:r>
      <w:r>
        <w:rPr>
          <w:b/>
          <w:color w:val="303030"/>
          <w:sz w:val="24"/>
        </w:rPr>
        <w:t>VLAN</w:t>
      </w:r>
      <w:r>
        <w:rPr>
          <w:b/>
          <w:color w:val="303030"/>
          <w:spacing w:val="-12"/>
          <w:sz w:val="24"/>
        </w:rPr>
        <w:t xml:space="preserve"> </w:t>
      </w:r>
      <w:r>
        <w:rPr>
          <w:b/>
          <w:color w:val="303030"/>
          <w:sz w:val="24"/>
        </w:rPr>
        <w:t>3000</w:t>
      </w:r>
      <w:r>
        <w:rPr>
          <w:color w:val="303030"/>
          <w:sz w:val="24"/>
        </w:rPr>
        <w:t>.</w:t>
      </w:r>
    </w:p>
    <w:p w14:paraId="413E3384" w14:textId="77777777" w:rsidR="003879C9" w:rsidRDefault="00696817">
      <w:pPr>
        <w:pStyle w:val="ListParagraph"/>
        <w:numPr>
          <w:ilvl w:val="1"/>
          <w:numId w:val="15"/>
        </w:numPr>
        <w:tabs>
          <w:tab w:val="left" w:pos="1813"/>
          <w:tab w:val="left" w:pos="1814"/>
        </w:tabs>
        <w:spacing w:before="67"/>
        <w:ind w:hanging="652"/>
        <w:jc w:val="left"/>
        <w:rPr>
          <w:sz w:val="24"/>
        </w:rPr>
      </w:pPr>
      <w:r>
        <w:rPr>
          <w:color w:val="303030"/>
          <w:sz w:val="24"/>
        </w:rPr>
        <w:t>Click “</w:t>
      </w:r>
      <w:r>
        <w:rPr>
          <w:b/>
          <w:color w:val="303030"/>
          <w:sz w:val="24"/>
        </w:rPr>
        <w:t>Apply</w:t>
      </w:r>
      <w:r>
        <w:rPr>
          <w:color w:val="303030"/>
          <w:sz w:val="24"/>
        </w:rPr>
        <w:t>” button on the bottom of the page to make the VLAN</w:t>
      </w:r>
      <w:r>
        <w:rPr>
          <w:color w:val="303030"/>
          <w:spacing w:val="-16"/>
          <w:sz w:val="24"/>
        </w:rPr>
        <w:t xml:space="preserve"> </w:t>
      </w:r>
      <w:r>
        <w:rPr>
          <w:color w:val="303030"/>
          <w:sz w:val="24"/>
        </w:rPr>
        <w:t>effective.</w:t>
      </w:r>
    </w:p>
    <w:p w14:paraId="0A4B1CA8" w14:textId="77777777" w:rsidR="003879C9" w:rsidRDefault="00696817">
      <w:pPr>
        <w:pStyle w:val="BodyText"/>
        <w:spacing w:before="7"/>
        <w:rPr>
          <w:sz w:val="9"/>
        </w:rPr>
      </w:pPr>
      <w:r>
        <w:rPr>
          <w:noProof/>
        </w:rPr>
        <w:drawing>
          <wp:anchor distT="0" distB="0" distL="0" distR="0" simplePos="0" relativeHeight="160" behindDoc="0" locked="0" layoutInCell="1" allowOverlap="1" wp14:anchorId="45C47317" wp14:editId="1C8018E4">
            <wp:simplePos x="0" y="0"/>
            <wp:positionH relativeFrom="page">
              <wp:posOffset>1361099</wp:posOffset>
            </wp:positionH>
            <wp:positionV relativeFrom="paragraph">
              <wp:posOffset>99102</wp:posOffset>
            </wp:positionV>
            <wp:extent cx="4821696" cy="2578893"/>
            <wp:effectExtent l="0" t="0" r="0" b="0"/>
            <wp:wrapTopAndBottom/>
            <wp:docPr id="365"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15.png"/>
                    <pic:cNvPicPr/>
                  </pic:nvPicPr>
                  <pic:blipFill>
                    <a:blip r:embed="rId124" cstate="print"/>
                    <a:stretch>
                      <a:fillRect/>
                    </a:stretch>
                  </pic:blipFill>
                  <pic:spPr>
                    <a:xfrm>
                      <a:off x="0" y="0"/>
                      <a:ext cx="4821696" cy="2578893"/>
                    </a:xfrm>
                    <a:prstGeom prst="rect">
                      <a:avLst/>
                    </a:prstGeom>
                  </pic:spPr>
                </pic:pic>
              </a:graphicData>
            </a:graphic>
          </wp:anchor>
        </w:drawing>
      </w:r>
    </w:p>
    <w:p w14:paraId="7E971A5D" w14:textId="77777777" w:rsidR="003879C9" w:rsidRDefault="00696817">
      <w:pPr>
        <w:pStyle w:val="ListParagraph"/>
        <w:numPr>
          <w:ilvl w:val="0"/>
          <w:numId w:val="15"/>
        </w:numPr>
        <w:tabs>
          <w:tab w:val="left" w:pos="1378"/>
        </w:tabs>
        <w:spacing w:before="141"/>
        <w:ind w:hanging="361"/>
        <w:rPr>
          <w:b/>
          <w:sz w:val="24"/>
        </w:rPr>
      </w:pPr>
      <w:r>
        <w:rPr>
          <w:color w:val="303030"/>
          <w:sz w:val="24"/>
        </w:rPr>
        <w:t>Configure for</w:t>
      </w:r>
      <w:r>
        <w:rPr>
          <w:color w:val="303030"/>
          <w:spacing w:val="-2"/>
          <w:sz w:val="24"/>
        </w:rPr>
        <w:t xml:space="preserve"> </w:t>
      </w:r>
      <w:r>
        <w:rPr>
          <w:b/>
          <w:color w:val="303030"/>
          <w:sz w:val="24"/>
        </w:rPr>
        <w:t>SWB</w:t>
      </w:r>
    </w:p>
    <w:p w14:paraId="05DB70FA" w14:textId="77777777" w:rsidR="003879C9" w:rsidRDefault="00696817">
      <w:pPr>
        <w:pStyle w:val="ListParagraph"/>
        <w:numPr>
          <w:ilvl w:val="1"/>
          <w:numId w:val="15"/>
        </w:numPr>
        <w:tabs>
          <w:tab w:val="left" w:pos="1813"/>
          <w:tab w:val="left" w:pos="1814"/>
        </w:tabs>
        <w:spacing w:before="67" w:line="295" w:lineRule="auto"/>
        <w:ind w:right="1059"/>
        <w:jc w:val="left"/>
        <w:rPr>
          <w:sz w:val="24"/>
        </w:rPr>
      </w:pPr>
      <w:r>
        <w:rPr>
          <w:color w:val="303030"/>
          <w:sz w:val="24"/>
        </w:rPr>
        <w:t>Configure</w:t>
      </w:r>
      <w:r>
        <w:rPr>
          <w:color w:val="303030"/>
          <w:spacing w:val="-4"/>
          <w:sz w:val="24"/>
        </w:rPr>
        <w:t xml:space="preserve"> </w:t>
      </w:r>
      <w:r>
        <w:rPr>
          <w:color w:val="303030"/>
          <w:sz w:val="24"/>
        </w:rPr>
        <w:t>the</w:t>
      </w:r>
      <w:r>
        <w:rPr>
          <w:color w:val="303030"/>
          <w:spacing w:val="-3"/>
          <w:sz w:val="24"/>
        </w:rPr>
        <w:t xml:space="preserve"> </w:t>
      </w:r>
      <w:r>
        <w:rPr>
          <w:color w:val="303030"/>
          <w:sz w:val="24"/>
        </w:rPr>
        <w:t>ports</w:t>
      </w:r>
      <w:r>
        <w:rPr>
          <w:color w:val="303030"/>
          <w:spacing w:val="-4"/>
          <w:sz w:val="24"/>
        </w:rPr>
        <w:t xml:space="preserve"> </w:t>
      </w:r>
      <w:r>
        <w:rPr>
          <w:color w:val="303030"/>
          <w:sz w:val="24"/>
        </w:rPr>
        <w:t>(</w:t>
      </w:r>
      <w:r>
        <w:rPr>
          <w:b/>
          <w:color w:val="303030"/>
          <w:sz w:val="24"/>
        </w:rPr>
        <w:t>Port</w:t>
      </w:r>
      <w:r>
        <w:rPr>
          <w:b/>
          <w:color w:val="303030"/>
          <w:spacing w:val="-5"/>
          <w:sz w:val="24"/>
        </w:rPr>
        <w:t xml:space="preserve"> </w:t>
      </w:r>
      <w:r>
        <w:rPr>
          <w:b/>
          <w:color w:val="303030"/>
          <w:sz w:val="24"/>
        </w:rPr>
        <w:t>9</w:t>
      </w:r>
      <w:r>
        <w:rPr>
          <w:b/>
          <w:color w:val="303030"/>
          <w:spacing w:val="-4"/>
          <w:sz w:val="24"/>
        </w:rPr>
        <w:t xml:space="preserve"> </w:t>
      </w:r>
      <w:r>
        <w:rPr>
          <w:color w:val="303030"/>
          <w:sz w:val="24"/>
        </w:rPr>
        <w:t>and</w:t>
      </w:r>
      <w:r>
        <w:rPr>
          <w:color w:val="303030"/>
          <w:spacing w:val="-4"/>
          <w:sz w:val="24"/>
        </w:rPr>
        <w:t xml:space="preserve"> </w:t>
      </w:r>
      <w:r>
        <w:rPr>
          <w:b/>
          <w:color w:val="303030"/>
          <w:sz w:val="24"/>
        </w:rPr>
        <w:t>Port</w:t>
      </w:r>
      <w:r>
        <w:rPr>
          <w:b/>
          <w:color w:val="303030"/>
          <w:spacing w:val="-2"/>
          <w:sz w:val="24"/>
        </w:rPr>
        <w:t xml:space="preserve"> </w:t>
      </w:r>
      <w:r>
        <w:rPr>
          <w:b/>
          <w:color w:val="303030"/>
          <w:sz w:val="24"/>
        </w:rPr>
        <w:t>10</w:t>
      </w:r>
      <w:r>
        <w:rPr>
          <w:color w:val="303030"/>
          <w:sz w:val="24"/>
        </w:rPr>
        <w:t>)</w:t>
      </w:r>
      <w:r>
        <w:rPr>
          <w:color w:val="303030"/>
          <w:spacing w:val="-4"/>
          <w:sz w:val="24"/>
        </w:rPr>
        <w:t xml:space="preserve"> </w:t>
      </w:r>
      <w:r>
        <w:rPr>
          <w:color w:val="303030"/>
          <w:sz w:val="24"/>
        </w:rPr>
        <w:t>connected</w:t>
      </w:r>
      <w:r>
        <w:rPr>
          <w:color w:val="303030"/>
          <w:spacing w:val="-4"/>
          <w:sz w:val="24"/>
        </w:rPr>
        <w:t xml:space="preserve"> </w:t>
      </w:r>
      <w:r>
        <w:rPr>
          <w:color w:val="303030"/>
          <w:sz w:val="24"/>
        </w:rPr>
        <w:t>with</w:t>
      </w:r>
      <w:r>
        <w:rPr>
          <w:color w:val="303030"/>
          <w:spacing w:val="-4"/>
          <w:sz w:val="24"/>
        </w:rPr>
        <w:t xml:space="preserve"> </w:t>
      </w:r>
      <w:r>
        <w:rPr>
          <w:color w:val="303030"/>
          <w:spacing w:val="-5"/>
          <w:sz w:val="24"/>
        </w:rPr>
        <w:t>SWA</w:t>
      </w:r>
      <w:r>
        <w:rPr>
          <w:color w:val="303030"/>
          <w:spacing w:val="-3"/>
          <w:sz w:val="24"/>
        </w:rPr>
        <w:t xml:space="preserve"> </w:t>
      </w:r>
      <w:r>
        <w:rPr>
          <w:color w:val="303030"/>
          <w:sz w:val="24"/>
        </w:rPr>
        <w:t>and</w:t>
      </w:r>
      <w:r>
        <w:rPr>
          <w:color w:val="303030"/>
          <w:spacing w:val="-5"/>
          <w:sz w:val="24"/>
        </w:rPr>
        <w:t xml:space="preserve"> </w:t>
      </w:r>
      <w:r>
        <w:rPr>
          <w:color w:val="303030"/>
          <w:sz w:val="24"/>
        </w:rPr>
        <w:t>SWC</w:t>
      </w:r>
      <w:r>
        <w:rPr>
          <w:color w:val="303030"/>
          <w:spacing w:val="-3"/>
          <w:sz w:val="24"/>
        </w:rPr>
        <w:t xml:space="preserve"> </w:t>
      </w:r>
      <w:r>
        <w:rPr>
          <w:color w:val="303030"/>
          <w:sz w:val="24"/>
        </w:rPr>
        <w:t>to</w:t>
      </w:r>
      <w:r>
        <w:rPr>
          <w:color w:val="303030"/>
          <w:spacing w:val="-4"/>
          <w:sz w:val="24"/>
        </w:rPr>
        <w:t xml:space="preserve"> </w:t>
      </w:r>
      <w:r>
        <w:rPr>
          <w:color w:val="303030"/>
          <w:sz w:val="24"/>
        </w:rPr>
        <w:t xml:space="preserve">tagged members on </w:t>
      </w:r>
      <w:r>
        <w:rPr>
          <w:b/>
          <w:color w:val="303030"/>
          <w:sz w:val="24"/>
        </w:rPr>
        <w:t>VLAN</w:t>
      </w:r>
      <w:r>
        <w:rPr>
          <w:b/>
          <w:color w:val="303030"/>
          <w:spacing w:val="-3"/>
          <w:sz w:val="24"/>
        </w:rPr>
        <w:t xml:space="preserve"> </w:t>
      </w:r>
      <w:r>
        <w:rPr>
          <w:b/>
          <w:color w:val="303030"/>
          <w:sz w:val="24"/>
        </w:rPr>
        <w:t>3000</w:t>
      </w:r>
      <w:r>
        <w:rPr>
          <w:color w:val="303030"/>
          <w:sz w:val="24"/>
        </w:rPr>
        <w:t>.</w:t>
      </w:r>
    </w:p>
    <w:p w14:paraId="4E89DECB" w14:textId="77777777" w:rsidR="003879C9" w:rsidRDefault="00696817">
      <w:pPr>
        <w:pStyle w:val="ListParagraph"/>
        <w:numPr>
          <w:ilvl w:val="1"/>
          <w:numId w:val="15"/>
        </w:numPr>
        <w:tabs>
          <w:tab w:val="left" w:pos="1813"/>
          <w:tab w:val="left" w:pos="1814"/>
        </w:tabs>
        <w:spacing w:line="292" w:lineRule="exact"/>
        <w:ind w:hanging="487"/>
        <w:jc w:val="left"/>
        <w:rPr>
          <w:sz w:val="24"/>
        </w:rPr>
      </w:pPr>
      <w:r>
        <w:rPr>
          <w:color w:val="303030"/>
          <w:sz w:val="24"/>
        </w:rPr>
        <w:t>Click “</w:t>
      </w:r>
      <w:r>
        <w:rPr>
          <w:b/>
          <w:color w:val="303030"/>
          <w:sz w:val="24"/>
        </w:rPr>
        <w:t>Apply</w:t>
      </w:r>
      <w:r>
        <w:rPr>
          <w:color w:val="303030"/>
          <w:sz w:val="24"/>
        </w:rPr>
        <w:t>” button on the bottom of the page to make the VLAN</w:t>
      </w:r>
      <w:r>
        <w:rPr>
          <w:color w:val="303030"/>
          <w:spacing w:val="-16"/>
          <w:sz w:val="24"/>
        </w:rPr>
        <w:t xml:space="preserve"> </w:t>
      </w:r>
      <w:r>
        <w:rPr>
          <w:color w:val="303030"/>
          <w:sz w:val="24"/>
        </w:rPr>
        <w:t>effective.</w:t>
      </w:r>
    </w:p>
    <w:p w14:paraId="1A34DF86" w14:textId="77777777" w:rsidR="003879C9" w:rsidRDefault="003879C9">
      <w:pPr>
        <w:spacing w:line="292" w:lineRule="exact"/>
        <w:rPr>
          <w:sz w:val="24"/>
        </w:rPr>
        <w:sectPr w:rsidR="003879C9">
          <w:pgSz w:w="11910" w:h="16840"/>
          <w:pgMar w:top="1080" w:right="640" w:bottom="280" w:left="540" w:header="607" w:footer="0" w:gutter="0"/>
          <w:cols w:space="720"/>
        </w:sectPr>
      </w:pPr>
    </w:p>
    <w:p w14:paraId="796FDFFB" w14:textId="77777777" w:rsidR="003879C9" w:rsidRDefault="003879C9">
      <w:pPr>
        <w:pStyle w:val="BodyText"/>
        <w:spacing w:before="4"/>
        <w:rPr>
          <w:sz w:val="3"/>
        </w:rPr>
      </w:pPr>
    </w:p>
    <w:p w14:paraId="53F0AB40" w14:textId="77777777" w:rsidR="003879C9" w:rsidRDefault="00696817">
      <w:pPr>
        <w:pStyle w:val="BodyText"/>
        <w:ind w:left="1728"/>
        <w:rPr>
          <w:sz w:val="20"/>
        </w:rPr>
      </w:pPr>
      <w:r>
        <w:rPr>
          <w:noProof/>
          <w:sz w:val="20"/>
        </w:rPr>
        <w:drawing>
          <wp:inline distT="0" distB="0" distL="0" distR="0" wp14:anchorId="7947AD01" wp14:editId="4DC4F8D2">
            <wp:extent cx="4697050" cy="2510123"/>
            <wp:effectExtent l="0" t="0" r="0" b="0"/>
            <wp:docPr id="367"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16.png"/>
                    <pic:cNvPicPr/>
                  </pic:nvPicPr>
                  <pic:blipFill>
                    <a:blip r:embed="rId125" cstate="print"/>
                    <a:stretch>
                      <a:fillRect/>
                    </a:stretch>
                  </pic:blipFill>
                  <pic:spPr>
                    <a:xfrm>
                      <a:off x="0" y="0"/>
                      <a:ext cx="4697050" cy="2510123"/>
                    </a:xfrm>
                    <a:prstGeom prst="rect">
                      <a:avLst/>
                    </a:prstGeom>
                  </pic:spPr>
                </pic:pic>
              </a:graphicData>
            </a:graphic>
          </wp:inline>
        </w:drawing>
      </w:r>
    </w:p>
    <w:p w14:paraId="52E694E2" w14:textId="77777777" w:rsidR="003879C9" w:rsidRDefault="00696817">
      <w:pPr>
        <w:pStyle w:val="ListParagraph"/>
        <w:numPr>
          <w:ilvl w:val="0"/>
          <w:numId w:val="15"/>
        </w:numPr>
        <w:tabs>
          <w:tab w:val="left" w:pos="1378"/>
        </w:tabs>
        <w:spacing w:before="35"/>
        <w:ind w:hanging="361"/>
        <w:rPr>
          <w:b/>
          <w:sz w:val="24"/>
        </w:rPr>
      </w:pPr>
      <w:r>
        <w:rPr>
          <w:color w:val="303030"/>
          <w:sz w:val="24"/>
        </w:rPr>
        <w:t>Configure for</w:t>
      </w:r>
      <w:r>
        <w:rPr>
          <w:color w:val="303030"/>
          <w:spacing w:val="-2"/>
          <w:sz w:val="24"/>
        </w:rPr>
        <w:t xml:space="preserve"> </w:t>
      </w:r>
      <w:r>
        <w:rPr>
          <w:b/>
          <w:color w:val="303030"/>
          <w:sz w:val="24"/>
        </w:rPr>
        <w:t>SWC</w:t>
      </w:r>
    </w:p>
    <w:p w14:paraId="72EA8BBF" w14:textId="77777777" w:rsidR="003879C9" w:rsidRDefault="00696817">
      <w:pPr>
        <w:pStyle w:val="ListParagraph"/>
        <w:numPr>
          <w:ilvl w:val="1"/>
          <w:numId w:val="15"/>
        </w:numPr>
        <w:tabs>
          <w:tab w:val="left" w:pos="1813"/>
          <w:tab w:val="left" w:pos="1814"/>
        </w:tabs>
        <w:spacing w:before="67"/>
        <w:ind w:hanging="432"/>
        <w:jc w:val="left"/>
        <w:rPr>
          <w:sz w:val="24"/>
        </w:rPr>
      </w:pPr>
      <w:r>
        <w:rPr>
          <w:color w:val="303030"/>
          <w:sz w:val="24"/>
        </w:rPr>
        <w:t>Click “</w:t>
      </w:r>
      <w:r>
        <w:rPr>
          <w:b/>
          <w:color w:val="303030"/>
          <w:sz w:val="24"/>
        </w:rPr>
        <w:t>Destination Enable</w:t>
      </w:r>
      <w:r>
        <w:rPr>
          <w:color w:val="303030"/>
          <w:sz w:val="24"/>
        </w:rPr>
        <w:t>” and there will show other related configuration</w:t>
      </w:r>
      <w:r>
        <w:rPr>
          <w:color w:val="303030"/>
          <w:spacing w:val="-24"/>
          <w:sz w:val="24"/>
        </w:rPr>
        <w:t xml:space="preserve"> </w:t>
      </w:r>
      <w:r>
        <w:rPr>
          <w:color w:val="303030"/>
          <w:sz w:val="24"/>
        </w:rPr>
        <w:t>items.</w:t>
      </w:r>
    </w:p>
    <w:p w14:paraId="2B0022F0" w14:textId="77777777" w:rsidR="003879C9" w:rsidRDefault="00696817">
      <w:pPr>
        <w:pStyle w:val="ListParagraph"/>
        <w:numPr>
          <w:ilvl w:val="1"/>
          <w:numId w:val="15"/>
        </w:numPr>
        <w:tabs>
          <w:tab w:val="left" w:pos="1813"/>
          <w:tab w:val="left" w:pos="1814"/>
        </w:tabs>
        <w:spacing w:before="67"/>
        <w:ind w:hanging="487"/>
        <w:jc w:val="left"/>
        <w:rPr>
          <w:sz w:val="24"/>
        </w:rPr>
      </w:pPr>
      <w:r>
        <w:rPr>
          <w:color w:val="303030"/>
          <w:sz w:val="24"/>
        </w:rPr>
        <w:t>Select the Destination Port (</w:t>
      </w:r>
      <w:r>
        <w:rPr>
          <w:b/>
          <w:color w:val="303030"/>
          <w:sz w:val="24"/>
        </w:rPr>
        <w:t>Port 5</w:t>
      </w:r>
      <w:r>
        <w:rPr>
          <w:color w:val="303030"/>
          <w:sz w:val="24"/>
        </w:rPr>
        <w:t>) that the copied traffic will be transmitted</w:t>
      </w:r>
      <w:r>
        <w:rPr>
          <w:color w:val="303030"/>
          <w:spacing w:val="-32"/>
          <w:sz w:val="24"/>
        </w:rPr>
        <w:t xml:space="preserve"> </w:t>
      </w:r>
      <w:r>
        <w:rPr>
          <w:color w:val="303030"/>
          <w:sz w:val="24"/>
        </w:rPr>
        <w:t>to.</w:t>
      </w:r>
    </w:p>
    <w:p w14:paraId="3F49111A" w14:textId="77777777" w:rsidR="003879C9" w:rsidRDefault="00696817">
      <w:pPr>
        <w:pStyle w:val="ListParagraph"/>
        <w:numPr>
          <w:ilvl w:val="1"/>
          <w:numId w:val="15"/>
        </w:numPr>
        <w:tabs>
          <w:tab w:val="left" w:pos="1813"/>
          <w:tab w:val="left" w:pos="1814"/>
        </w:tabs>
        <w:spacing w:before="67"/>
        <w:ind w:hanging="543"/>
        <w:jc w:val="left"/>
        <w:rPr>
          <w:sz w:val="24"/>
        </w:rPr>
      </w:pPr>
      <w:r>
        <w:rPr>
          <w:color w:val="303030"/>
          <w:sz w:val="24"/>
        </w:rPr>
        <w:t xml:space="preserve">Configure the </w:t>
      </w:r>
      <w:r>
        <w:rPr>
          <w:b/>
          <w:color w:val="303030"/>
          <w:sz w:val="24"/>
        </w:rPr>
        <w:t xml:space="preserve">Remote VLAN ID </w:t>
      </w:r>
      <w:r>
        <w:rPr>
          <w:color w:val="303030"/>
          <w:sz w:val="24"/>
        </w:rPr>
        <w:t xml:space="preserve">to </w:t>
      </w:r>
      <w:r>
        <w:rPr>
          <w:b/>
          <w:color w:val="303030"/>
          <w:sz w:val="24"/>
        </w:rPr>
        <w:t xml:space="preserve">VLAN 3000 </w:t>
      </w:r>
      <w:r>
        <w:rPr>
          <w:color w:val="303030"/>
          <w:sz w:val="24"/>
        </w:rPr>
        <w:t xml:space="preserve">for </w:t>
      </w:r>
      <w:r>
        <w:rPr>
          <w:b/>
          <w:color w:val="303030"/>
          <w:spacing w:val="-5"/>
          <w:sz w:val="24"/>
        </w:rPr>
        <w:t>RSPAN</w:t>
      </w:r>
      <w:r>
        <w:rPr>
          <w:b/>
          <w:color w:val="303030"/>
          <w:spacing w:val="-9"/>
          <w:sz w:val="24"/>
        </w:rPr>
        <w:t xml:space="preserve"> </w:t>
      </w:r>
      <w:r>
        <w:rPr>
          <w:b/>
          <w:color w:val="303030"/>
          <w:sz w:val="24"/>
        </w:rPr>
        <w:t>Session</w:t>
      </w:r>
      <w:r>
        <w:rPr>
          <w:color w:val="303030"/>
          <w:sz w:val="24"/>
        </w:rPr>
        <w:t>.</w:t>
      </w:r>
    </w:p>
    <w:p w14:paraId="7121E9F5" w14:textId="77777777" w:rsidR="003879C9" w:rsidRDefault="00696817">
      <w:pPr>
        <w:pStyle w:val="ListParagraph"/>
        <w:numPr>
          <w:ilvl w:val="1"/>
          <w:numId w:val="15"/>
        </w:numPr>
        <w:tabs>
          <w:tab w:val="left" w:pos="1813"/>
          <w:tab w:val="left" w:pos="1814"/>
        </w:tabs>
        <w:spacing w:before="67"/>
        <w:ind w:hanging="541"/>
        <w:jc w:val="left"/>
        <w:rPr>
          <w:sz w:val="24"/>
        </w:rPr>
      </w:pPr>
      <w:r>
        <w:rPr>
          <w:color w:val="303030"/>
          <w:sz w:val="24"/>
        </w:rPr>
        <w:t>Click “</w:t>
      </w:r>
      <w:r>
        <w:rPr>
          <w:b/>
          <w:color w:val="303030"/>
          <w:sz w:val="24"/>
        </w:rPr>
        <w:t>Apply</w:t>
      </w:r>
      <w:r>
        <w:rPr>
          <w:color w:val="303030"/>
          <w:sz w:val="24"/>
        </w:rPr>
        <w:t xml:space="preserve">” button to effect </w:t>
      </w:r>
      <w:r>
        <w:rPr>
          <w:color w:val="303030"/>
          <w:spacing w:val="-5"/>
          <w:sz w:val="24"/>
        </w:rPr>
        <w:t>RSPAN</w:t>
      </w:r>
      <w:r>
        <w:rPr>
          <w:color w:val="303030"/>
          <w:spacing w:val="-6"/>
          <w:sz w:val="24"/>
        </w:rPr>
        <w:t xml:space="preserve"> </w:t>
      </w:r>
      <w:r>
        <w:rPr>
          <w:color w:val="303030"/>
          <w:sz w:val="24"/>
        </w:rPr>
        <w:t>configurations.</w:t>
      </w:r>
    </w:p>
    <w:p w14:paraId="3D196233" w14:textId="77777777" w:rsidR="003879C9" w:rsidRDefault="00696817">
      <w:pPr>
        <w:pStyle w:val="BodyText"/>
        <w:spacing w:before="1"/>
        <w:rPr>
          <w:sz w:val="11"/>
        </w:rPr>
      </w:pPr>
      <w:r>
        <w:rPr>
          <w:noProof/>
        </w:rPr>
        <w:drawing>
          <wp:anchor distT="0" distB="0" distL="0" distR="0" simplePos="0" relativeHeight="161" behindDoc="0" locked="0" layoutInCell="1" allowOverlap="1" wp14:anchorId="188A7B11" wp14:editId="139FE86F">
            <wp:simplePos x="0" y="0"/>
            <wp:positionH relativeFrom="page">
              <wp:posOffset>1353781</wp:posOffset>
            </wp:positionH>
            <wp:positionV relativeFrom="paragraph">
              <wp:posOffset>110855</wp:posOffset>
            </wp:positionV>
            <wp:extent cx="4814898" cy="2084831"/>
            <wp:effectExtent l="0" t="0" r="0" b="0"/>
            <wp:wrapTopAndBottom/>
            <wp:docPr id="369"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17.png"/>
                    <pic:cNvPicPr/>
                  </pic:nvPicPr>
                  <pic:blipFill>
                    <a:blip r:embed="rId126" cstate="print"/>
                    <a:stretch>
                      <a:fillRect/>
                    </a:stretch>
                  </pic:blipFill>
                  <pic:spPr>
                    <a:xfrm>
                      <a:off x="0" y="0"/>
                      <a:ext cx="4814898" cy="2084831"/>
                    </a:xfrm>
                    <a:prstGeom prst="rect">
                      <a:avLst/>
                    </a:prstGeom>
                  </pic:spPr>
                </pic:pic>
              </a:graphicData>
            </a:graphic>
          </wp:anchor>
        </w:drawing>
      </w:r>
    </w:p>
    <w:p w14:paraId="11D924A8" w14:textId="77777777" w:rsidR="003879C9" w:rsidRDefault="00696817">
      <w:pPr>
        <w:pStyle w:val="ListParagraph"/>
        <w:numPr>
          <w:ilvl w:val="1"/>
          <w:numId w:val="15"/>
        </w:numPr>
        <w:tabs>
          <w:tab w:val="left" w:pos="1813"/>
          <w:tab w:val="left" w:pos="1814"/>
        </w:tabs>
        <w:spacing w:before="180"/>
        <w:ind w:hanging="486"/>
        <w:jc w:val="left"/>
        <w:rPr>
          <w:sz w:val="24"/>
        </w:rPr>
      </w:pPr>
      <w:r>
        <w:rPr>
          <w:color w:val="303030"/>
          <w:sz w:val="24"/>
        </w:rPr>
        <w:t>Configure uplink port (</w:t>
      </w:r>
      <w:r>
        <w:rPr>
          <w:b/>
          <w:color w:val="303030"/>
          <w:sz w:val="24"/>
        </w:rPr>
        <w:t>Port 10</w:t>
      </w:r>
      <w:r>
        <w:rPr>
          <w:color w:val="303030"/>
          <w:sz w:val="24"/>
        </w:rPr>
        <w:t xml:space="preserve">) to </w:t>
      </w:r>
      <w:r>
        <w:rPr>
          <w:b/>
          <w:color w:val="303030"/>
          <w:sz w:val="24"/>
        </w:rPr>
        <w:t xml:space="preserve">tagged </w:t>
      </w:r>
      <w:r>
        <w:rPr>
          <w:color w:val="303030"/>
          <w:sz w:val="24"/>
        </w:rPr>
        <w:t xml:space="preserve">member on </w:t>
      </w:r>
      <w:r>
        <w:rPr>
          <w:b/>
          <w:color w:val="303030"/>
          <w:sz w:val="24"/>
        </w:rPr>
        <w:t>VLAN</w:t>
      </w:r>
      <w:r>
        <w:rPr>
          <w:b/>
          <w:color w:val="303030"/>
          <w:spacing w:val="-12"/>
          <w:sz w:val="24"/>
        </w:rPr>
        <w:t xml:space="preserve"> </w:t>
      </w:r>
      <w:r>
        <w:rPr>
          <w:b/>
          <w:color w:val="303030"/>
          <w:sz w:val="24"/>
        </w:rPr>
        <w:t>3000</w:t>
      </w:r>
      <w:r>
        <w:rPr>
          <w:color w:val="303030"/>
          <w:sz w:val="24"/>
        </w:rPr>
        <w:t>.</w:t>
      </w:r>
    </w:p>
    <w:p w14:paraId="52600A9C" w14:textId="77777777" w:rsidR="003879C9" w:rsidRDefault="00696817">
      <w:pPr>
        <w:pStyle w:val="ListParagraph"/>
        <w:numPr>
          <w:ilvl w:val="1"/>
          <w:numId w:val="15"/>
        </w:numPr>
        <w:tabs>
          <w:tab w:val="left" w:pos="1813"/>
          <w:tab w:val="left" w:pos="1814"/>
        </w:tabs>
        <w:spacing w:before="67"/>
        <w:ind w:hanging="541"/>
        <w:jc w:val="left"/>
        <w:rPr>
          <w:sz w:val="24"/>
        </w:rPr>
      </w:pPr>
      <w:r>
        <w:rPr>
          <w:color w:val="303030"/>
          <w:sz w:val="24"/>
        </w:rPr>
        <w:t>Click “</w:t>
      </w:r>
      <w:r>
        <w:rPr>
          <w:b/>
          <w:color w:val="303030"/>
          <w:sz w:val="24"/>
        </w:rPr>
        <w:t>Apply</w:t>
      </w:r>
      <w:r>
        <w:rPr>
          <w:color w:val="303030"/>
          <w:sz w:val="24"/>
        </w:rPr>
        <w:t>” button on the bottom of the page to make the VLAN</w:t>
      </w:r>
      <w:r>
        <w:rPr>
          <w:color w:val="303030"/>
          <w:spacing w:val="-16"/>
          <w:sz w:val="24"/>
        </w:rPr>
        <w:t xml:space="preserve"> </w:t>
      </w:r>
      <w:r>
        <w:rPr>
          <w:color w:val="303030"/>
          <w:sz w:val="24"/>
        </w:rPr>
        <w:t>effective.</w:t>
      </w:r>
    </w:p>
    <w:p w14:paraId="4983EABF" w14:textId="77777777" w:rsidR="003879C9" w:rsidRDefault="00696817">
      <w:pPr>
        <w:pStyle w:val="BodyText"/>
        <w:spacing w:before="5"/>
        <w:rPr>
          <w:sz w:val="14"/>
        </w:rPr>
      </w:pPr>
      <w:r>
        <w:rPr>
          <w:noProof/>
        </w:rPr>
        <w:drawing>
          <wp:anchor distT="0" distB="0" distL="0" distR="0" simplePos="0" relativeHeight="162" behindDoc="0" locked="0" layoutInCell="1" allowOverlap="1" wp14:anchorId="78A4B912" wp14:editId="625CE411">
            <wp:simplePos x="0" y="0"/>
            <wp:positionH relativeFrom="page">
              <wp:posOffset>1440472</wp:posOffset>
            </wp:positionH>
            <wp:positionV relativeFrom="paragraph">
              <wp:posOffset>137085</wp:posOffset>
            </wp:positionV>
            <wp:extent cx="4622605" cy="2475738"/>
            <wp:effectExtent l="0" t="0" r="0" b="0"/>
            <wp:wrapTopAndBottom/>
            <wp:docPr id="371"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18.png"/>
                    <pic:cNvPicPr/>
                  </pic:nvPicPr>
                  <pic:blipFill>
                    <a:blip r:embed="rId127" cstate="print"/>
                    <a:stretch>
                      <a:fillRect/>
                    </a:stretch>
                  </pic:blipFill>
                  <pic:spPr>
                    <a:xfrm>
                      <a:off x="0" y="0"/>
                      <a:ext cx="4622605" cy="2475738"/>
                    </a:xfrm>
                    <a:prstGeom prst="rect">
                      <a:avLst/>
                    </a:prstGeom>
                  </pic:spPr>
                </pic:pic>
              </a:graphicData>
            </a:graphic>
          </wp:anchor>
        </w:drawing>
      </w:r>
    </w:p>
    <w:p w14:paraId="64D186B0" w14:textId="77777777" w:rsidR="003879C9" w:rsidRDefault="003879C9">
      <w:pPr>
        <w:rPr>
          <w:sz w:val="14"/>
        </w:rPr>
        <w:sectPr w:rsidR="003879C9">
          <w:pgSz w:w="11910" w:h="16840"/>
          <w:pgMar w:top="1080" w:right="640" w:bottom="280" w:left="540" w:header="607" w:footer="0" w:gutter="0"/>
          <w:cols w:space="720"/>
        </w:sectPr>
      </w:pPr>
    </w:p>
    <w:p w14:paraId="5528FDF4" w14:textId="77777777" w:rsidR="003879C9" w:rsidRDefault="00696817">
      <w:pPr>
        <w:pStyle w:val="Heading1"/>
      </w:pPr>
      <w:bookmarkStart w:id="68" w:name="Ping"/>
      <w:bookmarkStart w:id="69" w:name="_bookmark27"/>
      <w:bookmarkEnd w:id="68"/>
      <w:bookmarkEnd w:id="69"/>
      <w:r>
        <w:rPr>
          <w:color w:val="303030"/>
        </w:rPr>
        <w:t>Ping</w:t>
      </w:r>
    </w:p>
    <w:p w14:paraId="20A368B0" w14:textId="77777777" w:rsidR="003879C9" w:rsidRDefault="003A500A">
      <w:pPr>
        <w:pStyle w:val="BodyText"/>
        <w:spacing w:before="11"/>
        <w:rPr>
          <w:rFonts w:ascii="Arial"/>
          <w:sz w:val="12"/>
        </w:rPr>
      </w:pPr>
      <w:r>
        <w:pict w14:anchorId="20A65C2F">
          <v:rect id="_x0000_s1039" style="position:absolute;margin-left:52.4pt;margin-top:9.4pt;width:490.6pt;height:.7pt;z-index:-15645184;mso-wrap-distance-left:0;mso-wrap-distance-right:0;mso-position-horizontal-relative:page" fillcolor="#eee" stroked="f">
            <w10:wrap type="topAndBottom" anchorx="page"/>
          </v:rect>
        </w:pict>
      </w:r>
    </w:p>
    <w:p w14:paraId="37F3E2C2" w14:textId="77777777" w:rsidR="003879C9" w:rsidRDefault="003879C9">
      <w:pPr>
        <w:pStyle w:val="BodyText"/>
        <w:spacing w:before="11"/>
        <w:rPr>
          <w:rFonts w:ascii="Arial"/>
          <w:sz w:val="21"/>
        </w:rPr>
      </w:pPr>
    </w:p>
    <w:p w14:paraId="224EF682" w14:textId="77777777" w:rsidR="003879C9" w:rsidRDefault="00696817">
      <w:pPr>
        <w:pStyle w:val="BodyText"/>
        <w:spacing w:before="51" w:line="295" w:lineRule="auto"/>
        <w:ind w:left="537" w:right="435" w:firstLine="480"/>
        <w:jc w:val="both"/>
      </w:pPr>
      <w:r>
        <w:rPr>
          <w:b/>
          <w:color w:val="303030"/>
        </w:rPr>
        <w:t xml:space="preserve">Ping </w:t>
      </w:r>
      <w:r>
        <w:rPr>
          <w:color w:val="303030"/>
        </w:rPr>
        <w:t xml:space="preserve">is a tool used to test the reachability of a device on the IP network. Ping is enabled by sending </w:t>
      </w:r>
      <w:r>
        <w:rPr>
          <w:b/>
          <w:color w:val="303030"/>
        </w:rPr>
        <w:t xml:space="preserve">Internet Control Message Protocol </w:t>
      </w:r>
      <w:r>
        <w:rPr>
          <w:color w:val="303030"/>
        </w:rPr>
        <w:t>(</w:t>
      </w:r>
      <w:r>
        <w:rPr>
          <w:b/>
          <w:color w:val="303030"/>
        </w:rPr>
        <w:t>ICMP</w:t>
      </w:r>
      <w:r>
        <w:rPr>
          <w:color w:val="303030"/>
        </w:rPr>
        <w:t>) request to the target device and waits for the response packet from the target device to check the connection.</w:t>
      </w:r>
    </w:p>
    <w:p w14:paraId="4A539E63" w14:textId="77777777" w:rsidR="003879C9" w:rsidRDefault="00696817">
      <w:pPr>
        <w:spacing w:before="131"/>
        <w:ind w:left="537"/>
        <w:rPr>
          <w:b/>
          <w:sz w:val="32"/>
        </w:rPr>
      </w:pPr>
      <w:r>
        <w:rPr>
          <w:b/>
          <w:color w:val="337AB7"/>
          <w:sz w:val="32"/>
        </w:rPr>
        <w:t>P</w:t>
      </w:r>
      <w:r>
        <w:rPr>
          <w:b/>
          <w:color w:val="337AB7"/>
          <w:sz w:val="26"/>
        </w:rPr>
        <w:t xml:space="preserve">ING </w:t>
      </w:r>
      <w:r>
        <w:rPr>
          <w:b/>
          <w:color w:val="337AB7"/>
          <w:sz w:val="32"/>
        </w:rPr>
        <w:t>A</w:t>
      </w:r>
      <w:r>
        <w:rPr>
          <w:b/>
          <w:color w:val="337AB7"/>
          <w:sz w:val="26"/>
        </w:rPr>
        <w:t xml:space="preserve">NOTHER </w:t>
      </w:r>
      <w:r>
        <w:rPr>
          <w:b/>
          <w:color w:val="337AB7"/>
          <w:sz w:val="32"/>
        </w:rPr>
        <w:t>D</w:t>
      </w:r>
      <w:r>
        <w:rPr>
          <w:b/>
          <w:color w:val="337AB7"/>
          <w:sz w:val="26"/>
        </w:rPr>
        <w:t xml:space="preserve">EVICE WITH </w:t>
      </w:r>
      <w:r>
        <w:rPr>
          <w:b/>
          <w:color w:val="337AB7"/>
          <w:sz w:val="32"/>
        </w:rPr>
        <w:t>IP</w:t>
      </w:r>
      <w:r>
        <w:rPr>
          <w:b/>
          <w:color w:val="337AB7"/>
          <w:sz w:val="26"/>
        </w:rPr>
        <w:t>V</w:t>
      </w:r>
      <w:r>
        <w:rPr>
          <w:b/>
          <w:color w:val="337AB7"/>
          <w:sz w:val="32"/>
        </w:rPr>
        <w:t>4/IP</w:t>
      </w:r>
      <w:r>
        <w:rPr>
          <w:b/>
          <w:color w:val="337AB7"/>
          <w:sz w:val="26"/>
        </w:rPr>
        <w:t>V</w:t>
      </w:r>
      <w:r>
        <w:rPr>
          <w:b/>
          <w:color w:val="337AB7"/>
          <w:sz w:val="32"/>
        </w:rPr>
        <w:t>6</w:t>
      </w:r>
    </w:p>
    <w:p w14:paraId="04F0088C" w14:textId="77777777" w:rsidR="003879C9" w:rsidRDefault="00696817">
      <w:pPr>
        <w:pStyle w:val="BodyText"/>
        <w:spacing w:before="7"/>
        <w:rPr>
          <w:b/>
          <w:sz w:val="17"/>
        </w:rPr>
      </w:pPr>
      <w:r>
        <w:rPr>
          <w:noProof/>
        </w:rPr>
        <w:drawing>
          <wp:anchor distT="0" distB="0" distL="0" distR="0" simplePos="0" relativeHeight="164" behindDoc="0" locked="0" layoutInCell="1" allowOverlap="1" wp14:anchorId="292B4227" wp14:editId="7B95AC27">
            <wp:simplePos x="0" y="0"/>
            <wp:positionH relativeFrom="page">
              <wp:posOffset>1091600</wp:posOffset>
            </wp:positionH>
            <wp:positionV relativeFrom="paragraph">
              <wp:posOffset>161460</wp:posOffset>
            </wp:positionV>
            <wp:extent cx="5372175" cy="3306127"/>
            <wp:effectExtent l="0" t="0" r="0" b="0"/>
            <wp:wrapTopAndBottom/>
            <wp:docPr id="373"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19.png"/>
                    <pic:cNvPicPr/>
                  </pic:nvPicPr>
                  <pic:blipFill>
                    <a:blip r:embed="rId128" cstate="print"/>
                    <a:stretch>
                      <a:fillRect/>
                    </a:stretch>
                  </pic:blipFill>
                  <pic:spPr>
                    <a:xfrm>
                      <a:off x="0" y="0"/>
                      <a:ext cx="5372175" cy="3306127"/>
                    </a:xfrm>
                    <a:prstGeom prst="rect">
                      <a:avLst/>
                    </a:prstGeom>
                  </pic:spPr>
                </pic:pic>
              </a:graphicData>
            </a:graphic>
          </wp:anchor>
        </w:drawing>
      </w:r>
    </w:p>
    <w:p w14:paraId="07848867" w14:textId="77777777" w:rsidR="003879C9" w:rsidRDefault="003879C9">
      <w:pPr>
        <w:pStyle w:val="BodyText"/>
        <w:spacing w:before="8"/>
        <w:rPr>
          <w:b/>
          <w:sz w:val="5"/>
        </w:rPr>
      </w:pPr>
    </w:p>
    <w:p w14:paraId="02718AF9" w14:textId="77777777" w:rsidR="003879C9" w:rsidRDefault="003879C9">
      <w:pPr>
        <w:rPr>
          <w:sz w:val="5"/>
        </w:rPr>
        <w:sectPr w:rsidR="003879C9">
          <w:pgSz w:w="11910" w:h="16840"/>
          <w:pgMar w:top="1080" w:right="640" w:bottom="280" w:left="540" w:header="607" w:footer="0" w:gutter="0"/>
          <w:cols w:space="720"/>
        </w:sectPr>
      </w:pPr>
    </w:p>
    <w:p w14:paraId="58ED24BC" w14:textId="77777777" w:rsidR="003879C9" w:rsidRDefault="003879C9">
      <w:pPr>
        <w:pStyle w:val="BodyText"/>
        <w:rPr>
          <w:b/>
          <w:sz w:val="26"/>
        </w:rPr>
      </w:pPr>
    </w:p>
    <w:p w14:paraId="1CA71592" w14:textId="77777777" w:rsidR="003879C9" w:rsidRDefault="00696817">
      <w:pPr>
        <w:pStyle w:val="Heading4"/>
        <w:numPr>
          <w:ilvl w:val="2"/>
          <w:numId w:val="22"/>
        </w:numPr>
        <w:tabs>
          <w:tab w:val="left" w:pos="1257"/>
          <w:tab w:val="left" w:pos="1258"/>
        </w:tabs>
        <w:spacing w:before="205"/>
        <w:ind w:hanging="361"/>
        <w:rPr>
          <w:u w:val="none"/>
        </w:rPr>
      </w:pPr>
      <w:r>
        <w:rPr>
          <w:noProof/>
        </w:rPr>
        <w:drawing>
          <wp:anchor distT="0" distB="0" distL="0" distR="0" simplePos="0" relativeHeight="480002048" behindDoc="1" locked="0" layoutInCell="1" allowOverlap="1" wp14:anchorId="37FA5A24" wp14:editId="1A60E83A">
            <wp:simplePos x="0" y="0"/>
            <wp:positionH relativeFrom="page">
              <wp:posOffset>4632452</wp:posOffset>
            </wp:positionH>
            <wp:positionV relativeFrom="paragraph">
              <wp:posOffset>-170232</wp:posOffset>
            </wp:positionV>
            <wp:extent cx="180855" cy="177163"/>
            <wp:effectExtent l="0" t="0" r="0" b="0"/>
            <wp:wrapNone/>
            <wp:docPr id="37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26.png"/>
                    <pic:cNvPicPr/>
                  </pic:nvPicPr>
                  <pic:blipFill>
                    <a:blip r:embed="rId32" cstate="print"/>
                    <a:stretch>
                      <a:fillRect/>
                    </a:stretch>
                  </pic:blipFill>
                  <pic:spPr>
                    <a:xfrm>
                      <a:off x="0" y="0"/>
                      <a:ext cx="180855" cy="177163"/>
                    </a:xfrm>
                    <a:prstGeom prst="rect">
                      <a:avLst/>
                    </a:prstGeom>
                  </pic:spPr>
                </pic:pic>
              </a:graphicData>
            </a:graphic>
          </wp:anchor>
        </w:drawing>
      </w:r>
      <w:r>
        <w:rPr>
          <w:color w:val="337AB7"/>
          <w:spacing w:val="-6"/>
          <w:u w:color="337AB7"/>
        </w:rPr>
        <w:t>Type</w:t>
      </w:r>
    </w:p>
    <w:p w14:paraId="50F34147" w14:textId="77777777" w:rsidR="003879C9" w:rsidRDefault="00696817">
      <w:pPr>
        <w:tabs>
          <w:tab w:val="left" w:pos="5258"/>
        </w:tabs>
        <w:spacing w:before="63"/>
        <w:ind w:left="119"/>
        <w:rPr>
          <w:rFonts w:ascii="Arial"/>
          <w:b/>
          <w:i/>
          <w:sz w:val="21"/>
        </w:rPr>
      </w:pPr>
      <w:r>
        <w:br w:type="column"/>
      </w:r>
      <w:r>
        <w:rPr>
          <w:rFonts w:ascii="Arial"/>
          <w:b/>
          <w:i/>
          <w:color w:val="3C763D"/>
          <w:sz w:val="21"/>
          <w:shd w:val="clear" w:color="auto" w:fill="DADADA"/>
        </w:rPr>
        <w:t>For more information, hover the mouse</w:t>
      </w:r>
      <w:r>
        <w:rPr>
          <w:rFonts w:ascii="Arial"/>
          <w:b/>
          <w:i/>
          <w:color w:val="3C763D"/>
          <w:spacing w:val="-10"/>
          <w:sz w:val="21"/>
          <w:shd w:val="clear" w:color="auto" w:fill="DADADA"/>
        </w:rPr>
        <w:t xml:space="preserve"> </w:t>
      </w:r>
      <w:r>
        <w:rPr>
          <w:rFonts w:ascii="Arial"/>
          <w:b/>
          <w:i/>
          <w:color w:val="3C763D"/>
          <w:sz w:val="21"/>
          <w:shd w:val="clear" w:color="auto" w:fill="DADADA"/>
        </w:rPr>
        <w:t>over</w:t>
      </w:r>
      <w:r>
        <w:rPr>
          <w:rFonts w:ascii="Arial"/>
          <w:b/>
          <w:i/>
          <w:color w:val="3C763D"/>
          <w:spacing w:val="-1"/>
          <w:sz w:val="21"/>
          <w:shd w:val="clear" w:color="auto" w:fill="DADADA"/>
        </w:rPr>
        <w:t xml:space="preserve"> </w:t>
      </w:r>
      <w:r>
        <w:rPr>
          <w:rFonts w:ascii="Arial"/>
          <w:b/>
          <w:i/>
          <w:color w:val="3C763D"/>
          <w:sz w:val="21"/>
          <w:shd w:val="clear" w:color="auto" w:fill="DADADA"/>
        </w:rPr>
        <w:t>the</w:t>
      </w:r>
      <w:r>
        <w:rPr>
          <w:rFonts w:ascii="Arial"/>
          <w:b/>
          <w:i/>
          <w:color w:val="3C763D"/>
          <w:sz w:val="21"/>
          <w:shd w:val="clear" w:color="auto" w:fill="DADADA"/>
        </w:rPr>
        <w:tab/>
        <w:t>icon in the</w:t>
      </w:r>
      <w:r>
        <w:rPr>
          <w:rFonts w:ascii="Arial"/>
          <w:b/>
          <w:i/>
          <w:color w:val="3C763D"/>
          <w:spacing w:val="-2"/>
          <w:sz w:val="21"/>
          <w:shd w:val="clear" w:color="auto" w:fill="DADADA"/>
        </w:rPr>
        <w:t xml:space="preserve"> </w:t>
      </w:r>
      <w:r>
        <w:rPr>
          <w:rFonts w:ascii="Arial"/>
          <w:b/>
          <w:i/>
          <w:color w:val="3C763D"/>
          <w:sz w:val="21"/>
          <w:shd w:val="clear" w:color="auto" w:fill="DADADA"/>
        </w:rPr>
        <w:t>system.</w:t>
      </w:r>
    </w:p>
    <w:p w14:paraId="1F1C2653" w14:textId="77777777" w:rsidR="003879C9" w:rsidRDefault="003879C9">
      <w:pPr>
        <w:rPr>
          <w:rFonts w:ascii="Arial"/>
          <w:sz w:val="21"/>
        </w:rPr>
        <w:sectPr w:rsidR="003879C9">
          <w:type w:val="continuous"/>
          <w:pgSz w:w="11910" w:h="16840"/>
          <w:pgMar w:top="1580" w:right="640" w:bottom="280" w:left="540" w:header="720" w:footer="720" w:gutter="0"/>
          <w:cols w:num="2" w:space="720" w:equalWidth="0">
            <w:col w:w="1740" w:space="40"/>
            <w:col w:w="8950"/>
          </w:cols>
        </w:sectPr>
      </w:pPr>
    </w:p>
    <w:p w14:paraId="15F6F65A" w14:textId="77777777" w:rsidR="003879C9" w:rsidRDefault="00696817">
      <w:pPr>
        <w:pStyle w:val="BodyText"/>
        <w:spacing w:before="33"/>
        <w:ind w:left="1257"/>
      </w:pPr>
      <w:r>
        <w:rPr>
          <w:color w:val="303030"/>
        </w:rPr>
        <w:t>Ping a connected device with “</w:t>
      </w:r>
      <w:r>
        <w:rPr>
          <w:b/>
          <w:color w:val="303030"/>
        </w:rPr>
        <w:t>IPv4</w:t>
      </w:r>
      <w:r>
        <w:rPr>
          <w:color w:val="303030"/>
        </w:rPr>
        <w:t>” or “</w:t>
      </w:r>
      <w:r>
        <w:rPr>
          <w:b/>
          <w:color w:val="303030"/>
        </w:rPr>
        <w:t>IPv6</w:t>
      </w:r>
      <w:r>
        <w:rPr>
          <w:color w:val="303030"/>
        </w:rPr>
        <w:t>” protocol.</w:t>
      </w:r>
    </w:p>
    <w:p w14:paraId="3E559703" w14:textId="77777777" w:rsidR="003879C9" w:rsidRDefault="00696817">
      <w:pPr>
        <w:pStyle w:val="Heading4"/>
        <w:numPr>
          <w:ilvl w:val="2"/>
          <w:numId w:val="22"/>
        </w:numPr>
        <w:tabs>
          <w:tab w:val="left" w:pos="1257"/>
          <w:tab w:val="left" w:pos="1258"/>
        </w:tabs>
        <w:ind w:hanging="361"/>
        <w:rPr>
          <w:u w:val="none"/>
        </w:rPr>
      </w:pPr>
      <w:r>
        <w:rPr>
          <w:color w:val="337AB7"/>
          <w:u w:color="337AB7"/>
        </w:rPr>
        <w:t>IP</w:t>
      </w:r>
      <w:r>
        <w:rPr>
          <w:color w:val="337AB7"/>
          <w:spacing w:val="-2"/>
          <w:u w:color="337AB7"/>
        </w:rPr>
        <w:t xml:space="preserve"> </w:t>
      </w:r>
      <w:r>
        <w:rPr>
          <w:color w:val="337AB7"/>
          <w:u w:color="337AB7"/>
        </w:rPr>
        <w:t>Address</w:t>
      </w:r>
    </w:p>
    <w:p w14:paraId="748F3065" w14:textId="77777777" w:rsidR="003879C9" w:rsidRDefault="00696817">
      <w:pPr>
        <w:pStyle w:val="BodyText"/>
        <w:spacing w:before="34"/>
        <w:ind w:left="1257"/>
      </w:pPr>
      <w:r>
        <w:rPr>
          <w:color w:val="303030"/>
        </w:rPr>
        <w:t>The IP address of the connected device is verified based on the type.</w:t>
      </w:r>
    </w:p>
    <w:p w14:paraId="34407885" w14:textId="77777777" w:rsidR="003879C9" w:rsidRDefault="00696817">
      <w:pPr>
        <w:pStyle w:val="Heading4"/>
        <w:numPr>
          <w:ilvl w:val="2"/>
          <w:numId w:val="22"/>
        </w:numPr>
        <w:tabs>
          <w:tab w:val="left" w:pos="1257"/>
          <w:tab w:val="left" w:pos="1258"/>
        </w:tabs>
        <w:spacing w:before="190"/>
        <w:ind w:hanging="361"/>
        <w:rPr>
          <w:u w:val="none"/>
        </w:rPr>
      </w:pPr>
      <w:r>
        <w:rPr>
          <w:color w:val="337AB7"/>
          <w:u w:color="337AB7"/>
        </w:rPr>
        <w:t>Count</w:t>
      </w:r>
    </w:p>
    <w:p w14:paraId="285C5A76" w14:textId="77777777" w:rsidR="003879C9" w:rsidRDefault="00696817">
      <w:pPr>
        <w:pStyle w:val="BodyText"/>
        <w:spacing w:before="34" w:line="295" w:lineRule="auto"/>
        <w:ind w:left="1257" w:right="627"/>
      </w:pPr>
      <w:r>
        <w:rPr>
          <w:color w:val="303030"/>
        </w:rPr>
        <w:t>Sets the count times. The system will send “Count” number ICMP packets to the specific IP address and wait for the response.</w:t>
      </w:r>
    </w:p>
    <w:p w14:paraId="7A073A07" w14:textId="77777777" w:rsidR="003879C9" w:rsidRDefault="00696817">
      <w:pPr>
        <w:spacing w:line="295" w:lineRule="auto"/>
        <w:ind w:left="1257" w:right="5337"/>
        <w:rPr>
          <w:sz w:val="24"/>
        </w:rPr>
      </w:pPr>
      <w:r>
        <w:rPr>
          <w:color w:val="303030"/>
          <w:sz w:val="24"/>
        </w:rPr>
        <w:t xml:space="preserve">The range of the </w:t>
      </w:r>
      <w:r>
        <w:rPr>
          <w:color w:val="303030"/>
          <w:sz w:val="24"/>
          <w:u w:val="single" w:color="303030"/>
        </w:rPr>
        <w:t>Count</w:t>
      </w:r>
      <w:r>
        <w:rPr>
          <w:color w:val="303030"/>
          <w:sz w:val="24"/>
        </w:rPr>
        <w:t xml:space="preserve"> is </w:t>
      </w:r>
      <w:r>
        <w:rPr>
          <w:b/>
          <w:color w:val="303030"/>
          <w:sz w:val="24"/>
        </w:rPr>
        <w:t>from 3 to 50</w:t>
      </w:r>
      <w:r>
        <w:rPr>
          <w:color w:val="303030"/>
          <w:sz w:val="24"/>
        </w:rPr>
        <w:t xml:space="preserve">. The default </w:t>
      </w:r>
      <w:r>
        <w:rPr>
          <w:color w:val="303030"/>
          <w:sz w:val="24"/>
          <w:u w:val="single" w:color="303030"/>
        </w:rPr>
        <w:t>Count</w:t>
      </w:r>
      <w:r>
        <w:rPr>
          <w:color w:val="303030"/>
          <w:sz w:val="24"/>
        </w:rPr>
        <w:t xml:space="preserve"> is </w:t>
      </w:r>
      <w:r>
        <w:rPr>
          <w:b/>
          <w:color w:val="303030"/>
          <w:sz w:val="24"/>
        </w:rPr>
        <w:t>3</w:t>
      </w:r>
      <w:r>
        <w:rPr>
          <w:color w:val="303030"/>
          <w:sz w:val="24"/>
        </w:rPr>
        <w:t>.</w:t>
      </w:r>
    </w:p>
    <w:p w14:paraId="024A2498" w14:textId="77777777" w:rsidR="003879C9" w:rsidRDefault="00696817">
      <w:pPr>
        <w:pStyle w:val="Heading4"/>
        <w:numPr>
          <w:ilvl w:val="2"/>
          <w:numId w:val="22"/>
        </w:numPr>
        <w:tabs>
          <w:tab w:val="left" w:pos="1257"/>
          <w:tab w:val="left" w:pos="1258"/>
        </w:tabs>
        <w:spacing w:before="122"/>
        <w:ind w:hanging="361"/>
        <w:rPr>
          <w:u w:val="none"/>
        </w:rPr>
      </w:pPr>
      <w:r>
        <w:rPr>
          <w:color w:val="337AB7"/>
          <w:u w:color="337AB7"/>
        </w:rPr>
        <w:t>Result</w:t>
      </w:r>
    </w:p>
    <w:p w14:paraId="716A8D0B" w14:textId="77777777" w:rsidR="003879C9" w:rsidRDefault="00696817">
      <w:pPr>
        <w:pStyle w:val="BodyText"/>
        <w:spacing w:before="33" w:line="295" w:lineRule="auto"/>
        <w:ind w:left="1257" w:right="991"/>
      </w:pPr>
      <w:r>
        <w:rPr>
          <w:color w:val="303030"/>
        </w:rPr>
        <w:t>The result of the ping shows the response from the specific IP address. If the specific IP address does not respond, it displays No Response.</w:t>
      </w:r>
    </w:p>
    <w:p w14:paraId="1FB1D730" w14:textId="77777777" w:rsidR="003879C9" w:rsidRDefault="003879C9">
      <w:pPr>
        <w:spacing w:line="295" w:lineRule="auto"/>
        <w:sectPr w:rsidR="003879C9">
          <w:type w:val="continuous"/>
          <w:pgSz w:w="11910" w:h="16840"/>
          <w:pgMar w:top="1580" w:right="640" w:bottom="280" w:left="540" w:header="720" w:footer="720" w:gutter="0"/>
          <w:cols w:space="720"/>
        </w:sectPr>
      </w:pPr>
    </w:p>
    <w:p w14:paraId="0498FE1E" w14:textId="77777777" w:rsidR="003879C9" w:rsidRDefault="003879C9">
      <w:pPr>
        <w:pStyle w:val="BodyText"/>
        <w:spacing w:before="9"/>
        <w:rPr>
          <w:sz w:val="9"/>
        </w:rPr>
      </w:pPr>
    </w:p>
    <w:p w14:paraId="7C5988C8" w14:textId="77777777" w:rsidR="003879C9" w:rsidRDefault="00696817">
      <w:pPr>
        <w:pStyle w:val="Heading4"/>
        <w:numPr>
          <w:ilvl w:val="2"/>
          <w:numId w:val="22"/>
        </w:numPr>
        <w:tabs>
          <w:tab w:val="left" w:pos="1257"/>
          <w:tab w:val="left" w:pos="1258"/>
        </w:tabs>
        <w:spacing w:before="73"/>
        <w:ind w:hanging="361"/>
        <w:rPr>
          <w:u w:val="none"/>
        </w:rPr>
      </w:pPr>
      <w:r>
        <w:rPr>
          <w:color w:val="337AB7"/>
          <w:u w:color="337AB7"/>
        </w:rPr>
        <w:t>“Start”</w:t>
      </w:r>
      <w:r>
        <w:rPr>
          <w:color w:val="337AB7"/>
          <w:spacing w:val="-2"/>
          <w:u w:color="337AB7"/>
        </w:rPr>
        <w:t xml:space="preserve"> </w:t>
      </w:r>
      <w:r>
        <w:rPr>
          <w:color w:val="337AB7"/>
          <w:u w:color="337AB7"/>
        </w:rPr>
        <w:t>Button</w:t>
      </w:r>
    </w:p>
    <w:p w14:paraId="11E1503A" w14:textId="77777777" w:rsidR="003879C9" w:rsidRDefault="00696817">
      <w:pPr>
        <w:pStyle w:val="BodyText"/>
        <w:spacing w:before="34"/>
        <w:ind w:left="1257"/>
      </w:pPr>
      <w:r>
        <w:rPr>
          <w:color w:val="303030"/>
        </w:rPr>
        <w:t>Click the “Start” Button to start the ping to the IP address.</w:t>
      </w:r>
    </w:p>
    <w:p w14:paraId="0BCF8662" w14:textId="77777777" w:rsidR="003879C9" w:rsidRDefault="00696817">
      <w:pPr>
        <w:pStyle w:val="Heading4"/>
        <w:numPr>
          <w:ilvl w:val="2"/>
          <w:numId w:val="22"/>
        </w:numPr>
        <w:tabs>
          <w:tab w:val="left" w:pos="1257"/>
          <w:tab w:val="left" w:pos="1258"/>
        </w:tabs>
        <w:spacing w:before="190"/>
        <w:ind w:hanging="361"/>
        <w:rPr>
          <w:u w:val="none"/>
        </w:rPr>
      </w:pPr>
      <w:r>
        <w:rPr>
          <w:color w:val="337AB7"/>
          <w:u w:color="337AB7"/>
        </w:rPr>
        <w:t>“Stop”</w:t>
      </w:r>
      <w:r>
        <w:rPr>
          <w:color w:val="337AB7"/>
          <w:spacing w:val="-2"/>
          <w:u w:color="337AB7"/>
        </w:rPr>
        <w:t xml:space="preserve"> </w:t>
      </w:r>
      <w:r>
        <w:rPr>
          <w:color w:val="337AB7"/>
          <w:u w:color="337AB7"/>
        </w:rPr>
        <w:t>Button</w:t>
      </w:r>
    </w:p>
    <w:p w14:paraId="336311C1" w14:textId="77777777" w:rsidR="003879C9" w:rsidRDefault="00696817">
      <w:pPr>
        <w:pStyle w:val="BodyText"/>
        <w:spacing w:before="34"/>
        <w:ind w:left="1257"/>
      </w:pPr>
      <w:r>
        <w:rPr>
          <w:color w:val="303030"/>
        </w:rPr>
        <w:t>Click the “Stop” Button to stop the ping to the IP address before the count is completed.</w:t>
      </w:r>
    </w:p>
    <w:p w14:paraId="7AACDCC5" w14:textId="77777777" w:rsidR="003879C9" w:rsidRDefault="00696817">
      <w:pPr>
        <w:pStyle w:val="Heading4"/>
        <w:numPr>
          <w:ilvl w:val="2"/>
          <w:numId w:val="22"/>
        </w:numPr>
        <w:tabs>
          <w:tab w:val="left" w:pos="1257"/>
          <w:tab w:val="left" w:pos="1258"/>
        </w:tabs>
        <w:spacing w:before="190"/>
        <w:ind w:hanging="361"/>
        <w:rPr>
          <w:u w:val="none"/>
        </w:rPr>
      </w:pPr>
      <w:r>
        <w:rPr>
          <w:color w:val="337AB7"/>
          <w:u w:color="337AB7"/>
        </w:rPr>
        <w:t>“Clear”</w:t>
      </w:r>
      <w:r>
        <w:rPr>
          <w:color w:val="337AB7"/>
          <w:spacing w:val="-2"/>
          <w:u w:color="337AB7"/>
        </w:rPr>
        <w:t xml:space="preserve"> </w:t>
      </w:r>
      <w:r>
        <w:rPr>
          <w:color w:val="337AB7"/>
          <w:u w:color="337AB7"/>
        </w:rPr>
        <w:t>Button</w:t>
      </w:r>
    </w:p>
    <w:p w14:paraId="549E7298" w14:textId="77777777" w:rsidR="003879C9" w:rsidRDefault="00696817">
      <w:pPr>
        <w:pStyle w:val="BodyText"/>
        <w:spacing w:before="34"/>
        <w:ind w:left="1257"/>
      </w:pPr>
      <w:r>
        <w:rPr>
          <w:color w:val="303030"/>
        </w:rPr>
        <w:t>Click the “Clear” Button to clear the “Result”.</w:t>
      </w:r>
    </w:p>
    <w:p w14:paraId="5D9F02F7" w14:textId="77777777" w:rsidR="003879C9" w:rsidRDefault="00696817">
      <w:pPr>
        <w:pStyle w:val="Heading4"/>
        <w:numPr>
          <w:ilvl w:val="2"/>
          <w:numId w:val="22"/>
        </w:numPr>
        <w:tabs>
          <w:tab w:val="left" w:pos="1257"/>
          <w:tab w:val="left" w:pos="1258"/>
        </w:tabs>
        <w:spacing w:before="190"/>
        <w:ind w:hanging="361"/>
        <w:rPr>
          <w:u w:val="none"/>
        </w:rPr>
      </w:pPr>
      <w:r>
        <w:rPr>
          <w:color w:val="337AB7"/>
          <w:u w:color="337AB7"/>
        </w:rPr>
        <w:t>“Reset”</w:t>
      </w:r>
      <w:r>
        <w:rPr>
          <w:color w:val="337AB7"/>
          <w:spacing w:val="-2"/>
          <w:u w:color="337AB7"/>
        </w:rPr>
        <w:t xml:space="preserve"> </w:t>
      </w:r>
      <w:r>
        <w:rPr>
          <w:color w:val="337AB7"/>
          <w:u w:color="337AB7"/>
        </w:rPr>
        <w:t>Button</w:t>
      </w:r>
    </w:p>
    <w:p w14:paraId="38419E17" w14:textId="77777777" w:rsidR="003879C9" w:rsidRDefault="00696817">
      <w:pPr>
        <w:pStyle w:val="BodyText"/>
        <w:spacing w:before="34" w:line="295" w:lineRule="auto"/>
        <w:ind w:left="1257" w:right="1178"/>
      </w:pPr>
      <w:r>
        <w:rPr>
          <w:color w:val="303030"/>
        </w:rPr>
        <w:t>Click the “Reset” Button to clear the “Result” and reset the “IP Address” and “Count” number.</w:t>
      </w:r>
    </w:p>
    <w:p w14:paraId="485AA276" w14:textId="77777777" w:rsidR="003879C9" w:rsidRDefault="003879C9">
      <w:pPr>
        <w:spacing w:line="295" w:lineRule="auto"/>
        <w:sectPr w:rsidR="003879C9">
          <w:pgSz w:w="11910" w:h="16840"/>
          <w:pgMar w:top="1080" w:right="640" w:bottom="280" w:left="540" w:header="607" w:footer="0" w:gutter="0"/>
          <w:cols w:space="720"/>
        </w:sectPr>
      </w:pPr>
    </w:p>
    <w:p w14:paraId="581754FE" w14:textId="49BEF617" w:rsidR="003879C9" w:rsidRDefault="00696817">
      <w:pPr>
        <w:pStyle w:val="Heading1"/>
        <w:ind w:left="101"/>
      </w:pPr>
      <w:bookmarkStart w:id="70" w:name="Cable_Diagnostic"/>
      <w:bookmarkStart w:id="71" w:name="_bookmark28"/>
      <w:bookmarkEnd w:id="70"/>
      <w:bookmarkEnd w:id="71"/>
      <w:r>
        <w:rPr>
          <w:color w:val="303030"/>
        </w:rPr>
        <w:t>Cable Diagnostic</w:t>
      </w:r>
      <w:r w:rsidR="004D2CF7">
        <w:rPr>
          <w:color w:val="303030"/>
        </w:rPr>
        <w:t>s</w:t>
      </w:r>
    </w:p>
    <w:p w14:paraId="12248318" w14:textId="77777777" w:rsidR="003879C9" w:rsidRDefault="003A500A">
      <w:pPr>
        <w:pStyle w:val="BodyText"/>
        <w:spacing w:before="11"/>
        <w:rPr>
          <w:rFonts w:ascii="Arial"/>
          <w:sz w:val="12"/>
        </w:rPr>
      </w:pPr>
      <w:r>
        <w:pict w14:anchorId="12B9C80C">
          <v:rect id="_x0000_s1038" style="position:absolute;margin-left:52.4pt;margin-top:9.4pt;width:490.6pt;height:.7pt;z-index:-15643648;mso-wrap-distance-left:0;mso-wrap-distance-right:0;mso-position-horizontal-relative:page" fillcolor="#eee" stroked="f">
            <w10:wrap type="topAndBottom" anchorx="page"/>
          </v:rect>
        </w:pict>
      </w:r>
    </w:p>
    <w:p w14:paraId="1DC5FC00" w14:textId="77777777" w:rsidR="003879C9" w:rsidRDefault="003879C9">
      <w:pPr>
        <w:pStyle w:val="BodyText"/>
        <w:spacing w:before="11"/>
        <w:rPr>
          <w:rFonts w:ascii="Arial"/>
          <w:sz w:val="21"/>
        </w:rPr>
      </w:pPr>
    </w:p>
    <w:p w14:paraId="4F613C07" w14:textId="77777777" w:rsidR="003879C9" w:rsidRDefault="00696817">
      <w:pPr>
        <w:pStyle w:val="BodyText"/>
        <w:spacing w:before="51" w:line="295" w:lineRule="auto"/>
        <w:ind w:left="537" w:right="434" w:firstLine="480"/>
        <w:jc w:val="both"/>
      </w:pPr>
      <w:r>
        <w:rPr>
          <w:color w:val="303030"/>
        </w:rPr>
        <w:t>This command can check the status of copper cables with the time domain reflectometer</w:t>
      </w:r>
      <w:r>
        <w:rPr>
          <w:color w:val="303030"/>
          <w:spacing w:val="-38"/>
        </w:rPr>
        <w:t xml:space="preserve"> </w:t>
      </w:r>
      <w:r>
        <w:rPr>
          <w:color w:val="303030"/>
        </w:rPr>
        <w:t xml:space="preserve">(TDR) </w:t>
      </w:r>
      <w:r>
        <w:rPr>
          <w:color w:val="303030"/>
          <w:spacing w:val="-3"/>
        </w:rPr>
        <w:t xml:space="preserve">technology. </w:t>
      </w:r>
      <w:r>
        <w:rPr>
          <w:color w:val="303030"/>
        </w:rPr>
        <w:t>It can detect a cable fault by sending a detect signal and read the reflecting back. With this test, it can help to identify and narrow down the physical level</w:t>
      </w:r>
      <w:r>
        <w:rPr>
          <w:color w:val="303030"/>
          <w:spacing w:val="-17"/>
        </w:rPr>
        <w:t xml:space="preserve"> </w:t>
      </w:r>
      <w:r>
        <w:rPr>
          <w:color w:val="303030"/>
        </w:rPr>
        <w:t>issue.</w:t>
      </w:r>
    </w:p>
    <w:p w14:paraId="6048C2F1" w14:textId="77777777" w:rsidR="003879C9" w:rsidRDefault="00696817">
      <w:pPr>
        <w:pStyle w:val="Heading3"/>
        <w:spacing w:before="131"/>
      </w:pPr>
      <w:r>
        <w:rPr>
          <w:color w:val="337AB7"/>
          <w:sz w:val="32"/>
        </w:rPr>
        <w:t>D</w:t>
      </w:r>
      <w:r>
        <w:rPr>
          <w:color w:val="337AB7"/>
        </w:rPr>
        <w:t>ISPLAY CABLE DIAGNOSTIC</w:t>
      </w:r>
    </w:p>
    <w:p w14:paraId="626B6EB1" w14:textId="77777777" w:rsidR="003879C9" w:rsidRDefault="00696817">
      <w:pPr>
        <w:pStyle w:val="BodyText"/>
        <w:rPr>
          <w:b/>
          <w:sz w:val="22"/>
        </w:rPr>
      </w:pPr>
      <w:r>
        <w:rPr>
          <w:noProof/>
        </w:rPr>
        <w:drawing>
          <wp:anchor distT="0" distB="0" distL="0" distR="0" simplePos="0" relativeHeight="167" behindDoc="0" locked="0" layoutInCell="1" allowOverlap="1" wp14:anchorId="7C3C3911" wp14:editId="2D6630AC">
            <wp:simplePos x="0" y="0"/>
            <wp:positionH relativeFrom="page">
              <wp:posOffset>1832292</wp:posOffset>
            </wp:positionH>
            <wp:positionV relativeFrom="paragraph">
              <wp:posOffset>195301</wp:posOffset>
            </wp:positionV>
            <wp:extent cx="3905272" cy="1419225"/>
            <wp:effectExtent l="0" t="0" r="0" b="0"/>
            <wp:wrapTopAndBottom/>
            <wp:docPr id="377"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20.png"/>
                    <pic:cNvPicPr/>
                  </pic:nvPicPr>
                  <pic:blipFill>
                    <a:blip r:embed="rId129" cstate="print"/>
                    <a:stretch>
                      <a:fillRect/>
                    </a:stretch>
                  </pic:blipFill>
                  <pic:spPr>
                    <a:xfrm>
                      <a:off x="0" y="0"/>
                      <a:ext cx="3905272" cy="1419225"/>
                    </a:xfrm>
                    <a:prstGeom prst="rect">
                      <a:avLst/>
                    </a:prstGeom>
                  </pic:spPr>
                </pic:pic>
              </a:graphicData>
            </a:graphic>
          </wp:anchor>
        </w:drawing>
      </w:r>
    </w:p>
    <w:p w14:paraId="4E825FA8" w14:textId="77777777" w:rsidR="003879C9" w:rsidRDefault="00696817">
      <w:pPr>
        <w:pStyle w:val="Heading4"/>
        <w:numPr>
          <w:ilvl w:val="2"/>
          <w:numId w:val="22"/>
        </w:numPr>
        <w:tabs>
          <w:tab w:val="left" w:pos="1257"/>
          <w:tab w:val="left" w:pos="1258"/>
        </w:tabs>
        <w:spacing w:before="270"/>
        <w:ind w:hanging="361"/>
        <w:rPr>
          <w:u w:val="none"/>
        </w:rPr>
      </w:pPr>
      <w:r>
        <w:rPr>
          <w:color w:val="337AB7"/>
          <w:u w:color="337AB7"/>
        </w:rPr>
        <w:t>Port</w:t>
      </w:r>
      <w:r>
        <w:rPr>
          <w:color w:val="337AB7"/>
          <w:spacing w:val="-2"/>
          <w:u w:color="337AB7"/>
        </w:rPr>
        <w:t xml:space="preserve"> </w:t>
      </w:r>
      <w:r>
        <w:rPr>
          <w:color w:val="337AB7"/>
          <w:u w:color="337AB7"/>
        </w:rPr>
        <w:t>Selector</w:t>
      </w:r>
    </w:p>
    <w:p w14:paraId="7A9C8453" w14:textId="77777777" w:rsidR="003879C9" w:rsidRDefault="00696817">
      <w:pPr>
        <w:pStyle w:val="BodyText"/>
        <w:spacing w:before="33"/>
        <w:ind w:left="1257"/>
      </w:pPr>
      <w:r>
        <w:rPr>
          <w:color w:val="303030"/>
        </w:rPr>
        <w:t>Select the port number to test.</w:t>
      </w:r>
    </w:p>
    <w:p w14:paraId="618D4B40" w14:textId="77777777" w:rsidR="003879C9" w:rsidRDefault="00696817">
      <w:pPr>
        <w:pStyle w:val="BodyText"/>
        <w:spacing w:before="67"/>
        <w:ind w:left="1257"/>
      </w:pPr>
      <w:r>
        <w:rPr>
          <w:color w:val="303030"/>
        </w:rPr>
        <w:t>Port 1 to N, where N is based on the total port number.</w:t>
      </w:r>
    </w:p>
    <w:p w14:paraId="048CD40F" w14:textId="77777777" w:rsidR="003879C9" w:rsidRDefault="00696817">
      <w:pPr>
        <w:pStyle w:val="Heading4"/>
        <w:numPr>
          <w:ilvl w:val="2"/>
          <w:numId w:val="22"/>
        </w:numPr>
        <w:tabs>
          <w:tab w:val="left" w:pos="1257"/>
          <w:tab w:val="left" w:pos="1258"/>
        </w:tabs>
        <w:ind w:hanging="361"/>
        <w:rPr>
          <w:u w:val="none"/>
        </w:rPr>
      </w:pPr>
      <w:r>
        <w:rPr>
          <w:color w:val="337AB7"/>
          <w:u w:color="337AB7"/>
        </w:rPr>
        <w:t>Cable</w:t>
      </w:r>
      <w:r>
        <w:rPr>
          <w:color w:val="337AB7"/>
          <w:spacing w:val="-1"/>
          <w:u w:color="337AB7"/>
        </w:rPr>
        <w:t xml:space="preserve"> </w:t>
      </w:r>
      <w:r>
        <w:rPr>
          <w:color w:val="337AB7"/>
          <w:u w:color="337AB7"/>
        </w:rPr>
        <w:t>status</w:t>
      </w:r>
    </w:p>
    <w:p w14:paraId="29AFF5F4" w14:textId="77777777" w:rsidR="003879C9" w:rsidRDefault="00696817">
      <w:pPr>
        <w:pStyle w:val="BodyText"/>
        <w:spacing w:before="33"/>
        <w:ind w:left="1257"/>
      </w:pPr>
      <w:r>
        <w:rPr>
          <w:color w:val="303030"/>
        </w:rPr>
        <w:t>The status of cable. It contains the number of pairs in the cable and the error amount.</w:t>
      </w:r>
    </w:p>
    <w:p w14:paraId="5E7B5573" w14:textId="77777777" w:rsidR="003879C9" w:rsidRDefault="00696817">
      <w:pPr>
        <w:pStyle w:val="BodyText"/>
        <w:spacing w:before="67"/>
        <w:ind w:left="777"/>
      </w:pPr>
      <w:r>
        <w:rPr>
          <w:color w:val="303030"/>
        </w:rPr>
        <w:t>Usually there are 4 pair in the CAT-5E cable for Gigabit Ethernet link.</w:t>
      </w:r>
    </w:p>
    <w:p w14:paraId="3C8A0561" w14:textId="77777777" w:rsidR="003879C9" w:rsidRDefault="00696817">
      <w:pPr>
        <w:pStyle w:val="Heading4"/>
        <w:numPr>
          <w:ilvl w:val="2"/>
          <w:numId w:val="22"/>
        </w:numPr>
        <w:tabs>
          <w:tab w:val="left" w:pos="1257"/>
          <w:tab w:val="left" w:pos="1258"/>
        </w:tabs>
        <w:ind w:hanging="361"/>
        <w:rPr>
          <w:u w:val="none"/>
        </w:rPr>
      </w:pPr>
      <w:r>
        <w:rPr>
          <w:color w:val="337AB7"/>
          <w:u w:color="337AB7"/>
        </w:rPr>
        <w:t>Pair</w:t>
      </w:r>
      <w:r>
        <w:rPr>
          <w:color w:val="337AB7"/>
          <w:spacing w:val="-2"/>
          <w:u w:color="337AB7"/>
        </w:rPr>
        <w:t xml:space="preserve"> </w:t>
      </w:r>
      <w:r>
        <w:rPr>
          <w:color w:val="337AB7"/>
          <w:u w:color="337AB7"/>
        </w:rPr>
        <w:t>status</w:t>
      </w:r>
    </w:p>
    <w:p w14:paraId="15FD2399" w14:textId="77777777" w:rsidR="003879C9" w:rsidRDefault="00696817">
      <w:pPr>
        <w:pStyle w:val="BodyText"/>
        <w:spacing w:before="33" w:line="295" w:lineRule="auto"/>
        <w:ind w:left="777" w:firstLine="480"/>
      </w:pPr>
      <w:r>
        <w:rPr>
          <w:color w:val="303030"/>
        </w:rPr>
        <w:t>The status of each pair of port. ‘Ok’ status means cable is connected to another node. ‘Open’ status means cable does not connect to any device.</w:t>
      </w:r>
    </w:p>
    <w:p w14:paraId="2B4B5164" w14:textId="77777777" w:rsidR="003879C9" w:rsidRDefault="00696817">
      <w:pPr>
        <w:pStyle w:val="Heading4"/>
        <w:numPr>
          <w:ilvl w:val="2"/>
          <w:numId w:val="22"/>
        </w:numPr>
        <w:tabs>
          <w:tab w:val="left" w:pos="1257"/>
          <w:tab w:val="left" w:pos="1258"/>
        </w:tabs>
        <w:spacing w:before="123"/>
        <w:ind w:hanging="361"/>
        <w:rPr>
          <w:u w:val="none"/>
        </w:rPr>
      </w:pPr>
      <w:r>
        <w:rPr>
          <w:color w:val="337AB7"/>
          <w:u w:color="337AB7"/>
        </w:rPr>
        <w:t>Length</w:t>
      </w:r>
    </w:p>
    <w:p w14:paraId="037E34A3" w14:textId="77777777" w:rsidR="003879C9" w:rsidRDefault="00696817">
      <w:pPr>
        <w:pStyle w:val="BodyText"/>
        <w:spacing w:before="34" w:line="295" w:lineRule="auto"/>
        <w:ind w:left="1257" w:right="497"/>
      </w:pPr>
      <w:r>
        <w:rPr>
          <w:color w:val="303030"/>
        </w:rPr>
        <w:t>The length of each pair of port in meters. Please note the error amount is around 10 meters due to the TDR technology. The short cable less than the error amount might be untastable.</w:t>
      </w:r>
    </w:p>
    <w:p w14:paraId="1BB5F362" w14:textId="77777777" w:rsidR="003879C9" w:rsidRDefault="003879C9">
      <w:pPr>
        <w:spacing w:line="295" w:lineRule="auto"/>
        <w:sectPr w:rsidR="003879C9">
          <w:pgSz w:w="11910" w:h="16840"/>
          <w:pgMar w:top="1080" w:right="640" w:bottom="280" w:left="540" w:header="607" w:footer="0" w:gutter="0"/>
          <w:cols w:space="720"/>
        </w:sectPr>
      </w:pPr>
    </w:p>
    <w:p w14:paraId="2E46C9D9" w14:textId="77777777" w:rsidR="003879C9" w:rsidRDefault="00696817">
      <w:pPr>
        <w:pStyle w:val="Heading1"/>
        <w:ind w:left="101"/>
      </w:pPr>
      <w:bookmarkStart w:id="72" w:name="LLDP"/>
      <w:bookmarkStart w:id="73" w:name="_bookmark29"/>
      <w:bookmarkEnd w:id="72"/>
      <w:bookmarkEnd w:id="73"/>
      <w:r>
        <w:rPr>
          <w:color w:val="303030"/>
        </w:rPr>
        <w:t>LLDP</w:t>
      </w:r>
    </w:p>
    <w:p w14:paraId="6CBA5C1A" w14:textId="77777777" w:rsidR="003879C9" w:rsidRDefault="003A500A">
      <w:pPr>
        <w:pStyle w:val="BodyText"/>
        <w:spacing w:before="11"/>
        <w:rPr>
          <w:rFonts w:ascii="Arial"/>
          <w:sz w:val="12"/>
        </w:rPr>
      </w:pPr>
      <w:r>
        <w:pict w14:anchorId="4465F4C0">
          <v:rect id="_x0000_s1037" style="position:absolute;margin-left:52.4pt;margin-top:9.4pt;width:490.6pt;height:.7pt;z-index:-15642624;mso-wrap-distance-left:0;mso-wrap-distance-right:0;mso-position-horizontal-relative:page" fillcolor="#eee" stroked="f">
            <w10:wrap type="topAndBottom" anchorx="page"/>
          </v:rect>
        </w:pict>
      </w:r>
    </w:p>
    <w:p w14:paraId="446C3C38" w14:textId="77777777" w:rsidR="003879C9" w:rsidRDefault="003879C9">
      <w:pPr>
        <w:pStyle w:val="BodyText"/>
        <w:spacing w:before="11"/>
        <w:rPr>
          <w:rFonts w:ascii="Arial"/>
          <w:sz w:val="21"/>
        </w:rPr>
      </w:pPr>
    </w:p>
    <w:p w14:paraId="074F040B" w14:textId="7EA366BB" w:rsidR="003879C9" w:rsidRDefault="00696817">
      <w:pPr>
        <w:pStyle w:val="BodyText"/>
        <w:spacing w:before="51" w:line="295" w:lineRule="auto"/>
        <w:ind w:left="537" w:right="434" w:firstLine="480"/>
        <w:jc w:val="both"/>
      </w:pPr>
      <w:r>
        <w:rPr>
          <w:b/>
          <w:color w:val="303030"/>
        </w:rPr>
        <w:t xml:space="preserve">LLDP </w:t>
      </w:r>
      <w:r>
        <w:rPr>
          <w:color w:val="303030"/>
        </w:rPr>
        <w:t xml:space="preserve">is </w:t>
      </w:r>
      <w:r>
        <w:rPr>
          <w:b/>
          <w:color w:val="303030"/>
        </w:rPr>
        <w:t xml:space="preserve">Link Layer Discovery Protocol </w:t>
      </w:r>
      <w:r>
        <w:rPr>
          <w:color w:val="303030"/>
        </w:rPr>
        <w:t xml:space="preserve">and it is a vendor-neutral layer 2 protocol that is defined by </w:t>
      </w:r>
      <w:r>
        <w:rPr>
          <w:b/>
          <w:color w:val="303030"/>
        </w:rPr>
        <w:t>IEEE 802.1AB</w:t>
      </w:r>
      <w:r>
        <w:rPr>
          <w:color w:val="303030"/>
        </w:rPr>
        <w:t xml:space="preserve">. </w:t>
      </w:r>
      <w:r>
        <w:rPr>
          <w:b/>
          <w:color w:val="303030"/>
        </w:rPr>
        <w:t xml:space="preserve">LLDP </w:t>
      </w:r>
      <w:r>
        <w:rPr>
          <w:color w:val="303030"/>
        </w:rPr>
        <w:t xml:space="preserve">is used in advertising identity of the devices, </w:t>
      </w:r>
      <w:r w:rsidR="004C0621">
        <w:rPr>
          <w:color w:val="303030"/>
        </w:rPr>
        <w:t>capabilities,</w:t>
      </w:r>
      <w:r>
        <w:rPr>
          <w:color w:val="303030"/>
        </w:rPr>
        <w:t xml:space="preserve"> and neighbors on the LAN. The information from the neighbors enables the switch to quickly identify the devices and interoperate with each other more smoothly and efficiently. The neighbor table shows the information about the device that is next to the port. The LLDP can only get information from the device that is close to it. If the users want to know the topology of the LAN, they can collect all information from the device and analysis the neighbor table.</w:t>
      </w:r>
    </w:p>
    <w:p w14:paraId="7D5AC959" w14:textId="77777777" w:rsidR="003879C9" w:rsidRPr="004C0621" w:rsidRDefault="00696817">
      <w:pPr>
        <w:spacing w:before="129"/>
        <w:ind w:left="537"/>
        <w:rPr>
          <w:b/>
          <w:color w:val="1F497D" w:themeColor="text2"/>
          <w:sz w:val="26"/>
        </w:rPr>
      </w:pPr>
      <w:r w:rsidRPr="004C0621">
        <w:rPr>
          <w:b/>
          <w:color w:val="1F497D" w:themeColor="text2"/>
          <w:sz w:val="32"/>
        </w:rPr>
        <w:t>C</w:t>
      </w:r>
      <w:r w:rsidRPr="004C0621">
        <w:rPr>
          <w:b/>
          <w:color w:val="1F497D" w:themeColor="text2"/>
          <w:sz w:val="26"/>
        </w:rPr>
        <w:t xml:space="preserve">ONFIGURE </w:t>
      </w:r>
      <w:r w:rsidRPr="004C0621">
        <w:rPr>
          <w:b/>
          <w:color w:val="1F497D" w:themeColor="text2"/>
          <w:sz w:val="32"/>
        </w:rPr>
        <w:t>LLDP I</w:t>
      </w:r>
      <w:r w:rsidRPr="004C0621">
        <w:rPr>
          <w:b/>
          <w:color w:val="1F497D" w:themeColor="text2"/>
          <w:sz w:val="26"/>
        </w:rPr>
        <w:t>NFORMATION</w:t>
      </w:r>
    </w:p>
    <w:p w14:paraId="1EEB53BF" w14:textId="77777777" w:rsidR="003879C9" w:rsidRDefault="00696817">
      <w:pPr>
        <w:pStyle w:val="BodyText"/>
        <w:spacing w:before="8"/>
        <w:rPr>
          <w:b/>
          <w:sz w:val="17"/>
        </w:rPr>
      </w:pPr>
      <w:r>
        <w:rPr>
          <w:noProof/>
        </w:rPr>
        <w:drawing>
          <wp:anchor distT="0" distB="0" distL="0" distR="0" simplePos="0" relativeHeight="169" behindDoc="0" locked="0" layoutInCell="1" allowOverlap="1" wp14:anchorId="166B416B" wp14:editId="2BB96D48">
            <wp:simplePos x="0" y="0"/>
            <wp:positionH relativeFrom="page">
              <wp:posOffset>1091600</wp:posOffset>
            </wp:positionH>
            <wp:positionV relativeFrom="paragraph">
              <wp:posOffset>161839</wp:posOffset>
            </wp:positionV>
            <wp:extent cx="5371725" cy="1931670"/>
            <wp:effectExtent l="0" t="0" r="0" b="0"/>
            <wp:wrapTopAndBottom/>
            <wp:docPr id="379"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21.png"/>
                    <pic:cNvPicPr/>
                  </pic:nvPicPr>
                  <pic:blipFill>
                    <a:blip r:embed="rId130" cstate="print"/>
                    <a:stretch>
                      <a:fillRect/>
                    </a:stretch>
                  </pic:blipFill>
                  <pic:spPr>
                    <a:xfrm>
                      <a:off x="0" y="0"/>
                      <a:ext cx="5371725" cy="1931670"/>
                    </a:xfrm>
                    <a:prstGeom prst="rect">
                      <a:avLst/>
                    </a:prstGeom>
                  </pic:spPr>
                </pic:pic>
              </a:graphicData>
            </a:graphic>
          </wp:anchor>
        </w:drawing>
      </w:r>
    </w:p>
    <w:p w14:paraId="44F875F7" w14:textId="77777777" w:rsidR="003879C9" w:rsidRDefault="00696817">
      <w:pPr>
        <w:tabs>
          <w:tab w:val="left" w:pos="5238"/>
        </w:tabs>
        <w:spacing w:before="137"/>
        <w:ind w:left="99"/>
        <w:jc w:val="center"/>
        <w:rPr>
          <w:rFonts w:ascii="Arial"/>
          <w:b/>
          <w:i/>
          <w:sz w:val="21"/>
        </w:rPr>
      </w:pPr>
      <w:r>
        <w:rPr>
          <w:rFonts w:ascii="Arial"/>
          <w:b/>
          <w:i/>
          <w:color w:val="3C763D"/>
          <w:sz w:val="21"/>
          <w:shd w:val="clear" w:color="auto" w:fill="DADADA"/>
        </w:rPr>
        <w:t>For more information, hover the mouse</w:t>
      </w:r>
      <w:r>
        <w:rPr>
          <w:rFonts w:ascii="Arial"/>
          <w:b/>
          <w:i/>
          <w:color w:val="3C763D"/>
          <w:spacing w:val="-10"/>
          <w:sz w:val="21"/>
          <w:shd w:val="clear" w:color="auto" w:fill="DADADA"/>
        </w:rPr>
        <w:t xml:space="preserve"> </w:t>
      </w:r>
      <w:r>
        <w:rPr>
          <w:rFonts w:ascii="Arial"/>
          <w:b/>
          <w:i/>
          <w:color w:val="3C763D"/>
          <w:sz w:val="21"/>
          <w:shd w:val="clear" w:color="auto" w:fill="DADADA"/>
        </w:rPr>
        <w:t>over</w:t>
      </w:r>
      <w:r>
        <w:rPr>
          <w:rFonts w:ascii="Arial"/>
          <w:b/>
          <w:i/>
          <w:color w:val="3C763D"/>
          <w:spacing w:val="-1"/>
          <w:sz w:val="21"/>
          <w:shd w:val="clear" w:color="auto" w:fill="DADADA"/>
        </w:rPr>
        <w:t xml:space="preserve"> </w:t>
      </w:r>
      <w:r>
        <w:rPr>
          <w:rFonts w:ascii="Arial"/>
          <w:b/>
          <w:i/>
          <w:color w:val="3C763D"/>
          <w:sz w:val="21"/>
          <w:shd w:val="clear" w:color="auto" w:fill="DADADA"/>
        </w:rPr>
        <w:t>the</w:t>
      </w:r>
      <w:r>
        <w:rPr>
          <w:rFonts w:ascii="Arial"/>
          <w:b/>
          <w:i/>
          <w:color w:val="3C763D"/>
          <w:sz w:val="21"/>
          <w:shd w:val="clear" w:color="auto" w:fill="DADADA"/>
        </w:rPr>
        <w:tab/>
        <w:t>icon in the</w:t>
      </w:r>
      <w:r>
        <w:rPr>
          <w:rFonts w:ascii="Arial"/>
          <w:b/>
          <w:i/>
          <w:color w:val="3C763D"/>
          <w:spacing w:val="-2"/>
          <w:sz w:val="21"/>
          <w:shd w:val="clear" w:color="auto" w:fill="DADADA"/>
        </w:rPr>
        <w:t xml:space="preserve"> </w:t>
      </w:r>
      <w:r>
        <w:rPr>
          <w:rFonts w:ascii="Arial"/>
          <w:b/>
          <w:i/>
          <w:color w:val="3C763D"/>
          <w:sz w:val="21"/>
          <w:shd w:val="clear" w:color="auto" w:fill="DADADA"/>
        </w:rPr>
        <w:t>system.</w:t>
      </w:r>
    </w:p>
    <w:p w14:paraId="0AD26BAF" w14:textId="77777777" w:rsidR="003879C9" w:rsidRDefault="003879C9">
      <w:pPr>
        <w:pStyle w:val="BodyText"/>
        <w:spacing w:before="10"/>
        <w:rPr>
          <w:rFonts w:ascii="Arial"/>
          <w:b/>
          <w:i/>
          <w:sz w:val="18"/>
        </w:rPr>
      </w:pPr>
    </w:p>
    <w:p w14:paraId="4579E214" w14:textId="77777777" w:rsidR="003879C9" w:rsidRDefault="00696817">
      <w:pPr>
        <w:pStyle w:val="Heading4"/>
        <w:numPr>
          <w:ilvl w:val="2"/>
          <w:numId w:val="22"/>
        </w:numPr>
        <w:tabs>
          <w:tab w:val="left" w:pos="1257"/>
          <w:tab w:val="left" w:pos="1258"/>
        </w:tabs>
        <w:spacing w:before="0"/>
        <w:ind w:hanging="361"/>
        <w:rPr>
          <w:u w:val="none"/>
        </w:rPr>
      </w:pPr>
      <w:r>
        <w:rPr>
          <w:noProof/>
        </w:rPr>
        <w:drawing>
          <wp:anchor distT="0" distB="0" distL="0" distR="0" simplePos="0" relativeHeight="480004608" behindDoc="1" locked="0" layoutInCell="1" allowOverlap="1" wp14:anchorId="03A21A9B" wp14:editId="7CE36FAA">
            <wp:simplePos x="0" y="0"/>
            <wp:positionH relativeFrom="page">
              <wp:posOffset>4632452</wp:posOffset>
            </wp:positionH>
            <wp:positionV relativeFrom="paragraph">
              <wp:posOffset>-300407</wp:posOffset>
            </wp:positionV>
            <wp:extent cx="180855" cy="177163"/>
            <wp:effectExtent l="0" t="0" r="0" b="0"/>
            <wp:wrapNone/>
            <wp:docPr id="38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26.png"/>
                    <pic:cNvPicPr/>
                  </pic:nvPicPr>
                  <pic:blipFill>
                    <a:blip r:embed="rId32" cstate="print"/>
                    <a:stretch>
                      <a:fillRect/>
                    </a:stretch>
                  </pic:blipFill>
                  <pic:spPr>
                    <a:xfrm>
                      <a:off x="0" y="0"/>
                      <a:ext cx="180855" cy="177163"/>
                    </a:xfrm>
                    <a:prstGeom prst="rect">
                      <a:avLst/>
                    </a:prstGeom>
                  </pic:spPr>
                </pic:pic>
              </a:graphicData>
            </a:graphic>
          </wp:anchor>
        </w:drawing>
      </w:r>
      <w:r>
        <w:rPr>
          <w:color w:val="337AB7"/>
          <w:u w:color="337AB7"/>
        </w:rPr>
        <w:t>LLDP</w:t>
      </w:r>
      <w:r>
        <w:rPr>
          <w:color w:val="337AB7"/>
          <w:spacing w:val="-1"/>
          <w:u w:color="337AB7"/>
        </w:rPr>
        <w:t xml:space="preserve"> </w:t>
      </w:r>
      <w:r>
        <w:rPr>
          <w:color w:val="337AB7"/>
          <w:u w:color="337AB7"/>
        </w:rPr>
        <w:t>Mode</w:t>
      </w:r>
    </w:p>
    <w:p w14:paraId="6FE2FA5F" w14:textId="77777777" w:rsidR="003879C9" w:rsidRDefault="00696817">
      <w:pPr>
        <w:pStyle w:val="BodyText"/>
        <w:spacing w:before="34"/>
        <w:ind w:left="1257"/>
        <w:jc w:val="both"/>
      </w:pPr>
      <w:r>
        <w:rPr>
          <w:color w:val="303030"/>
        </w:rPr>
        <w:t>“Enable” or “Disable” the LLDP function.</w:t>
      </w:r>
    </w:p>
    <w:p w14:paraId="71ABF7EF" w14:textId="77777777" w:rsidR="003879C9" w:rsidRDefault="00696817">
      <w:pPr>
        <w:pStyle w:val="Heading4"/>
        <w:numPr>
          <w:ilvl w:val="2"/>
          <w:numId w:val="22"/>
        </w:numPr>
        <w:tabs>
          <w:tab w:val="left" w:pos="1257"/>
          <w:tab w:val="left" w:pos="1258"/>
        </w:tabs>
        <w:ind w:hanging="361"/>
        <w:rPr>
          <w:u w:val="none"/>
        </w:rPr>
      </w:pPr>
      <w:r>
        <w:rPr>
          <w:color w:val="337AB7"/>
          <w:u w:color="337AB7"/>
        </w:rPr>
        <w:t>LLDP</w:t>
      </w:r>
      <w:r>
        <w:rPr>
          <w:color w:val="337AB7"/>
          <w:spacing w:val="-2"/>
          <w:u w:color="337AB7"/>
        </w:rPr>
        <w:t xml:space="preserve"> </w:t>
      </w:r>
      <w:r>
        <w:rPr>
          <w:color w:val="337AB7"/>
          <w:u w:color="337AB7"/>
        </w:rPr>
        <w:t>Timer</w:t>
      </w:r>
    </w:p>
    <w:p w14:paraId="6D537B8A" w14:textId="77777777" w:rsidR="003879C9" w:rsidRDefault="00696817">
      <w:pPr>
        <w:pStyle w:val="BodyText"/>
        <w:spacing w:before="33" w:line="295" w:lineRule="auto"/>
        <w:ind w:left="1257" w:right="3921"/>
        <w:jc w:val="both"/>
      </w:pPr>
      <w:r>
        <w:rPr>
          <w:color w:val="303030"/>
        </w:rPr>
        <w:t xml:space="preserve">The LLDP Timer is a time interval to send LLDP messages. The range of the </w:t>
      </w:r>
      <w:r>
        <w:rPr>
          <w:color w:val="303030"/>
          <w:u w:val="single" w:color="303030"/>
        </w:rPr>
        <w:t>LLDP Timer</w:t>
      </w:r>
      <w:r>
        <w:rPr>
          <w:color w:val="303030"/>
        </w:rPr>
        <w:t xml:space="preserve"> is </w:t>
      </w:r>
      <w:r>
        <w:rPr>
          <w:b/>
          <w:color w:val="303030"/>
        </w:rPr>
        <w:t xml:space="preserve">from 5 to 32767 </w:t>
      </w:r>
      <w:r>
        <w:rPr>
          <w:color w:val="303030"/>
        </w:rPr>
        <w:t xml:space="preserve">seconds. The default </w:t>
      </w:r>
      <w:r>
        <w:rPr>
          <w:color w:val="303030"/>
          <w:u w:val="single" w:color="303030"/>
        </w:rPr>
        <w:t>LLDP Timer</w:t>
      </w:r>
      <w:r>
        <w:rPr>
          <w:color w:val="303030"/>
        </w:rPr>
        <w:t xml:space="preserve"> is </w:t>
      </w:r>
      <w:r>
        <w:rPr>
          <w:b/>
          <w:color w:val="303030"/>
        </w:rPr>
        <w:t xml:space="preserve">30 </w:t>
      </w:r>
      <w:r>
        <w:rPr>
          <w:color w:val="303030"/>
        </w:rPr>
        <w:t>seconds.</w:t>
      </w:r>
    </w:p>
    <w:p w14:paraId="36B756BE" w14:textId="77777777" w:rsidR="003879C9" w:rsidRDefault="00696817">
      <w:pPr>
        <w:tabs>
          <w:tab w:val="left" w:pos="1279"/>
        </w:tabs>
        <w:spacing w:before="79"/>
        <w:ind w:left="897"/>
        <w:rPr>
          <w:sz w:val="24"/>
        </w:rPr>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17"/>
          <w:sz w:val="20"/>
        </w:rPr>
        <w:drawing>
          <wp:inline distT="0" distB="0" distL="0" distR="0" wp14:anchorId="3C3FD846" wp14:editId="7858D7A8">
            <wp:extent cx="581025" cy="323850"/>
            <wp:effectExtent l="0" t="0" r="0" b="0"/>
            <wp:docPr id="38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27.png"/>
                    <pic:cNvPicPr/>
                  </pic:nvPicPr>
                  <pic:blipFill>
                    <a:blip r:embed="rId33" cstate="print"/>
                    <a:stretch>
                      <a:fillRect/>
                    </a:stretch>
                  </pic:blipFill>
                  <pic:spPr>
                    <a:xfrm>
                      <a:off x="0" y="0"/>
                      <a:ext cx="581025" cy="323850"/>
                    </a:xfrm>
                    <a:prstGeom prst="rect">
                      <a:avLst/>
                    </a:prstGeom>
                  </pic:spPr>
                </pic:pic>
              </a:graphicData>
            </a:graphic>
          </wp:inline>
        </w:drawing>
      </w:r>
      <w:r>
        <w:rPr>
          <w:rFonts w:ascii="Times New Roman" w:hAnsi="Times New Roman"/>
          <w:color w:val="303030"/>
          <w:sz w:val="20"/>
        </w:rPr>
        <w:t xml:space="preserve">  </w:t>
      </w:r>
      <w:r>
        <w:rPr>
          <w:rFonts w:ascii="Times New Roman" w:hAnsi="Times New Roman"/>
          <w:color w:val="303030"/>
          <w:spacing w:val="-7"/>
          <w:sz w:val="20"/>
        </w:rPr>
        <w:t xml:space="preserve"> </w:t>
      </w:r>
      <w:r>
        <w:rPr>
          <w:color w:val="303030"/>
          <w:sz w:val="24"/>
        </w:rPr>
        <w:t>(Apply</w:t>
      </w:r>
      <w:r>
        <w:rPr>
          <w:color w:val="303030"/>
          <w:spacing w:val="-1"/>
          <w:sz w:val="24"/>
        </w:rPr>
        <w:t xml:space="preserve"> </w:t>
      </w:r>
      <w:r>
        <w:rPr>
          <w:color w:val="303030"/>
          <w:sz w:val="24"/>
        </w:rPr>
        <w:t>Button)</w:t>
      </w:r>
    </w:p>
    <w:p w14:paraId="3287895F" w14:textId="77777777" w:rsidR="003879C9" w:rsidRDefault="00696817">
      <w:pPr>
        <w:pStyle w:val="BodyText"/>
        <w:spacing w:before="130"/>
        <w:ind w:left="1257"/>
      </w:pPr>
      <w:r>
        <w:rPr>
          <w:color w:val="303030"/>
        </w:rPr>
        <w:t>After configuring above fields, click "</w:t>
      </w:r>
      <w:r>
        <w:rPr>
          <w:b/>
          <w:color w:val="303030"/>
        </w:rPr>
        <w:t>Apply</w:t>
      </w:r>
      <w:r>
        <w:rPr>
          <w:color w:val="303030"/>
        </w:rPr>
        <w:t>" button to make the changes effective.</w:t>
      </w:r>
    </w:p>
    <w:p w14:paraId="14ADCCE4" w14:textId="77777777" w:rsidR="003879C9" w:rsidRDefault="003879C9">
      <w:pPr>
        <w:sectPr w:rsidR="003879C9">
          <w:pgSz w:w="11910" w:h="16840"/>
          <w:pgMar w:top="1080" w:right="640" w:bottom="280" w:left="540" w:header="607" w:footer="0" w:gutter="0"/>
          <w:cols w:space="720"/>
        </w:sectPr>
      </w:pPr>
    </w:p>
    <w:p w14:paraId="6A9A1653" w14:textId="77777777" w:rsidR="003879C9" w:rsidRDefault="003879C9">
      <w:pPr>
        <w:pStyle w:val="BodyText"/>
        <w:spacing w:before="5"/>
        <w:rPr>
          <w:sz w:val="13"/>
        </w:rPr>
      </w:pPr>
    </w:p>
    <w:p w14:paraId="345763A4" w14:textId="77777777" w:rsidR="003879C9" w:rsidRDefault="00696817">
      <w:pPr>
        <w:spacing w:before="36"/>
        <w:ind w:left="537"/>
        <w:rPr>
          <w:b/>
          <w:sz w:val="26"/>
        </w:rPr>
      </w:pPr>
      <w:r>
        <w:rPr>
          <w:b/>
          <w:color w:val="337AB7"/>
          <w:sz w:val="32"/>
        </w:rPr>
        <w:t>LLDP N</w:t>
      </w:r>
      <w:r>
        <w:rPr>
          <w:b/>
          <w:color w:val="337AB7"/>
          <w:sz w:val="26"/>
        </w:rPr>
        <w:t xml:space="preserve">EIGHBOR </w:t>
      </w:r>
      <w:r>
        <w:rPr>
          <w:b/>
          <w:color w:val="337AB7"/>
          <w:sz w:val="32"/>
        </w:rPr>
        <w:t>T</w:t>
      </w:r>
      <w:r>
        <w:rPr>
          <w:b/>
          <w:color w:val="337AB7"/>
          <w:sz w:val="26"/>
        </w:rPr>
        <w:t>ABLE</w:t>
      </w:r>
    </w:p>
    <w:p w14:paraId="17965D3A" w14:textId="77777777" w:rsidR="003879C9" w:rsidRDefault="00696817">
      <w:pPr>
        <w:pStyle w:val="BodyText"/>
        <w:spacing w:before="11"/>
        <w:rPr>
          <w:b/>
          <w:sz w:val="13"/>
        </w:rPr>
      </w:pPr>
      <w:r>
        <w:rPr>
          <w:noProof/>
        </w:rPr>
        <w:drawing>
          <wp:anchor distT="0" distB="0" distL="0" distR="0" simplePos="0" relativeHeight="171" behindDoc="0" locked="0" layoutInCell="1" allowOverlap="1" wp14:anchorId="03564D42" wp14:editId="20DE8EF5">
            <wp:simplePos x="0" y="0"/>
            <wp:positionH relativeFrom="page">
              <wp:posOffset>1091787</wp:posOffset>
            </wp:positionH>
            <wp:positionV relativeFrom="paragraph">
              <wp:posOffset>132716</wp:posOffset>
            </wp:positionV>
            <wp:extent cx="5350893" cy="2678811"/>
            <wp:effectExtent l="0" t="0" r="0" b="0"/>
            <wp:wrapTopAndBottom/>
            <wp:docPr id="385"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22.png"/>
                    <pic:cNvPicPr/>
                  </pic:nvPicPr>
                  <pic:blipFill>
                    <a:blip r:embed="rId131" cstate="print"/>
                    <a:stretch>
                      <a:fillRect/>
                    </a:stretch>
                  </pic:blipFill>
                  <pic:spPr>
                    <a:xfrm>
                      <a:off x="0" y="0"/>
                      <a:ext cx="5350893" cy="2678811"/>
                    </a:xfrm>
                    <a:prstGeom prst="rect">
                      <a:avLst/>
                    </a:prstGeom>
                  </pic:spPr>
                </pic:pic>
              </a:graphicData>
            </a:graphic>
          </wp:anchor>
        </w:drawing>
      </w:r>
    </w:p>
    <w:p w14:paraId="7E833AF4" w14:textId="77777777" w:rsidR="003879C9" w:rsidRDefault="00696817">
      <w:pPr>
        <w:pStyle w:val="Heading4"/>
        <w:numPr>
          <w:ilvl w:val="2"/>
          <w:numId w:val="22"/>
        </w:numPr>
        <w:tabs>
          <w:tab w:val="left" w:pos="1257"/>
          <w:tab w:val="left" w:pos="1258"/>
        </w:tabs>
        <w:spacing w:before="185"/>
        <w:ind w:hanging="361"/>
        <w:rPr>
          <w:u w:val="none"/>
        </w:rPr>
      </w:pPr>
      <w:r>
        <w:rPr>
          <w:color w:val="337AB7"/>
          <w:u w:color="337AB7"/>
        </w:rPr>
        <w:t>Local</w:t>
      </w:r>
      <w:r>
        <w:rPr>
          <w:color w:val="337AB7"/>
          <w:spacing w:val="-2"/>
          <w:u w:color="337AB7"/>
        </w:rPr>
        <w:t xml:space="preserve"> </w:t>
      </w:r>
      <w:r>
        <w:rPr>
          <w:color w:val="337AB7"/>
          <w:u w:color="337AB7"/>
        </w:rPr>
        <w:t>Port</w:t>
      </w:r>
    </w:p>
    <w:p w14:paraId="0B79AE63" w14:textId="77777777" w:rsidR="003879C9" w:rsidRDefault="00696817">
      <w:pPr>
        <w:pStyle w:val="BodyText"/>
        <w:spacing w:before="33"/>
        <w:ind w:left="1257"/>
      </w:pPr>
      <w:r>
        <w:rPr>
          <w:color w:val="303030"/>
        </w:rPr>
        <w:t>The port connected to the LLDP neighbor on the local switch.</w:t>
      </w:r>
    </w:p>
    <w:p w14:paraId="5623B64C" w14:textId="77777777" w:rsidR="003879C9" w:rsidRDefault="00696817">
      <w:pPr>
        <w:pStyle w:val="Heading4"/>
        <w:numPr>
          <w:ilvl w:val="2"/>
          <w:numId w:val="22"/>
        </w:numPr>
        <w:tabs>
          <w:tab w:val="left" w:pos="1257"/>
          <w:tab w:val="left" w:pos="1258"/>
        </w:tabs>
        <w:ind w:hanging="361"/>
        <w:rPr>
          <w:u w:val="none"/>
        </w:rPr>
      </w:pPr>
      <w:r>
        <w:rPr>
          <w:color w:val="337AB7"/>
          <w:u w:color="337AB7"/>
        </w:rPr>
        <w:t>Remote System</w:t>
      </w:r>
      <w:r>
        <w:rPr>
          <w:color w:val="337AB7"/>
          <w:spacing w:val="-1"/>
          <w:u w:color="337AB7"/>
        </w:rPr>
        <w:t xml:space="preserve"> </w:t>
      </w:r>
      <w:r>
        <w:rPr>
          <w:color w:val="337AB7"/>
          <w:u w:color="337AB7"/>
        </w:rPr>
        <w:t>Name</w:t>
      </w:r>
    </w:p>
    <w:p w14:paraId="33157380" w14:textId="77777777" w:rsidR="003879C9" w:rsidRDefault="00696817">
      <w:pPr>
        <w:pStyle w:val="BodyText"/>
        <w:spacing w:before="34" w:line="295" w:lineRule="auto"/>
        <w:ind w:left="1257" w:right="422"/>
      </w:pPr>
      <w:r>
        <w:rPr>
          <w:color w:val="303030"/>
        </w:rPr>
        <w:t>This is the system name of the LLDP neighbor. This value is set and provided by the remote device.</w:t>
      </w:r>
    </w:p>
    <w:p w14:paraId="58FCD2EF" w14:textId="77777777" w:rsidR="003879C9" w:rsidRDefault="00696817">
      <w:pPr>
        <w:pStyle w:val="Heading4"/>
        <w:numPr>
          <w:ilvl w:val="2"/>
          <w:numId w:val="22"/>
        </w:numPr>
        <w:tabs>
          <w:tab w:val="left" w:pos="1257"/>
          <w:tab w:val="left" w:pos="1258"/>
        </w:tabs>
        <w:spacing w:before="122"/>
        <w:ind w:hanging="361"/>
        <w:rPr>
          <w:u w:val="none"/>
        </w:rPr>
      </w:pPr>
      <w:r>
        <w:rPr>
          <w:color w:val="337AB7"/>
          <w:u w:color="337AB7"/>
        </w:rPr>
        <w:t>Chassis</w:t>
      </w:r>
      <w:r>
        <w:rPr>
          <w:color w:val="337AB7"/>
          <w:spacing w:val="-1"/>
          <w:u w:color="337AB7"/>
        </w:rPr>
        <w:t xml:space="preserve"> </w:t>
      </w:r>
      <w:r>
        <w:rPr>
          <w:color w:val="337AB7"/>
          <w:u w:color="337AB7"/>
        </w:rPr>
        <w:t>ID</w:t>
      </w:r>
    </w:p>
    <w:p w14:paraId="76350811" w14:textId="77777777" w:rsidR="003879C9" w:rsidRDefault="00696817">
      <w:pPr>
        <w:pStyle w:val="BodyText"/>
        <w:spacing w:before="34"/>
        <w:ind w:left="1257"/>
      </w:pPr>
      <w:r>
        <w:rPr>
          <w:color w:val="303030"/>
        </w:rPr>
        <w:t xml:space="preserve">The Chassis ID defines the </w:t>
      </w:r>
      <w:r>
        <w:rPr>
          <w:b/>
          <w:color w:val="303030"/>
        </w:rPr>
        <w:t xml:space="preserve">MAC Address </w:t>
      </w:r>
      <w:r>
        <w:rPr>
          <w:color w:val="303030"/>
        </w:rPr>
        <w:t>of the LLDP neighbor.</w:t>
      </w:r>
    </w:p>
    <w:p w14:paraId="6B836DEF" w14:textId="77777777" w:rsidR="003879C9" w:rsidRDefault="00696817">
      <w:pPr>
        <w:pStyle w:val="Heading4"/>
        <w:numPr>
          <w:ilvl w:val="2"/>
          <w:numId w:val="22"/>
        </w:numPr>
        <w:tabs>
          <w:tab w:val="left" w:pos="1257"/>
          <w:tab w:val="left" w:pos="1258"/>
        </w:tabs>
        <w:ind w:hanging="361"/>
        <w:rPr>
          <w:u w:val="none"/>
        </w:rPr>
      </w:pPr>
      <w:r>
        <w:rPr>
          <w:color w:val="337AB7"/>
          <w:u w:color="337AB7"/>
        </w:rPr>
        <w:t>Remote</w:t>
      </w:r>
      <w:r>
        <w:rPr>
          <w:color w:val="337AB7"/>
          <w:spacing w:val="-1"/>
          <w:u w:color="337AB7"/>
        </w:rPr>
        <w:t xml:space="preserve"> </w:t>
      </w:r>
      <w:r>
        <w:rPr>
          <w:color w:val="337AB7"/>
          <w:u w:color="337AB7"/>
        </w:rPr>
        <w:t>Port</w:t>
      </w:r>
    </w:p>
    <w:p w14:paraId="2C1D4A1C" w14:textId="77777777" w:rsidR="003879C9" w:rsidRDefault="00696817">
      <w:pPr>
        <w:spacing w:before="33"/>
        <w:ind w:left="1257"/>
        <w:rPr>
          <w:sz w:val="24"/>
        </w:rPr>
      </w:pPr>
      <w:r>
        <w:rPr>
          <w:color w:val="303030"/>
          <w:sz w:val="24"/>
        </w:rPr>
        <w:t xml:space="preserve">This field displays the </w:t>
      </w:r>
      <w:r>
        <w:rPr>
          <w:b/>
          <w:color w:val="303030"/>
          <w:sz w:val="24"/>
        </w:rPr>
        <w:t xml:space="preserve">port information </w:t>
      </w:r>
      <w:r>
        <w:rPr>
          <w:color w:val="303030"/>
          <w:sz w:val="24"/>
        </w:rPr>
        <w:t>received from the LLDP neighbor.</w:t>
      </w:r>
    </w:p>
    <w:p w14:paraId="7AB0D761" w14:textId="77777777" w:rsidR="003879C9" w:rsidRDefault="00696817">
      <w:pPr>
        <w:pStyle w:val="Heading4"/>
        <w:numPr>
          <w:ilvl w:val="2"/>
          <w:numId w:val="22"/>
        </w:numPr>
        <w:tabs>
          <w:tab w:val="left" w:pos="1257"/>
          <w:tab w:val="left" w:pos="1258"/>
        </w:tabs>
        <w:ind w:hanging="361"/>
        <w:rPr>
          <w:u w:val="none"/>
        </w:rPr>
      </w:pPr>
      <w:r>
        <w:rPr>
          <w:color w:val="337AB7"/>
          <w:u w:color="337AB7"/>
        </w:rPr>
        <w:t>Port</w:t>
      </w:r>
      <w:r>
        <w:rPr>
          <w:color w:val="337AB7"/>
          <w:spacing w:val="-2"/>
          <w:u w:color="337AB7"/>
        </w:rPr>
        <w:t xml:space="preserve"> </w:t>
      </w:r>
      <w:r>
        <w:rPr>
          <w:color w:val="337AB7"/>
          <w:u w:color="337AB7"/>
        </w:rPr>
        <w:t>ID</w:t>
      </w:r>
    </w:p>
    <w:p w14:paraId="6D43A1D1" w14:textId="77777777" w:rsidR="003879C9" w:rsidRDefault="00696817">
      <w:pPr>
        <w:pStyle w:val="BodyText"/>
        <w:spacing w:before="33"/>
        <w:ind w:left="1257"/>
      </w:pPr>
      <w:r>
        <w:rPr>
          <w:color w:val="303030"/>
        </w:rPr>
        <w:t xml:space="preserve">The Port ID displays the </w:t>
      </w:r>
      <w:r>
        <w:rPr>
          <w:b/>
          <w:color w:val="303030"/>
        </w:rPr>
        <w:t xml:space="preserve">port identity </w:t>
      </w:r>
      <w:r>
        <w:rPr>
          <w:color w:val="303030"/>
        </w:rPr>
        <w:t>of the connected port on the LLDP neighbor.</w:t>
      </w:r>
    </w:p>
    <w:p w14:paraId="56A3B93F" w14:textId="77777777" w:rsidR="003879C9" w:rsidRDefault="00696817">
      <w:pPr>
        <w:pStyle w:val="Heading4"/>
        <w:numPr>
          <w:ilvl w:val="2"/>
          <w:numId w:val="22"/>
        </w:numPr>
        <w:tabs>
          <w:tab w:val="left" w:pos="1257"/>
          <w:tab w:val="left" w:pos="1258"/>
        </w:tabs>
        <w:ind w:hanging="361"/>
        <w:rPr>
          <w:u w:val="none"/>
        </w:rPr>
      </w:pPr>
      <w:r>
        <w:rPr>
          <w:color w:val="337AB7"/>
          <w:u w:color="337AB7"/>
        </w:rPr>
        <w:t>Address</w:t>
      </w:r>
    </w:p>
    <w:p w14:paraId="62069C7F" w14:textId="77777777" w:rsidR="003879C9" w:rsidRDefault="00696817">
      <w:pPr>
        <w:pStyle w:val="BodyText"/>
        <w:spacing w:before="33"/>
        <w:ind w:left="1257"/>
      </w:pPr>
      <w:r>
        <w:rPr>
          <w:color w:val="303030"/>
        </w:rPr>
        <w:t xml:space="preserve">The Address displays the </w:t>
      </w:r>
      <w:r>
        <w:rPr>
          <w:b/>
          <w:color w:val="303030"/>
        </w:rPr>
        <w:t xml:space="preserve">IP address </w:t>
      </w:r>
      <w:r>
        <w:rPr>
          <w:color w:val="303030"/>
        </w:rPr>
        <w:t>of the LLDP neighbor.</w:t>
      </w:r>
    </w:p>
    <w:p w14:paraId="32AEA295" w14:textId="77777777" w:rsidR="003879C9" w:rsidRDefault="003879C9">
      <w:pPr>
        <w:sectPr w:rsidR="003879C9">
          <w:pgSz w:w="11910" w:h="16840"/>
          <w:pgMar w:top="1080" w:right="640" w:bottom="280" w:left="540" w:header="607" w:footer="0" w:gutter="0"/>
          <w:cols w:space="720"/>
        </w:sectPr>
      </w:pPr>
    </w:p>
    <w:p w14:paraId="709FFDED" w14:textId="77777777" w:rsidR="003879C9" w:rsidRDefault="00696817">
      <w:pPr>
        <w:pStyle w:val="Heading1"/>
        <w:ind w:left="99"/>
      </w:pPr>
      <w:bookmarkStart w:id="74" w:name="System_Warning"/>
      <w:bookmarkStart w:id="75" w:name="_bookmark30"/>
      <w:bookmarkEnd w:id="74"/>
      <w:bookmarkEnd w:id="75"/>
      <w:r>
        <w:rPr>
          <w:color w:val="303030"/>
        </w:rPr>
        <w:t>System Warning</w:t>
      </w:r>
    </w:p>
    <w:p w14:paraId="44DD5818" w14:textId="77777777" w:rsidR="003879C9" w:rsidRDefault="003A500A">
      <w:pPr>
        <w:pStyle w:val="BodyText"/>
        <w:spacing w:before="11"/>
        <w:rPr>
          <w:rFonts w:ascii="Arial"/>
          <w:sz w:val="12"/>
        </w:rPr>
      </w:pPr>
      <w:r>
        <w:pict w14:anchorId="151F0667">
          <v:rect id="_x0000_s1036" style="position:absolute;margin-left:52.4pt;margin-top:9.4pt;width:490.6pt;height:.7pt;z-index:-15640576;mso-wrap-distance-left:0;mso-wrap-distance-right:0;mso-position-horizontal-relative:page" fillcolor="#eee" stroked="f">
            <w10:wrap type="topAndBottom" anchorx="page"/>
          </v:rect>
        </w:pict>
      </w:r>
    </w:p>
    <w:p w14:paraId="7A89793E" w14:textId="77777777" w:rsidR="003879C9" w:rsidRDefault="003879C9">
      <w:pPr>
        <w:pStyle w:val="BodyText"/>
        <w:spacing w:before="11"/>
        <w:rPr>
          <w:rFonts w:ascii="Arial"/>
          <w:sz w:val="21"/>
        </w:rPr>
      </w:pPr>
    </w:p>
    <w:p w14:paraId="06FD2847" w14:textId="72EC736B" w:rsidR="003879C9" w:rsidRDefault="00696817">
      <w:pPr>
        <w:pStyle w:val="BodyText"/>
        <w:spacing w:before="51" w:line="295" w:lineRule="auto"/>
        <w:ind w:left="537" w:right="433" w:firstLine="480"/>
        <w:jc w:val="both"/>
      </w:pPr>
      <w:r>
        <w:rPr>
          <w:b/>
          <w:color w:val="303030"/>
          <w:spacing w:val="-2"/>
        </w:rPr>
        <w:t xml:space="preserve">System </w:t>
      </w:r>
      <w:r>
        <w:rPr>
          <w:b/>
          <w:color w:val="303030"/>
        </w:rPr>
        <w:t xml:space="preserve">Warning </w:t>
      </w:r>
      <w:r>
        <w:rPr>
          <w:color w:val="303030"/>
        </w:rPr>
        <w:t xml:space="preserve">contains “System </w:t>
      </w:r>
      <w:r>
        <w:rPr>
          <w:color w:val="303030"/>
          <w:spacing w:val="-3"/>
        </w:rPr>
        <w:t xml:space="preserve">Event </w:t>
      </w:r>
      <w:r>
        <w:rPr>
          <w:color w:val="303030"/>
          <w:spacing w:val="-4"/>
        </w:rPr>
        <w:t xml:space="preserve">Log”, </w:t>
      </w:r>
      <w:r>
        <w:rPr>
          <w:color w:val="303030"/>
        </w:rPr>
        <w:t xml:space="preserve">“SMTP </w:t>
      </w:r>
      <w:r>
        <w:rPr>
          <w:color w:val="303030"/>
          <w:spacing w:val="-4"/>
        </w:rPr>
        <w:t xml:space="preserve">Settings”, </w:t>
      </w:r>
      <w:r>
        <w:rPr>
          <w:color w:val="303030"/>
        </w:rPr>
        <w:t xml:space="preserve">and “Event Selection” for different types of services such as “Fault </w:t>
      </w:r>
      <w:r>
        <w:rPr>
          <w:color w:val="303030"/>
          <w:spacing w:val="-4"/>
        </w:rPr>
        <w:t xml:space="preserve">Alarm”, </w:t>
      </w:r>
      <w:r>
        <w:rPr>
          <w:color w:val="303030"/>
        </w:rPr>
        <w:t xml:space="preserve">“System </w:t>
      </w:r>
      <w:r>
        <w:rPr>
          <w:color w:val="303030"/>
          <w:spacing w:val="-4"/>
        </w:rPr>
        <w:t xml:space="preserve">Log”, </w:t>
      </w:r>
      <w:r>
        <w:rPr>
          <w:color w:val="303030"/>
          <w:spacing w:val="-3"/>
        </w:rPr>
        <w:t xml:space="preserve">“SMTP”, </w:t>
      </w:r>
      <w:r>
        <w:rPr>
          <w:color w:val="303030"/>
        </w:rPr>
        <w:t xml:space="preserve">and “SNMP </w:t>
      </w:r>
      <w:r>
        <w:rPr>
          <w:color w:val="303030"/>
          <w:spacing w:val="-8"/>
        </w:rPr>
        <w:t xml:space="preserve">Trap”. </w:t>
      </w:r>
      <w:r>
        <w:rPr>
          <w:color w:val="303030"/>
        </w:rPr>
        <w:t xml:space="preserve">These logs are </w:t>
      </w:r>
      <w:r w:rsidR="004C0621">
        <w:rPr>
          <w:color w:val="303030"/>
        </w:rPr>
        <w:t>especially useful</w:t>
      </w:r>
      <w:r>
        <w:rPr>
          <w:color w:val="303030"/>
        </w:rPr>
        <w:t xml:space="preserve"> for the administrator to manage and debug the system. When the </w:t>
      </w:r>
      <w:r>
        <w:rPr>
          <w:color w:val="303030"/>
          <w:spacing w:val="-3"/>
        </w:rPr>
        <w:t xml:space="preserve">system </w:t>
      </w:r>
      <w:r>
        <w:rPr>
          <w:color w:val="303030"/>
        </w:rPr>
        <w:t xml:space="preserve">is powered off or when someone tries to login the </w:t>
      </w:r>
      <w:r>
        <w:rPr>
          <w:color w:val="303030"/>
          <w:spacing w:val="-3"/>
        </w:rPr>
        <w:t xml:space="preserve">system </w:t>
      </w:r>
      <w:r>
        <w:rPr>
          <w:color w:val="303030"/>
        </w:rPr>
        <w:t xml:space="preserve">or the </w:t>
      </w:r>
      <w:r>
        <w:rPr>
          <w:color w:val="303030"/>
          <w:spacing w:val="-3"/>
        </w:rPr>
        <w:t xml:space="preserve">system </w:t>
      </w:r>
      <w:r>
        <w:rPr>
          <w:color w:val="303030"/>
        </w:rPr>
        <w:t xml:space="preserve">reboots abnormally, or when some of the interfaces are linked down, the </w:t>
      </w:r>
      <w:r>
        <w:rPr>
          <w:color w:val="303030"/>
          <w:spacing w:val="-3"/>
        </w:rPr>
        <w:t xml:space="preserve">system </w:t>
      </w:r>
      <w:r>
        <w:rPr>
          <w:color w:val="303030"/>
        </w:rPr>
        <w:t>sends log messages to notify specific users and record the events on the server or assigned platform. Users can also connect an alarm buzzer to the relay alarm pins. When the configured “Fault Alarm” events are triggered, the alarm buzzer will ring to notify the</w:t>
      </w:r>
      <w:r>
        <w:rPr>
          <w:color w:val="303030"/>
          <w:spacing w:val="-2"/>
        </w:rPr>
        <w:t xml:space="preserve"> </w:t>
      </w:r>
      <w:r>
        <w:rPr>
          <w:color w:val="303030"/>
        </w:rPr>
        <w:t>users.</w:t>
      </w:r>
    </w:p>
    <w:p w14:paraId="38FEDCDF" w14:textId="77777777" w:rsidR="003879C9" w:rsidRPr="004C0621" w:rsidRDefault="00696817">
      <w:pPr>
        <w:pStyle w:val="Heading3"/>
        <w:spacing w:before="129"/>
        <w:rPr>
          <w:color w:val="1F497D" w:themeColor="text2"/>
        </w:rPr>
      </w:pPr>
      <w:r w:rsidRPr="004C0621">
        <w:rPr>
          <w:color w:val="1F497D" w:themeColor="text2"/>
          <w:sz w:val="32"/>
        </w:rPr>
        <w:t>C</w:t>
      </w:r>
      <w:r w:rsidRPr="004C0621">
        <w:rPr>
          <w:color w:val="1F497D" w:themeColor="text2"/>
        </w:rPr>
        <w:t xml:space="preserve">ONFIGURE </w:t>
      </w:r>
      <w:r w:rsidRPr="004C0621">
        <w:rPr>
          <w:color w:val="1F497D" w:themeColor="text2"/>
          <w:sz w:val="32"/>
        </w:rPr>
        <w:t>S</w:t>
      </w:r>
      <w:r w:rsidRPr="004C0621">
        <w:rPr>
          <w:color w:val="1F497D" w:themeColor="text2"/>
        </w:rPr>
        <w:t xml:space="preserve">YSTEM </w:t>
      </w:r>
      <w:r w:rsidRPr="004C0621">
        <w:rPr>
          <w:color w:val="1F497D" w:themeColor="text2"/>
          <w:sz w:val="32"/>
        </w:rPr>
        <w:t>W</w:t>
      </w:r>
      <w:r w:rsidRPr="004C0621">
        <w:rPr>
          <w:color w:val="1F497D" w:themeColor="text2"/>
        </w:rPr>
        <w:t xml:space="preserve">ARNING </w:t>
      </w:r>
      <w:r w:rsidRPr="004C0621">
        <w:rPr>
          <w:color w:val="1F497D" w:themeColor="text2"/>
          <w:sz w:val="32"/>
        </w:rPr>
        <w:t>I</w:t>
      </w:r>
      <w:r w:rsidRPr="004C0621">
        <w:rPr>
          <w:color w:val="1F497D" w:themeColor="text2"/>
        </w:rPr>
        <w:t>NFORMATION</w:t>
      </w:r>
    </w:p>
    <w:p w14:paraId="246C2FE1" w14:textId="77777777" w:rsidR="003879C9" w:rsidRDefault="00696817">
      <w:pPr>
        <w:pStyle w:val="BodyText"/>
        <w:spacing w:before="5"/>
        <w:rPr>
          <w:b/>
          <w:sz w:val="21"/>
        </w:rPr>
      </w:pPr>
      <w:r>
        <w:rPr>
          <w:noProof/>
        </w:rPr>
        <w:drawing>
          <wp:anchor distT="0" distB="0" distL="0" distR="0" simplePos="0" relativeHeight="173" behindDoc="0" locked="0" layoutInCell="1" allowOverlap="1" wp14:anchorId="62455623" wp14:editId="190669D0">
            <wp:simplePos x="0" y="0"/>
            <wp:positionH relativeFrom="page">
              <wp:posOffset>1090236</wp:posOffset>
            </wp:positionH>
            <wp:positionV relativeFrom="paragraph">
              <wp:posOffset>190938</wp:posOffset>
            </wp:positionV>
            <wp:extent cx="5350807" cy="2098548"/>
            <wp:effectExtent l="0" t="0" r="0" b="0"/>
            <wp:wrapTopAndBottom/>
            <wp:docPr id="387"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23.png"/>
                    <pic:cNvPicPr/>
                  </pic:nvPicPr>
                  <pic:blipFill>
                    <a:blip r:embed="rId132" cstate="print"/>
                    <a:stretch>
                      <a:fillRect/>
                    </a:stretch>
                  </pic:blipFill>
                  <pic:spPr>
                    <a:xfrm>
                      <a:off x="0" y="0"/>
                      <a:ext cx="5350807" cy="2098548"/>
                    </a:xfrm>
                    <a:prstGeom prst="rect">
                      <a:avLst/>
                    </a:prstGeom>
                  </pic:spPr>
                </pic:pic>
              </a:graphicData>
            </a:graphic>
          </wp:anchor>
        </w:drawing>
      </w:r>
    </w:p>
    <w:p w14:paraId="65758E8C" w14:textId="77777777" w:rsidR="003879C9" w:rsidRDefault="00696817">
      <w:pPr>
        <w:tabs>
          <w:tab w:val="left" w:pos="5238"/>
        </w:tabs>
        <w:spacing w:before="188"/>
        <w:ind w:left="99"/>
        <w:jc w:val="center"/>
        <w:rPr>
          <w:rFonts w:ascii="Arial"/>
          <w:b/>
          <w:i/>
          <w:sz w:val="21"/>
        </w:rPr>
      </w:pPr>
      <w:r>
        <w:rPr>
          <w:rFonts w:ascii="Arial"/>
          <w:b/>
          <w:i/>
          <w:color w:val="3C763D"/>
          <w:sz w:val="21"/>
          <w:shd w:val="clear" w:color="auto" w:fill="DADADA"/>
        </w:rPr>
        <w:t>For more information, hover the mouse</w:t>
      </w:r>
      <w:r>
        <w:rPr>
          <w:rFonts w:ascii="Arial"/>
          <w:b/>
          <w:i/>
          <w:color w:val="3C763D"/>
          <w:spacing w:val="-10"/>
          <w:sz w:val="21"/>
          <w:shd w:val="clear" w:color="auto" w:fill="DADADA"/>
        </w:rPr>
        <w:t xml:space="preserve"> </w:t>
      </w:r>
      <w:r>
        <w:rPr>
          <w:rFonts w:ascii="Arial"/>
          <w:b/>
          <w:i/>
          <w:color w:val="3C763D"/>
          <w:sz w:val="21"/>
          <w:shd w:val="clear" w:color="auto" w:fill="DADADA"/>
        </w:rPr>
        <w:t>over</w:t>
      </w:r>
      <w:r>
        <w:rPr>
          <w:rFonts w:ascii="Arial"/>
          <w:b/>
          <w:i/>
          <w:color w:val="3C763D"/>
          <w:spacing w:val="-1"/>
          <w:sz w:val="21"/>
          <w:shd w:val="clear" w:color="auto" w:fill="DADADA"/>
        </w:rPr>
        <w:t xml:space="preserve"> </w:t>
      </w:r>
      <w:r>
        <w:rPr>
          <w:rFonts w:ascii="Arial"/>
          <w:b/>
          <w:i/>
          <w:color w:val="3C763D"/>
          <w:sz w:val="21"/>
          <w:shd w:val="clear" w:color="auto" w:fill="DADADA"/>
        </w:rPr>
        <w:t>the</w:t>
      </w:r>
      <w:r>
        <w:rPr>
          <w:rFonts w:ascii="Arial"/>
          <w:b/>
          <w:i/>
          <w:color w:val="3C763D"/>
          <w:sz w:val="21"/>
          <w:shd w:val="clear" w:color="auto" w:fill="DADADA"/>
        </w:rPr>
        <w:tab/>
        <w:t>icon in the</w:t>
      </w:r>
      <w:r>
        <w:rPr>
          <w:rFonts w:ascii="Arial"/>
          <w:b/>
          <w:i/>
          <w:color w:val="3C763D"/>
          <w:spacing w:val="-2"/>
          <w:sz w:val="21"/>
          <w:shd w:val="clear" w:color="auto" w:fill="DADADA"/>
        </w:rPr>
        <w:t xml:space="preserve"> </w:t>
      </w:r>
      <w:r>
        <w:rPr>
          <w:rFonts w:ascii="Arial"/>
          <w:b/>
          <w:i/>
          <w:color w:val="3C763D"/>
          <w:sz w:val="21"/>
          <w:shd w:val="clear" w:color="auto" w:fill="DADADA"/>
        </w:rPr>
        <w:t>system.</w:t>
      </w:r>
    </w:p>
    <w:p w14:paraId="69EA7975" w14:textId="77777777" w:rsidR="003879C9" w:rsidRDefault="003879C9">
      <w:pPr>
        <w:pStyle w:val="BodyText"/>
        <w:spacing w:before="10"/>
        <w:rPr>
          <w:rFonts w:ascii="Arial"/>
          <w:b/>
          <w:i/>
          <w:sz w:val="18"/>
        </w:rPr>
      </w:pPr>
    </w:p>
    <w:p w14:paraId="63426D38" w14:textId="77777777" w:rsidR="003879C9" w:rsidRDefault="00696817">
      <w:pPr>
        <w:pStyle w:val="Heading4"/>
        <w:numPr>
          <w:ilvl w:val="2"/>
          <w:numId w:val="22"/>
        </w:numPr>
        <w:tabs>
          <w:tab w:val="left" w:pos="1257"/>
          <w:tab w:val="left" w:pos="1258"/>
        </w:tabs>
        <w:spacing w:before="1"/>
        <w:ind w:hanging="361"/>
        <w:rPr>
          <w:u w:val="none"/>
        </w:rPr>
      </w:pPr>
      <w:r>
        <w:rPr>
          <w:noProof/>
        </w:rPr>
        <w:drawing>
          <wp:anchor distT="0" distB="0" distL="0" distR="0" simplePos="0" relativeHeight="480006656" behindDoc="1" locked="0" layoutInCell="1" allowOverlap="1" wp14:anchorId="26161606" wp14:editId="3857A644">
            <wp:simplePos x="0" y="0"/>
            <wp:positionH relativeFrom="page">
              <wp:posOffset>4632452</wp:posOffset>
            </wp:positionH>
            <wp:positionV relativeFrom="paragraph">
              <wp:posOffset>-299772</wp:posOffset>
            </wp:positionV>
            <wp:extent cx="180855" cy="177163"/>
            <wp:effectExtent l="0" t="0" r="0" b="0"/>
            <wp:wrapNone/>
            <wp:docPr id="38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26.png"/>
                    <pic:cNvPicPr/>
                  </pic:nvPicPr>
                  <pic:blipFill>
                    <a:blip r:embed="rId32" cstate="print"/>
                    <a:stretch>
                      <a:fillRect/>
                    </a:stretch>
                  </pic:blipFill>
                  <pic:spPr>
                    <a:xfrm>
                      <a:off x="0" y="0"/>
                      <a:ext cx="180855" cy="177163"/>
                    </a:xfrm>
                    <a:prstGeom prst="rect">
                      <a:avLst/>
                    </a:prstGeom>
                  </pic:spPr>
                </pic:pic>
              </a:graphicData>
            </a:graphic>
          </wp:anchor>
        </w:drawing>
      </w:r>
      <w:r>
        <w:rPr>
          <w:color w:val="337AB7"/>
          <w:u w:color="337AB7"/>
        </w:rPr>
        <w:t>System Log</w:t>
      </w:r>
      <w:r>
        <w:rPr>
          <w:color w:val="337AB7"/>
          <w:spacing w:val="-3"/>
          <w:u w:color="337AB7"/>
        </w:rPr>
        <w:t xml:space="preserve"> </w:t>
      </w:r>
      <w:r>
        <w:rPr>
          <w:color w:val="337AB7"/>
          <w:u w:color="337AB7"/>
        </w:rPr>
        <w:t>Mode</w:t>
      </w:r>
    </w:p>
    <w:p w14:paraId="0664F6E2" w14:textId="77777777" w:rsidR="003879C9" w:rsidRDefault="00696817">
      <w:pPr>
        <w:pStyle w:val="ListParagraph"/>
        <w:numPr>
          <w:ilvl w:val="2"/>
          <w:numId w:val="22"/>
        </w:numPr>
        <w:tabs>
          <w:tab w:val="left" w:pos="1257"/>
          <w:tab w:val="left" w:pos="1258"/>
        </w:tabs>
        <w:spacing w:before="33" w:line="295" w:lineRule="auto"/>
        <w:ind w:right="1048"/>
        <w:rPr>
          <w:sz w:val="24"/>
        </w:rPr>
      </w:pPr>
      <w:r>
        <w:rPr>
          <w:color w:val="303030"/>
          <w:sz w:val="24"/>
        </w:rPr>
        <w:t xml:space="preserve">Select the checkbox to send system log to </w:t>
      </w:r>
      <w:r>
        <w:rPr>
          <w:color w:val="303030"/>
          <w:sz w:val="24"/>
          <w:u w:val="single" w:color="303030"/>
        </w:rPr>
        <w:t>Local</w:t>
      </w:r>
      <w:r>
        <w:rPr>
          <w:color w:val="303030"/>
          <w:sz w:val="24"/>
        </w:rPr>
        <w:t xml:space="preserve"> (Switch), </w:t>
      </w:r>
      <w:r>
        <w:rPr>
          <w:color w:val="303030"/>
          <w:sz w:val="24"/>
          <w:u w:val="single" w:color="303030"/>
        </w:rPr>
        <w:t>Remote,</w:t>
      </w:r>
      <w:r>
        <w:rPr>
          <w:color w:val="303030"/>
          <w:sz w:val="24"/>
        </w:rPr>
        <w:t xml:space="preserve"> or </w:t>
      </w:r>
      <w:r>
        <w:rPr>
          <w:color w:val="303030"/>
          <w:sz w:val="24"/>
          <w:u w:val="single" w:color="303030"/>
        </w:rPr>
        <w:t>USB</w:t>
      </w:r>
      <w:r>
        <w:rPr>
          <w:color w:val="303030"/>
          <w:sz w:val="24"/>
        </w:rPr>
        <w:t xml:space="preserve"> when events happened.</w:t>
      </w:r>
    </w:p>
    <w:p w14:paraId="6A5FE10A" w14:textId="77777777" w:rsidR="003879C9" w:rsidRDefault="00696817">
      <w:pPr>
        <w:pStyle w:val="Heading4"/>
        <w:numPr>
          <w:ilvl w:val="2"/>
          <w:numId w:val="22"/>
        </w:numPr>
        <w:tabs>
          <w:tab w:val="left" w:pos="1257"/>
          <w:tab w:val="left" w:pos="1258"/>
        </w:tabs>
        <w:spacing w:before="123"/>
        <w:ind w:hanging="361"/>
        <w:rPr>
          <w:u w:val="none"/>
        </w:rPr>
      </w:pPr>
      <w:r>
        <w:rPr>
          <w:color w:val="337AB7"/>
          <w:u w:color="337AB7"/>
        </w:rPr>
        <w:t>Remote Server IP</w:t>
      </w:r>
      <w:r>
        <w:rPr>
          <w:color w:val="337AB7"/>
          <w:spacing w:val="-3"/>
          <w:u w:color="337AB7"/>
        </w:rPr>
        <w:t xml:space="preserve"> </w:t>
      </w:r>
      <w:r>
        <w:rPr>
          <w:color w:val="337AB7"/>
          <w:u w:color="337AB7"/>
        </w:rPr>
        <w:t>Address</w:t>
      </w:r>
    </w:p>
    <w:p w14:paraId="7B492B86" w14:textId="4231DF44" w:rsidR="003879C9" w:rsidRDefault="00696817">
      <w:pPr>
        <w:pStyle w:val="BodyText"/>
        <w:spacing w:before="33" w:line="295" w:lineRule="auto"/>
        <w:ind w:left="1257" w:right="811"/>
        <w:jc w:val="both"/>
      </w:pPr>
      <w:r>
        <w:rPr>
          <w:color w:val="303030"/>
        </w:rPr>
        <w:t>The field contains the IP Address of the remote server. If the “</w:t>
      </w:r>
      <w:r>
        <w:rPr>
          <w:b/>
          <w:color w:val="303030"/>
        </w:rPr>
        <w:t>Remote</w:t>
      </w:r>
      <w:r>
        <w:rPr>
          <w:color w:val="303030"/>
        </w:rPr>
        <w:t xml:space="preserve">” mode is enabled, users </w:t>
      </w:r>
      <w:r w:rsidR="00F124B7">
        <w:rPr>
          <w:color w:val="303030"/>
        </w:rPr>
        <w:t>must</w:t>
      </w:r>
      <w:r>
        <w:rPr>
          <w:color w:val="303030"/>
        </w:rPr>
        <w:t xml:space="preserve"> assign this IP Address to receive the system logs. The </w:t>
      </w:r>
      <w:r>
        <w:rPr>
          <w:color w:val="303030"/>
          <w:spacing w:val="-3"/>
        </w:rPr>
        <w:t xml:space="preserve">system </w:t>
      </w:r>
      <w:r>
        <w:rPr>
          <w:color w:val="303030"/>
        </w:rPr>
        <w:t xml:space="preserve">supports both </w:t>
      </w:r>
      <w:r>
        <w:rPr>
          <w:b/>
          <w:color w:val="303030"/>
        </w:rPr>
        <w:t xml:space="preserve">IPv4 </w:t>
      </w:r>
      <w:r>
        <w:rPr>
          <w:color w:val="303030"/>
        </w:rPr>
        <w:t xml:space="preserve">and </w:t>
      </w:r>
      <w:r>
        <w:rPr>
          <w:b/>
          <w:color w:val="303030"/>
        </w:rPr>
        <w:t xml:space="preserve">IPv6 </w:t>
      </w:r>
      <w:r>
        <w:rPr>
          <w:color w:val="303030"/>
        </w:rPr>
        <w:t xml:space="preserve">addresses for the remote </w:t>
      </w:r>
      <w:r>
        <w:rPr>
          <w:color w:val="303030"/>
          <w:spacing w:val="-4"/>
        </w:rPr>
        <w:t>server.</w:t>
      </w:r>
    </w:p>
    <w:p w14:paraId="4117AD4A" w14:textId="77777777" w:rsidR="003879C9" w:rsidRDefault="00696817">
      <w:pPr>
        <w:pStyle w:val="Heading4"/>
        <w:numPr>
          <w:ilvl w:val="2"/>
          <w:numId w:val="22"/>
        </w:numPr>
        <w:tabs>
          <w:tab w:val="left" w:pos="1258"/>
        </w:tabs>
        <w:spacing w:before="123"/>
        <w:ind w:hanging="361"/>
        <w:jc w:val="both"/>
        <w:rPr>
          <w:u w:val="none"/>
        </w:rPr>
      </w:pPr>
      <w:r>
        <w:rPr>
          <w:color w:val="337AB7"/>
          <w:u w:color="337AB7"/>
        </w:rPr>
        <w:t>Service</w:t>
      </w:r>
      <w:r>
        <w:rPr>
          <w:color w:val="337AB7"/>
          <w:spacing w:val="-1"/>
          <w:u w:color="337AB7"/>
        </w:rPr>
        <w:t xml:space="preserve"> </w:t>
      </w:r>
      <w:r>
        <w:rPr>
          <w:color w:val="337AB7"/>
          <w:u w:color="337AB7"/>
        </w:rPr>
        <w:t>Port</w:t>
      </w:r>
    </w:p>
    <w:p w14:paraId="445FC23B" w14:textId="77777777" w:rsidR="003879C9" w:rsidRDefault="00696817">
      <w:pPr>
        <w:pStyle w:val="BodyText"/>
        <w:spacing w:before="33" w:line="295" w:lineRule="auto"/>
        <w:ind w:left="1257" w:right="2348"/>
        <w:jc w:val="both"/>
      </w:pPr>
      <w:r>
        <w:rPr>
          <w:color w:val="303030"/>
        </w:rPr>
        <w:t xml:space="preserve">The port is used to listen to the system log packets on the remote server. The range of the </w:t>
      </w:r>
      <w:r>
        <w:rPr>
          <w:color w:val="303030"/>
          <w:u w:val="single" w:color="303030"/>
        </w:rPr>
        <w:t>Service Port</w:t>
      </w:r>
      <w:r>
        <w:rPr>
          <w:color w:val="303030"/>
        </w:rPr>
        <w:t xml:space="preserve"> is </w:t>
      </w:r>
      <w:r>
        <w:rPr>
          <w:b/>
          <w:color w:val="303030"/>
        </w:rPr>
        <w:t>from 1 to 65535</w:t>
      </w:r>
      <w:r>
        <w:rPr>
          <w:color w:val="303030"/>
        </w:rPr>
        <w:t>.</w:t>
      </w:r>
    </w:p>
    <w:p w14:paraId="28AB1CD0" w14:textId="77777777" w:rsidR="003879C9" w:rsidRDefault="00696817">
      <w:pPr>
        <w:pStyle w:val="BodyText"/>
        <w:spacing w:line="292" w:lineRule="exact"/>
        <w:ind w:left="1257"/>
        <w:jc w:val="both"/>
      </w:pPr>
      <w:r>
        <w:rPr>
          <w:color w:val="303030"/>
        </w:rPr>
        <w:t xml:space="preserve">The default </w:t>
      </w:r>
      <w:r>
        <w:rPr>
          <w:color w:val="303030"/>
          <w:u w:val="single" w:color="303030"/>
        </w:rPr>
        <w:t>Service Port</w:t>
      </w:r>
      <w:r>
        <w:rPr>
          <w:color w:val="303030"/>
        </w:rPr>
        <w:t xml:space="preserve"> is </w:t>
      </w:r>
      <w:r>
        <w:rPr>
          <w:b/>
          <w:color w:val="303030"/>
        </w:rPr>
        <w:t>514</w:t>
      </w:r>
      <w:r>
        <w:rPr>
          <w:color w:val="303030"/>
        </w:rPr>
        <w:t>.</w:t>
      </w:r>
    </w:p>
    <w:p w14:paraId="477D2710" w14:textId="77777777" w:rsidR="003879C9" w:rsidRDefault="00696817">
      <w:pPr>
        <w:spacing w:before="147"/>
        <w:ind w:left="897"/>
        <w:jc w:val="both"/>
        <w:rPr>
          <w:sz w:val="24"/>
        </w:rPr>
      </w:pPr>
      <w:r>
        <w:rPr>
          <w:rFonts w:ascii="Symbol" w:hAnsi="Symbol"/>
          <w:color w:val="303030"/>
          <w:sz w:val="20"/>
        </w:rPr>
        <w:t></w:t>
      </w:r>
      <w:r>
        <w:rPr>
          <w:rFonts w:ascii="Times New Roman" w:hAnsi="Times New Roman"/>
          <w:color w:val="303030"/>
          <w:sz w:val="20"/>
        </w:rPr>
        <w:t xml:space="preserve">      </w:t>
      </w:r>
      <w:r>
        <w:rPr>
          <w:rFonts w:ascii="Times New Roman" w:hAnsi="Times New Roman"/>
          <w:noProof/>
          <w:color w:val="303030"/>
          <w:spacing w:val="-11"/>
          <w:position w:val="-17"/>
          <w:sz w:val="20"/>
        </w:rPr>
        <w:drawing>
          <wp:inline distT="0" distB="0" distL="0" distR="0" wp14:anchorId="1592607D" wp14:editId="2B8C5076">
            <wp:extent cx="581025" cy="323850"/>
            <wp:effectExtent l="0" t="0" r="0" b="0"/>
            <wp:docPr id="39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27.png"/>
                    <pic:cNvPicPr/>
                  </pic:nvPicPr>
                  <pic:blipFill>
                    <a:blip r:embed="rId33" cstate="print"/>
                    <a:stretch>
                      <a:fillRect/>
                    </a:stretch>
                  </pic:blipFill>
                  <pic:spPr>
                    <a:xfrm>
                      <a:off x="0" y="0"/>
                      <a:ext cx="581025" cy="323850"/>
                    </a:xfrm>
                    <a:prstGeom prst="rect">
                      <a:avLst/>
                    </a:prstGeom>
                  </pic:spPr>
                </pic:pic>
              </a:graphicData>
            </a:graphic>
          </wp:inline>
        </w:drawing>
      </w:r>
      <w:r>
        <w:rPr>
          <w:rFonts w:ascii="Times New Roman" w:hAnsi="Times New Roman"/>
          <w:color w:val="303030"/>
          <w:spacing w:val="-11"/>
          <w:sz w:val="20"/>
        </w:rPr>
        <w:t xml:space="preserve">   </w:t>
      </w:r>
      <w:r>
        <w:rPr>
          <w:rFonts w:ascii="Times New Roman" w:hAnsi="Times New Roman"/>
          <w:color w:val="303030"/>
          <w:spacing w:val="-13"/>
          <w:sz w:val="20"/>
        </w:rPr>
        <w:t xml:space="preserve"> </w:t>
      </w:r>
      <w:r>
        <w:rPr>
          <w:color w:val="303030"/>
          <w:sz w:val="24"/>
        </w:rPr>
        <w:t>(Apply</w:t>
      </w:r>
      <w:r>
        <w:rPr>
          <w:color w:val="303030"/>
          <w:spacing w:val="-11"/>
          <w:sz w:val="24"/>
        </w:rPr>
        <w:t xml:space="preserve"> </w:t>
      </w:r>
      <w:r>
        <w:rPr>
          <w:color w:val="303030"/>
          <w:sz w:val="24"/>
        </w:rPr>
        <w:t>Button)</w:t>
      </w:r>
    </w:p>
    <w:p w14:paraId="27505FF0" w14:textId="77777777" w:rsidR="003879C9" w:rsidRDefault="00696817">
      <w:pPr>
        <w:pStyle w:val="BodyText"/>
        <w:spacing w:before="130"/>
        <w:ind w:left="1257"/>
        <w:jc w:val="both"/>
      </w:pPr>
      <w:r>
        <w:rPr>
          <w:color w:val="303030"/>
        </w:rPr>
        <w:t>After configuring above fields, click "</w:t>
      </w:r>
      <w:r>
        <w:rPr>
          <w:b/>
          <w:color w:val="303030"/>
        </w:rPr>
        <w:t>Apply</w:t>
      </w:r>
      <w:r>
        <w:rPr>
          <w:color w:val="303030"/>
        </w:rPr>
        <w:t>" button to make the changes effective.</w:t>
      </w:r>
    </w:p>
    <w:p w14:paraId="517D4CD5" w14:textId="77777777" w:rsidR="003879C9" w:rsidRDefault="003879C9">
      <w:pPr>
        <w:jc w:val="both"/>
        <w:sectPr w:rsidR="003879C9">
          <w:pgSz w:w="11910" w:h="16840"/>
          <w:pgMar w:top="1080" w:right="640" w:bottom="280" w:left="540" w:header="607" w:footer="0" w:gutter="0"/>
          <w:cols w:space="720"/>
        </w:sectPr>
      </w:pPr>
    </w:p>
    <w:p w14:paraId="4EF96EA1" w14:textId="77777777" w:rsidR="003879C9" w:rsidRDefault="003879C9">
      <w:pPr>
        <w:pStyle w:val="BodyText"/>
        <w:spacing w:before="5"/>
        <w:rPr>
          <w:sz w:val="13"/>
        </w:rPr>
      </w:pPr>
    </w:p>
    <w:p w14:paraId="5215FBDE" w14:textId="77777777" w:rsidR="003879C9" w:rsidRPr="004C0621" w:rsidRDefault="00696817">
      <w:pPr>
        <w:pStyle w:val="Heading3"/>
        <w:spacing w:before="36"/>
        <w:rPr>
          <w:color w:val="1F497D" w:themeColor="text2"/>
        </w:rPr>
      </w:pPr>
      <w:r w:rsidRPr="004C0621">
        <w:rPr>
          <w:color w:val="1F497D" w:themeColor="text2"/>
          <w:sz w:val="32"/>
        </w:rPr>
        <w:t>S</w:t>
      </w:r>
      <w:r w:rsidRPr="004C0621">
        <w:rPr>
          <w:color w:val="1F497D" w:themeColor="text2"/>
        </w:rPr>
        <w:t xml:space="preserve">YSTEM </w:t>
      </w:r>
      <w:r w:rsidRPr="004C0621">
        <w:rPr>
          <w:color w:val="1F497D" w:themeColor="text2"/>
          <w:sz w:val="32"/>
        </w:rPr>
        <w:t>E</w:t>
      </w:r>
      <w:r w:rsidRPr="004C0621">
        <w:rPr>
          <w:color w:val="1F497D" w:themeColor="text2"/>
        </w:rPr>
        <w:t xml:space="preserve">VENT </w:t>
      </w:r>
      <w:r w:rsidRPr="004C0621">
        <w:rPr>
          <w:color w:val="1F497D" w:themeColor="text2"/>
          <w:sz w:val="32"/>
        </w:rPr>
        <w:t>L</w:t>
      </w:r>
      <w:r w:rsidRPr="004C0621">
        <w:rPr>
          <w:color w:val="1F497D" w:themeColor="text2"/>
        </w:rPr>
        <w:t>OG</w:t>
      </w:r>
    </w:p>
    <w:p w14:paraId="306C4446" w14:textId="77777777" w:rsidR="003879C9" w:rsidRDefault="00696817">
      <w:pPr>
        <w:pStyle w:val="BodyText"/>
        <w:spacing w:before="8"/>
        <w:rPr>
          <w:b/>
          <w:sz w:val="16"/>
        </w:rPr>
      </w:pPr>
      <w:r>
        <w:rPr>
          <w:noProof/>
        </w:rPr>
        <w:drawing>
          <wp:anchor distT="0" distB="0" distL="0" distR="0" simplePos="0" relativeHeight="175" behindDoc="0" locked="0" layoutInCell="1" allowOverlap="1" wp14:anchorId="40F7896C" wp14:editId="735FC3CE">
            <wp:simplePos x="0" y="0"/>
            <wp:positionH relativeFrom="page">
              <wp:posOffset>1091600</wp:posOffset>
            </wp:positionH>
            <wp:positionV relativeFrom="paragraph">
              <wp:posOffset>154190</wp:posOffset>
            </wp:positionV>
            <wp:extent cx="5378587" cy="3551301"/>
            <wp:effectExtent l="0" t="0" r="0" b="0"/>
            <wp:wrapTopAndBottom/>
            <wp:docPr id="393"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124.png"/>
                    <pic:cNvPicPr/>
                  </pic:nvPicPr>
                  <pic:blipFill>
                    <a:blip r:embed="rId133" cstate="print"/>
                    <a:stretch>
                      <a:fillRect/>
                    </a:stretch>
                  </pic:blipFill>
                  <pic:spPr>
                    <a:xfrm>
                      <a:off x="0" y="0"/>
                      <a:ext cx="5378587" cy="3551301"/>
                    </a:xfrm>
                    <a:prstGeom prst="rect">
                      <a:avLst/>
                    </a:prstGeom>
                  </pic:spPr>
                </pic:pic>
              </a:graphicData>
            </a:graphic>
          </wp:anchor>
        </w:drawing>
      </w:r>
    </w:p>
    <w:p w14:paraId="4483F5FD" w14:textId="77777777" w:rsidR="003879C9" w:rsidRDefault="00696817">
      <w:pPr>
        <w:pStyle w:val="Heading4"/>
        <w:numPr>
          <w:ilvl w:val="2"/>
          <w:numId w:val="22"/>
        </w:numPr>
        <w:tabs>
          <w:tab w:val="left" w:pos="1257"/>
          <w:tab w:val="left" w:pos="1258"/>
        </w:tabs>
        <w:spacing w:before="217"/>
        <w:ind w:hanging="361"/>
        <w:rPr>
          <w:u w:val="none"/>
        </w:rPr>
      </w:pPr>
      <w:r>
        <w:rPr>
          <w:color w:val="337AB7"/>
          <w:u w:color="337AB7"/>
        </w:rPr>
        <w:t>Log Text</w:t>
      </w:r>
      <w:r>
        <w:rPr>
          <w:color w:val="337AB7"/>
          <w:spacing w:val="-2"/>
          <w:u w:color="337AB7"/>
        </w:rPr>
        <w:t xml:space="preserve"> </w:t>
      </w:r>
      <w:r>
        <w:rPr>
          <w:color w:val="337AB7"/>
          <w:u w:color="337AB7"/>
        </w:rPr>
        <w:t>Area</w:t>
      </w:r>
    </w:p>
    <w:p w14:paraId="1580CC78" w14:textId="77777777" w:rsidR="003879C9" w:rsidRDefault="00696817">
      <w:pPr>
        <w:pStyle w:val="BodyText"/>
        <w:spacing w:before="34" w:line="295" w:lineRule="auto"/>
        <w:ind w:left="1257" w:right="817"/>
      </w:pPr>
      <w:r>
        <w:rPr>
          <w:color w:val="303030"/>
        </w:rPr>
        <w:t>The system event information displays if the “</w:t>
      </w:r>
      <w:r>
        <w:rPr>
          <w:b/>
          <w:color w:val="303030"/>
        </w:rPr>
        <w:t>Local</w:t>
      </w:r>
      <w:r>
        <w:rPr>
          <w:color w:val="303030"/>
        </w:rPr>
        <w:t>” system log mode is enabled and the configured events are triggered.</w:t>
      </w:r>
    </w:p>
    <w:p w14:paraId="0930DE1B" w14:textId="77777777" w:rsidR="003879C9" w:rsidRDefault="00696817">
      <w:pPr>
        <w:tabs>
          <w:tab w:val="left" w:pos="1264"/>
        </w:tabs>
        <w:spacing w:before="78"/>
        <w:ind w:left="897"/>
        <w:rPr>
          <w:rFonts w:ascii="Arial" w:hAnsi="Arial"/>
          <w:sz w:val="21"/>
        </w:rPr>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17"/>
          <w:sz w:val="20"/>
        </w:rPr>
        <w:drawing>
          <wp:inline distT="0" distB="0" distL="0" distR="0" wp14:anchorId="3BE7B24B" wp14:editId="42AFB5D9">
            <wp:extent cx="571500" cy="323850"/>
            <wp:effectExtent l="0" t="0" r="0" b="0"/>
            <wp:docPr id="395"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25.png"/>
                    <pic:cNvPicPr/>
                  </pic:nvPicPr>
                  <pic:blipFill>
                    <a:blip r:embed="rId134" cstate="print"/>
                    <a:stretch>
                      <a:fillRect/>
                    </a:stretch>
                  </pic:blipFill>
                  <pic:spPr>
                    <a:xfrm>
                      <a:off x="0" y="0"/>
                      <a:ext cx="571500" cy="323850"/>
                    </a:xfrm>
                    <a:prstGeom prst="rect">
                      <a:avLst/>
                    </a:prstGeom>
                  </pic:spPr>
                </pic:pic>
              </a:graphicData>
            </a:graphic>
          </wp:inline>
        </w:drawing>
      </w:r>
      <w:r>
        <w:rPr>
          <w:rFonts w:ascii="Times New Roman" w:hAnsi="Times New Roman"/>
          <w:color w:val="303030"/>
          <w:position w:val="1"/>
          <w:sz w:val="20"/>
        </w:rPr>
        <w:t xml:space="preserve">  </w:t>
      </w:r>
      <w:r>
        <w:rPr>
          <w:rFonts w:ascii="Times New Roman" w:hAnsi="Times New Roman"/>
          <w:color w:val="303030"/>
          <w:spacing w:val="-22"/>
          <w:position w:val="1"/>
          <w:sz w:val="20"/>
        </w:rPr>
        <w:t xml:space="preserve"> </w:t>
      </w:r>
      <w:r>
        <w:rPr>
          <w:rFonts w:ascii="Arial" w:hAnsi="Arial"/>
          <w:color w:val="303030"/>
          <w:position w:val="1"/>
          <w:sz w:val="21"/>
        </w:rPr>
        <w:t>(Clear</w:t>
      </w:r>
      <w:r>
        <w:rPr>
          <w:rFonts w:ascii="Arial" w:hAnsi="Arial"/>
          <w:color w:val="303030"/>
          <w:spacing w:val="-1"/>
          <w:position w:val="1"/>
          <w:sz w:val="21"/>
        </w:rPr>
        <w:t xml:space="preserve"> </w:t>
      </w:r>
      <w:r>
        <w:rPr>
          <w:rFonts w:ascii="Arial" w:hAnsi="Arial"/>
          <w:color w:val="303030"/>
          <w:position w:val="1"/>
          <w:sz w:val="21"/>
        </w:rPr>
        <w:t>Button)</w:t>
      </w:r>
    </w:p>
    <w:p w14:paraId="32C5625D" w14:textId="77777777" w:rsidR="003879C9" w:rsidRDefault="00696817">
      <w:pPr>
        <w:pStyle w:val="BodyText"/>
        <w:spacing w:before="131"/>
        <w:ind w:left="1257"/>
      </w:pPr>
      <w:r>
        <w:rPr>
          <w:color w:val="303030"/>
        </w:rPr>
        <w:t>Click the “Clear” button to clear the system event log in the text area.</w:t>
      </w:r>
    </w:p>
    <w:p w14:paraId="595B583C" w14:textId="77777777" w:rsidR="003879C9" w:rsidRDefault="00696817">
      <w:pPr>
        <w:tabs>
          <w:tab w:val="left" w:pos="1264"/>
        </w:tabs>
        <w:spacing w:before="146"/>
        <w:ind w:left="897"/>
        <w:rPr>
          <w:rFonts w:ascii="Arial" w:hAnsi="Arial"/>
          <w:sz w:val="21"/>
        </w:rPr>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17"/>
          <w:sz w:val="20"/>
        </w:rPr>
        <w:drawing>
          <wp:inline distT="0" distB="0" distL="0" distR="0" wp14:anchorId="69E00E10" wp14:editId="5388598C">
            <wp:extent cx="723900" cy="323850"/>
            <wp:effectExtent l="0" t="0" r="0" b="0"/>
            <wp:docPr id="39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24.png"/>
                    <pic:cNvPicPr/>
                  </pic:nvPicPr>
                  <pic:blipFill>
                    <a:blip r:embed="rId30" cstate="print"/>
                    <a:stretch>
                      <a:fillRect/>
                    </a:stretch>
                  </pic:blipFill>
                  <pic:spPr>
                    <a:xfrm>
                      <a:off x="0" y="0"/>
                      <a:ext cx="723900" cy="323850"/>
                    </a:xfrm>
                    <a:prstGeom prst="rect">
                      <a:avLst/>
                    </a:prstGeom>
                  </pic:spPr>
                </pic:pic>
              </a:graphicData>
            </a:graphic>
          </wp:inline>
        </w:drawing>
      </w:r>
      <w:r>
        <w:rPr>
          <w:rFonts w:ascii="Times New Roman" w:hAnsi="Times New Roman"/>
          <w:color w:val="303030"/>
          <w:position w:val="1"/>
          <w:sz w:val="20"/>
        </w:rPr>
        <w:t xml:space="preserve"> </w:t>
      </w:r>
      <w:r>
        <w:rPr>
          <w:rFonts w:ascii="Times New Roman" w:hAnsi="Times New Roman"/>
          <w:color w:val="303030"/>
          <w:spacing w:val="-2"/>
          <w:position w:val="1"/>
          <w:sz w:val="20"/>
        </w:rPr>
        <w:t xml:space="preserve"> </w:t>
      </w:r>
      <w:r>
        <w:rPr>
          <w:rFonts w:ascii="Arial" w:hAnsi="Arial"/>
          <w:color w:val="303030"/>
          <w:position w:val="1"/>
          <w:sz w:val="21"/>
        </w:rPr>
        <w:t>(Refresh</w:t>
      </w:r>
      <w:r>
        <w:rPr>
          <w:rFonts w:ascii="Arial" w:hAnsi="Arial"/>
          <w:color w:val="303030"/>
          <w:spacing w:val="-1"/>
          <w:position w:val="1"/>
          <w:sz w:val="21"/>
        </w:rPr>
        <w:t xml:space="preserve"> </w:t>
      </w:r>
      <w:r>
        <w:rPr>
          <w:rFonts w:ascii="Arial" w:hAnsi="Arial"/>
          <w:color w:val="303030"/>
          <w:position w:val="1"/>
          <w:sz w:val="21"/>
        </w:rPr>
        <w:t>Button)</w:t>
      </w:r>
    </w:p>
    <w:p w14:paraId="2054D675" w14:textId="77777777" w:rsidR="003879C9" w:rsidRDefault="00696817">
      <w:pPr>
        <w:pStyle w:val="BodyText"/>
        <w:spacing w:before="131"/>
        <w:ind w:left="1257"/>
      </w:pPr>
      <w:r>
        <w:rPr>
          <w:color w:val="303030"/>
        </w:rPr>
        <w:t>Click the “Refresh” button to refresh the system event log in the text area.</w:t>
      </w:r>
    </w:p>
    <w:p w14:paraId="71B4061E" w14:textId="77777777" w:rsidR="003879C9" w:rsidRDefault="003879C9">
      <w:pPr>
        <w:sectPr w:rsidR="003879C9">
          <w:pgSz w:w="11910" w:h="16840"/>
          <w:pgMar w:top="1080" w:right="640" w:bottom="280" w:left="540" w:header="607" w:footer="0" w:gutter="0"/>
          <w:cols w:space="720"/>
        </w:sectPr>
      </w:pPr>
    </w:p>
    <w:p w14:paraId="225B8EE8" w14:textId="77777777" w:rsidR="003879C9" w:rsidRDefault="003879C9">
      <w:pPr>
        <w:pStyle w:val="BodyText"/>
        <w:spacing w:before="5"/>
        <w:rPr>
          <w:sz w:val="13"/>
        </w:rPr>
      </w:pPr>
    </w:p>
    <w:p w14:paraId="2D86243D" w14:textId="77777777" w:rsidR="003879C9" w:rsidRPr="00F124B7" w:rsidRDefault="00696817">
      <w:pPr>
        <w:spacing w:before="36"/>
        <w:ind w:left="537"/>
        <w:rPr>
          <w:b/>
          <w:color w:val="1F497D" w:themeColor="text2"/>
          <w:sz w:val="26"/>
        </w:rPr>
      </w:pPr>
      <w:r w:rsidRPr="00F124B7">
        <w:rPr>
          <w:b/>
          <w:color w:val="1F497D" w:themeColor="text2"/>
          <w:sz w:val="32"/>
        </w:rPr>
        <w:t>C</w:t>
      </w:r>
      <w:r w:rsidRPr="00F124B7">
        <w:rPr>
          <w:b/>
          <w:color w:val="1F497D" w:themeColor="text2"/>
          <w:sz w:val="26"/>
        </w:rPr>
        <w:t xml:space="preserve">ONFIGURE </w:t>
      </w:r>
      <w:r w:rsidRPr="00F124B7">
        <w:rPr>
          <w:b/>
          <w:color w:val="1F497D" w:themeColor="text2"/>
          <w:sz w:val="32"/>
        </w:rPr>
        <w:t>SMTP I</w:t>
      </w:r>
      <w:r w:rsidRPr="00F124B7">
        <w:rPr>
          <w:b/>
          <w:color w:val="1F497D" w:themeColor="text2"/>
          <w:sz w:val="26"/>
        </w:rPr>
        <w:t>NFORMATION</w:t>
      </w:r>
    </w:p>
    <w:p w14:paraId="0E28F65B" w14:textId="77777777" w:rsidR="003879C9" w:rsidRDefault="00696817">
      <w:pPr>
        <w:pStyle w:val="BodyText"/>
        <w:spacing w:before="7"/>
        <w:rPr>
          <w:b/>
        </w:rPr>
      </w:pPr>
      <w:r>
        <w:rPr>
          <w:noProof/>
        </w:rPr>
        <w:drawing>
          <wp:anchor distT="0" distB="0" distL="0" distR="0" simplePos="0" relativeHeight="176" behindDoc="0" locked="0" layoutInCell="1" allowOverlap="1" wp14:anchorId="30E0329E" wp14:editId="24029A50">
            <wp:simplePos x="0" y="0"/>
            <wp:positionH relativeFrom="page">
              <wp:posOffset>1396418</wp:posOffset>
            </wp:positionH>
            <wp:positionV relativeFrom="paragraph">
              <wp:posOffset>215816</wp:posOffset>
            </wp:positionV>
            <wp:extent cx="4751727" cy="4791170"/>
            <wp:effectExtent l="0" t="0" r="0" b="0"/>
            <wp:wrapTopAndBottom/>
            <wp:docPr id="399"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126.png"/>
                    <pic:cNvPicPr/>
                  </pic:nvPicPr>
                  <pic:blipFill>
                    <a:blip r:embed="rId135" cstate="print"/>
                    <a:stretch>
                      <a:fillRect/>
                    </a:stretch>
                  </pic:blipFill>
                  <pic:spPr>
                    <a:xfrm>
                      <a:off x="0" y="0"/>
                      <a:ext cx="4751727" cy="4791170"/>
                    </a:xfrm>
                    <a:prstGeom prst="rect">
                      <a:avLst/>
                    </a:prstGeom>
                  </pic:spPr>
                </pic:pic>
              </a:graphicData>
            </a:graphic>
          </wp:anchor>
        </w:drawing>
      </w:r>
    </w:p>
    <w:p w14:paraId="547FAB64" w14:textId="77777777" w:rsidR="003879C9" w:rsidRDefault="00696817">
      <w:pPr>
        <w:tabs>
          <w:tab w:val="left" w:pos="7037"/>
        </w:tabs>
        <w:spacing w:before="228"/>
        <w:ind w:left="1898"/>
        <w:rPr>
          <w:rFonts w:ascii="Arial"/>
          <w:b/>
          <w:i/>
          <w:sz w:val="21"/>
        </w:rPr>
      </w:pPr>
      <w:r>
        <w:rPr>
          <w:rFonts w:ascii="Arial"/>
          <w:b/>
          <w:i/>
          <w:color w:val="3C763D"/>
          <w:sz w:val="21"/>
          <w:shd w:val="clear" w:color="auto" w:fill="DADADA"/>
        </w:rPr>
        <w:t>For more information, hover the mouse</w:t>
      </w:r>
      <w:r>
        <w:rPr>
          <w:rFonts w:ascii="Arial"/>
          <w:b/>
          <w:i/>
          <w:color w:val="3C763D"/>
          <w:spacing w:val="-10"/>
          <w:sz w:val="21"/>
          <w:shd w:val="clear" w:color="auto" w:fill="DADADA"/>
        </w:rPr>
        <w:t xml:space="preserve"> </w:t>
      </w:r>
      <w:r>
        <w:rPr>
          <w:rFonts w:ascii="Arial"/>
          <w:b/>
          <w:i/>
          <w:color w:val="3C763D"/>
          <w:sz w:val="21"/>
          <w:shd w:val="clear" w:color="auto" w:fill="DADADA"/>
        </w:rPr>
        <w:t>over</w:t>
      </w:r>
      <w:r>
        <w:rPr>
          <w:rFonts w:ascii="Arial"/>
          <w:b/>
          <w:i/>
          <w:color w:val="3C763D"/>
          <w:spacing w:val="-1"/>
          <w:sz w:val="21"/>
          <w:shd w:val="clear" w:color="auto" w:fill="DADADA"/>
        </w:rPr>
        <w:t xml:space="preserve"> </w:t>
      </w:r>
      <w:r>
        <w:rPr>
          <w:rFonts w:ascii="Arial"/>
          <w:b/>
          <w:i/>
          <w:color w:val="3C763D"/>
          <w:sz w:val="21"/>
          <w:shd w:val="clear" w:color="auto" w:fill="DADADA"/>
        </w:rPr>
        <w:t>the</w:t>
      </w:r>
      <w:r>
        <w:rPr>
          <w:rFonts w:ascii="Arial"/>
          <w:b/>
          <w:i/>
          <w:color w:val="3C763D"/>
          <w:sz w:val="21"/>
          <w:shd w:val="clear" w:color="auto" w:fill="DADADA"/>
        </w:rPr>
        <w:tab/>
        <w:t>icon in the</w:t>
      </w:r>
      <w:r>
        <w:rPr>
          <w:rFonts w:ascii="Arial"/>
          <w:b/>
          <w:i/>
          <w:color w:val="3C763D"/>
          <w:spacing w:val="-2"/>
          <w:sz w:val="21"/>
          <w:shd w:val="clear" w:color="auto" w:fill="DADADA"/>
        </w:rPr>
        <w:t xml:space="preserve"> </w:t>
      </w:r>
      <w:r>
        <w:rPr>
          <w:rFonts w:ascii="Arial"/>
          <w:b/>
          <w:i/>
          <w:color w:val="3C763D"/>
          <w:sz w:val="21"/>
          <w:shd w:val="clear" w:color="auto" w:fill="DADADA"/>
        </w:rPr>
        <w:t>system.</w:t>
      </w:r>
    </w:p>
    <w:p w14:paraId="40DF0D38" w14:textId="77777777" w:rsidR="003879C9" w:rsidRDefault="003879C9">
      <w:pPr>
        <w:pStyle w:val="BodyText"/>
        <w:spacing w:before="11"/>
        <w:rPr>
          <w:rFonts w:ascii="Arial"/>
          <w:b/>
          <w:i/>
          <w:sz w:val="18"/>
        </w:rPr>
      </w:pPr>
    </w:p>
    <w:p w14:paraId="480AFAC7" w14:textId="77777777" w:rsidR="003879C9" w:rsidRDefault="00696817">
      <w:pPr>
        <w:pStyle w:val="Heading4"/>
        <w:numPr>
          <w:ilvl w:val="2"/>
          <w:numId w:val="22"/>
        </w:numPr>
        <w:tabs>
          <w:tab w:val="left" w:pos="1257"/>
          <w:tab w:val="left" w:pos="1258"/>
        </w:tabs>
        <w:spacing w:before="0"/>
        <w:ind w:hanging="361"/>
        <w:rPr>
          <w:u w:val="none"/>
        </w:rPr>
      </w:pPr>
      <w:r>
        <w:rPr>
          <w:noProof/>
        </w:rPr>
        <w:drawing>
          <wp:anchor distT="0" distB="0" distL="0" distR="0" simplePos="0" relativeHeight="480008192" behindDoc="1" locked="0" layoutInCell="1" allowOverlap="1" wp14:anchorId="12E6AA69" wp14:editId="36242C3A">
            <wp:simplePos x="0" y="0"/>
            <wp:positionH relativeFrom="page">
              <wp:posOffset>4632452</wp:posOffset>
            </wp:positionH>
            <wp:positionV relativeFrom="paragraph">
              <wp:posOffset>-300534</wp:posOffset>
            </wp:positionV>
            <wp:extent cx="180855" cy="177163"/>
            <wp:effectExtent l="0" t="0" r="0" b="0"/>
            <wp:wrapNone/>
            <wp:docPr id="40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26.png"/>
                    <pic:cNvPicPr/>
                  </pic:nvPicPr>
                  <pic:blipFill>
                    <a:blip r:embed="rId32" cstate="print"/>
                    <a:stretch>
                      <a:fillRect/>
                    </a:stretch>
                  </pic:blipFill>
                  <pic:spPr>
                    <a:xfrm>
                      <a:off x="0" y="0"/>
                      <a:ext cx="180855" cy="177163"/>
                    </a:xfrm>
                    <a:prstGeom prst="rect">
                      <a:avLst/>
                    </a:prstGeom>
                  </pic:spPr>
                </pic:pic>
              </a:graphicData>
            </a:graphic>
          </wp:anchor>
        </w:drawing>
      </w:r>
      <w:r>
        <w:rPr>
          <w:color w:val="337AB7"/>
          <w:u w:color="337AB7"/>
        </w:rPr>
        <w:t>Server</w:t>
      </w:r>
      <w:r>
        <w:rPr>
          <w:color w:val="337AB7"/>
          <w:spacing w:val="-3"/>
          <w:u w:color="337AB7"/>
        </w:rPr>
        <w:t xml:space="preserve"> </w:t>
      </w:r>
      <w:r>
        <w:rPr>
          <w:color w:val="337AB7"/>
          <w:u w:color="337AB7"/>
        </w:rPr>
        <w:t>Settings</w:t>
      </w:r>
    </w:p>
    <w:p w14:paraId="68439189" w14:textId="77777777" w:rsidR="003879C9" w:rsidRDefault="00696817">
      <w:pPr>
        <w:pStyle w:val="ListParagraph"/>
        <w:numPr>
          <w:ilvl w:val="3"/>
          <w:numId w:val="22"/>
        </w:numPr>
        <w:tabs>
          <w:tab w:val="left" w:pos="1972"/>
        </w:tabs>
        <w:spacing w:before="23"/>
        <w:rPr>
          <w:sz w:val="24"/>
        </w:rPr>
      </w:pPr>
      <w:r>
        <w:rPr>
          <w:color w:val="303030"/>
          <w:sz w:val="24"/>
          <w:u w:val="single" w:color="303030"/>
        </w:rPr>
        <w:t>SMTP</w:t>
      </w:r>
      <w:r>
        <w:rPr>
          <w:color w:val="303030"/>
          <w:spacing w:val="-1"/>
          <w:sz w:val="24"/>
          <w:u w:val="single" w:color="303030"/>
        </w:rPr>
        <w:t xml:space="preserve"> </w:t>
      </w:r>
      <w:r>
        <w:rPr>
          <w:color w:val="303030"/>
          <w:sz w:val="24"/>
          <w:u w:val="single" w:color="303030"/>
        </w:rPr>
        <w:t>Status</w:t>
      </w:r>
    </w:p>
    <w:p w14:paraId="03332E88" w14:textId="77777777" w:rsidR="003879C9" w:rsidRDefault="00696817">
      <w:pPr>
        <w:pStyle w:val="BodyText"/>
        <w:spacing w:before="20"/>
        <w:ind w:left="1971"/>
      </w:pPr>
      <w:r>
        <w:rPr>
          <w:color w:val="303030"/>
        </w:rPr>
        <w:t>“Enable” or “Disable” the SMTP function.</w:t>
      </w:r>
    </w:p>
    <w:p w14:paraId="5D8CD140" w14:textId="77777777" w:rsidR="003879C9" w:rsidRDefault="00696817">
      <w:pPr>
        <w:pStyle w:val="ListParagraph"/>
        <w:numPr>
          <w:ilvl w:val="3"/>
          <w:numId w:val="22"/>
        </w:numPr>
        <w:tabs>
          <w:tab w:val="left" w:pos="1972"/>
        </w:tabs>
        <w:spacing w:before="57"/>
        <w:rPr>
          <w:sz w:val="24"/>
        </w:rPr>
      </w:pPr>
      <w:r>
        <w:rPr>
          <w:color w:val="303030"/>
          <w:sz w:val="24"/>
          <w:u w:val="single" w:color="303030"/>
        </w:rPr>
        <w:t>Server</w:t>
      </w:r>
      <w:r>
        <w:rPr>
          <w:color w:val="303030"/>
          <w:spacing w:val="-1"/>
          <w:sz w:val="24"/>
          <w:u w:val="single" w:color="303030"/>
        </w:rPr>
        <w:t xml:space="preserve"> </w:t>
      </w:r>
      <w:r>
        <w:rPr>
          <w:color w:val="303030"/>
          <w:sz w:val="24"/>
          <w:u w:val="single" w:color="303030"/>
        </w:rPr>
        <w:t>Address</w:t>
      </w:r>
    </w:p>
    <w:p w14:paraId="7E4466C8" w14:textId="77777777" w:rsidR="003879C9" w:rsidRDefault="00696817">
      <w:pPr>
        <w:pStyle w:val="BodyText"/>
        <w:spacing w:before="20" w:line="295" w:lineRule="auto"/>
        <w:ind w:left="1971" w:right="422" w:firstLine="6"/>
      </w:pPr>
      <w:r>
        <w:rPr>
          <w:color w:val="303030"/>
        </w:rPr>
        <w:t xml:space="preserve">This is the </w:t>
      </w:r>
      <w:r>
        <w:rPr>
          <w:b/>
          <w:color w:val="303030"/>
        </w:rPr>
        <w:t xml:space="preserve">IP address </w:t>
      </w:r>
      <w:r>
        <w:rPr>
          <w:color w:val="303030"/>
        </w:rPr>
        <w:t xml:space="preserve">or </w:t>
      </w:r>
      <w:r>
        <w:rPr>
          <w:b/>
          <w:color w:val="303030"/>
        </w:rPr>
        <w:t xml:space="preserve">URL </w:t>
      </w:r>
      <w:r>
        <w:rPr>
          <w:color w:val="303030"/>
        </w:rPr>
        <w:t>of the SMTP Server. For example, the SMTP server address provided by Google is “smtp.gmail.com”.</w:t>
      </w:r>
    </w:p>
    <w:p w14:paraId="2127F208" w14:textId="77777777" w:rsidR="003879C9" w:rsidRDefault="00696817">
      <w:pPr>
        <w:pStyle w:val="ListParagraph"/>
        <w:numPr>
          <w:ilvl w:val="3"/>
          <w:numId w:val="22"/>
        </w:numPr>
        <w:tabs>
          <w:tab w:val="left" w:pos="1972"/>
        </w:tabs>
        <w:spacing w:line="339" w:lineRule="exact"/>
        <w:rPr>
          <w:sz w:val="24"/>
        </w:rPr>
      </w:pPr>
      <w:r>
        <w:rPr>
          <w:color w:val="303030"/>
          <w:sz w:val="24"/>
          <w:u w:val="single" w:color="303030"/>
        </w:rPr>
        <w:t>Server</w:t>
      </w:r>
      <w:r>
        <w:rPr>
          <w:color w:val="303030"/>
          <w:spacing w:val="-1"/>
          <w:sz w:val="24"/>
          <w:u w:val="single" w:color="303030"/>
        </w:rPr>
        <w:t xml:space="preserve"> </w:t>
      </w:r>
      <w:r>
        <w:rPr>
          <w:color w:val="303030"/>
          <w:sz w:val="24"/>
          <w:u w:val="single" w:color="303030"/>
        </w:rPr>
        <w:t>Port</w:t>
      </w:r>
    </w:p>
    <w:p w14:paraId="147CDBA0" w14:textId="77777777" w:rsidR="003879C9" w:rsidRDefault="00696817">
      <w:pPr>
        <w:pStyle w:val="BodyText"/>
        <w:spacing w:before="20" w:line="295" w:lineRule="auto"/>
        <w:ind w:left="1971" w:right="422" w:firstLine="6"/>
      </w:pPr>
      <w:r>
        <w:rPr>
          <w:color w:val="303030"/>
        </w:rPr>
        <w:t xml:space="preserve">This field is the port listening on the server for the SMTP request. For security, we suggest users configure the server port to </w:t>
      </w:r>
      <w:r>
        <w:rPr>
          <w:b/>
          <w:color w:val="303030"/>
        </w:rPr>
        <w:t xml:space="preserve">465 </w:t>
      </w:r>
      <w:r>
        <w:rPr>
          <w:color w:val="303030"/>
        </w:rPr>
        <w:t xml:space="preserve">for </w:t>
      </w:r>
      <w:r>
        <w:rPr>
          <w:b/>
          <w:color w:val="303030"/>
        </w:rPr>
        <w:t xml:space="preserve">SSL </w:t>
      </w:r>
      <w:r>
        <w:rPr>
          <w:color w:val="303030"/>
        </w:rPr>
        <w:t xml:space="preserve">or </w:t>
      </w:r>
      <w:r>
        <w:rPr>
          <w:b/>
          <w:color w:val="303030"/>
        </w:rPr>
        <w:t xml:space="preserve">587 </w:t>
      </w:r>
      <w:r>
        <w:rPr>
          <w:color w:val="303030"/>
        </w:rPr>
        <w:t xml:space="preserve">for </w:t>
      </w:r>
      <w:r>
        <w:rPr>
          <w:b/>
          <w:color w:val="303030"/>
        </w:rPr>
        <w:t>TLS</w:t>
      </w:r>
      <w:r>
        <w:rPr>
          <w:color w:val="303030"/>
        </w:rPr>
        <w:t>.</w:t>
      </w:r>
    </w:p>
    <w:p w14:paraId="15023DE1" w14:textId="77777777" w:rsidR="003879C9" w:rsidRDefault="00696817">
      <w:pPr>
        <w:spacing w:line="292" w:lineRule="exact"/>
        <w:ind w:left="1977"/>
        <w:rPr>
          <w:sz w:val="24"/>
        </w:rPr>
      </w:pPr>
      <w:r>
        <w:rPr>
          <w:color w:val="303030"/>
          <w:sz w:val="24"/>
        </w:rPr>
        <w:t xml:space="preserve">The range of the </w:t>
      </w:r>
      <w:r>
        <w:rPr>
          <w:color w:val="303030"/>
          <w:sz w:val="24"/>
          <w:u w:val="single" w:color="303030"/>
        </w:rPr>
        <w:t>Service Port</w:t>
      </w:r>
      <w:r>
        <w:rPr>
          <w:color w:val="303030"/>
          <w:sz w:val="24"/>
        </w:rPr>
        <w:t xml:space="preserve"> is </w:t>
      </w:r>
      <w:r>
        <w:rPr>
          <w:b/>
          <w:color w:val="303030"/>
          <w:sz w:val="24"/>
        </w:rPr>
        <w:t>from 1 to 65535</w:t>
      </w:r>
      <w:r>
        <w:rPr>
          <w:color w:val="303030"/>
          <w:sz w:val="24"/>
        </w:rPr>
        <w:t>.</w:t>
      </w:r>
    </w:p>
    <w:p w14:paraId="120C8F6C" w14:textId="77777777" w:rsidR="003879C9" w:rsidRDefault="00696817">
      <w:pPr>
        <w:pStyle w:val="BodyText"/>
        <w:spacing w:before="67"/>
        <w:ind w:left="1977"/>
      </w:pPr>
      <w:r>
        <w:rPr>
          <w:color w:val="303030"/>
        </w:rPr>
        <w:t xml:space="preserve">The default </w:t>
      </w:r>
      <w:r>
        <w:rPr>
          <w:color w:val="303030"/>
          <w:u w:val="single" w:color="303030"/>
        </w:rPr>
        <w:t>Service Port</w:t>
      </w:r>
      <w:r>
        <w:rPr>
          <w:color w:val="303030"/>
        </w:rPr>
        <w:t xml:space="preserve"> is </w:t>
      </w:r>
      <w:r>
        <w:rPr>
          <w:b/>
          <w:color w:val="303030"/>
        </w:rPr>
        <w:t>25</w:t>
      </w:r>
      <w:r>
        <w:rPr>
          <w:color w:val="303030"/>
        </w:rPr>
        <w:t>. Port 25 is the default port for e-mail server.</w:t>
      </w:r>
    </w:p>
    <w:p w14:paraId="06E6DBEF" w14:textId="77777777" w:rsidR="003879C9" w:rsidRDefault="00696817">
      <w:pPr>
        <w:pStyle w:val="ListParagraph"/>
        <w:numPr>
          <w:ilvl w:val="0"/>
          <w:numId w:val="14"/>
        </w:numPr>
        <w:tabs>
          <w:tab w:val="left" w:pos="1972"/>
        </w:tabs>
        <w:spacing w:before="56"/>
        <w:rPr>
          <w:sz w:val="24"/>
        </w:rPr>
      </w:pPr>
      <w:r>
        <w:rPr>
          <w:color w:val="303030"/>
          <w:sz w:val="24"/>
          <w:u w:val="single" w:color="303030"/>
        </w:rPr>
        <w:t>Sender</w:t>
      </w:r>
      <w:r>
        <w:rPr>
          <w:color w:val="303030"/>
          <w:spacing w:val="-1"/>
          <w:sz w:val="24"/>
          <w:u w:val="single" w:color="303030"/>
        </w:rPr>
        <w:t xml:space="preserve"> </w:t>
      </w:r>
      <w:r>
        <w:rPr>
          <w:color w:val="303030"/>
          <w:sz w:val="24"/>
          <w:u w:val="single" w:color="303030"/>
        </w:rPr>
        <w:t>E-mail</w:t>
      </w:r>
    </w:p>
    <w:p w14:paraId="61900E0E" w14:textId="77777777" w:rsidR="003879C9" w:rsidRDefault="00696817">
      <w:pPr>
        <w:pStyle w:val="BodyText"/>
        <w:spacing w:before="20"/>
        <w:ind w:left="1977"/>
      </w:pPr>
      <w:r>
        <w:rPr>
          <w:color w:val="303030"/>
        </w:rPr>
        <w:t>The Sender E-mail is the e-mail address used to send the notifications to Recipients.</w:t>
      </w:r>
    </w:p>
    <w:p w14:paraId="6E780BB2" w14:textId="77777777" w:rsidR="003879C9" w:rsidRDefault="00696817">
      <w:pPr>
        <w:pStyle w:val="ListParagraph"/>
        <w:numPr>
          <w:ilvl w:val="0"/>
          <w:numId w:val="14"/>
        </w:numPr>
        <w:tabs>
          <w:tab w:val="left" w:pos="1972"/>
        </w:tabs>
        <w:spacing w:before="57"/>
        <w:rPr>
          <w:sz w:val="24"/>
        </w:rPr>
      </w:pPr>
      <w:r>
        <w:rPr>
          <w:color w:val="303030"/>
          <w:sz w:val="24"/>
          <w:u w:val="single" w:color="303030"/>
        </w:rPr>
        <w:t>Mail</w:t>
      </w:r>
      <w:r>
        <w:rPr>
          <w:color w:val="303030"/>
          <w:spacing w:val="-2"/>
          <w:sz w:val="24"/>
          <w:u w:val="single" w:color="303030"/>
        </w:rPr>
        <w:t xml:space="preserve"> </w:t>
      </w:r>
      <w:r>
        <w:rPr>
          <w:color w:val="303030"/>
          <w:sz w:val="24"/>
          <w:u w:val="single" w:color="303030"/>
        </w:rPr>
        <w:t>Subject</w:t>
      </w:r>
    </w:p>
    <w:p w14:paraId="0E6598FD" w14:textId="77777777" w:rsidR="003879C9" w:rsidRDefault="003879C9">
      <w:pPr>
        <w:rPr>
          <w:sz w:val="24"/>
        </w:rPr>
        <w:sectPr w:rsidR="003879C9">
          <w:pgSz w:w="11910" w:h="16840"/>
          <w:pgMar w:top="1080" w:right="640" w:bottom="280" w:left="540" w:header="607" w:footer="0" w:gutter="0"/>
          <w:cols w:space="720"/>
        </w:sectPr>
      </w:pPr>
    </w:p>
    <w:p w14:paraId="6AAAD5FC" w14:textId="77777777" w:rsidR="003879C9" w:rsidRDefault="00696817">
      <w:pPr>
        <w:pStyle w:val="BodyText"/>
        <w:spacing w:before="68"/>
        <w:ind w:left="1977"/>
      </w:pPr>
      <w:r>
        <w:rPr>
          <w:color w:val="303030"/>
        </w:rPr>
        <w:t>The Mail Subject is a string that is displayed in the E-mail title.</w:t>
      </w:r>
    </w:p>
    <w:p w14:paraId="36E0079A" w14:textId="77777777" w:rsidR="003879C9" w:rsidRDefault="00696817">
      <w:pPr>
        <w:spacing w:before="67"/>
        <w:ind w:left="1977"/>
        <w:rPr>
          <w:sz w:val="24"/>
        </w:rPr>
      </w:pPr>
      <w:r>
        <w:rPr>
          <w:b/>
          <w:color w:val="303030"/>
          <w:sz w:val="24"/>
        </w:rPr>
        <w:t xml:space="preserve">Note: #, \, ', ", ? </w:t>
      </w:r>
      <w:r>
        <w:rPr>
          <w:color w:val="303030"/>
          <w:sz w:val="24"/>
        </w:rPr>
        <w:t xml:space="preserve">are </w:t>
      </w:r>
      <w:r>
        <w:rPr>
          <w:b/>
          <w:color w:val="FF0000"/>
          <w:sz w:val="24"/>
        </w:rPr>
        <w:t xml:space="preserve">invalid </w:t>
      </w:r>
      <w:r>
        <w:rPr>
          <w:color w:val="303030"/>
          <w:sz w:val="24"/>
        </w:rPr>
        <w:t>characters.</w:t>
      </w:r>
    </w:p>
    <w:p w14:paraId="4B907DBB" w14:textId="77777777" w:rsidR="003879C9" w:rsidRDefault="00696817">
      <w:pPr>
        <w:pStyle w:val="ListParagraph"/>
        <w:numPr>
          <w:ilvl w:val="0"/>
          <w:numId w:val="14"/>
        </w:numPr>
        <w:tabs>
          <w:tab w:val="left" w:pos="1972"/>
        </w:tabs>
        <w:spacing w:before="57"/>
        <w:rPr>
          <w:sz w:val="24"/>
        </w:rPr>
      </w:pPr>
      <w:r>
        <w:rPr>
          <w:color w:val="303030"/>
          <w:sz w:val="24"/>
          <w:u w:val="single" w:color="303030"/>
        </w:rPr>
        <w:t>SMTP</w:t>
      </w:r>
      <w:r>
        <w:rPr>
          <w:color w:val="303030"/>
          <w:spacing w:val="-2"/>
          <w:sz w:val="24"/>
          <w:u w:val="single" w:color="303030"/>
        </w:rPr>
        <w:t xml:space="preserve"> </w:t>
      </w:r>
      <w:r>
        <w:rPr>
          <w:color w:val="303030"/>
          <w:sz w:val="24"/>
          <w:u w:val="single" w:color="303030"/>
        </w:rPr>
        <w:t>Authentication</w:t>
      </w:r>
    </w:p>
    <w:p w14:paraId="01344029" w14:textId="77777777" w:rsidR="003879C9" w:rsidRDefault="00696817">
      <w:pPr>
        <w:pStyle w:val="BodyText"/>
        <w:spacing w:before="20" w:line="295" w:lineRule="auto"/>
        <w:ind w:left="1972" w:right="424" w:firstLine="6"/>
      </w:pPr>
      <w:r>
        <w:rPr>
          <w:color w:val="303030"/>
        </w:rPr>
        <w:t>“Enable” or “Disable” to authenticate the SMTP server with the configured username and password.</w:t>
      </w:r>
    </w:p>
    <w:p w14:paraId="4C8E1479" w14:textId="42A31A8F" w:rsidR="003879C9" w:rsidRDefault="00F124B7">
      <w:pPr>
        <w:pStyle w:val="ListParagraph"/>
        <w:numPr>
          <w:ilvl w:val="0"/>
          <w:numId w:val="14"/>
        </w:numPr>
        <w:tabs>
          <w:tab w:val="left" w:pos="1972"/>
        </w:tabs>
        <w:spacing w:line="339" w:lineRule="exact"/>
        <w:rPr>
          <w:sz w:val="24"/>
        </w:rPr>
      </w:pPr>
      <w:r>
        <w:rPr>
          <w:color w:val="303030"/>
          <w:sz w:val="24"/>
          <w:u w:val="single" w:color="303030"/>
        </w:rPr>
        <w:t>User</w:t>
      </w:r>
      <w:r>
        <w:rPr>
          <w:color w:val="303030"/>
          <w:spacing w:val="-1"/>
          <w:sz w:val="24"/>
          <w:u w:val="single" w:color="303030"/>
        </w:rPr>
        <w:t>name</w:t>
      </w:r>
    </w:p>
    <w:p w14:paraId="01B44CEA" w14:textId="305BC131" w:rsidR="003879C9" w:rsidRDefault="00696817">
      <w:pPr>
        <w:spacing w:before="20" w:line="295" w:lineRule="auto"/>
        <w:ind w:left="1977" w:right="2639"/>
        <w:rPr>
          <w:sz w:val="24"/>
        </w:rPr>
      </w:pPr>
      <w:r>
        <w:rPr>
          <w:color w:val="303030"/>
          <w:sz w:val="24"/>
        </w:rPr>
        <w:t xml:space="preserve">The username is used in authentication with the SMTP server. The </w:t>
      </w:r>
      <w:r>
        <w:rPr>
          <w:b/>
          <w:color w:val="303030"/>
          <w:sz w:val="24"/>
        </w:rPr>
        <w:t xml:space="preserve">max. length </w:t>
      </w:r>
      <w:r>
        <w:rPr>
          <w:color w:val="303030"/>
          <w:sz w:val="24"/>
        </w:rPr>
        <w:t xml:space="preserve">for the </w:t>
      </w:r>
      <w:r w:rsidR="00F124B7">
        <w:rPr>
          <w:color w:val="303030"/>
          <w:sz w:val="24"/>
          <w:u w:val="single" w:color="303030"/>
        </w:rPr>
        <w:t>Username</w:t>
      </w:r>
      <w:r>
        <w:rPr>
          <w:color w:val="303030"/>
          <w:sz w:val="24"/>
        </w:rPr>
        <w:t xml:space="preserve"> is </w:t>
      </w:r>
      <w:r>
        <w:rPr>
          <w:b/>
          <w:color w:val="303030"/>
          <w:sz w:val="24"/>
        </w:rPr>
        <w:t>32 characters</w:t>
      </w:r>
      <w:r>
        <w:rPr>
          <w:color w:val="303030"/>
          <w:sz w:val="24"/>
        </w:rPr>
        <w:t>.</w:t>
      </w:r>
    </w:p>
    <w:p w14:paraId="7CF75B9C" w14:textId="77777777" w:rsidR="003879C9" w:rsidRDefault="00696817">
      <w:pPr>
        <w:spacing w:line="292" w:lineRule="exact"/>
        <w:ind w:left="1977"/>
        <w:rPr>
          <w:sz w:val="24"/>
        </w:rPr>
      </w:pPr>
      <w:r>
        <w:rPr>
          <w:b/>
          <w:color w:val="303030"/>
          <w:sz w:val="24"/>
        </w:rPr>
        <w:t xml:space="preserve">Note: #, \, ', ", ? </w:t>
      </w:r>
      <w:r>
        <w:rPr>
          <w:color w:val="303030"/>
          <w:sz w:val="24"/>
        </w:rPr>
        <w:t xml:space="preserve">are </w:t>
      </w:r>
      <w:r>
        <w:rPr>
          <w:b/>
          <w:color w:val="FF0000"/>
          <w:sz w:val="24"/>
        </w:rPr>
        <w:t xml:space="preserve">invalid </w:t>
      </w:r>
      <w:r>
        <w:rPr>
          <w:color w:val="303030"/>
          <w:sz w:val="24"/>
        </w:rPr>
        <w:t>characters.</w:t>
      </w:r>
    </w:p>
    <w:p w14:paraId="38826F21" w14:textId="77777777" w:rsidR="003879C9" w:rsidRDefault="00696817">
      <w:pPr>
        <w:pStyle w:val="ListParagraph"/>
        <w:numPr>
          <w:ilvl w:val="0"/>
          <w:numId w:val="14"/>
        </w:numPr>
        <w:tabs>
          <w:tab w:val="left" w:pos="1972"/>
        </w:tabs>
        <w:spacing w:before="57"/>
        <w:rPr>
          <w:sz w:val="24"/>
        </w:rPr>
      </w:pPr>
      <w:r>
        <w:rPr>
          <w:color w:val="303030"/>
          <w:sz w:val="24"/>
          <w:u w:val="single" w:color="303030"/>
        </w:rPr>
        <w:t>Password</w:t>
      </w:r>
    </w:p>
    <w:p w14:paraId="7EEE0E57" w14:textId="77777777" w:rsidR="003879C9" w:rsidRDefault="00696817">
      <w:pPr>
        <w:spacing w:before="19" w:line="295" w:lineRule="auto"/>
        <w:ind w:left="1977" w:right="2715"/>
        <w:rPr>
          <w:sz w:val="24"/>
        </w:rPr>
      </w:pPr>
      <w:r>
        <w:rPr>
          <w:color w:val="303030"/>
          <w:sz w:val="24"/>
        </w:rPr>
        <w:t xml:space="preserve">The password is used in authentication with the SMTP server. The </w:t>
      </w:r>
      <w:r>
        <w:rPr>
          <w:b/>
          <w:color w:val="303030"/>
          <w:sz w:val="24"/>
        </w:rPr>
        <w:t xml:space="preserve">max. length </w:t>
      </w:r>
      <w:r>
        <w:rPr>
          <w:color w:val="303030"/>
          <w:sz w:val="24"/>
        </w:rPr>
        <w:t xml:space="preserve">for the </w:t>
      </w:r>
      <w:r>
        <w:rPr>
          <w:color w:val="303030"/>
          <w:sz w:val="24"/>
          <w:u w:val="single" w:color="303030"/>
        </w:rPr>
        <w:t>Password</w:t>
      </w:r>
      <w:r>
        <w:rPr>
          <w:color w:val="303030"/>
          <w:sz w:val="24"/>
        </w:rPr>
        <w:t xml:space="preserve"> is </w:t>
      </w:r>
      <w:r>
        <w:rPr>
          <w:b/>
          <w:color w:val="303030"/>
          <w:sz w:val="24"/>
        </w:rPr>
        <w:t>32 characters</w:t>
      </w:r>
      <w:r>
        <w:rPr>
          <w:color w:val="303030"/>
          <w:sz w:val="24"/>
        </w:rPr>
        <w:t>.</w:t>
      </w:r>
    </w:p>
    <w:p w14:paraId="0DA91924" w14:textId="77777777" w:rsidR="003879C9" w:rsidRDefault="00696817">
      <w:pPr>
        <w:spacing w:line="292" w:lineRule="exact"/>
        <w:ind w:left="1977"/>
        <w:rPr>
          <w:sz w:val="24"/>
        </w:rPr>
      </w:pPr>
      <w:r>
        <w:rPr>
          <w:b/>
          <w:color w:val="303030"/>
          <w:sz w:val="24"/>
        </w:rPr>
        <w:t xml:space="preserve">Note: #, \, ', ", ? </w:t>
      </w:r>
      <w:r>
        <w:rPr>
          <w:color w:val="303030"/>
          <w:sz w:val="24"/>
        </w:rPr>
        <w:t xml:space="preserve">are </w:t>
      </w:r>
      <w:r>
        <w:rPr>
          <w:b/>
          <w:color w:val="FF0000"/>
          <w:sz w:val="24"/>
        </w:rPr>
        <w:t xml:space="preserve">invalid </w:t>
      </w:r>
      <w:r>
        <w:rPr>
          <w:color w:val="303030"/>
          <w:sz w:val="24"/>
        </w:rPr>
        <w:t>characters.</w:t>
      </w:r>
    </w:p>
    <w:p w14:paraId="2B364588" w14:textId="77777777" w:rsidR="003879C9" w:rsidRDefault="00696817">
      <w:pPr>
        <w:pStyle w:val="Heading4"/>
        <w:numPr>
          <w:ilvl w:val="2"/>
          <w:numId w:val="22"/>
        </w:numPr>
        <w:tabs>
          <w:tab w:val="left" w:pos="1257"/>
          <w:tab w:val="left" w:pos="1258"/>
        </w:tabs>
        <w:ind w:hanging="361"/>
        <w:rPr>
          <w:u w:val="none"/>
        </w:rPr>
      </w:pPr>
      <w:r>
        <w:rPr>
          <w:color w:val="337AB7"/>
          <w:u w:color="337AB7"/>
        </w:rPr>
        <w:t>Recipient</w:t>
      </w:r>
      <w:r>
        <w:rPr>
          <w:color w:val="337AB7"/>
          <w:spacing w:val="-2"/>
          <w:u w:color="337AB7"/>
        </w:rPr>
        <w:t xml:space="preserve"> </w:t>
      </w:r>
      <w:r>
        <w:rPr>
          <w:color w:val="337AB7"/>
          <w:u w:color="337AB7"/>
        </w:rPr>
        <w:t>Settings</w:t>
      </w:r>
    </w:p>
    <w:p w14:paraId="5C1648DF" w14:textId="77777777" w:rsidR="003879C9" w:rsidRDefault="00696817">
      <w:pPr>
        <w:pStyle w:val="ListParagraph"/>
        <w:numPr>
          <w:ilvl w:val="3"/>
          <w:numId w:val="22"/>
        </w:numPr>
        <w:tabs>
          <w:tab w:val="left" w:pos="1972"/>
        </w:tabs>
        <w:spacing w:before="23"/>
        <w:rPr>
          <w:sz w:val="24"/>
        </w:rPr>
      </w:pPr>
      <w:r>
        <w:rPr>
          <w:color w:val="303030"/>
          <w:sz w:val="24"/>
          <w:u w:val="single" w:color="303030"/>
        </w:rPr>
        <w:t>E-mail Address</w:t>
      </w:r>
      <w:r>
        <w:rPr>
          <w:color w:val="303030"/>
          <w:spacing w:val="-2"/>
          <w:sz w:val="24"/>
          <w:u w:val="single" w:color="303030"/>
        </w:rPr>
        <w:t xml:space="preserve"> </w:t>
      </w:r>
      <w:r>
        <w:rPr>
          <w:color w:val="303030"/>
          <w:sz w:val="24"/>
          <w:u w:val="single" w:color="303030"/>
        </w:rPr>
        <w:t>1-4</w:t>
      </w:r>
    </w:p>
    <w:p w14:paraId="5DF68460" w14:textId="77777777" w:rsidR="003879C9" w:rsidRDefault="00696817">
      <w:pPr>
        <w:pStyle w:val="BodyText"/>
        <w:spacing w:before="20" w:line="295" w:lineRule="auto"/>
        <w:ind w:left="1971" w:right="579" w:firstLine="6"/>
      </w:pPr>
      <w:r>
        <w:rPr>
          <w:color w:val="303030"/>
        </w:rPr>
        <w:t>The configured e-mail address will receive the notifications if the SMTP is enabled and the events set on “Event Selection” are triggered.</w:t>
      </w:r>
    </w:p>
    <w:p w14:paraId="55415042" w14:textId="77777777" w:rsidR="003879C9" w:rsidRDefault="00696817">
      <w:pPr>
        <w:tabs>
          <w:tab w:val="left" w:pos="1279"/>
        </w:tabs>
        <w:spacing w:before="79"/>
        <w:ind w:left="897"/>
        <w:rPr>
          <w:sz w:val="24"/>
        </w:rPr>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17"/>
          <w:sz w:val="20"/>
        </w:rPr>
        <w:drawing>
          <wp:inline distT="0" distB="0" distL="0" distR="0" wp14:anchorId="24C17BBF" wp14:editId="2DB51D96">
            <wp:extent cx="581025" cy="323850"/>
            <wp:effectExtent l="0" t="0" r="0" b="0"/>
            <wp:docPr id="40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27.png"/>
                    <pic:cNvPicPr/>
                  </pic:nvPicPr>
                  <pic:blipFill>
                    <a:blip r:embed="rId33" cstate="print"/>
                    <a:stretch>
                      <a:fillRect/>
                    </a:stretch>
                  </pic:blipFill>
                  <pic:spPr>
                    <a:xfrm>
                      <a:off x="0" y="0"/>
                      <a:ext cx="581025" cy="323850"/>
                    </a:xfrm>
                    <a:prstGeom prst="rect">
                      <a:avLst/>
                    </a:prstGeom>
                  </pic:spPr>
                </pic:pic>
              </a:graphicData>
            </a:graphic>
          </wp:inline>
        </w:drawing>
      </w:r>
      <w:r>
        <w:rPr>
          <w:rFonts w:ascii="Times New Roman" w:hAnsi="Times New Roman"/>
          <w:color w:val="303030"/>
          <w:sz w:val="20"/>
        </w:rPr>
        <w:t xml:space="preserve">  </w:t>
      </w:r>
      <w:r>
        <w:rPr>
          <w:rFonts w:ascii="Times New Roman" w:hAnsi="Times New Roman"/>
          <w:color w:val="303030"/>
          <w:spacing w:val="-7"/>
          <w:sz w:val="20"/>
        </w:rPr>
        <w:t xml:space="preserve"> </w:t>
      </w:r>
      <w:r>
        <w:rPr>
          <w:color w:val="303030"/>
          <w:sz w:val="24"/>
        </w:rPr>
        <w:t>(Apply</w:t>
      </w:r>
      <w:r>
        <w:rPr>
          <w:color w:val="303030"/>
          <w:spacing w:val="-1"/>
          <w:sz w:val="24"/>
        </w:rPr>
        <w:t xml:space="preserve"> </w:t>
      </w:r>
      <w:r>
        <w:rPr>
          <w:color w:val="303030"/>
          <w:sz w:val="24"/>
        </w:rPr>
        <w:t>Button)</w:t>
      </w:r>
    </w:p>
    <w:p w14:paraId="45B0D7B5" w14:textId="77777777" w:rsidR="003879C9" w:rsidRDefault="00696817">
      <w:pPr>
        <w:pStyle w:val="BodyText"/>
        <w:spacing w:before="130"/>
        <w:ind w:left="530" w:right="737"/>
        <w:jc w:val="center"/>
      </w:pPr>
      <w:r>
        <w:rPr>
          <w:color w:val="303030"/>
        </w:rPr>
        <w:t>After configuring above fields, click "</w:t>
      </w:r>
      <w:r>
        <w:rPr>
          <w:b/>
          <w:color w:val="303030"/>
        </w:rPr>
        <w:t>Apply</w:t>
      </w:r>
      <w:r>
        <w:rPr>
          <w:color w:val="303030"/>
        </w:rPr>
        <w:t>" button to make the changes effective.</w:t>
      </w:r>
    </w:p>
    <w:p w14:paraId="2C500B87" w14:textId="77777777" w:rsidR="003879C9" w:rsidRPr="00F124B7" w:rsidRDefault="00696817">
      <w:pPr>
        <w:pStyle w:val="Heading3"/>
        <w:spacing w:before="199"/>
        <w:rPr>
          <w:color w:val="1F497D" w:themeColor="text2"/>
        </w:rPr>
      </w:pPr>
      <w:r w:rsidRPr="00F124B7">
        <w:rPr>
          <w:color w:val="1F497D" w:themeColor="text2"/>
          <w:sz w:val="32"/>
        </w:rPr>
        <w:t>C</w:t>
      </w:r>
      <w:r w:rsidRPr="00F124B7">
        <w:rPr>
          <w:color w:val="1F497D" w:themeColor="text2"/>
        </w:rPr>
        <w:t xml:space="preserve">ONFIGURE </w:t>
      </w:r>
      <w:r w:rsidRPr="00F124B7">
        <w:rPr>
          <w:color w:val="1F497D" w:themeColor="text2"/>
          <w:sz w:val="32"/>
        </w:rPr>
        <w:t>S</w:t>
      </w:r>
      <w:r w:rsidRPr="00F124B7">
        <w:rPr>
          <w:color w:val="1F497D" w:themeColor="text2"/>
        </w:rPr>
        <w:t xml:space="preserve">YSTEM </w:t>
      </w:r>
      <w:r w:rsidRPr="00F124B7">
        <w:rPr>
          <w:color w:val="1F497D" w:themeColor="text2"/>
          <w:sz w:val="32"/>
        </w:rPr>
        <w:t>E</w:t>
      </w:r>
      <w:r w:rsidRPr="00F124B7">
        <w:rPr>
          <w:color w:val="1F497D" w:themeColor="text2"/>
        </w:rPr>
        <w:t xml:space="preserve">VENT </w:t>
      </w:r>
      <w:r w:rsidRPr="00F124B7">
        <w:rPr>
          <w:color w:val="1F497D" w:themeColor="text2"/>
          <w:sz w:val="32"/>
        </w:rPr>
        <w:t>S</w:t>
      </w:r>
      <w:r w:rsidRPr="00F124B7">
        <w:rPr>
          <w:color w:val="1F497D" w:themeColor="text2"/>
        </w:rPr>
        <w:t>ELECTIONS</w:t>
      </w:r>
    </w:p>
    <w:p w14:paraId="15D70C8B" w14:textId="77777777" w:rsidR="003879C9" w:rsidRDefault="00696817">
      <w:pPr>
        <w:pStyle w:val="BodyText"/>
        <w:spacing w:before="11"/>
        <w:rPr>
          <w:b/>
          <w:sz w:val="11"/>
        </w:rPr>
      </w:pPr>
      <w:r>
        <w:rPr>
          <w:noProof/>
        </w:rPr>
        <w:drawing>
          <wp:anchor distT="0" distB="0" distL="0" distR="0" simplePos="0" relativeHeight="178" behindDoc="0" locked="0" layoutInCell="1" allowOverlap="1" wp14:anchorId="183CDD1C" wp14:editId="71FB37F0">
            <wp:simplePos x="0" y="0"/>
            <wp:positionH relativeFrom="page">
              <wp:posOffset>1265691</wp:posOffset>
            </wp:positionH>
            <wp:positionV relativeFrom="paragraph">
              <wp:posOffset>117488</wp:posOffset>
            </wp:positionV>
            <wp:extent cx="4978121" cy="3586543"/>
            <wp:effectExtent l="0" t="0" r="0" b="0"/>
            <wp:wrapTopAndBottom/>
            <wp:docPr id="405"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27.png"/>
                    <pic:cNvPicPr/>
                  </pic:nvPicPr>
                  <pic:blipFill>
                    <a:blip r:embed="rId136" cstate="print"/>
                    <a:stretch>
                      <a:fillRect/>
                    </a:stretch>
                  </pic:blipFill>
                  <pic:spPr>
                    <a:xfrm>
                      <a:off x="0" y="0"/>
                      <a:ext cx="4978121" cy="3586543"/>
                    </a:xfrm>
                    <a:prstGeom prst="rect">
                      <a:avLst/>
                    </a:prstGeom>
                  </pic:spPr>
                </pic:pic>
              </a:graphicData>
            </a:graphic>
          </wp:anchor>
        </w:drawing>
      </w:r>
    </w:p>
    <w:p w14:paraId="7608E372" w14:textId="77777777" w:rsidR="003879C9" w:rsidRDefault="003879C9">
      <w:pPr>
        <w:rPr>
          <w:sz w:val="11"/>
        </w:rPr>
        <w:sectPr w:rsidR="003879C9">
          <w:pgSz w:w="11910" w:h="16840"/>
          <w:pgMar w:top="1080" w:right="640" w:bottom="280" w:left="540" w:header="607" w:footer="0" w:gutter="0"/>
          <w:cols w:space="720"/>
        </w:sectPr>
      </w:pPr>
    </w:p>
    <w:p w14:paraId="4E0A7A09" w14:textId="77777777" w:rsidR="003879C9" w:rsidRDefault="003879C9">
      <w:pPr>
        <w:pStyle w:val="BodyText"/>
        <w:spacing w:before="9"/>
        <w:rPr>
          <w:b/>
          <w:sz w:val="9"/>
        </w:rPr>
      </w:pPr>
    </w:p>
    <w:p w14:paraId="02F87B39" w14:textId="77777777" w:rsidR="003879C9" w:rsidRDefault="00696817">
      <w:pPr>
        <w:pStyle w:val="Heading4"/>
        <w:numPr>
          <w:ilvl w:val="2"/>
          <w:numId w:val="22"/>
        </w:numPr>
        <w:tabs>
          <w:tab w:val="left" w:pos="1257"/>
          <w:tab w:val="left" w:pos="1258"/>
        </w:tabs>
        <w:spacing w:before="73"/>
        <w:ind w:hanging="361"/>
        <w:rPr>
          <w:u w:val="none"/>
        </w:rPr>
      </w:pPr>
      <w:r>
        <w:rPr>
          <w:color w:val="337AB7"/>
          <w:u w:color="337AB7"/>
        </w:rPr>
        <w:t>Event</w:t>
      </w:r>
    </w:p>
    <w:p w14:paraId="119BE5EB" w14:textId="77777777" w:rsidR="003879C9" w:rsidRDefault="00696817">
      <w:pPr>
        <w:pStyle w:val="BodyText"/>
        <w:spacing w:before="34"/>
        <w:ind w:left="1257"/>
      </w:pPr>
      <w:r>
        <w:rPr>
          <w:color w:val="303030"/>
        </w:rPr>
        <w:t>There are 5 events on the System Events.</w:t>
      </w:r>
    </w:p>
    <w:p w14:paraId="24D0224C" w14:textId="77777777" w:rsidR="003879C9" w:rsidRDefault="00696817">
      <w:pPr>
        <w:pStyle w:val="BodyText"/>
        <w:spacing w:before="67" w:line="295" w:lineRule="auto"/>
        <w:ind w:left="1257" w:right="422"/>
      </w:pPr>
      <w:r>
        <w:rPr>
          <w:color w:val="303030"/>
          <w:u w:val="single" w:color="303030"/>
        </w:rPr>
        <w:t>Authentication Failure</w:t>
      </w:r>
      <w:r>
        <w:rPr>
          <w:color w:val="303030"/>
        </w:rPr>
        <w:t>: Login failed on the web console or CLI. It may be caused due to incorrect username or password.</w:t>
      </w:r>
    </w:p>
    <w:p w14:paraId="5FC07162" w14:textId="77777777" w:rsidR="003879C9" w:rsidRDefault="00696817">
      <w:pPr>
        <w:pStyle w:val="BodyText"/>
        <w:spacing w:line="295" w:lineRule="auto"/>
        <w:ind w:left="1257" w:right="2396"/>
      </w:pPr>
      <w:r>
        <w:rPr>
          <w:color w:val="303030"/>
          <w:u w:val="single" w:color="303030"/>
        </w:rPr>
        <w:t>ERPS Change</w:t>
      </w:r>
      <w:r>
        <w:rPr>
          <w:color w:val="303030"/>
        </w:rPr>
        <w:t xml:space="preserve">: The ERPS function is working and the topology is changed. </w:t>
      </w:r>
      <w:r>
        <w:rPr>
          <w:color w:val="303030"/>
          <w:u w:val="single" w:color="303030"/>
        </w:rPr>
        <w:t>Power 1 - 4</w:t>
      </w:r>
      <w:r>
        <w:rPr>
          <w:color w:val="303030"/>
        </w:rPr>
        <w:t>: The power 1 to 4 is powered off.</w:t>
      </w:r>
    </w:p>
    <w:p w14:paraId="74CAAA25" w14:textId="77777777" w:rsidR="003879C9" w:rsidRDefault="00696817">
      <w:pPr>
        <w:pStyle w:val="BodyText"/>
        <w:spacing w:line="292" w:lineRule="exact"/>
        <w:ind w:left="1257"/>
      </w:pPr>
      <w:r>
        <w:rPr>
          <w:color w:val="303030"/>
          <w:u w:val="single" w:color="303030"/>
        </w:rPr>
        <w:t>Cold Start</w:t>
      </w:r>
      <w:r>
        <w:rPr>
          <w:color w:val="303030"/>
        </w:rPr>
        <w:t>: The system reboots due to interruption of power supply.</w:t>
      </w:r>
    </w:p>
    <w:p w14:paraId="1DEE3CB6" w14:textId="77777777" w:rsidR="003879C9" w:rsidRDefault="00696817">
      <w:pPr>
        <w:pStyle w:val="BodyText"/>
        <w:spacing w:before="66" w:line="295" w:lineRule="auto"/>
        <w:ind w:left="1257" w:right="422"/>
      </w:pPr>
      <w:r>
        <w:rPr>
          <w:color w:val="303030"/>
          <w:u w:val="single" w:color="303030"/>
        </w:rPr>
        <w:t>Warm Start</w:t>
      </w:r>
      <w:r>
        <w:rPr>
          <w:color w:val="303030"/>
        </w:rPr>
        <w:t>: The system reboots by issuing “reboot” command on CLI or clicking the “reboot icon” on the web console.</w:t>
      </w:r>
    </w:p>
    <w:p w14:paraId="579BE1EA" w14:textId="77777777" w:rsidR="003879C9" w:rsidRDefault="00696817">
      <w:pPr>
        <w:pStyle w:val="BodyText"/>
        <w:spacing w:line="292" w:lineRule="exact"/>
        <w:ind w:left="1257"/>
      </w:pPr>
      <w:r>
        <w:rPr>
          <w:color w:val="303030"/>
          <w:u w:val="single" w:color="303030"/>
        </w:rPr>
        <w:t>Digital Input</w:t>
      </w:r>
      <w:r>
        <w:rPr>
          <w:color w:val="303030"/>
        </w:rPr>
        <w:t>: The signal from the digital input is changed from high to low or low to high.</w:t>
      </w:r>
    </w:p>
    <w:p w14:paraId="1236B902" w14:textId="77777777" w:rsidR="003879C9" w:rsidRDefault="00696817">
      <w:pPr>
        <w:tabs>
          <w:tab w:val="left" w:pos="1279"/>
        </w:tabs>
        <w:spacing w:before="146"/>
        <w:ind w:left="897"/>
        <w:rPr>
          <w:sz w:val="24"/>
        </w:rPr>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17"/>
          <w:sz w:val="20"/>
        </w:rPr>
        <w:drawing>
          <wp:inline distT="0" distB="0" distL="0" distR="0" wp14:anchorId="4D9DD7F1" wp14:editId="3B7205CD">
            <wp:extent cx="581025" cy="323850"/>
            <wp:effectExtent l="0" t="0" r="0" b="0"/>
            <wp:docPr id="40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27.png"/>
                    <pic:cNvPicPr/>
                  </pic:nvPicPr>
                  <pic:blipFill>
                    <a:blip r:embed="rId33" cstate="print"/>
                    <a:stretch>
                      <a:fillRect/>
                    </a:stretch>
                  </pic:blipFill>
                  <pic:spPr>
                    <a:xfrm>
                      <a:off x="0" y="0"/>
                      <a:ext cx="581025" cy="323850"/>
                    </a:xfrm>
                    <a:prstGeom prst="rect">
                      <a:avLst/>
                    </a:prstGeom>
                  </pic:spPr>
                </pic:pic>
              </a:graphicData>
            </a:graphic>
          </wp:inline>
        </w:drawing>
      </w:r>
      <w:r>
        <w:rPr>
          <w:rFonts w:ascii="Times New Roman" w:hAnsi="Times New Roman"/>
          <w:color w:val="303030"/>
          <w:sz w:val="20"/>
        </w:rPr>
        <w:t xml:space="preserve">  </w:t>
      </w:r>
      <w:r>
        <w:rPr>
          <w:rFonts w:ascii="Times New Roman" w:hAnsi="Times New Roman"/>
          <w:color w:val="303030"/>
          <w:spacing w:val="-7"/>
          <w:sz w:val="20"/>
        </w:rPr>
        <w:t xml:space="preserve"> </w:t>
      </w:r>
      <w:r>
        <w:rPr>
          <w:color w:val="303030"/>
          <w:sz w:val="24"/>
        </w:rPr>
        <w:t>(Apply</w:t>
      </w:r>
      <w:r>
        <w:rPr>
          <w:color w:val="303030"/>
          <w:spacing w:val="-1"/>
          <w:sz w:val="24"/>
        </w:rPr>
        <w:t xml:space="preserve"> </w:t>
      </w:r>
      <w:r>
        <w:rPr>
          <w:color w:val="303030"/>
          <w:sz w:val="24"/>
        </w:rPr>
        <w:t>Button)</w:t>
      </w:r>
    </w:p>
    <w:p w14:paraId="586443E3" w14:textId="77777777" w:rsidR="003879C9" w:rsidRDefault="00696817">
      <w:pPr>
        <w:pStyle w:val="BodyText"/>
        <w:spacing w:before="131"/>
        <w:ind w:left="1257"/>
      </w:pPr>
      <w:r>
        <w:rPr>
          <w:color w:val="303030"/>
        </w:rPr>
        <w:t>After configuring above fields, click "</w:t>
      </w:r>
      <w:r>
        <w:rPr>
          <w:b/>
          <w:color w:val="303030"/>
        </w:rPr>
        <w:t>Apply</w:t>
      </w:r>
      <w:r>
        <w:rPr>
          <w:color w:val="303030"/>
        </w:rPr>
        <w:t>" button to make the changes effective.</w:t>
      </w:r>
    </w:p>
    <w:p w14:paraId="198D4438" w14:textId="77777777" w:rsidR="003879C9" w:rsidRDefault="00696817">
      <w:pPr>
        <w:pStyle w:val="Heading3"/>
        <w:spacing w:before="198"/>
      </w:pPr>
      <w:r>
        <w:rPr>
          <w:color w:val="337AB7"/>
          <w:sz w:val="32"/>
        </w:rPr>
        <w:t>C</w:t>
      </w:r>
      <w:r>
        <w:rPr>
          <w:color w:val="337AB7"/>
        </w:rPr>
        <w:t xml:space="preserve">ONFIGURE </w:t>
      </w:r>
      <w:r>
        <w:rPr>
          <w:color w:val="337AB7"/>
          <w:sz w:val="32"/>
        </w:rPr>
        <w:t>I</w:t>
      </w:r>
      <w:r>
        <w:rPr>
          <w:color w:val="337AB7"/>
        </w:rPr>
        <w:t xml:space="preserve">NTERFACE </w:t>
      </w:r>
      <w:r>
        <w:rPr>
          <w:color w:val="337AB7"/>
          <w:sz w:val="32"/>
        </w:rPr>
        <w:t>E</w:t>
      </w:r>
      <w:r>
        <w:rPr>
          <w:color w:val="337AB7"/>
        </w:rPr>
        <w:t xml:space="preserve">VENT </w:t>
      </w:r>
      <w:r>
        <w:rPr>
          <w:color w:val="337AB7"/>
          <w:sz w:val="32"/>
        </w:rPr>
        <w:t>S</w:t>
      </w:r>
      <w:r>
        <w:rPr>
          <w:color w:val="337AB7"/>
        </w:rPr>
        <w:t>ELECTIONS</w:t>
      </w:r>
    </w:p>
    <w:p w14:paraId="5B7EC945" w14:textId="77777777" w:rsidR="003879C9" w:rsidRDefault="00696817">
      <w:pPr>
        <w:pStyle w:val="BodyText"/>
        <w:spacing w:before="3"/>
        <w:rPr>
          <w:b/>
          <w:sz w:val="22"/>
        </w:rPr>
      </w:pPr>
      <w:r>
        <w:rPr>
          <w:noProof/>
        </w:rPr>
        <w:drawing>
          <wp:anchor distT="0" distB="0" distL="0" distR="0" simplePos="0" relativeHeight="179" behindDoc="0" locked="0" layoutInCell="1" allowOverlap="1" wp14:anchorId="20556DBB" wp14:editId="085F53C3">
            <wp:simplePos x="0" y="0"/>
            <wp:positionH relativeFrom="page">
              <wp:posOffset>1259255</wp:posOffset>
            </wp:positionH>
            <wp:positionV relativeFrom="paragraph">
              <wp:posOffset>197663</wp:posOffset>
            </wp:positionV>
            <wp:extent cx="5052021" cy="3717798"/>
            <wp:effectExtent l="0" t="0" r="0" b="0"/>
            <wp:wrapTopAndBottom/>
            <wp:docPr id="409"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128.png"/>
                    <pic:cNvPicPr/>
                  </pic:nvPicPr>
                  <pic:blipFill>
                    <a:blip r:embed="rId137" cstate="print"/>
                    <a:stretch>
                      <a:fillRect/>
                    </a:stretch>
                  </pic:blipFill>
                  <pic:spPr>
                    <a:xfrm>
                      <a:off x="0" y="0"/>
                      <a:ext cx="5052021" cy="3717798"/>
                    </a:xfrm>
                    <a:prstGeom prst="rect">
                      <a:avLst/>
                    </a:prstGeom>
                  </pic:spPr>
                </pic:pic>
              </a:graphicData>
            </a:graphic>
          </wp:anchor>
        </w:drawing>
      </w:r>
    </w:p>
    <w:p w14:paraId="29FC4D5C" w14:textId="77777777" w:rsidR="003879C9" w:rsidRDefault="00696817">
      <w:pPr>
        <w:pStyle w:val="Heading4"/>
        <w:numPr>
          <w:ilvl w:val="2"/>
          <w:numId w:val="22"/>
        </w:numPr>
        <w:tabs>
          <w:tab w:val="left" w:pos="1258"/>
        </w:tabs>
        <w:spacing w:before="247"/>
        <w:ind w:hanging="361"/>
        <w:jc w:val="both"/>
        <w:rPr>
          <w:u w:val="none"/>
        </w:rPr>
      </w:pPr>
      <w:r>
        <w:rPr>
          <w:color w:val="337AB7"/>
          <w:u w:color="337AB7"/>
        </w:rPr>
        <w:t>Event</w:t>
      </w:r>
    </w:p>
    <w:p w14:paraId="4F308E79" w14:textId="77777777" w:rsidR="003879C9" w:rsidRDefault="00696817">
      <w:pPr>
        <w:pStyle w:val="BodyText"/>
        <w:spacing w:before="33" w:line="295" w:lineRule="auto"/>
        <w:ind w:left="1257" w:right="434"/>
        <w:jc w:val="both"/>
      </w:pPr>
      <w:r>
        <w:rPr>
          <w:color w:val="303030"/>
        </w:rPr>
        <w:t xml:space="preserve">The events on the “Interface Events” display the </w:t>
      </w:r>
      <w:r>
        <w:rPr>
          <w:b/>
          <w:color w:val="303030"/>
        </w:rPr>
        <w:t xml:space="preserve">link status </w:t>
      </w:r>
      <w:r>
        <w:rPr>
          <w:color w:val="303030"/>
        </w:rPr>
        <w:t>for each port. Fault Alarm is triggered only during link down and other system log types support both link up and link down.</w:t>
      </w:r>
    </w:p>
    <w:p w14:paraId="14D69FD0" w14:textId="77777777" w:rsidR="003879C9" w:rsidRDefault="00696817">
      <w:pPr>
        <w:pStyle w:val="Heading4"/>
        <w:numPr>
          <w:ilvl w:val="2"/>
          <w:numId w:val="22"/>
        </w:numPr>
        <w:tabs>
          <w:tab w:val="left" w:pos="1258"/>
        </w:tabs>
        <w:spacing w:before="123"/>
        <w:ind w:hanging="361"/>
        <w:jc w:val="both"/>
        <w:rPr>
          <w:u w:val="none"/>
        </w:rPr>
      </w:pPr>
      <w:r>
        <w:rPr>
          <w:color w:val="337AB7"/>
          <w:u w:color="337AB7"/>
        </w:rPr>
        <w:t>Fault</w:t>
      </w:r>
      <w:r>
        <w:rPr>
          <w:color w:val="337AB7"/>
          <w:spacing w:val="-2"/>
          <w:u w:color="337AB7"/>
        </w:rPr>
        <w:t xml:space="preserve"> </w:t>
      </w:r>
      <w:r>
        <w:rPr>
          <w:color w:val="337AB7"/>
          <w:u w:color="337AB7"/>
        </w:rPr>
        <w:t>Alarm</w:t>
      </w:r>
    </w:p>
    <w:p w14:paraId="08BD989A" w14:textId="77777777" w:rsidR="003879C9" w:rsidRDefault="003879C9">
      <w:pPr>
        <w:jc w:val="both"/>
        <w:sectPr w:rsidR="003879C9">
          <w:pgSz w:w="11910" w:h="16840"/>
          <w:pgMar w:top="1080" w:right="640" w:bottom="280" w:left="540" w:header="607" w:footer="0" w:gutter="0"/>
          <w:cols w:space="720"/>
        </w:sectPr>
      </w:pPr>
    </w:p>
    <w:p w14:paraId="6C93FB99" w14:textId="004FBD1C" w:rsidR="003879C9" w:rsidRDefault="00696817">
      <w:pPr>
        <w:pStyle w:val="BodyText"/>
        <w:spacing w:before="68" w:line="295" w:lineRule="auto"/>
        <w:ind w:left="1257" w:right="435"/>
        <w:jc w:val="both"/>
      </w:pPr>
      <w:r>
        <w:rPr>
          <w:color w:val="303030"/>
        </w:rPr>
        <w:t xml:space="preserve">The </w:t>
      </w:r>
      <w:r>
        <w:rPr>
          <w:b/>
          <w:color w:val="303030"/>
        </w:rPr>
        <w:t xml:space="preserve">Fault LED </w:t>
      </w:r>
      <w:r>
        <w:rPr>
          <w:color w:val="303030"/>
        </w:rPr>
        <w:t xml:space="preserve">will turn on </w:t>
      </w:r>
      <w:r>
        <w:rPr>
          <w:b/>
          <w:color w:val="303030"/>
        </w:rPr>
        <w:t xml:space="preserve">red </w:t>
      </w:r>
      <w:r>
        <w:rPr>
          <w:color w:val="303030"/>
        </w:rPr>
        <w:t xml:space="preserve">and relay will turn ON, if the configured events are triggered. By default, the Fault LED is </w:t>
      </w:r>
      <w:r w:rsidR="004275E3">
        <w:rPr>
          <w:b/>
          <w:color w:val="303030"/>
        </w:rPr>
        <w:t>green,</w:t>
      </w:r>
      <w:r>
        <w:rPr>
          <w:b/>
          <w:color w:val="303030"/>
        </w:rPr>
        <w:t xml:space="preserve"> </w:t>
      </w:r>
      <w:r>
        <w:rPr>
          <w:color w:val="303030"/>
        </w:rPr>
        <w:t xml:space="preserve">and relay is turned OFF in the normal </w:t>
      </w:r>
      <w:r w:rsidR="00F124B7">
        <w:rPr>
          <w:color w:val="303030"/>
        </w:rPr>
        <w:t>situation.</w:t>
      </w:r>
    </w:p>
    <w:p w14:paraId="04280A81" w14:textId="77777777" w:rsidR="003879C9" w:rsidRDefault="00696817">
      <w:pPr>
        <w:pStyle w:val="Heading4"/>
        <w:numPr>
          <w:ilvl w:val="2"/>
          <w:numId w:val="22"/>
        </w:numPr>
        <w:tabs>
          <w:tab w:val="left" w:pos="1258"/>
        </w:tabs>
        <w:spacing w:before="123"/>
        <w:ind w:hanging="361"/>
        <w:jc w:val="both"/>
        <w:rPr>
          <w:u w:val="none"/>
        </w:rPr>
      </w:pPr>
      <w:r>
        <w:rPr>
          <w:color w:val="337AB7"/>
          <w:u w:color="337AB7"/>
        </w:rPr>
        <w:t>System</w:t>
      </w:r>
      <w:r>
        <w:rPr>
          <w:color w:val="337AB7"/>
          <w:spacing w:val="-1"/>
          <w:u w:color="337AB7"/>
        </w:rPr>
        <w:t xml:space="preserve"> </w:t>
      </w:r>
      <w:r>
        <w:rPr>
          <w:color w:val="337AB7"/>
          <w:u w:color="337AB7"/>
        </w:rPr>
        <w:t>Log</w:t>
      </w:r>
    </w:p>
    <w:p w14:paraId="0F27BC53" w14:textId="77777777" w:rsidR="003879C9" w:rsidRDefault="00696817">
      <w:pPr>
        <w:pStyle w:val="BodyText"/>
        <w:spacing w:before="34" w:line="295" w:lineRule="auto"/>
        <w:ind w:left="1257" w:right="435"/>
        <w:jc w:val="both"/>
      </w:pPr>
      <w:r>
        <w:rPr>
          <w:color w:val="303030"/>
        </w:rPr>
        <w:t>When the configured events are triggered, the logs will be displayed in the “System Event Log” page, remote server, or saved to a USB file named “</w:t>
      </w:r>
      <w:r>
        <w:rPr>
          <w:b/>
          <w:color w:val="303030"/>
        </w:rPr>
        <w:t>message</w:t>
      </w:r>
      <w:r>
        <w:rPr>
          <w:color w:val="303030"/>
        </w:rPr>
        <w:t>”. This is based on the settings of the “</w:t>
      </w:r>
      <w:r>
        <w:rPr>
          <w:b/>
          <w:color w:val="303030"/>
        </w:rPr>
        <w:t>System Log Mode</w:t>
      </w:r>
      <w:r>
        <w:rPr>
          <w:color w:val="303030"/>
        </w:rPr>
        <w:t>” in the “</w:t>
      </w:r>
      <w:r>
        <w:rPr>
          <w:b/>
          <w:color w:val="303030"/>
        </w:rPr>
        <w:t>System Log Settings</w:t>
      </w:r>
      <w:r>
        <w:rPr>
          <w:color w:val="303030"/>
        </w:rPr>
        <w:t>” page.</w:t>
      </w:r>
    </w:p>
    <w:p w14:paraId="02707E3E" w14:textId="77777777" w:rsidR="003879C9" w:rsidRDefault="00696817">
      <w:pPr>
        <w:pStyle w:val="BodyText"/>
        <w:spacing w:line="292" w:lineRule="exact"/>
        <w:ind w:left="1257"/>
        <w:jc w:val="both"/>
      </w:pPr>
      <w:r>
        <w:rPr>
          <w:b/>
          <w:color w:val="303030"/>
        </w:rPr>
        <w:t>Note</w:t>
      </w:r>
      <w:r>
        <w:rPr>
          <w:color w:val="303030"/>
        </w:rPr>
        <w:t xml:space="preserve">: The file system of USB must be </w:t>
      </w:r>
      <w:r>
        <w:rPr>
          <w:color w:val="303030"/>
          <w:u w:val="single" w:color="303030"/>
        </w:rPr>
        <w:t>FAT32</w:t>
      </w:r>
      <w:r>
        <w:rPr>
          <w:color w:val="303030"/>
        </w:rPr>
        <w:t>.</w:t>
      </w:r>
    </w:p>
    <w:p w14:paraId="30A7CBF1" w14:textId="77777777" w:rsidR="003879C9" w:rsidRDefault="00696817">
      <w:pPr>
        <w:pStyle w:val="Heading4"/>
        <w:numPr>
          <w:ilvl w:val="2"/>
          <w:numId w:val="22"/>
        </w:numPr>
        <w:tabs>
          <w:tab w:val="left" w:pos="1258"/>
        </w:tabs>
        <w:spacing w:before="190"/>
        <w:ind w:hanging="361"/>
        <w:jc w:val="both"/>
        <w:rPr>
          <w:u w:val="none"/>
        </w:rPr>
      </w:pPr>
      <w:r>
        <w:rPr>
          <w:color w:val="337AB7"/>
          <w:u w:color="337AB7"/>
        </w:rPr>
        <w:t>SMTP</w:t>
      </w:r>
    </w:p>
    <w:p w14:paraId="3047B7F8" w14:textId="77777777" w:rsidR="003879C9" w:rsidRDefault="00696817">
      <w:pPr>
        <w:pStyle w:val="BodyText"/>
        <w:spacing w:before="34" w:line="295" w:lineRule="auto"/>
        <w:ind w:left="1257" w:right="433"/>
        <w:jc w:val="both"/>
      </w:pPr>
      <w:r>
        <w:rPr>
          <w:color w:val="303030"/>
        </w:rPr>
        <w:t>If the SMTP is enabled and the configured events are triggered, the system will send an e-mail notification to the e-mail addresses of the assigned recipient set in the “</w:t>
      </w:r>
      <w:r>
        <w:rPr>
          <w:b/>
          <w:color w:val="303030"/>
        </w:rPr>
        <w:t>SNMP Settings</w:t>
      </w:r>
      <w:r>
        <w:rPr>
          <w:color w:val="303030"/>
        </w:rPr>
        <w:t>” page.</w:t>
      </w:r>
    </w:p>
    <w:p w14:paraId="4A696049" w14:textId="77777777" w:rsidR="003879C9" w:rsidRDefault="00696817">
      <w:pPr>
        <w:pStyle w:val="Heading4"/>
        <w:numPr>
          <w:ilvl w:val="2"/>
          <w:numId w:val="22"/>
        </w:numPr>
        <w:tabs>
          <w:tab w:val="left" w:pos="1258"/>
        </w:tabs>
        <w:spacing w:before="122"/>
        <w:ind w:hanging="361"/>
        <w:jc w:val="both"/>
        <w:rPr>
          <w:u w:val="none"/>
        </w:rPr>
      </w:pPr>
      <w:r>
        <w:rPr>
          <w:color w:val="337AB7"/>
          <w:u w:color="337AB7"/>
        </w:rPr>
        <w:t>SNMP</w:t>
      </w:r>
    </w:p>
    <w:p w14:paraId="479FBD64" w14:textId="77777777" w:rsidR="003879C9" w:rsidRDefault="00696817">
      <w:pPr>
        <w:pStyle w:val="BodyText"/>
        <w:spacing w:before="34" w:line="295" w:lineRule="auto"/>
        <w:ind w:left="1257" w:right="437"/>
        <w:jc w:val="both"/>
      </w:pPr>
      <w:r>
        <w:rPr>
          <w:color w:val="303030"/>
        </w:rPr>
        <w:t>If the SNMP Trap is enabled and the configured events are triggered, the system will send event information to the assigned “</w:t>
      </w:r>
      <w:r>
        <w:rPr>
          <w:b/>
          <w:color w:val="303030"/>
        </w:rPr>
        <w:t>Trap Receiver IP</w:t>
      </w:r>
      <w:r>
        <w:rPr>
          <w:color w:val="303030"/>
        </w:rPr>
        <w:t>”, which is set in the “</w:t>
      </w:r>
      <w:r>
        <w:rPr>
          <w:b/>
          <w:color w:val="303030"/>
        </w:rPr>
        <w:t>SNMP Trap</w:t>
      </w:r>
      <w:r>
        <w:rPr>
          <w:color w:val="303030"/>
        </w:rPr>
        <w:t>” page.</w:t>
      </w:r>
    </w:p>
    <w:p w14:paraId="56317C3E" w14:textId="77777777" w:rsidR="003879C9" w:rsidRDefault="00696817">
      <w:pPr>
        <w:spacing w:before="78"/>
        <w:ind w:left="897"/>
        <w:jc w:val="both"/>
        <w:rPr>
          <w:sz w:val="24"/>
        </w:rPr>
      </w:pPr>
      <w:r>
        <w:rPr>
          <w:rFonts w:ascii="Symbol" w:hAnsi="Symbol"/>
          <w:color w:val="303030"/>
          <w:sz w:val="20"/>
        </w:rPr>
        <w:t></w:t>
      </w:r>
      <w:r>
        <w:rPr>
          <w:rFonts w:ascii="Times New Roman" w:hAnsi="Times New Roman"/>
          <w:color w:val="303030"/>
          <w:sz w:val="20"/>
        </w:rPr>
        <w:t xml:space="preserve">      </w:t>
      </w:r>
      <w:r>
        <w:rPr>
          <w:rFonts w:ascii="Times New Roman" w:hAnsi="Times New Roman"/>
          <w:noProof/>
          <w:color w:val="303030"/>
          <w:spacing w:val="-11"/>
          <w:position w:val="-17"/>
          <w:sz w:val="20"/>
        </w:rPr>
        <w:drawing>
          <wp:inline distT="0" distB="0" distL="0" distR="0" wp14:anchorId="4C1D157D" wp14:editId="12CE385A">
            <wp:extent cx="581025" cy="323850"/>
            <wp:effectExtent l="0" t="0" r="0" b="0"/>
            <wp:docPr id="41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27.png"/>
                    <pic:cNvPicPr/>
                  </pic:nvPicPr>
                  <pic:blipFill>
                    <a:blip r:embed="rId33" cstate="print"/>
                    <a:stretch>
                      <a:fillRect/>
                    </a:stretch>
                  </pic:blipFill>
                  <pic:spPr>
                    <a:xfrm>
                      <a:off x="0" y="0"/>
                      <a:ext cx="581025" cy="323850"/>
                    </a:xfrm>
                    <a:prstGeom prst="rect">
                      <a:avLst/>
                    </a:prstGeom>
                  </pic:spPr>
                </pic:pic>
              </a:graphicData>
            </a:graphic>
          </wp:inline>
        </w:drawing>
      </w:r>
      <w:r>
        <w:rPr>
          <w:rFonts w:ascii="Times New Roman" w:hAnsi="Times New Roman"/>
          <w:color w:val="303030"/>
          <w:spacing w:val="-11"/>
          <w:sz w:val="20"/>
        </w:rPr>
        <w:t xml:space="preserve">   </w:t>
      </w:r>
      <w:r>
        <w:rPr>
          <w:rFonts w:ascii="Times New Roman" w:hAnsi="Times New Roman"/>
          <w:color w:val="303030"/>
          <w:spacing w:val="-13"/>
          <w:sz w:val="20"/>
        </w:rPr>
        <w:t xml:space="preserve"> </w:t>
      </w:r>
      <w:r>
        <w:rPr>
          <w:color w:val="303030"/>
          <w:sz w:val="24"/>
        </w:rPr>
        <w:t>(Apply</w:t>
      </w:r>
      <w:r>
        <w:rPr>
          <w:color w:val="303030"/>
          <w:spacing w:val="-11"/>
          <w:sz w:val="24"/>
        </w:rPr>
        <w:t xml:space="preserve"> </w:t>
      </w:r>
      <w:r>
        <w:rPr>
          <w:color w:val="303030"/>
          <w:sz w:val="24"/>
        </w:rPr>
        <w:t>Button)</w:t>
      </w:r>
    </w:p>
    <w:p w14:paraId="43784B56" w14:textId="77777777" w:rsidR="003879C9" w:rsidRDefault="00696817">
      <w:pPr>
        <w:pStyle w:val="BodyText"/>
        <w:spacing w:before="131"/>
        <w:ind w:left="1257"/>
        <w:jc w:val="both"/>
      </w:pPr>
      <w:r>
        <w:rPr>
          <w:color w:val="303030"/>
        </w:rPr>
        <w:t>After configuring above fields, click "</w:t>
      </w:r>
      <w:r>
        <w:rPr>
          <w:b/>
          <w:color w:val="303030"/>
        </w:rPr>
        <w:t>Apply</w:t>
      </w:r>
      <w:r>
        <w:rPr>
          <w:color w:val="303030"/>
        </w:rPr>
        <w:t>" button to make the changes effective.</w:t>
      </w:r>
    </w:p>
    <w:p w14:paraId="78EF02E6" w14:textId="77777777" w:rsidR="003879C9" w:rsidRPr="00F124B7" w:rsidRDefault="00696817">
      <w:pPr>
        <w:spacing w:before="199"/>
        <w:ind w:left="537"/>
        <w:rPr>
          <w:b/>
          <w:color w:val="1F497D" w:themeColor="text2"/>
          <w:sz w:val="26"/>
        </w:rPr>
      </w:pPr>
      <w:r w:rsidRPr="00F124B7">
        <w:rPr>
          <w:b/>
          <w:color w:val="1F497D" w:themeColor="text2"/>
          <w:sz w:val="32"/>
        </w:rPr>
        <w:t>C</w:t>
      </w:r>
      <w:r w:rsidRPr="00F124B7">
        <w:rPr>
          <w:b/>
          <w:color w:val="1F497D" w:themeColor="text2"/>
          <w:sz w:val="26"/>
        </w:rPr>
        <w:t xml:space="preserve">ONFIGURE </w:t>
      </w:r>
      <w:r w:rsidRPr="00F124B7">
        <w:rPr>
          <w:b/>
          <w:color w:val="1F497D" w:themeColor="text2"/>
          <w:sz w:val="32"/>
        </w:rPr>
        <w:t>SFP DDM E</w:t>
      </w:r>
      <w:r w:rsidRPr="00F124B7">
        <w:rPr>
          <w:b/>
          <w:color w:val="1F497D" w:themeColor="text2"/>
          <w:sz w:val="26"/>
        </w:rPr>
        <w:t xml:space="preserve">VENT </w:t>
      </w:r>
      <w:r w:rsidRPr="00F124B7">
        <w:rPr>
          <w:b/>
          <w:color w:val="1F497D" w:themeColor="text2"/>
          <w:sz w:val="32"/>
        </w:rPr>
        <w:t>S</w:t>
      </w:r>
      <w:r w:rsidRPr="00F124B7">
        <w:rPr>
          <w:b/>
          <w:color w:val="1F497D" w:themeColor="text2"/>
          <w:sz w:val="26"/>
        </w:rPr>
        <w:t>ELECTIONS</w:t>
      </w:r>
    </w:p>
    <w:p w14:paraId="044F1789" w14:textId="77777777" w:rsidR="003879C9" w:rsidRDefault="00696817">
      <w:pPr>
        <w:pStyle w:val="BodyText"/>
        <w:rPr>
          <w:b/>
          <w:sz w:val="16"/>
        </w:rPr>
      </w:pPr>
      <w:r>
        <w:rPr>
          <w:noProof/>
        </w:rPr>
        <w:drawing>
          <wp:anchor distT="0" distB="0" distL="0" distR="0" simplePos="0" relativeHeight="180" behindDoc="0" locked="0" layoutInCell="1" allowOverlap="1" wp14:anchorId="0C54834E" wp14:editId="213DFA11">
            <wp:simplePos x="0" y="0"/>
            <wp:positionH relativeFrom="page">
              <wp:posOffset>1090802</wp:posOffset>
            </wp:positionH>
            <wp:positionV relativeFrom="paragraph">
              <wp:posOffset>149206</wp:posOffset>
            </wp:positionV>
            <wp:extent cx="5348700" cy="2866644"/>
            <wp:effectExtent l="0" t="0" r="0" b="0"/>
            <wp:wrapTopAndBottom/>
            <wp:docPr id="413"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129.png"/>
                    <pic:cNvPicPr/>
                  </pic:nvPicPr>
                  <pic:blipFill>
                    <a:blip r:embed="rId138" cstate="print"/>
                    <a:stretch>
                      <a:fillRect/>
                    </a:stretch>
                  </pic:blipFill>
                  <pic:spPr>
                    <a:xfrm>
                      <a:off x="0" y="0"/>
                      <a:ext cx="5348700" cy="2866644"/>
                    </a:xfrm>
                    <a:prstGeom prst="rect">
                      <a:avLst/>
                    </a:prstGeom>
                  </pic:spPr>
                </pic:pic>
              </a:graphicData>
            </a:graphic>
          </wp:anchor>
        </w:drawing>
      </w:r>
    </w:p>
    <w:p w14:paraId="69469E7C" w14:textId="77777777" w:rsidR="003879C9" w:rsidRDefault="00696817">
      <w:pPr>
        <w:pStyle w:val="Heading4"/>
        <w:numPr>
          <w:ilvl w:val="2"/>
          <w:numId w:val="22"/>
        </w:numPr>
        <w:tabs>
          <w:tab w:val="left" w:pos="1258"/>
        </w:tabs>
        <w:spacing w:before="223"/>
        <w:ind w:hanging="361"/>
        <w:jc w:val="both"/>
        <w:rPr>
          <w:u w:val="none"/>
        </w:rPr>
      </w:pPr>
      <w:r>
        <w:rPr>
          <w:color w:val="337AB7"/>
          <w:u w:color="337AB7"/>
        </w:rPr>
        <w:t>Event</w:t>
      </w:r>
    </w:p>
    <w:p w14:paraId="553AF255" w14:textId="77777777" w:rsidR="003879C9" w:rsidRDefault="00696817">
      <w:pPr>
        <w:pStyle w:val="BodyText"/>
        <w:spacing w:before="33" w:line="295" w:lineRule="auto"/>
        <w:ind w:left="1246" w:right="433"/>
        <w:jc w:val="both"/>
      </w:pPr>
      <w:r>
        <w:rPr>
          <w:color w:val="303030"/>
        </w:rPr>
        <w:t xml:space="preserve">There are 5 events on the “SFP DDM Events”: </w:t>
      </w:r>
      <w:r>
        <w:rPr>
          <w:b/>
          <w:color w:val="303030"/>
        </w:rPr>
        <w:t>Current</w:t>
      </w:r>
      <w:r>
        <w:rPr>
          <w:color w:val="303030"/>
        </w:rPr>
        <w:t xml:space="preserve">, </w:t>
      </w:r>
      <w:r>
        <w:rPr>
          <w:b/>
          <w:color w:val="303030"/>
        </w:rPr>
        <w:t>Rx Power</w:t>
      </w:r>
      <w:r>
        <w:rPr>
          <w:color w:val="303030"/>
        </w:rPr>
        <w:t xml:space="preserve">, </w:t>
      </w:r>
      <w:r>
        <w:rPr>
          <w:b/>
          <w:color w:val="303030"/>
        </w:rPr>
        <w:t>Tx Power</w:t>
      </w:r>
      <w:r>
        <w:rPr>
          <w:color w:val="303030"/>
        </w:rPr>
        <w:t xml:space="preserve">, </w:t>
      </w:r>
      <w:r>
        <w:rPr>
          <w:b/>
          <w:color w:val="303030"/>
        </w:rPr>
        <w:t>Temperature</w:t>
      </w:r>
      <w:r>
        <w:rPr>
          <w:color w:val="303030"/>
        </w:rPr>
        <w:t xml:space="preserve">, and </w:t>
      </w:r>
      <w:r>
        <w:rPr>
          <w:b/>
          <w:color w:val="303030"/>
        </w:rPr>
        <w:t>Voltage</w:t>
      </w:r>
      <w:r>
        <w:rPr>
          <w:color w:val="303030"/>
        </w:rPr>
        <w:t>. Enable or Disable the event fault alarm or system warning when the value is higher than the high alarm/warning threshold or the value is lower than the low alarm/warning threshold.</w:t>
      </w:r>
    </w:p>
    <w:p w14:paraId="516F8750" w14:textId="77777777" w:rsidR="003879C9" w:rsidRDefault="003879C9">
      <w:pPr>
        <w:spacing w:line="295" w:lineRule="auto"/>
        <w:jc w:val="both"/>
        <w:sectPr w:rsidR="003879C9">
          <w:pgSz w:w="11910" w:h="16840"/>
          <w:pgMar w:top="1080" w:right="640" w:bottom="280" w:left="540" w:header="607" w:footer="0" w:gutter="0"/>
          <w:cols w:space="720"/>
        </w:sectPr>
      </w:pPr>
    </w:p>
    <w:p w14:paraId="3EA6D923" w14:textId="77777777" w:rsidR="003879C9" w:rsidRDefault="00696817">
      <w:pPr>
        <w:pStyle w:val="Heading1"/>
      </w:pPr>
      <w:bookmarkStart w:id="76" w:name="Data_Collection"/>
      <w:bookmarkStart w:id="77" w:name="_bookmark31"/>
      <w:bookmarkEnd w:id="76"/>
      <w:bookmarkEnd w:id="77"/>
      <w:r>
        <w:rPr>
          <w:color w:val="303030"/>
        </w:rPr>
        <w:t>Data Collection</w:t>
      </w:r>
    </w:p>
    <w:p w14:paraId="21E4DBB9" w14:textId="77777777" w:rsidR="003879C9" w:rsidRDefault="003A500A">
      <w:pPr>
        <w:pStyle w:val="BodyText"/>
        <w:spacing w:before="11"/>
        <w:rPr>
          <w:rFonts w:ascii="Arial"/>
          <w:sz w:val="12"/>
        </w:rPr>
      </w:pPr>
      <w:r>
        <w:pict w14:anchorId="61AF1087">
          <v:rect id="_x0000_s1035" style="position:absolute;margin-left:52.4pt;margin-top:9.4pt;width:490.6pt;height:.7pt;z-index:-15635968;mso-wrap-distance-left:0;mso-wrap-distance-right:0;mso-position-horizontal-relative:page" fillcolor="#eee" stroked="f">
            <w10:wrap type="topAndBottom" anchorx="page"/>
          </v:rect>
        </w:pict>
      </w:r>
    </w:p>
    <w:p w14:paraId="63CE1109" w14:textId="77777777" w:rsidR="003879C9" w:rsidRDefault="003879C9">
      <w:pPr>
        <w:pStyle w:val="BodyText"/>
        <w:spacing w:before="11"/>
        <w:rPr>
          <w:rFonts w:ascii="Arial"/>
          <w:sz w:val="21"/>
        </w:rPr>
      </w:pPr>
    </w:p>
    <w:p w14:paraId="73707563" w14:textId="0510E559" w:rsidR="003879C9" w:rsidRDefault="00696817">
      <w:pPr>
        <w:pStyle w:val="BodyText"/>
        <w:spacing w:before="51" w:line="295" w:lineRule="auto"/>
        <w:ind w:left="537" w:right="434" w:firstLine="480"/>
        <w:jc w:val="both"/>
      </w:pPr>
      <w:r>
        <w:rPr>
          <w:color w:val="303030"/>
        </w:rPr>
        <w:t xml:space="preserve">The health of switch system is </w:t>
      </w:r>
      <w:r w:rsidR="00F124B7">
        <w:rPr>
          <w:color w:val="303030"/>
        </w:rPr>
        <w:t>especially important</w:t>
      </w:r>
      <w:r>
        <w:rPr>
          <w:color w:val="303030"/>
        </w:rPr>
        <w:t xml:space="preserve"> in the real application. For most switches, they provide basic real-time traffic and PoE </w:t>
      </w:r>
      <w:r w:rsidR="00F124B7">
        <w:rPr>
          <w:color w:val="303030"/>
        </w:rPr>
        <w:t>status,</w:t>
      </w:r>
      <w:r>
        <w:rPr>
          <w:color w:val="303030"/>
        </w:rPr>
        <w:t xml:space="preserve"> but users need the </w:t>
      </w:r>
      <w:r w:rsidR="00F124B7">
        <w:rPr>
          <w:color w:val="303030"/>
        </w:rPr>
        <w:t>long-time</w:t>
      </w:r>
      <w:r>
        <w:rPr>
          <w:color w:val="303030"/>
        </w:rPr>
        <w:t xml:space="preserve"> records to analyze and statistic for the system. For this purpose, we implement the Data Collection function to collect traffic and PoE status periodically and save the collected data to the USB device. In addition to this, we also provide charts to display the collected data. Users can easily recognize the situation of the switch system and find the unusual points from the charts.</w:t>
      </w:r>
    </w:p>
    <w:p w14:paraId="3C543F1E" w14:textId="77777777" w:rsidR="003879C9" w:rsidRDefault="00696817">
      <w:pPr>
        <w:pStyle w:val="BodyText"/>
        <w:spacing w:line="295" w:lineRule="auto"/>
        <w:ind w:left="537" w:right="374" w:firstLine="480"/>
        <w:jc w:val="both"/>
      </w:pPr>
      <w:r>
        <w:rPr>
          <w:color w:val="303030"/>
          <w:spacing w:val="-12"/>
        </w:rPr>
        <w:t xml:space="preserve">To </w:t>
      </w:r>
      <w:r>
        <w:rPr>
          <w:color w:val="303030"/>
        </w:rPr>
        <w:t xml:space="preserve">ensure the accuracy of the data, the NTP service must be turned on </w:t>
      </w:r>
      <w:r>
        <w:rPr>
          <w:color w:val="303030"/>
          <w:spacing w:val="-3"/>
        </w:rPr>
        <w:t xml:space="preserve">before </w:t>
      </w:r>
      <w:r>
        <w:rPr>
          <w:color w:val="303030"/>
        </w:rPr>
        <w:t>enable Data Collect</w:t>
      </w:r>
      <w:r>
        <w:rPr>
          <w:color w:val="303030"/>
          <w:spacing w:val="-4"/>
        </w:rPr>
        <w:t xml:space="preserve"> </w:t>
      </w:r>
      <w:r>
        <w:rPr>
          <w:color w:val="303030"/>
        </w:rPr>
        <w:t>function,</w:t>
      </w:r>
      <w:r>
        <w:rPr>
          <w:color w:val="303030"/>
          <w:spacing w:val="-3"/>
        </w:rPr>
        <w:t xml:space="preserve"> </w:t>
      </w:r>
      <w:r>
        <w:rPr>
          <w:color w:val="303030"/>
        </w:rPr>
        <w:t>so</w:t>
      </w:r>
      <w:r>
        <w:rPr>
          <w:color w:val="303030"/>
          <w:spacing w:val="-2"/>
        </w:rPr>
        <w:t xml:space="preserve"> </w:t>
      </w:r>
      <w:r>
        <w:rPr>
          <w:color w:val="303030"/>
        </w:rPr>
        <w:t>that</w:t>
      </w:r>
      <w:r>
        <w:rPr>
          <w:color w:val="303030"/>
          <w:spacing w:val="-1"/>
        </w:rPr>
        <w:t xml:space="preserve"> </w:t>
      </w:r>
      <w:r>
        <w:rPr>
          <w:color w:val="303030"/>
        </w:rPr>
        <w:t>when</w:t>
      </w:r>
      <w:r>
        <w:rPr>
          <w:color w:val="303030"/>
          <w:spacing w:val="-4"/>
        </w:rPr>
        <w:t xml:space="preserve"> </w:t>
      </w:r>
      <w:r>
        <w:rPr>
          <w:color w:val="303030"/>
        </w:rPr>
        <w:t>users</w:t>
      </w:r>
      <w:r>
        <w:rPr>
          <w:color w:val="303030"/>
          <w:spacing w:val="-3"/>
        </w:rPr>
        <w:t xml:space="preserve"> </w:t>
      </w:r>
      <w:r>
        <w:rPr>
          <w:color w:val="303030"/>
        </w:rPr>
        <w:t>find</w:t>
      </w:r>
      <w:r>
        <w:rPr>
          <w:color w:val="303030"/>
          <w:spacing w:val="-3"/>
        </w:rPr>
        <w:t xml:space="preserve"> </w:t>
      </w:r>
      <w:r>
        <w:rPr>
          <w:color w:val="303030"/>
        </w:rPr>
        <w:t>an</w:t>
      </w:r>
      <w:r>
        <w:rPr>
          <w:color w:val="303030"/>
          <w:spacing w:val="-3"/>
        </w:rPr>
        <w:t xml:space="preserve"> </w:t>
      </w:r>
      <w:r>
        <w:rPr>
          <w:color w:val="303030"/>
        </w:rPr>
        <w:t>abnormal</w:t>
      </w:r>
      <w:r>
        <w:rPr>
          <w:color w:val="303030"/>
          <w:spacing w:val="-2"/>
        </w:rPr>
        <w:t xml:space="preserve"> </w:t>
      </w:r>
      <w:r>
        <w:rPr>
          <w:color w:val="303030"/>
        </w:rPr>
        <w:t>record,</w:t>
      </w:r>
      <w:r>
        <w:rPr>
          <w:color w:val="303030"/>
          <w:spacing w:val="-4"/>
        </w:rPr>
        <w:t xml:space="preserve"> </w:t>
      </w:r>
      <w:r>
        <w:rPr>
          <w:color w:val="303030"/>
        </w:rPr>
        <w:t>they</w:t>
      </w:r>
      <w:r>
        <w:rPr>
          <w:color w:val="303030"/>
          <w:spacing w:val="-3"/>
        </w:rPr>
        <w:t xml:space="preserve"> </w:t>
      </w:r>
      <w:r>
        <w:rPr>
          <w:color w:val="303030"/>
        </w:rPr>
        <w:t>can</w:t>
      </w:r>
      <w:r>
        <w:rPr>
          <w:color w:val="303030"/>
          <w:spacing w:val="-3"/>
        </w:rPr>
        <w:t xml:space="preserve"> </w:t>
      </w:r>
      <w:r>
        <w:rPr>
          <w:color w:val="303030"/>
        </w:rPr>
        <w:t>trace</w:t>
      </w:r>
      <w:r>
        <w:rPr>
          <w:color w:val="303030"/>
          <w:spacing w:val="-2"/>
        </w:rPr>
        <w:t xml:space="preserve"> </w:t>
      </w:r>
      <w:r>
        <w:rPr>
          <w:color w:val="303030"/>
        </w:rPr>
        <w:t>it</w:t>
      </w:r>
      <w:r>
        <w:rPr>
          <w:color w:val="303030"/>
          <w:spacing w:val="-3"/>
        </w:rPr>
        <w:t xml:space="preserve"> </w:t>
      </w:r>
      <w:r>
        <w:rPr>
          <w:color w:val="303030"/>
        </w:rPr>
        <w:t>by</w:t>
      </w:r>
      <w:r>
        <w:rPr>
          <w:color w:val="303030"/>
          <w:spacing w:val="-2"/>
        </w:rPr>
        <w:t xml:space="preserve"> </w:t>
      </w:r>
      <w:r>
        <w:rPr>
          <w:color w:val="303030"/>
        </w:rPr>
        <w:t>the</w:t>
      </w:r>
      <w:r>
        <w:rPr>
          <w:color w:val="303030"/>
          <w:spacing w:val="-3"/>
        </w:rPr>
        <w:t xml:space="preserve"> </w:t>
      </w:r>
      <w:r>
        <w:rPr>
          <w:color w:val="303030"/>
        </w:rPr>
        <w:t>recording</w:t>
      </w:r>
      <w:r>
        <w:rPr>
          <w:color w:val="303030"/>
          <w:spacing w:val="-3"/>
        </w:rPr>
        <w:t xml:space="preserve"> </w:t>
      </w:r>
      <w:r>
        <w:rPr>
          <w:color w:val="303030"/>
        </w:rPr>
        <w:t xml:space="preserve">time. And there is no worry for the size of </w:t>
      </w:r>
      <w:r>
        <w:rPr>
          <w:color w:val="303030"/>
          <w:spacing w:val="-3"/>
        </w:rPr>
        <w:t xml:space="preserve">system storage </w:t>
      </w:r>
      <w:r>
        <w:rPr>
          <w:color w:val="303030"/>
        </w:rPr>
        <w:t xml:space="preserve">because the data is saved in the USB. The data even can be move to other devices to display or users can use the collected </w:t>
      </w:r>
      <w:r>
        <w:rPr>
          <w:color w:val="303030"/>
          <w:spacing w:val="-3"/>
        </w:rPr>
        <w:t xml:space="preserve">raw </w:t>
      </w:r>
      <w:r>
        <w:rPr>
          <w:color w:val="303030"/>
        </w:rPr>
        <w:t>data to do other application.</w:t>
      </w:r>
    </w:p>
    <w:p w14:paraId="070627F6" w14:textId="77777777" w:rsidR="003879C9" w:rsidRPr="00F124B7" w:rsidRDefault="00696817">
      <w:pPr>
        <w:pStyle w:val="Heading3"/>
        <w:spacing w:before="128"/>
        <w:rPr>
          <w:color w:val="1F497D" w:themeColor="text2"/>
        </w:rPr>
      </w:pPr>
      <w:r w:rsidRPr="00F124B7">
        <w:rPr>
          <w:color w:val="1F497D" w:themeColor="text2"/>
          <w:sz w:val="32"/>
        </w:rPr>
        <w:t>C</w:t>
      </w:r>
      <w:r w:rsidRPr="00F124B7">
        <w:rPr>
          <w:color w:val="1F497D" w:themeColor="text2"/>
        </w:rPr>
        <w:t xml:space="preserve">ONFIGURE </w:t>
      </w:r>
      <w:r w:rsidRPr="00F124B7">
        <w:rPr>
          <w:color w:val="1F497D" w:themeColor="text2"/>
          <w:sz w:val="32"/>
        </w:rPr>
        <w:t>D</w:t>
      </w:r>
      <w:r w:rsidRPr="00F124B7">
        <w:rPr>
          <w:color w:val="1F497D" w:themeColor="text2"/>
        </w:rPr>
        <w:t xml:space="preserve">ATA </w:t>
      </w:r>
      <w:r w:rsidRPr="00F124B7">
        <w:rPr>
          <w:color w:val="1F497D" w:themeColor="text2"/>
          <w:sz w:val="32"/>
        </w:rPr>
        <w:t>C</w:t>
      </w:r>
      <w:r w:rsidRPr="00F124B7">
        <w:rPr>
          <w:color w:val="1F497D" w:themeColor="text2"/>
        </w:rPr>
        <w:t xml:space="preserve">OLLECTION </w:t>
      </w:r>
      <w:r w:rsidRPr="00F124B7">
        <w:rPr>
          <w:color w:val="1F497D" w:themeColor="text2"/>
          <w:sz w:val="32"/>
        </w:rPr>
        <w:t>S</w:t>
      </w:r>
      <w:r w:rsidRPr="00F124B7">
        <w:rPr>
          <w:color w:val="1F497D" w:themeColor="text2"/>
        </w:rPr>
        <w:t>ETTINGS</w:t>
      </w:r>
    </w:p>
    <w:p w14:paraId="1237B57A" w14:textId="77777777" w:rsidR="003879C9" w:rsidRDefault="00696817">
      <w:pPr>
        <w:pStyle w:val="BodyText"/>
        <w:spacing w:before="198" w:after="19" w:line="295" w:lineRule="auto"/>
        <w:ind w:left="537" w:right="435" w:firstLine="480"/>
        <w:jc w:val="both"/>
      </w:pPr>
      <w:r>
        <w:rPr>
          <w:b/>
          <w:color w:val="303030"/>
        </w:rPr>
        <w:t xml:space="preserve">USB </w:t>
      </w:r>
      <w:r>
        <w:rPr>
          <w:color w:val="303030"/>
        </w:rPr>
        <w:t xml:space="preserve">and </w:t>
      </w:r>
      <w:r>
        <w:rPr>
          <w:b/>
          <w:color w:val="303030"/>
        </w:rPr>
        <w:t xml:space="preserve">NTP </w:t>
      </w:r>
      <w:r>
        <w:rPr>
          <w:color w:val="303030"/>
        </w:rPr>
        <w:t xml:space="preserve">are essential before users enable the Data Collection functions. Please check if there is an USB inserted and the NTP service is also enabled. The file system of USB must be </w:t>
      </w:r>
      <w:r>
        <w:rPr>
          <w:color w:val="303030"/>
          <w:u w:val="single" w:color="303030"/>
        </w:rPr>
        <w:t>FAT32</w:t>
      </w:r>
      <w:r>
        <w:rPr>
          <w:color w:val="303030"/>
        </w:rPr>
        <w:t>.</w:t>
      </w:r>
    </w:p>
    <w:p w14:paraId="7E39CA21" w14:textId="77777777" w:rsidR="003879C9" w:rsidRDefault="00696817">
      <w:pPr>
        <w:pStyle w:val="BodyText"/>
        <w:ind w:left="1602"/>
        <w:rPr>
          <w:sz w:val="20"/>
        </w:rPr>
      </w:pPr>
      <w:r>
        <w:rPr>
          <w:noProof/>
          <w:sz w:val="20"/>
        </w:rPr>
        <w:drawing>
          <wp:inline distT="0" distB="0" distL="0" distR="0" wp14:anchorId="1419E748" wp14:editId="40CA7FA3">
            <wp:extent cx="4830337" cy="3121818"/>
            <wp:effectExtent l="0" t="0" r="0" b="0"/>
            <wp:docPr id="415"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30.png"/>
                    <pic:cNvPicPr/>
                  </pic:nvPicPr>
                  <pic:blipFill>
                    <a:blip r:embed="rId139" cstate="print"/>
                    <a:stretch>
                      <a:fillRect/>
                    </a:stretch>
                  </pic:blipFill>
                  <pic:spPr>
                    <a:xfrm>
                      <a:off x="0" y="0"/>
                      <a:ext cx="4830337" cy="3121818"/>
                    </a:xfrm>
                    <a:prstGeom prst="rect">
                      <a:avLst/>
                    </a:prstGeom>
                  </pic:spPr>
                </pic:pic>
              </a:graphicData>
            </a:graphic>
          </wp:inline>
        </w:drawing>
      </w:r>
    </w:p>
    <w:p w14:paraId="0A0C58C4" w14:textId="77777777" w:rsidR="003879C9" w:rsidRDefault="003879C9">
      <w:pPr>
        <w:pStyle w:val="BodyText"/>
        <w:spacing w:before="6"/>
        <w:rPr>
          <w:sz w:val="18"/>
        </w:rPr>
      </w:pPr>
    </w:p>
    <w:p w14:paraId="16B60596" w14:textId="77777777" w:rsidR="003879C9" w:rsidRDefault="00696817">
      <w:pPr>
        <w:pStyle w:val="Heading4"/>
        <w:numPr>
          <w:ilvl w:val="2"/>
          <w:numId w:val="22"/>
        </w:numPr>
        <w:tabs>
          <w:tab w:val="left" w:pos="1257"/>
          <w:tab w:val="left" w:pos="1258"/>
        </w:tabs>
        <w:spacing w:before="0"/>
        <w:ind w:hanging="361"/>
        <w:rPr>
          <w:u w:val="none"/>
        </w:rPr>
      </w:pPr>
      <w:r>
        <w:rPr>
          <w:color w:val="337AB7"/>
          <w:u w:color="337AB7"/>
        </w:rPr>
        <w:t>Collection</w:t>
      </w:r>
    </w:p>
    <w:p w14:paraId="60010FAD" w14:textId="77777777" w:rsidR="003879C9" w:rsidRDefault="00696817">
      <w:pPr>
        <w:pStyle w:val="BodyText"/>
        <w:spacing w:before="33" w:line="295" w:lineRule="auto"/>
        <w:ind w:left="1257" w:right="422"/>
      </w:pPr>
      <w:r>
        <w:rPr>
          <w:color w:val="303030"/>
        </w:rPr>
        <w:t>“Enable” or “Disable” Data Collection Function on the switch. The Traffic and PoE Data Collection can be enabled only when the Collection is enabled.</w:t>
      </w:r>
    </w:p>
    <w:p w14:paraId="23C344EE" w14:textId="77777777" w:rsidR="003879C9" w:rsidRDefault="00696817">
      <w:pPr>
        <w:pStyle w:val="ListParagraph"/>
        <w:numPr>
          <w:ilvl w:val="2"/>
          <w:numId w:val="22"/>
        </w:numPr>
        <w:tabs>
          <w:tab w:val="left" w:pos="1257"/>
          <w:tab w:val="left" w:pos="1258"/>
        </w:tabs>
        <w:spacing w:before="123"/>
        <w:ind w:hanging="361"/>
        <w:rPr>
          <w:sz w:val="24"/>
        </w:rPr>
      </w:pPr>
      <w:r>
        <w:rPr>
          <w:b/>
          <w:color w:val="337AB7"/>
          <w:sz w:val="24"/>
          <w:u w:val="single" w:color="337AB7"/>
        </w:rPr>
        <w:t>PoE Data Collection</w:t>
      </w:r>
      <w:r>
        <w:rPr>
          <w:b/>
          <w:color w:val="337AB7"/>
          <w:sz w:val="24"/>
        </w:rPr>
        <w:t xml:space="preserve"> </w:t>
      </w:r>
      <w:r>
        <w:rPr>
          <w:color w:val="FF0000"/>
          <w:sz w:val="24"/>
        </w:rPr>
        <w:t>(PoE Models</w:t>
      </w:r>
      <w:r>
        <w:rPr>
          <w:color w:val="FF0000"/>
          <w:spacing w:val="-4"/>
          <w:sz w:val="24"/>
        </w:rPr>
        <w:t xml:space="preserve"> </w:t>
      </w:r>
      <w:r>
        <w:rPr>
          <w:color w:val="FF0000"/>
          <w:sz w:val="24"/>
        </w:rPr>
        <w:t>Only)</w:t>
      </w:r>
    </w:p>
    <w:p w14:paraId="15381337" w14:textId="77777777" w:rsidR="003879C9" w:rsidRDefault="00696817">
      <w:pPr>
        <w:pStyle w:val="BodyText"/>
        <w:spacing w:before="34"/>
        <w:ind w:left="1257"/>
      </w:pPr>
      <w:r>
        <w:rPr>
          <w:color w:val="303030"/>
        </w:rPr>
        <w:t>“Enable” or “Disable” PoE Data Collection function on the switch.</w:t>
      </w:r>
    </w:p>
    <w:p w14:paraId="2345D3AA" w14:textId="77777777" w:rsidR="003879C9" w:rsidRDefault="003879C9">
      <w:pPr>
        <w:sectPr w:rsidR="003879C9">
          <w:pgSz w:w="11910" w:h="16840"/>
          <w:pgMar w:top="1080" w:right="640" w:bottom="280" w:left="540" w:header="607" w:footer="0" w:gutter="0"/>
          <w:cols w:space="720"/>
        </w:sectPr>
      </w:pPr>
    </w:p>
    <w:p w14:paraId="48D5DA74" w14:textId="77777777" w:rsidR="003879C9" w:rsidRDefault="003879C9">
      <w:pPr>
        <w:pStyle w:val="BodyText"/>
        <w:spacing w:before="9"/>
        <w:rPr>
          <w:sz w:val="9"/>
        </w:rPr>
      </w:pPr>
    </w:p>
    <w:p w14:paraId="4F2A68BC" w14:textId="77777777" w:rsidR="003879C9" w:rsidRDefault="00696817">
      <w:pPr>
        <w:pStyle w:val="Heading4"/>
        <w:numPr>
          <w:ilvl w:val="2"/>
          <w:numId w:val="22"/>
        </w:numPr>
        <w:tabs>
          <w:tab w:val="left" w:pos="1257"/>
          <w:tab w:val="left" w:pos="1258"/>
        </w:tabs>
        <w:spacing w:before="73"/>
        <w:ind w:hanging="361"/>
        <w:rPr>
          <w:u w:val="none"/>
        </w:rPr>
      </w:pPr>
      <w:r>
        <w:rPr>
          <w:color w:val="337AB7"/>
          <w:u w:color="337AB7"/>
        </w:rPr>
        <w:t>Traffic Data</w:t>
      </w:r>
      <w:r>
        <w:rPr>
          <w:color w:val="337AB7"/>
          <w:spacing w:val="-1"/>
          <w:u w:color="337AB7"/>
        </w:rPr>
        <w:t xml:space="preserve"> </w:t>
      </w:r>
      <w:r>
        <w:rPr>
          <w:color w:val="337AB7"/>
          <w:u w:color="337AB7"/>
        </w:rPr>
        <w:t>Collection</w:t>
      </w:r>
    </w:p>
    <w:p w14:paraId="2900D0E9" w14:textId="77777777" w:rsidR="003879C9" w:rsidRDefault="00696817">
      <w:pPr>
        <w:pStyle w:val="BodyText"/>
        <w:spacing w:before="34"/>
        <w:ind w:left="1257"/>
      </w:pPr>
      <w:r>
        <w:rPr>
          <w:color w:val="303030"/>
        </w:rPr>
        <w:t>“Enable” or “Disable” Traffic Data Collection function on the switch.</w:t>
      </w:r>
    </w:p>
    <w:p w14:paraId="1F5B419B" w14:textId="77777777" w:rsidR="003879C9" w:rsidRPr="00F124B7" w:rsidRDefault="00696817">
      <w:pPr>
        <w:pStyle w:val="Heading3"/>
        <w:spacing w:before="198"/>
        <w:rPr>
          <w:color w:val="1F497D" w:themeColor="text2"/>
        </w:rPr>
      </w:pPr>
      <w:r w:rsidRPr="00F124B7">
        <w:rPr>
          <w:color w:val="1F497D" w:themeColor="text2"/>
          <w:sz w:val="32"/>
        </w:rPr>
        <w:t>R</w:t>
      </w:r>
      <w:r w:rsidRPr="00F124B7">
        <w:rPr>
          <w:color w:val="1F497D" w:themeColor="text2"/>
        </w:rPr>
        <w:t xml:space="preserve">ESET </w:t>
      </w:r>
      <w:r w:rsidRPr="00F124B7">
        <w:rPr>
          <w:color w:val="1F497D" w:themeColor="text2"/>
          <w:sz w:val="32"/>
        </w:rPr>
        <w:t>C</w:t>
      </w:r>
      <w:r w:rsidRPr="00F124B7">
        <w:rPr>
          <w:color w:val="1F497D" w:themeColor="text2"/>
        </w:rPr>
        <w:t xml:space="preserve">OLLECTED </w:t>
      </w:r>
      <w:r w:rsidRPr="00F124B7">
        <w:rPr>
          <w:color w:val="1F497D" w:themeColor="text2"/>
          <w:sz w:val="32"/>
        </w:rPr>
        <w:t>D</w:t>
      </w:r>
      <w:r w:rsidRPr="00F124B7">
        <w:rPr>
          <w:color w:val="1F497D" w:themeColor="text2"/>
        </w:rPr>
        <w:t>ATA</w:t>
      </w:r>
    </w:p>
    <w:p w14:paraId="0AF08B50" w14:textId="77777777" w:rsidR="003879C9" w:rsidRDefault="00696817">
      <w:pPr>
        <w:pStyle w:val="BodyText"/>
        <w:spacing w:before="2"/>
        <w:rPr>
          <w:b/>
          <w:sz w:val="14"/>
        </w:rPr>
      </w:pPr>
      <w:r>
        <w:rPr>
          <w:noProof/>
        </w:rPr>
        <w:drawing>
          <wp:anchor distT="0" distB="0" distL="0" distR="0" simplePos="0" relativeHeight="182" behindDoc="0" locked="0" layoutInCell="1" allowOverlap="1" wp14:anchorId="338F58D2" wp14:editId="1D4F4A81">
            <wp:simplePos x="0" y="0"/>
            <wp:positionH relativeFrom="page">
              <wp:posOffset>1091428</wp:posOffset>
            </wp:positionH>
            <wp:positionV relativeFrom="paragraph">
              <wp:posOffset>134909</wp:posOffset>
            </wp:positionV>
            <wp:extent cx="5390650" cy="4063174"/>
            <wp:effectExtent l="0" t="0" r="0" b="0"/>
            <wp:wrapTopAndBottom/>
            <wp:docPr id="417"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131.png"/>
                    <pic:cNvPicPr/>
                  </pic:nvPicPr>
                  <pic:blipFill>
                    <a:blip r:embed="rId140" cstate="print"/>
                    <a:stretch>
                      <a:fillRect/>
                    </a:stretch>
                  </pic:blipFill>
                  <pic:spPr>
                    <a:xfrm>
                      <a:off x="0" y="0"/>
                      <a:ext cx="5390650" cy="4063174"/>
                    </a:xfrm>
                    <a:prstGeom prst="rect">
                      <a:avLst/>
                    </a:prstGeom>
                  </pic:spPr>
                </pic:pic>
              </a:graphicData>
            </a:graphic>
          </wp:anchor>
        </w:drawing>
      </w:r>
    </w:p>
    <w:p w14:paraId="491D31C9" w14:textId="77777777" w:rsidR="003879C9" w:rsidRDefault="00696817">
      <w:pPr>
        <w:pStyle w:val="Heading4"/>
        <w:numPr>
          <w:ilvl w:val="2"/>
          <w:numId w:val="22"/>
        </w:numPr>
        <w:tabs>
          <w:tab w:val="left" w:pos="1257"/>
          <w:tab w:val="left" w:pos="1258"/>
        </w:tabs>
        <w:spacing w:before="161"/>
        <w:ind w:hanging="361"/>
        <w:rPr>
          <w:u w:val="none"/>
        </w:rPr>
      </w:pPr>
      <w:r>
        <w:rPr>
          <w:color w:val="337AB7"/>
          <w:u w:color="337AB7"/>
        </w:rPr>
        <w:t>Port</w:t>
      </w:r>
    </w:p>
    <w:p w14:paraId="000BCEEE" w14:textId="77777777" w:rsidR="003879C9" w:rsidRDefault="00696817">
      <w:pPr>
        <w:pStyle w:val="BodyText"/>
        <w:spacing w:before="34"/>
        <w:ind w:left="1257"/>
      </w:pPr>
      <w:r>
        <w:rPr>
          <w:color w:val="303030"/>
        </w:rPr>
        <w:t>Port 1 to Port N, N is based on the total port number.</w:t>
      </w:r>
    </w:p>
    <w:p w14:paraId="600E2AF2" w14:textId="77777777" w:rsidR="003879C9" w:rsidRDefault="00696817">
      <w:pPr>
        <w:pStyle w:val="Heading4"/>
        <w:numPr>
          <w:ilvl w:val="2"/>
          <w:numId w:val="22"/>
        </w:numPr>
        <w:tabs>
          <w:tab w:val="left" w:pos="1257"/>
          <w:tab w:val="left" w:pos="1258"/>
        </w:tabs>
        <w:spacing w:before="190"/>
        <w:ind w:hanging="361"/>
        <w:rPr>
          <w:u w:val="none"/>
        </w:rPr>
      </w:pPr>
      <w:r>
        <w:rPr>
          <w:color w:val="337AB7"/>
          <w:u w:color="337AB7"/>
        </w:rPr>
        <w:t>Traffic</w:t>
      </w:r>
    </w:p>
    <w:p w14:paraId="1A925F62" w14:textId="77777777" w:rsidR="003879C9" w:rsidRDefault="00696817">
      <w:pPr>
        <w:pStyle w:val="BodyText"/>
        <w:spacing w:before="34" w:line="295" w:lineRule="auto"/>
        <w:ind w:left="1257" w:right="422"/>
      </w:pPr>
      <w:r>
        <w:rPr>
          <w:color w:val="303030"/>
        </w:rPr>
        <w:t>Check the checkbox to reset the data for the designated port. After reset, the collected data will be removed from the USB.</w:t>
      </w:r>
    </w:p>
    <w:p w14:paraId="7C61EF11" w14:textId="77777777" w:rsidR="003879C9" w:rsidRDefault="00696817">
      <w:pPr>
        <w:pStyle w:val="BodyText"/>
        <w:spacing w:line="292" w:lineRule="exact"/>
        <w:ind w:left="1257"/>
      </w:pPr>
      <w:r>
        <w:rPr>
          <w:b/>
          <w:color w:val="303030"/>
        </w:rPr>
        <w:t>Note</w:t>
      </w:r>
      <w:r>
        <w:rPr>
          <w:color w:val="303030"/>
        </w:rPr>
        <w:t>: It cannot undo after reset, please make sure you want to reset the file.</w:t>
      </w:r>
    </w:p>
    <w:p w14:paraId="541D4F6B" w14:textId="77777777" w:rsidR="003879C9" w:rsidRDefault="00696817">
      <w:pPr>
        <w:pStyle w:val="ListParagraph"/>
        <w:numPr>
          <w:ilvl w:val="2"/>
          <w:numId w:val="22"/>
        </w:numPr>
        <w:tabs>
          <w:tab w:val="left" w:pos="1257"/>
          <w:tab w:val="left" w:pos="1258"/>
        </w:tabs>
        <w:spacing w:before="191"/>
        <w:ind w:hanging="361"/>
        <w:rPr>
          <w:sz w:val="24"/>
        </w:rPr>
      </w:pPr>
      <w:r>
        <w:rPr>
          <w:b/>
          <w:color w:val="337AB7"/>
          <w:sz w:val="24"/>
          <w:u w:val="single" w:color="337AB7"/>
        </w:rPr>
        <w:t>PoE</w:t>
      </w:r>
      <w:r>
        <w:rPr>
          <w:b/>
          <w:color w:val="337AB7"/>
          <w:sz w:val="24"/>
        </w:rPr>
        <w:t xml:space="preserve"> </w:t>
      </w:r>
      <w:r>
        <w:rPr>
          <w:color w:val="FF0000"/>
          <w:sz w:val="24"/>
        </w:rPr>
        <w:t>(PoE Models</w:t>
      </w:r>
      <w:r>
        <w:rPr>
          <w:color w:val="FF0000"/>
          <w:spacing w:val="-2"/>
          <w:sz w:val="24"/>
        </w:rPr>
        <w:t xml:space="preserve"> </w:t>
      </w:r>
      <w:r>
        <w:rPr>
          <w:color w:val="FF0000"/>
          <w:sz w:val="24"/>
        </w:rPr>
        <w:t>Only)</w:t>
      </w:r>
    </w:p>
    <w:p w14:paraId="037C999C" w14:textId="77777777" w:rsidR="003879C9" w:rsidRDefault="00696817">
      <w:pPr>
        <w:pStyle w:val="BodyText"/>
        <w:spacing w:before="33"/>
        <w:ind w:left="1257"/>
      </w:pPr>
      <w:r>
        <w:rPr>
          <w:color w:val="303030"/>
        </w:rPr>
        <w:t>Port 1 to Port N, N is based on the total port number.</w:t>
      </w:r>
    </w:p>
    <w:p w14:paraId="5E1DB210" w14:textId="77777777" w:rsidR="003879C9" w:rsidRDefault="003879C9">
      <w:pPr>
        <w:sectPr w:rsidR="003879C9">
          <w:pgSz w:w="11910" w:h="16840"/>
          <w:pgMar w:top="1080" w:right="640" w:bottom="280" w:left="540" w:header="607" w:footer="0" w:gutter="0"/>
          <w:cols w:space="720"/>
        </w:sectPr>
      </w:pPr>
    </w:p>
    <w:p w14:paraId="3444F916" w14:textId="77777777" w:rsidR="003879C9" w:rsidRDefault="003879C9">
      <w:pPr>
        <w:pStyle w:val="BodyText"/>
        <w:spacing w:before="5"/>
        <w:rPr>
          <w:sz w:val="13"/>
        </w:rPr>
      </w:pPr>
    </w:p>
    <w:p w14:paraId="5514A2B3" w14:textId="77777777" w:rsidR="003879C9" w:rsidRDefault="00696817">
      <w:pPr>
        <w:spacing w:before="36"/>
        <w:ind w:left="537"/>
        <w:rPr>
          <w:sz w:val="24"/>
        </w:rPr>
      </w:pPr>
      <w:r w:rsidRPr="00F124B7">
        <w:rPr>
          <w:b/>
          <w:color w:val="1F497D" w:themeColor="text2"/>
          <w:sz w:val="32"/>
        </w:rPr>
        <w:t>P</w:t>
      </w:r>
      <w:r w:rsidRPr="00F124B7">
        <w:rPr>
          <w:b/>
          <w:color w:val="1F497D" w:themeColor="text2"/>
          <w:sz w:val="26"/>
        </w:rPr>
        <w:t>O</w:t>
      </w:r>
      <w:r w:rsidRPr="00F124B7">
        <w:rPr>
          <w:b/>
          <w:color w:val="1F497D" w:themeColor="text2"/>
          <w:sz w:val="32"/>
        </w:rPr>
        <w:t>E S</w:t>
      </w:r>
      <w:r w:rsidRPr="00F124B7">
        <w:rPr>
          <w:b/>
          <w:color w:val="1F497D" w:themeColor="text2"/>
          <w:sz w:val="26"/>
        </w:rPr>
        <w:t xml:space="preserve">TATUS </w:t>
      </w:r>
      <w:r w:rsidRPr="00F124B7">
        <w:rPr>
          <w:b/>
          <w:color w:val="1F497D" w:themeColor="text2"/>
          <w:sz w:val="32"/>
        </w:rPr>
        <w:t>C</w:t>
      </w:r>
      <w:r w:rsidRPr="00F124B7">
        <w:rPr>
          <w:b/>
          <w:color w:val="1F497D" w:themeColor="text2"/>
          <w:sz w:val="26"/>
        </w:rPr>
        <w:t>HARTS</w:t>
      </w:r>
      <w:r>
        <w:rPr>
          <w:b/>
          <w:color w:val="337AB7"/>
          <w:sz w:val="26"/>
        </w:rPr>
        <w:t xml:space="preserve"> </w:t>
      </w:r>
      <w:r>
        <w:rPr>
          <w:color w:val="FF0000"/>
          <w:sz w:val="24"/>
        </w:rPr>
        <w:t>(PoE Models Only)</w:t>
      </w:r>
    </w:p>
    <w:p w14:paraId="13B28179" w14:textId="77777777" w:rsidR="003879C9" w:rsidRDefault="00696817">
      <w:pPr>
        <w:pStyle w:val="BodyText"/>
        <w:spacing w:before="1"/>
        <w:rPr>
          <w:sz w:val="13"/>
        </w:rPr>
      </w:pPr>
      <w:r>
        <w:rPr>
          <w:noProof/>
        </w:rPr>
        <w:drawing>
          <wp:anchor distT="0" distB="0" distL="0" distR="0" simplePos="0" relativeHeight="183" behindDoc="0" locked="0" layoutInCell="1" allowOverlap="1" wp14:anchorId="05EA0504" wp14:editId="7DCF2F3C">
            <wp:simplePos x="0" y="0"/>
            <wp:positionH relativeFrom="page">
              <wp:posOffset>1406867</wp:posOffset>
            </wp:positionH>
            <wp:positionV relativeFrom="paragraph">
              <wp:posOffset>126570</wp:posOffset>
            </wp:positionV>
            <wp:extent cx="4757558" cy="4305109"/>
            <wp:effectExtent l="0" t="0" r="0" b="0"/>
            <wp:wrapTopAndBottom/>
            <wp:docPr id="419"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132.png"/>
                    <pic:cNvPicPr/>
                  </pic:nvPicPr>
                  <pic:blipFill>
                    <a:blip r:embed="rId141" cstate="print"/>
                    <a:stretch>
                      <a:fillRect/>
                    </a:stretch>
                  </pic:blipFill>
                  <pic:spPr>
                    <a:xfrm>
                      <a:off x="0" y="0"/>
                      <a:ext cx="4757558" cy="4305109"/>
                    </a:xfrm>
                    <a:prstGeom prst="rect">
                      <a:avLst/>
                    </a:prstGeom>
                  </pic:spPr>
                </pic:pic>
              </a:graphicData>
            </a:graphic>
          </wp:anchor>
        </w:drawing>
      </w:r>
    </w:p>
    <w:p w14:paraId="421DCDA2" w14:textId="77777777" w:rsidR="003879C9" w:rsidRDefault="00696817">
      <w:pPr>
        <w:tabs>
          <w:tab w:val="left" w:pos="5238"/>
        </w:tabs>
        <w:spacing w:before="54"/>
        <w:ind w:left="98"/>
        <w:jc w:val="center"/>
        <w:rPr>
          <w:rFonts w:ascii="Arial"/>
          <w:b/>
          <w:i/>
          <w:sz w:val="21"/>
        </w:rPr>
      </w:pPr>
      <w:r>
        <w:rPr>
          <w:rFonts w:ascii="Arial"/>
          <w:b/>
          <w:i/>
          <w:color w:val="3C763D"/>
          <w:sz w:val="21"/>
          <w:shd w:val="clear" w:color="auto" w:fill="DADADA"/>
        </w:rPr>
        <w:t>For more information, hover the mouse</w:t>
      </w:r>
      <w:r>
        <w:rPr>
          <w:rFonts w:ascii="Arial"/>
          <w:b/>
          <w:i/>
          <w:color w:val="3C763D"/>
          <w:spacing w:val="-10"/>
          <w:sz w:val="21"/>
          <w:shd w:val="clear" w:color="auto" w:fill="DADADA"/>
        </w:rPr>
        <w:t xml:space="preserve"> </w:t>
      </w:r>
      <w:r>
        <w:rPr>
          <w:rFonts w:ascii="Arial"/>
          <w:b/>
          <w:i/>
          <w:color w:val="3C763D"/>
          <w:sz w:val="21"/>
          <w:shd w:val="clear" w:color="auto" w:fill="DADADA"/>
        </w:rPr>
        <w:t>over</w:t>
      </w:r>
      <w:r>
        <w:rPr>
          <w:rFonts w:ascii="Arial"/>
          <w:b/>
          <w:i/>
          <w:color w:val="3C763D"/>
          <w:spacing w:val="-1"/>
          <w:sz w:val="21"/>
          <w:shd w:val="clear" w:color="auto" w:fill="DADADA"/>
        </w:rPr>
        <w:t xml:space="preserve"> </w:t>
      </w:r>
      <w:r>
        <w:rPr>
          <w:rFonts w:ascii="Arial"/>
          <w:b/>
          <w:i/>
          <w:color w:val="3C763D"/>
          <w:sz w:val="21"/>
          <w:shd w:val="clear" w:color="auto" w:fill="DADADA"/>
        </w:rPr>
        <w:t>the</w:t>
      </w:r>
      <w:r>
        <w:rPr>
          <w:rFonts w:ascii="Arial"/>
          <w:b/>
          <w:i/>
          <w:color w:val="3C763D"/>
          <w:sz w:val="21"/>
          <w:shd w:val="clear" w:color="auto" w:fill="DADADA"/>
        </w:rPr>
        <w:tab/>
        <w:t>icon in the</w:t>
      </w:r>
      <w:r>
        <w:rPr>
          <w:rFonts w:ascii="Arial"/>
          <w:b/>
          <w:i/>
          <w:color w:val="3C763D"/>
          <w:spacing w:val="-2"/>
          <w:sz w:val="21"/>
          <w:shd w:val="clear" w:color="auto" w:fill="DADADA"/>
        </w:rPr>
        <w:t xml:space="preserve"> </w:t>
      </w:r>
      <w:r>
        <w:rPr>
          <w:rFonts w:ascii="Arial"/>
          <w:b/>
          <w:i/>
          <w:color w:val="3C763D"/>
          <w:sz w:val="21"/>
          <w:shd w:val="clear" w:color="auto" w:fill="DADADA"/>
        </w:rPr>
        <w:t>system.</w:t>
      </w:r>
    </w:p>
    <w:p w14:paraId="0C668F0E" w14:textId="77777777" w:rsidR="003879C9" w:rsidRDefault="003879C9">
      <w:pPr>
        <w:pStyle w:val="BodyText"/>
        <w:spacing w:before="11"/>
        <w:rPr>
          <w:rFonts w:ascii="Arial"/>
          <w:b/>
          <w:i/>
          <w:sz w:val="18"/>
        </w:rPr>
      </w:pPr>
    </w:p>
    <w:p w14:paraId="558ABF56" w14:textId="77777777" w:rsidR="003879C9" w:rsidRDefault="00696817">
      <w:pPr>
        <w:pStyle w:val="Heading4"/>
        <w:numPr>
          <w:ilvl w:val="2"/>
          <w:numId w:val="22"/>
        </w:numPr>
        <w:tabs>
          <w:tab w:val="left" w:pos="1257"/>
          <w:tab w:val="left" w:pos="1258"/>
        </w:tabs>
        <w:spacing w:before="0"/>
        <w:ind w:hanging="361"/>
        <w:rPr>
          <w:u w:val="none"/>
        </w:rPr>
      </w:pPr>
      <w:r>
        <w:rPr>
          <w:noProof/>
        </w:rPr>
        <w:drawing>
          <wp:anchor distT="0" distB="0" distL="0" distR="0" simplePos="0" relativeHeight="480012288" behindDoc="1" locked="0" layoutInCell="1" allowOverlap="1" wp14:anchorId="10540743" wp14:editId="02A74F90">
            <wp:simplePos x="0" y="0"/>
            <wp:positionH relativeFrom="page">
              <wp:posOffset>4632452</wp:posOffset>
            </wp:positionH>
            <wp:positionV relativeFrom="paragraph">
              <wp:posOffset>-300522</wp:posOffset>
            </wp:positionV>
            <wp:extent cx="180855" cy="177152"/>
            <wp:effectExtent l="0" t="0" r="0" b="0"/>
            <wp:wrapNone/>
            <wp:docPr id="4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26.png"/>
                    <pic:cNvPicPr/>
                  </pic:nvPicPr>
                  <pic:blipFill>
                    <a:blip r:embed="rId32" cstate="print"/>
                    <a:stretch>
                      <a:fillRect/>
                    </a:stretch>
                  </pic:blipFill>
                  <pic:spPr>
                    <a:xfrm>
                      <a:off x="0" y="0"/>
                      <a:ext cx="180855" cy="177152"/>
                    </a:xfrm>
                    <a:prstGeom prst="rect">
                      <a:avLst/>
                    </a:prstGeom>
                  </pic:spPr>
                </pic:pic>
              </a:graphicData>
            </a:graphic>
          </wp:anchor>
        </w:drawing>
      </w:r>
      <w:r>
        <w:rPr>
          <w:color w:val="337AB7"/>
          <w:u w:color="337AB7"/>
        </w:rPr>
        <w:t>Port (Drop-down</w:t>
      </w:r>
      <w:r>
        <w:rPr>
          <w:color w:val="337AB7"/>
          <w:spacing w:val="-3"/>
          <w:u w:color="337AB7"/>
        </w:rPr>
        <w:t xml:space="preserve"> </w:t>
      </w:r>
      <w:r>
        <w:rPr>
          <w:color w:val="337AB7"/>
          <w:u w:color="337AB7"/>
        </w:rPr>
        <w:t>Selector)</w:t>
      </w:r>
    </w:p>
    <w:p w14:paraId="46DB295F" w14:textId="77777777" w:rsidR="003879C9" w:rsidRDefault="00696817">
      <w:pPr>
        <w:pStyle w:val="BodyText"/>
        <w:spacing w:before="34" w:line="295" w:lineRule="auto"/>
        <w:ind w:left="1257" w:right="422"/>
      </w:pPr>
      <w:r>
        <w:rPr>
          <w:color w:val="303030"/>
        </w:rPr>
        <w:t>Port1 to PortN, where N is based on the total PoE port number. The PoE Status Chart is displayed by port.</w:t>
      </w:r>
    </w:p>
    <w:p w14:paraId="60CF0743" w14:textId="77777777" w:rsidR="003879C9" w:rsidRDefault="00696817">
      <w:pPr>
        <w:pStyle w:val="Heading4"/>
        <w:numPr>
          <w:ilvl w:val="2"/>
          <w:numId w:val="22"/>
        </w:numPr>
        <w:tabs>
          <w:tab w:val="left" w:pos="1257"/>
          <w:tab w:val="left" w:pos="1258"/>
        </w:tabs>
        <w:spacing w:before="123"/>
        <w:ind w:hanging="361"/>
        <w:rPr>
          <w:u w:val="none"/>
        </w:rPr>
      </w:pPr>
      <w:r>
        <w:rPr>
          <w:color w:val="337AB7"/>
          <w:u w:color="337AB7"/>
        </w:rPr>
        <w:t>Total Data</w:t>
      </w:r>
      <w:r>
        <w:rPr>
          <w:color w:val="337AB7"/>
          <w:spacing w:val="-2"/>
          <w:u w:color="337AB7"/>
        </w:rPr>
        <w:t xml:space="preserve"> </w:t>
      </w:r>
      <w:r>
        <w:rPr>
          <w:color w:val="337AB7"/>
          <w:u w:color="337AB7"/>
        </w:rPr>
        <w:t>Interval</w:t>
      </w:r>
    </w:p>
    <w:p w14:paraId="015688CF" w14:textId="77777777" w:rsidR="003879C9" w:rsidRDefault="00696817">
      <w:pPr>
        <w:pStyle w:val="BodyText"/>
        <w:spacing w:before="33"/>
        <w:ind w:left="1257"/>
      </w:pPr>
      <w:r>
        <w:rPr>
          <w:color w:val="303030"/>
        </w:rPr>
        <w:t>The interval is the date time from first data to last data that collected in the USB.</w:t>
      </w:r>
    </w:p>
    <w:p w14:paraId="6FCB1D27" w14:textId="77777777" w:rsidR="003879C9" w:rsidRDefault="00696817">
      <w:pPr>
        <w:pStyle w:val="Heading4"/>
        <w:numPr>
          <w:ilvl w:val="2"/>
          <w:numId w:val="22"/>
        </w:numPr>
        <w:tabs>
          <w:tab w:val="left" w:pos="1257"/>
          <w:tab w:val="left" w:pos="1258"/>
        </w:tabs>
        <w:ind w:hanging="361"/>
        <w:rPr>
          <w:u w:val="none"/>
        </w:rPr>
      </w:pPr>
      <w:r>
        <w:rPr>
          <w:color w:val="337AB7"/>
          <w:u w:color="337AB7"/>
        </w:rPr>
        <w:t>Current Data</w:t>
      </w:r>
      <w:r>
        <w:rPr>
          <w:color w:val="337AB7"/>
          <w:spacing w:val="-2"/>
          <w:u w:color="337AB7"/>
        </w:rPr>
        <w:t xml:space="preserve"> </w:t>
      </w:r>
      <w:r>
        <w:rPr>
          <w:color w:val="337AB7"/>
          <w:u w:color="337AB7"/>
        </w:rPr>
        <w:t>Interval</w:t>
      </w:r>
    </w:p>
    <w:p w14:paraId="5E2A4499" w14:textId="77777777" w:rsidR="003879C9" w:rsidRDefault="00696817">
      <w:pPr>
        <w:pStyle w:val="BodyText"/>
        <w:spacing w:before="33"/>
        <w:ind w:left="1257"/>
      </w:pPr>
      <w:r>
        <w:rPr>
          <w:color w:val="303030"/>
        </w:rPr>
        <w:t>The interval is the date time from first data to last data that displayed on the current chart.</w:t>
      </w:r>
    </w:p>
    <w:p w14:paraId="16968876" w14:textId="77777777" w:rsidR="003879C9" w:rsidRDefault="00696817">
      <w:pPr>
        <w:pStyle w:val="Heading4"/>
        <w:numPr>
          <w:ilvl w:val="2"/>
          <w:numId w:val="22"/>
        </w:numPr>
        <w:tabs>
          <w:tab w:val="left" w:pos="1258"/>
        </w:tabs>
        <w:ind w:hanging="361"/>
        <w:jc w:val="both"/>
        <w:rPr>
          <w:u w:val="none"/>
        </w:rPr>
      </w:pPr>
      <w:r>
        <w:rPr>
          <w:color w:val="337AB7"/>
          <w:u w:color="337AB7"/>
        </w:rPr>
        <w:t>Data Interval (Drop-down</w:t>
      </w:r>
      <w:r>
        <w:rPr>
          <w:color w:val="337AB7"/>
          <w:spacing w:val="-3"/>
          <w:u w:color="337AB7"/>
        </w:rPr>
        <w:t xml:space="preserve"> </w:t>
      </w:r>
      <w:r>
        <w:rPr>
          <w:color w:val="337AB7"/>
          <w:u w:color="337AB7"/>
        </w:rPr>
        <w:t>Selector)</w:t>
      </w:r>
    </w:p>
    <w:p w14:paraId="27FDD968" w14:textId="77777777" w:rsidR="003879C9" w:rsidRDefault="00696817">
      <w:pPr>
        <w:pStyle w:val="BodyText"/>
        <w:spacing w:before="33" w:line="295" w:lineRule="auto"/>
        <w:ind w:left="1257" w:right="435"/>
        <w:jc w:val="both"/>
      </w:pPr>
      <w:r>
        <w:rPr>
          <w:noProof/>
        </w:rPr>
        <w:drawing>
          <wp:anchor distT="0" distB="0" distL="0" distR="0" simplePos="0" relativeHeight="184" behindDoc="0" locked="0" layoutInCell="1" allowOverlap="1" wp14:anchorId="67A3FFF5" wp14:editId="199F4023">
            <wp:simplePos x="0" y="0"/>
            <wp:positionH relativeFrom="page">
              <wp:posOffset>1635364</wp:posOffset>
            </wp:positionH>
            <wp:positionV relativeFrom="paragraph">
              <wp:posOffset>730845</wp:posOffset>
            </wp:positionV>
            <wp:extent cx="4278683" cy="1079754"/>
            <wp:effectExtent l="0" t="0" r="0" b="0"/>
            <wp:wrapTopAndBottom/>
            <wp:docPr id="423"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133.png"/>
                    <pic:cNvPicPr/>
                  </pic:nvPicPr>
                  <pic:blipFill>
                    <a:blip r:embed="rId142" cstate="print"/>
                    <a:stretch>
                      <a:fillRect/>
                    </a:stretch>
                  </pic:blipFill>
                  <pic:spPr>
                    <a:xfrm>
                      <a:off x="0" y="0"/>
                      <a:ext cx="4278683" cy="1079754"/>
                    </a:xfrm>
                    <a:prstGeom prst="rect">
                      <a:avLst/>
                    </a:prstGeom>
                  </pic:spPr>
                </pic:pic>
              </a:graphicData>
            </a:graphic>
          </wp:anchor>
        </w:drawing>
      </w:r>
      <w:r>
        <w:rPr>
          <w:color w:val="303030"/>
        </w:rPr>
        <w:t>Select an interval to search data. The returned data will be displayed on the chart. The number of data is limited by the system, if the selected interval is larger than the limitation, the system will return an acceptable interval (Shown as the following screenshot).</w:t>
      </w:r>
    </w:p>
    <w:p w14:paraId="508A29A5" w14:textId="77777777" w:rsidR="003879C9" w:rsidRDefault="003879C9">
      <w:pPr>
        <w:spacing w:line="295" w:lineRule="auto"/>
        <w:jc w:val="both"/>
        <w:sectPr w:rsidR="003879C9">
          <w:pgSz w:w="11910" w:h="16840"/>
          <w:pgMar w:top="1080" w:right="640" w:bottom="280" w:left="540" w:header="607" w:footer="0" w:gutter="0"/>
          <w:cols w:space="720"/>
        </w:sectPr>
      </w:pPr>
    </w:p>
    <w:p w14:paraId="5F6C87FD" w14:textId="77777777" w:rsidR="003879C9" w:rsidRDefault="00696817">
      <w:pPr>
        <w:pStyle w:val="BodyText"/>
        <w:spacing w:before="68"/>
        <w:ind w:left="1246"/>
      </w:pPr>
      <w:r>
        <w:rPr>
          <w:b/>
          <w:color w:val="303030"/>
        </w:rPr>
        <w:t xml:space="preserve">Note: </w:t>
      </w:r>
      <w:r>
        <w:rPr>
          <w:color w:val="303030"/>
        </w:rPr>
        <w:t>After configuring “Data Interval”, click "</w:t>
      </w:r>
      <w:r>
        <w:rPr>
          <w:b/>
          <w:color w:val="303030"/>
        </w:rPr>
        <w:t>Search</w:t>
      </w:r>
      <w:r>
        <w:rPr>
          <w:color w:val="303030"/>
        </w:rPr>
        <w:t>" button to get data in the interval.</w:t>
      </w:r>
    </w:p>
    <w:p w14:paraId="61A9E813" w14:textId="77777777" w:rsidR="003879C9" w:rsidRDefault="00696817">
      <w:pPr>
        <w:pStyle w:val="Heading4"/>
        <w:numPr>
          <w:ilvl w:val="2"/>
          <w:numId w:val="22"/>
        </w:numPr>
        <w:tabs>
          <w:tab w:val="left" w:pos="1257"/>
          <w:tab w:val="left" w:pos="1258"/>
        </w:tabs>
        <w:ind w:hanging="361"/>
        <w:rPr>
          <w:u w:val="none"/>
        </w:rPr>
      </w:pPr>
      <w:r>
        <w:rPr>
          <w:color w:val="337AB7"/>
          <w:u w:color="337AB7"/>
        </w:rPr>
        <w:t>Chart</w:t>
      </w:r>
    </w:p>
    <w:p w14:paraId="4E3901B6" w14:textId="77777777" w:rsidR="003879C9" w:rsidRDefault="00696817">
      <w:pPr>
        <w:pStyle w:val="BodyText"/>
        <w:spacing w:before="33"/>
        <w:ind w:left="1257"/>
      </w:pPr>
      <w:r>
        <w:rPr>
          <w:color w:val="303030"/>
        </w:rPr>
        <w:t>The chart displays both watts (blue line) and voltage (green line) data.</w:t>
      </w:r>
    </w:p>
    <w:p w14:paraId="7C0370AA" w14:textId="77777777" w:rsidR="003879C9" w:rsidRDefault="00696817">
      <w:pPr>
        <w:pStyle w:val="Heading4"/>
        <w:numPr>
          <w:ilvl w:val="2"/>
          <w:numId w:val="22"/>
        </w:numPr>
        <w:tabs>
          <w:tab w:val="left" w:pos="1257"/>
          <w:tab w:val="left" w:pos="1258"/>
        </w:tabs>
        <w:ind w:hanging="361"/>
        <w:rPr>
          <w:u w:val="none"/>
        </w:rPr>
      </w:pPr>
      <w:r>
        <w:rPr>
          <w:color w:val="337AB7"/>
          <w:u w:color="337AB7"/>
        </w:rPr>
        <w:t>Refresh Chart</w:t>
      </w:r>
      <w:r>
        <w:rPr>
          <w:color w:val="337AB7"/>
          <w:spacing w:val="-3"/>
          <w:u w:color="337AB7"/>
        </w:rPr>
        <w:t xml:space="preserve"> </w:t>
      </w:r>
      <w:r>
        <w:rPr>
          <w:color w:val="337AB7"/>
          <w:u w:color="337AB7"/>
        </w:rPr>
        <w:t>(Button)</w:t>
      </w:r>
    </w:p>
    <w:p w14:paraId="2B0629E3" w14:textId="77777777" w:rsidR="003879C9" w:rsidRDefault="00696817">
      <w:pPr>
        <w:pStyle w:val="BodyText"/>
        <w:spacing w:before="34"/>
        <w:ind w:left="1257"/>
      </w:pPr>
      <w:r>
        <w:rPr>
          <w:color w:val="303030"/>
        </w:rPr>
        <w:t>Press the Refresh Chart button to refresh the chart and get the updated data.</w:t>
      </w:r>
    </w:p>
    <w:p w14:paraId="2681B452" w14:textId="77777777" w:rsidR="003879C9" w:rsidRDefault="00696817">
      <w:pPr>
        <w:pStyle w:val="Heading4"/>
        <w:numPr>
          <w:ilvl w:val="2"/>
          <w:numId w:val="22"/>
        </w:numPr>
        <w:tabs>
          <w:tab w:val="left" w:pos="1257"/>
          <w:tab w:val="left" w:pos="1258"/>
        </w:tabs>
        <w:spacing w:before="190"/>
        <w:ind w:hanging="361"/>
        <w:rPr>
          <w:u w:val="none"/>
        </w:rPr>
      </w:pPr>
      <w:r>
        <w:rPr>
          <w:color w:val="337AB7"/>
          <w:u w:color="337AB7"/>
        </w:rPr>
        <w:t>Data Collect</w:t>
      </w:r>
      <w:r>
        <w:rPr>
          <w:color w:val="337AB7"/>
          <w:spacing w:val="-3"/>
          <w:u w:color="337AB7"/>
        </w:rPr>
        <w:t xml:space="preserve"> </w:t>
      </w:r>
      <w:r>
        <w:rPr>
          <w:color w:val="337AB7"/>
          <w:u w:color="337AB7"/>
        </w:rPr>
        <w:t>Rate</w:t>
      </w:r>
    </w:p>
    <w:p w14:paraId="58EF72DF" w14:textId="77777777" w:rsidR="003879C9" w:rsidRDefault="00696817">
      <w:pPr>
        <w:pStyle w:val="BodyText"/>
        <w:spacing w:before="34" w:line="295" w:lineRule="auto"/>
        <w:ind w:left="1257" w:right="422"/>
      </w:pPr>
      <w:r>
        <w:rPr>
          <w:color w:val="303030"/>
        </w:rPr>
        <w:t>The field is the period to collect data. The system will get the real-time data periodically according to the configured Data Collect Rate.</w:t>
      </w:r>
    </w:p>
    <w:p w14:paraId="7516C0FB" w14:textId="77777777" w:rsidR="003879C9" w:rsidRDefault="00696817">
      <w:pPr>
        <w:pStyle w:val="BodyText"/>
        <w:spacing w:line="295" w:lineRule="auto"/>
        <w:ind w:left="1257" w:right="585"/>
      </w:pPr>
      <w:r>
        <w:rPr>
          <w:b/>
          <w:color w:val="303030"/>
        </w:rPr>
        <w:t xml:space="preserve">Note: </w:t>
      </w:r>
      <w:r>
        <w:rPr>
          <w:color w:val="303030"/>
        </w:rPr>
        <w:t xml:space="preserve">PoE Status Charts and Interface Traffic Charts are shared the same Data Collect Rate. The range of the </w:t>
      </w:r>
      <w:r>
        <w:rPr>
          <w:color w:val="303030"/>
          <w:u w:val="single" w:color="303030"/>
        </w:rPr>
        <w:t>Data Collect Rate</w:t>
      </w:r>
      <w:r>
        <w:rPr>
          <w:color w:val="303030"/>
        </w:rPr>
        <w:t xml:space="preserve"> is </w:t>
      </w:r>
      <w:r>
        <w:rPr>
          <w:b/>
          <w:color w:val="303030"/>
        </w:rPr>
        <w:t xml:space="preserve">from 60 to 600 </w:t>
      </w:r>
      <w:r>
        <w:rPr>
          <w:color w:val="303030"/>
        </w:rPr>
        <w:t>seconds.</w:t>
      </w:r>
    </w:p>
    <w:p w14:paraId="04F65393" w14:textId="77777777" w:rsidR="003879C9" w:rsidRDefault="00696817">
      <w:pPr>
        <w:pStyle w:val="BodyText"/>
        <w:spacing w:line="292" w:lineRule="exact"/>
        <w:ind w:left="1257"/>
      </w:pPr>
      <w:r>
        <w:rPr>
          <w:color w:val="303030"/>
        </w:rPr>
        <w:t xml:space="preserve">The default </w:t>
      </w:r>
      <w:r>
        <w:rPr>
          <w:color w:val="303030"/>
          <w:u w:val="single" w:color="303030"/>
        </w:rPr>
        <w:t>Data Collect Rate</w:t>
      </w:r>
      <w:r>
        <w:rPr>
          <w:color w:val="303030"/>
        </w:rPr>
        <w:t xml:space="preserve"> is </w:t>
      </w:r>
      <w:r>
        <w:rPr>
          <w:b/>
          <w:color w:val="303030"/>
        </w:rPr>
        <w:t xml:space="preserve">180 </w:t>
      </w:r>
      <w:r>
        <w:rPr>
          <w:color w:val="303030"/>
        </w:rPr>
        <w:t>seconds.</w:t>
      </w:r>
    </w:p>
    <w:p w14:paraId="78F0E193" w14:textId="77777777" w:rsidR="003879C9" w:rsidRDefault="00696817">
      <w:pPr>
        <w:pStyle w:val="BodyText"/>
        <w:spacing w:before="66" w:line="295" w:lineRule="auto"/>
        <w:ind w:left="1257" w:right="422"/>
      </w:pPr>
      <w:r>
        <w:rPr>
          <w:b/>
          <w:color w:val="303030"/>
        </w:rPr>
        <w:t xml:space="preserve">Note: </w:t>
      </w:r>
      <w:r>
        <w:rPr>
          <w:color w:val="303030"/>
        </w:rPr>
        <w:t>After configuring “Data Collect Rate”, click "</w:t>
      </w:r>
      <w:r>
        <w:rPr>
          <w:b/>
          <w:color w:val="303030"/>
        </w:rPr>
        <w:t>Apply</w:t>
      </w:r>
      <w:r>
        <w:rPr>
          <w:color w:val="303030"/>
        </w:rPr>
        <w:t>" button to make the changes effective.</w:t>
      </w:r>
    </w:p>
    <w:p w14:paraId="4C0AC6ED" w14:textId="77777777" w:rsidR="003879C9" w:rsidRPr="00F124B7" w:rsidRDefault="00696817">
      <w:pPr>
        <w:pStyle w:val="Heading3"/>
        <w:spacing w:before="131"/>
        <w:rPr>
          <w:color w:val="1F497D" w:themeColor="text2"/>
        </w:rPr>
      </w:pPr>
      <w:r w:rsidRPr="00F124B7">
        <w:rPr>
          <w:noProof/>
          <w:color w:val="1F497D" w:themeColor="text2"/>
        </w:rPr>
        <w:drawing>
          <wp:anchor distT="0" distB="0" distL="0" distR="0" simplePos="0" relativeHeight="480013312" behindDoc="1" locked="0" layoutInCell="1" allowOverlap="1" wp14:anchorId="0D6C38F0" wp14:editId="0BD107D6">
            <wp:simplePos x="0" y="0"/>
            <wp:positionH relativeFrom="page">
              <wp:posOffset>4632452</wp:posOffset>
            </wp:positionH>
            <wp:positionV relativeFrom="paragraph">
              <wp:posOffset>5035479</wp:posOffset>
            </wp:positionV>
            <wp:extent cx="180855" cy="177163"/>
            <wp:effectExtent l="0" t="0" r="0" b="0"/>
            <wp:wrapNone/>
            <wp:docPr id="42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26.png"/>
                    <pic:cNvPicPr/>
                  </pic:nvPicPr>
                  <pic:blipFill>
                    <a:blip r:embed="rId32" cstate="print"/>
                    <a:stretch>
                      <a:fillRect/>
                    </a:stretch>
                  </pic:blipFill>
                  <pic:spPr>
                    <a:xfrm>
                      <a:off x="0" y="0"/>
                      <a:ext cx="180855" cy="177163"/>
                    </a:xfrm>
                    <a:prstGeom prst="rect">
                      <a:avLst/>
                    </a:prstGeom>
                  </pic:spPr>
                </pic:pic>
              </a:graphicData>
            </a:graphic>
          </wp:anchor>
        </w:drawing>
      </w:r>
      <w:r w:rsidRPr="00F124B7">
        <w:rPr>
          <w:color w:val="1F497D" w:themeColor="text2"/>
          <w:sz w:val="32"/>
        </w:rPr>
        <w:t>I</w:t>
      </w:r>
      <w:r w:rsidRPr="00F124B7">
        <w:rPr>
          <w:color w:val="1F497D" w:themeColor="text2"/>
        </w:rPr>
        <w:t xml:space="preserve">NTERFACE </w:t>
      </w:r>
      <w:r w:rsidRPr="00F124B7">
        <w:rPr>
          <w:color w:val="1F497D" w:themeColor="text2"/>
          <w:sz w:val="32"/>
        </w:rPr>
        <w:t>T</w:t>
      </w:r>
      <w:r w:rsidRPr="00F124B7">
        <w:rPr>
          <w:color w:val="1F497D" w:themeColor="text2"/>
        </w:rPr>
        <w:t xml:space="preserve">RAFFIC </w:t>
      </w:r>
      <w:r w:rsidRPr="00F124B7">
        <w:rPr>
          <w:color w:val="1F497D" w:themeColor="text2"/>
          <w:sz w:val="32"/>
        </w:rPr>
        <w:t>C</w:t>
      </w:r>
      <w:r w:rsidRPr="00F124B7">
        <w:rPr>
          <w:color w:val="1F497D" w:themeColor="text2"/>
        </w:rPr>
        <w:t>HARTS</w:t>
      </w:r>
    </w:p>
    <w:p w14:paraId="547E5C1F" w14:textId="77777777" w:rsidR="003879C9" w:rsidRDefault="00696817">
      <w:pPr>
        <w:pStyle w:val="BodyText"/>
        <w:rPr>
          <w:b/>
          <w:sz w:val="23"/>
        </w:rPr>
      </w:pPr>
      <w:r>
        <w:rPr>
          <w:noProof/>
        </w:rPr>
        <w:drawing>
          <wp:anchor distT="0" distB="0" distL="0" distR="0" simplePos="0" relativeHeight="186" behindDoc="0" locked="0" layoutInCell="1" allowOverlap="1" wp14:anchorId="6D265C81" wp14:editId="73B7B0CE">
            <wp:simplePos x="0" y="0"/>
            <wp:positionH relativeFrom="page">
              <wp:posOffset>1363382</wp:posOffset>
            </wp:positionH>
            <wp:positionV relativeFrom="paragraph">
              <wp:posOffset>203407</wp:posOffset>
            </wp:positionV>
            <wp:extent cx="4851111" cy="4390072"/>
            <wp:effectExtent l="0" t="0" r="0" b="0"/>
            <wp:wrapTopAndBottom/>
            <wp:docPr id="427"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134.png"/>
                    <pic:cNvPicPr/>
                  </pic:nvPicPr>
                  <pic:blipFill>
                    <a:blip r:embed="rId143" cstate="print"/>
                    <a:stretch>
                      <a:fillRect/>
                    </a:stretch>
                  </pic:blipFill>
                  <pic:spPr>
                    <a:xfrm>
                      <a:off x="0" y="0"/>
                      <a:ext cx="4851111" cy="4390072"/>
                    </a:xfrm>
                    <a:prstGeom prst="rect">
                      <a:avLst/>
                    </a:prstGeom>
                  </pic:spPr>
                </pic:pic>
              </a:graphicData>
            </a:graphic>
          </wp:anchor>
        </w:drawing>
      </w:r>
    </w:p>
    <w:p w14:paraId="0EA0EBEE" w14:textId="77777777" w:rsidR="003879C9" w:rsidRDefault="00696817">
      <w:pPr>
        <w:tabs>
          <w:tab w:val="left" w:pos="5238"/>
        </w:tabs>
        <w:spacing w:before="159"/>
        <w:ind w:left="98"/>
        <w:jc w:val="center"/>
        <w:rPr>
          <w:rFonts w:ascii="Arial"/>
          <w:b/>
          <w:i/>
          <w:sz w:val="21"/>
        </w:rPr>
      </w:pPr>
      <w:r>
        <w:rPr>
          <w:rFonts w:ascii="Arial"/>
          <w:b/>
          <w:i/>
          <w:color w:val="3C763D"/>
          <w:sz w:val="21"/>
          <w:shd w:val="clear" w:color="auto" w:fill="DADADA"/>
        </w:rPr>
        <w:t>For more information, hover the mouse</w:t>
      </w:r>
      <w:r>
        <w:rPr>
          <w:rFonts w:ascii="Arial"/>
          <w:b/>
          <w:i/>
          <w:color w:val="3C763D"/>
          <w:spacing w:val="-10"/>
          <w:sz w:val="21"/>
          <w:shd w:val="clear" w:color="auto" w:fill="DADADA"/>
        </w:rPr>
        <w:t xml:space="preserve"> </w:t>
      </w:r>
      <w:r>
        <w:rPr>
          <w:rFonts w:ascii="Arial"/>
          <w:b/>
          <w:i/>
          <w:color w:val="3C763D"/>
          <w:sz w:val="21"/>
          <w:shd w:val="clear" w:color="auto" w:fill="DADADA"/>
        </w:rPr>
        <w:t>over</w:t>
      </w:r>
      <w:r>
        <w:rPr>
          <w:rFonts w:ascii="Arial"/>
          <w:b/>
          <w:i/>
          <w:color w:val="3C763D"/>
          <w:spacing w:val="-1"/>
          <w:sz w:val="21"/>
          <w:shd w:val="clear" w:color="auto" w:fill="DADADA"/>
        </w:rPr>
        <w:t xml:space="preserve"> </w:t>
      </w:r>
      <w:r>
        <w:rPr>
          <w:rFonts w:ascii="Arial"/>
          <w:b/>
          <w:i/>
          <w:color w:val="3C763D"/>
          <w:sz w:val="21"/>
          <w:shd w:val="clear" w:color="auto" w:fill="DADADA"/>
        </w:rPr>
        <w:t>the</w:t>
      </w:r>
      <w:r>
        <w:rPr>
          <w:rFonts w:ascii="Arial"/>
          <w:b/>
          <w:i/>
          <w:color w:val="3C763D"/>
          <w:sz w:val="21"/>
          <w:shd w:val="clear" w:color="auto" w:fill="DADADA"/>
        </w:rPr>
        <w:tab/>
        <w:t>icon in the</w:t>
      </w:r>
      <w:r>
        <w:rPr>
          <w:rFonts w:ascii="Arial"/>
          <w:b/>
          <w:i/>
          <w:color w:val="3C763D"/>
          <w:spacing w:val="-2"/>
          <w:sz w:val="21"/>
          <w:shd w:val="clear" w:color="auto" w:fill="DADADA"/>
        </w:rPr>
        <w:t xml:space="preserve"> </w:t>
      </w:r>
      <w:r>
        <w:rPr>
          <w:rFonts w:ascii="Arial"/>
          <w:b/>
          <w:i/>
          <w:color w:val="3C763D"/>
          <w:sz w:val="21"/>
          <w:shd w:val="clear" w:color="auto" w:fill="DADADA"/>
        </w:rPr>
        <w:t>system.</w:t>
      </w:r>
    </w:p>
    <w:p w14:paraId="4E87B4B2" w14:textId="77777777" w:rsidR="003879C9" w:rsidRDefault="003879C9">
      <w:pPr>
        <w:jc w:val="center"/>
        <w:rPr>
          <w:rFonts w:ascii="Arial"/>
          <w:sz w:val="21"/>
        </w:rPr>
        <w:sectPr w:rsidR="003879C9">
          <w:pgSz w:w="11910" w:h="16840"/>
          <w:pgMar w:top="1080" w:right="640" w:bottom="280" w:left="540" w:header="607" w:footer="0" w:gutter="0"/>
          <w:cols w:space="720"/>
        </w:sectPr>
      </w:pPr>
    </w:p>
    <w:p w14:paraId="472BE316" w14:textId="77777777" w:rsidR="003879C9" w:rsidRDefault="003879C9">
      <w:pPr>
        <w:pStyle w:val="BodyText"/>
        <w:spacing w:before="4"/>
        <w:rPr>
          <w:rFonts w:ascii="Arial"/>
          <w:b/>
          <w:i/>
          <w:sz w:val="10"/>
        </w:rPr>
      </w:pPr>
    </w:p>
    <w:p w14:paraId="79B39556" w14:textId="77777777" w:rsidR="003879C9" w:rsidRDefault="00696817">
      <w:pPr>
        <w:pStyle w:val="Heading4"/>
        <w:numPr>
          <w:ilvl w:val="2"/>
          <w:numId w:val="22"/>
        </w:numPr>
        <w:tabs>
          <w:tab w:val="left" w:pos="1257"/>
          <w:tab w:val="left" w:pos="1258"/>
        </w:tabs>
        <w:spacing w:before="73"/>
        <w:ind w:hanging="361"/>
        <w:rPr>
          <w:u w:val="none"/>
        </w:rPr>
      </w:pPr>
      <w:r>
        <w:rPr>
          <w:color w:val="337AB7"/>
          <w:u w:color="337AB7"/>
        </w:rPr>
        <w:t>Port (Drop-down</w:t>
      </w:r>
      <w:r>
        <w:rPr>
          <w:color w:val="337AB7"/>
          <w:spacing w:val="-3"/>
          <w:u w:color="337AB7"/>
        </w:rPr>
        <w:t xml:space="preserve"> </w:t>
      </w:r>
      <w:r>
        <w:rPr>
          <w:color w:val="337AB7"/>
          <w:u w:color="337AB7"/>
        </w:rPr>
        <w:t>Selector)</w:t>
      </w:r>
    </w:p>
    <w:p w14:paraId="7974F5FB" w14:textId="77777777" w:rsidR="003879C9" w:rsidRDefault="00696817">
      <w:pPr>
        <w:pStyle w:val="BodyText"/>
        <w:spacing w:before="33" w:line="295" w:lineRule="auto"/>
        <w:ind w:left="1257" w:right="358"/>
      </w:pPr>
      <w:r>
        <w:rPr>
          <w:color w:val="303030"/>
        </w:rPr>
        <w:t>Port1 to PortN, where N is based on the total switch port number. The Interface Traffic Chart is displayed by port.</w:t>
      </w:r>
    </w:p>
    <w:p w14:paraId="170D9433" w14:textId="77777777" w:rsidR="003879C9" w:rsidRDefault="00696817">
      <w:pPr>
        <w:pStyle w:val="Heading4"/>
        <w:numPr>
          <w:ilvl w:val="2"/>
          <w:numId w:val="22"/>
        </w:numPr>
        <w:tabs>
          <w:tab w:val="left" w:pos="1257"/>
          <w:tab w:val="left" w:pos="1258"/>
        </w:tabs>
        <w:spacing w:before="123"/>
        <w:ind w:hanging="361"/>
        <w:rPr>
          <w:u w:val="none"/>
        </w:rPr>
      </w:pPr>
      <w:r>
        <w:rPr>
          <w:color w:val="337AB7"/>
          <w:u w:color="337AB7"/>
        </w:rPr>
        <w:t>Total Data</w:t>
      </w:r>
      <w:r>
        <w:rPr>
          <w:color w:val="337AB7"/>
          <w:spacing w:val="-2"/>
          <w:u w:color="337AB7"/>
        </w:rPr>
        <w:t xml:space="preserve"> </w:t>
      </w:r>
      <w:r>
        <w:rPr>
          <w:color w:val="337AB7"/>
          <w:u w:color="337AB7"/>
        </w:rPr>
        <w:t>Interval</w:t>
      </w:r>
    </w:p>
    <w:p w14:paraId="7EFB1F4C" w14:textId="77777777" w:rsidR="003879C9" w:rsidRDefault="00696817">
      <w:pPr>
        <w:pStyle w:val="BodyText"/>
        <w:spacing w:before="34"/>
        <w:ind w:left="1257"/>
      </w:pPr>
      <w:r>
        <w:rPr>
          <w:color w:val="303030"/>
        </w:rPr>
        <w:t>The interval is the date time from first data to last data that collected in the USB.</w:t>
      </w:r>
    </w:p>
    <w:p w14:paraId="02EC9E59" w14:textId="77777777" w:rsidR="003879C9" w:rsidRDefault="00696817">
      <w:pPr>
        <w:pStyle w:val="Heading4"/>
        <w:numPr>
          <w:ilvl w:val="2"/>
          <w:numId w:val="22"/>
        </w:numPr>
        <w:tabs>
          <w:tab w:val="left" w:pos="1257"/>
          <w:tab w:val="left" w:pos="1258"/>
        </w:tabs>
        <w:spacing w:before="190"/>
        <w:ind w:hanging="361"/>
        <w:rPr>
          <w:u w:val="none"/>
        </w:rPr>
      </w:pPr>
      <w:r>
        <w:rPr>
          <w:color w:val="337AB7"/>
          <w:u w:color="337AB7"/>
        </w:rPr>
        <w:t>Current Data</w:t>
      </w:r>
      <w:r>
        <w:rPr>
          <w:color w:val="337AB7"/>
          <w:spacing w:val="-2"/>
          <w:u w:color="337AB7"/>
        </w:rPr>
        <w:t xml:space="preserve"> </w:t>
      </w:r>
      <w:r>
        <w:rPr>
          <w:color w:val="337AB7"/>
          <w:u w:color="337AB7"/>
        </w:rPr>
        <w:t>Interval</w:t>
      </w:r>
    </w:p>
    <w:p w14:paraId="4A8379FF" w14:textId="77777777" w:rsidR="003879C9" w:rsidRDefault="00696817">
      <w:pPr>
        <w:pStyle w:val="BodyText"/>
        <w:spacing w:before="34"/>
        <w:ind w:left="1257"/>
      </w:pPr>
      <w:r>
        <w:rPr>
          <w:color w:val="303030"/>
        </w:rPr>
        <w:t>The interval is the date time from first data to last data that displayed on the current chart.</w:t>
      </w:r>
    </w:p>
    <w:p w14:paraId="30EC1849" w14:textId="77777777" w:rsidR="003879C9" w:rsidRDefault="00696817">
      <w:pPr>
        <w:pStyle w:val="Heading4"/>
        <w:numPr>
          <w:ilvl w:val="2"/>
          <w:numId w:val="22"/>
        </w:numPr>
        <w:tabs>
          <w:tab w:val="left" w:pos="1258"/>
        </w:tabs>
        <w:spacing w:before="190"/>
        <w:ind w:hanging="361"/>
        <w:jc w:val="both"/>
        <w:rPr>
          <w:u w:val="none"/>
        </w:rPr>
      </w:pPr>
      <w:r>
        <w:rPr>
          <w:color w:val="337AB7"/>
          <w:u w:color="337AB7"/>
        </w:rPr>
        <w:t>Data Interval (Drop-down</w:t>
      </w:r>
      <w:r>
        <w:rPr>
          <w:color w:val="337AB7"/>
          <w:spacing w:val="-3"/>
          <w:u w:color="337AB7"/>
        </w:rPr>
        <w:t xml:space="preserve"> </w:t>
      </w:r>
      <w:r>
        <w:rPr>
          <w:color w:val="337AB7"/>
          <w:u w:color="337AB7"/>
        </w:rPr>
        <w:t>Selector)</w:t>
      </w:r>
    </w:p>
    <w:p w14:paraId="6C6C8188" w14:textId="77777777" w:rsidR="003879C9" w:rsidRDefault="00696817">
      <w:pPr>
        <w:pStyle w:val="BodyText"/>
        <w:spacing w:before="34" w:line="295" w:lineRule="auto"/>
        <w:ind w:left="1257" w:right="436"/>
        <w:jc w:val="both"/>
      </w:pPr>
      <w:r>
        <w:rPr>
          <w:color w:val="303030"/>
        </w:rPr>
        <w:t>Select an interval to search data. The returned data will be displayed on the chart. The number of data is limited by the system, if the selected interval is larger than the limitation, the system will return an acceptable interval (Shown as the following screenshot).</w:t>
      </w:r>
    </w:p>
    <w:p w14:paraId="19B23685" w14:textId="77777777" w:rsidR="003879C9" w:rsidRDefault="00696817">
      <w:pPr>
        <w:pStyle w:val="BodyText"/>
        <w:spacing w:before="10"/>
        <w:rPr>
          <w:sz w:val="8"/>
        </w:rPr>
      </w:pPr>
      <w:r>
        <w:rPr>
          <w:noProof/>
        </w:rPr>
        <w:drawing>
          <wp:anchor distT="0" distB="0" distL="0" distR="0" simplePos="0" relativeHeight="188" behindDoc="0" locked="0" layoutInCell="1" allowOverlap="1" wp14:anchorId="6906B70F" wp14:editId="41A9ADC4">
            <wp:simplePos x="0" y="0"/>
            <wp:positionH relativeFrom="page">
              <wp:posOffset>1455831</wp:posOffset>
            </wp:positionH>
            <wp:positionV relativeFrom="paragraph">
              <wp:posOffset>93747</wp:posOffset>
            </wp:positionV>
            <wp:extent cx="4607787" cy="1162812"/>
            <wp:effectExtent l="0" t="0" r="0" b="0"/>
            <wp:wrapTopAndBottom/>
            <wp:docPr id="429"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133.png"/>
                    <pic:cNvPicPr/>
                  </pic:nvPicPr>
                  <pic:blipFill>
                    <a:blip r:embed="rId142" cstate="print"/>
                    <a:stretch>
                      <a:fillRect/>
                    </a:stretch>
                  </pic:blipFill>
                  <pic:spPr>
                    <a:xfrm>
                      <a:off x="0" y="0"/>
                      <a:ext cx="4607787" cy="1162812"/>
                    </a:xfrm>
                    <a:prstGeom prst="rect">
                      <a:avLst/>
                    </a:prstGeom>
                  </pic:spPr>
                </pic:pic>
              </a:graphicData>
            </a:graphic>
          </wp:anchor>
        </w:drawing>
      </w:r>
    </w:p>
    <w:p w14:paraId="64E24662" w14:textId="77777777" w:rsidR="003879C9" w:rsidRDefault="00696817">
      <w:pPr>
        <w:pStyle w:val="BodyText"/>
        <w:spacing w:before="151"/>
        <w:ind w:left="1246"/>
      </w:pPr>
      <w:r>
        <w:rPr>
          <w:b/>
          <w:color w:val="303030"/>
        </w:rPr>
        <w:t xml:space="preserve">Note: </w:t>
      </w:r>
      <w:r>
        <w:rPr>
          <w:color w:val="303030"/>
        </w:rPr>
        <w:t>After configuring “Data Interval”, click "</w:t>
      </w:r>
      <w:r>
        <w:rPr>
          <w:b/>
          <w:color w:val="303030"/>
        </w:rPr>
        <w:t>Search</w:t>
      </w:r>
      <w:r>
        <w:rPr>
          <w:color w:val="303030"/>
        </w:rPr>
        <w:t>" button to get data in the interval.</w:t>
      </w:r>
    </w:p>
    <w:p w14:paraId="57B31509" w14:textId="77777777" w:rsidR="003879C9" w:rsidRDefault="00696817">
      <w:pPr>
        <w:pStyle w:val="Heading4"/>
        <w:numPr>
          <w:ilvl w:val="2"/>
          <w:numId w:val="22"/>
        </w:numPr>
        <w:tabs>
          <w:tab w:val="left" w:pos="1258"/>
        </w:tabs>
        <w:ind w:hanging="361"/>
        <w:jc w:val="both"/>
        <w:rPr>
          <w:u w:val="none"/>
        </w:rPr>
      </w:pPr>
      <w:r>
        <w:rPr>
          <w:color w:val="337AB7"/>
          <w:u w:color="337AB7"/>
        </w:rPr>
        <w:t>Chart</w:t>
      </w:r>
    </w:p>
    <w:p w14:paraId="0C3AE8A4" w14:textId="77777777" w:rsidR="003879C9" w:rsidRDefault="00696817">
      <w:pPr>
        <w:pStyle w:val="BodyText"/>
        <w:spacing w:before="33"/>
        <w:ind w:left="1257"/>
      </w:pPr>
      <w:r>
        <w:rPr>
          <w:color w:val="303030"/>
        </w:rPr>
        <w:t>The chart displays transmitted bytes (blue line) and received bytes (green line) data.</w:t>
      </w:r>
    </w:p>
    <w:p w14:paraId="4AFBA468" w14:textId="77777777" w:rsidR="003879C9" w:rsidRDefault="00696817">
      <w:pPr>
        <w:pStyle w:val="Heading4"/>
        <w:numPr>
          <w:ilvl w:val="2"/>
          <w:numId w:val="22"/>
        </w:numPr>
        <w:tabs>
          <w:tab w:val="left" w:pos="1258"/>
        </w:tabs>
        <w:ind w:hanging="361"/>
        <w:jc w:val="both"/>
        <w:rPr>
          <w:u w:val="none"/>
        </w:rPr>
      </w:pPr>
      <w:r>
        <w:rPr>
          <w:color w:val="337AB7"/>
          <w:u w:color="337AB7"/>
        </w:rPr>
        <w:t>Refresh Chart</w:t>
      </w:r>
      <w:r>
        <w:rPr>
          <w:color w:val="337AB7"/>
          <w:spacing w:val="-3"/>
          <w:u w:color="337AB7"/>
        </w:rPr>
        <w:t xml:space="preserve"> </w:t>
      </w:r>
      <w:r>
        <w:rPr>
          <w:color w:val="337AB7"/>
          <w:u w:color="337AB7"/>
        </w:rPr>
        <w:t>(Button)</w:t>
      </w:r>
    </w:p>
    <w:p w14:paraId="32DF18E7" w14:textId="77777777" w:rsidR="003879C9" w:rsidRDefault="00696817">
      <w:pPr>
        <w:pStyle w:val="BodyText"/>
        <w:spacing w:before="33"/>
        <w:ind w:left="1257"/>
      </w:pPr>
      <w:r>
        <w:rPr>
          <w:color w:val="303030"/>
        </w:rPr>
        <w:t>Press the Refresh Chart button to refresh the chart and get the updated data.</w:t>
      </w:r>
    </w:p>
    <w:p w14:paraId="33CB17B5" w14:textId="77777777" w:rsidR="003879C9" w:rsidRDefault="00696817">
      <w:pPr>
        <w:pStyle w:val="Heading4"/>
        <w:numPr>
          <w:ilvl w:val="2"/>
          <w:numId w:val="22"/>
        </w:numPr>
        <w:tabs>
          <w:tab w:val="left" w:pos="1257"/>
          <w:tab w:val="left" w:pos="1258"/>
        </w:tabs>
        <w:ind w:hanging="361"/>
        <w:rPr>
          <w:u w:val="none"/>
        </w:rPr>
      </w:pPr>
      <w:r>
        <w:rPr>
          <w:color w:val="337AB7"/>
          <w:u w:color="337AB7"/>
        </w:rPr>
        <w:t>Data Collect</w:t>
      </w:r>
      <w:r>
        <w:rPr>
          <w:color w:val="337AB7"/>
          <w:spacing w:val="-3"/>
          <w:u w:color="337AB7"/>
        </w:rPr>
        <w:t xml:space="preserve"> </w:t>
      </w:r>
      <w:r>
        <w:rPr>
          <w:color w:val="337AB7"/>
          <w:u w:color="337AB7"/>
        </w:rPr>
        <w:t>Rate</w:t>
      </w:r>
    </w:p>
    <w:p w14:paraId="115940AA" w14:textId="77777777" w:rsidR="003879C9" w:rsidRDefault="00696817">
      <w:pPr>
        <w:pStyle w:val="BodyText"/>
        <w:spacing w:before="33" w:line="295" w:lineRule="auto"/>
        <w:ind w:left="1257" w:right="422"/>
      </w:pPr>
      <w:r>
        <w:rPr>
          <w:color w:val="303030"/>
        </w:rPr>
        <w:t>The field is the period to collect data. The system will get the real-time data periodically according to the configured Data Collect Rate.</w:t>
      </w:r>
    </w:p>
    <w:p w14:paraId="28127F4B" w14:textId="77777777" w:rsidR="003879C9" w:rsidRDefault="00696817">
      <w:pPr>
        <w:pStyle w:val="BodyText"/>
        <w:spacing w:line="295" w:lineRule="auto"/>
        <w:ind w:left="1257" w:right="585"/>
      </w:pPr>
      <w:r>
        <w:rPr>
          <w:b/>
          <w:color w:val="303030"/>
        </w:rPr>
        <w:t xml:space="preserve">Note: </w:t>
      </w:r>
      <w:r>
        <w:rPr>
          <w:color w:val="303030"/>
        </w:rPr>
        <w:t xml:space="preserve">Interface Traffic Charts and PoE Status Charts are shared the same Data Collect Rate. The range of the </w:t>
      </w:r>
      <w:r>
        <w:rPr>
          <w:color w:val="303030"/>
          <w:u w:val="single" w:color="303030"/>
        </w:rPr>
        <w:t>Data Collect Rate</w:t>
      </w:r>
      <w:r>
        <w:rPr>
          <w:color w:val="303030"/>
        </w:rPr>
        <w:t xml:space="preserve"> is </w:t>
      </w:r>
      <w:r>
        <w:rPr>
          <w:b/>
          <w:color w:val="303030"/>
        </w:rPr>
        <w:t xml:space="preserve">from 60 to 600 </w:t>
      </w:r>
      <w:r>
        <w:rPr>
          <w:color w:val="303030"/>
        </w:rPr>
        <w:t>seconds.</w:t>
      </w:r>
    </w:p>
    <w:p w14:paraId="68AA294D" w14:textId="77777777" w:rsidR="003879C9" w:rsidRDefault="00696817">
      <w:pPr>
        <w:pStyle w:val="BodyText"/>
        <w:spacing w:line="292" w:lineRule="exact"/>
        <w:ind w:left="1257"/>
      </w:pPr>
      <w:r>
        <w:rPr>
          <w:color w:val="303030"/>
        </w:rPr>
        <w:t xml:space="preserve">The default </w:t>
      </w:r>
      <w:r>
        <w:rPr>
          <w:color w:val="303030"/>
          <w:u w:val="single" w:color="303030"/>
        </w:rPr>
        <w:t>Data Collect Rate</w:t>
      </w:r>
      <w:r>
        <w:rPr>
          <w:color w:val="303030"/>
        </w:rPr>
        <w:t xml:space="preserve"> is </w:t>
      </w:r>
      <w:r>
        <w:rPr>
          <w:b/>
          <w:color w:val="303030"/>
        </w:rPr>
        <w:t xml:space="preserve">180 </w:t>
      </w:r>
      <w:r>
        <w:rPr>
          <w:color w:val="303030"/>
        </w:rPr>
        <w:t>seconds.</w:t>
      </w:r>
    </w:p>
    <w:p w14:paraId="62FF4CA2" w14:textId="77777777" w:rsidR="003879C9" w:rsidRDefault="00696817">
      <w:pPr>
        <w:pStyle w:val="BodyText"/>
        <w:spacing w:before="67" w:line="295" w:lineRule="auto"/>
        <w:ind w:left="1257" w:right="422"/>
      </w:pPr>
      <w:r>
        <w:rPr>
          <w:b/>
          <w:color w:val="303030"/>
        </w:rPr>
        <w:t xml:space="preserve">Note: </w:t>
      </w:r>
      <w:r>
        <w:rPr>
          <w:color w:val="303030"/>
        </w:rPr>
        <w:t>After configuring “Data Collect Rate”, click "</w:t>
      </w:r>
      <w:r>
        <w:rPr>
          <w:b/>
          <w:color w:val="303030"/>
        </w:rPr>
        <w:t>Apply</w:t>
      </w:r>
      <w:r>
        <w:rPr>
          <w:color w:val="303030"/>
        </w:rPr>
        <w:t>" button to make the changes effective.</w:t>
      </w:r>
    </w:p>
    <w:p w14:paraId="772BBEA3" w14:textId="77777777" w:rsidR="003879C9" w:rsidRDefault="003879C9">
      <w:pPr>
        <w:spacing w:line="295" w:lineRule="auto"/>
        <w:sectPr w:rsidR="003879C9">
          <w:pgSz w:w="11910" w:h="16840"/>
          <w:pgMar w:top="1080" w:right="640" w:bottom="280" w:left="540" w:header="607" w:footer="0" w:gutter="0"/>
          <w:cols w:space="720"/>
        </w:sectPr>
      </w:pPr>
    </w:p>
    <w:p w14:paraId="643D609C" w14:textId="77777777" w:rsidR="003879C9" w:rsidRDefault="00696817">
      <w:pPr>
        <w:pStyle w:val="Heading1"/>
      </w:pPr>
      <w:bookmarkStart w:id="78" w:name="MAC_Table"/>
      <w:bookmarkStart w:id="79" w:name="_bookmark32"/>
      <w:bookmarkEnd w:id="78"/>
      <w:bookmarkEnd w:id="79"/>
      <w:r>
        <w:rPr>
          <w:color w:val="303030"/>
        </w:rPr>
        <w:t>MAC Table</w:t>
      </w:r>
    </w:p>
    <w:p w14:paraId="21B02202" w14:textId="77777777" w:rsidR="003879C9" w:rsidRDefault="003A500A">
      <w:pPr>
        <w:pStyle w:val="BodyText"/>
        <w:spacing w:before="11"/>
        <w:rPr>
          <w:rFonts w:ascii="Arial"/>
          <w:sz w:val="12"/>
        </w:rPr>
      </w:pPr>
      <w:r>
        <w:pict w14:anchorId="257C0096">
          <v:rect id="_x0000_s1034" style="position:absolute;margin-left:52.4pt;margin-top:9.4pt;width:490.6pt;height:.7pt;z-index:-15631872;mso-wrap-distance-left:0;mso-wrap-distance-right:0;mso-position-horizontal-relative:page" fillcolor="#eee" stroked="f">
            <w10:wrap type="topAndBottom" anchorx="page"/>
          </v:rect>
        </w:pict>
      </w:r>
    </w:p>
    <w:p w14:paraId="7D155853" w14:textId="77777777" w:rsidR="003879C9" w:rsidRDefault="003879C9">
      <w:pPr>
        <w:pStyle w:val="BodyText"/>
        <w:spacing w:before="11"/>
        <w:rPr>
          <w:rFonts w:ascii="Arial"/>
          <w:sz w:val="21"/>
        </w:rPr>
      </w:pPr>
    </w:p>
    <w:p w14:paraId="36EA71CC" w14:textId="77777777" w:rsidR="003879C9" w:rsidRDefault="00696817">
      <w:pPr>
        <w:pStyle w:val="BodyText"/>
        <w:spacing w:before="51" w:line="295" w:lineRule="auto"/>
        <w:ind w:left="537" w:right="434" w:firstLine="480"/>
        <w:jc w:val="both"/>
      </w:pPr>
      <w:r>
        <w:rPr>
          <w:color w:val="303030"/>
        </w:rPr>
        <w:t xml:space="preserve">MAC address is </w:t>
      </w:r>
      <w:r>
        <w:rPr>
          <w:b/>
          <w:color w:val="303030"/>
        </w:rPr>
        <w:t xml:space="preserve">Media Access Control </w:t>
      </w:r>
      <w:r>
        <w:rPr>
          <w:color w:val="303030"/>
        </w:rPr>
        <w:t xml:space="preserve">address, which is used in layer 2 switching. A </w:t>
      </w:r>
      <w:r>
        <w:rPr>
          <w:b/>
          <w:color w:val="303030"/>
        </w:rPr>
        <w:t xml:space="preserve">MAC Address table </w:t>
      </w:r>
      <w:r>
        <w:rPr>
          <w:color w:val="303030"/>
        </w:rPr>
        <w:t xml:space="preserve">is maintained by the switch to transmit frames more efficiently. When the switch receives a frame, the system will check the MAC table and forward the frame to the corresponding port. The MAC Address table is built dynamically by the received frames and when the system receives a frame with an unknown MAC address, it </w:t>
      </w:r>
      <w:r>
        <w:rPr>
          <w:b/>
          <w:color w:val="303030"/>
        </w:rPr>
        <w:t xml:space="preserve">floods </w:t>
      </w:r>
      <w:r>
        <w:rPr>
          <w:color w:val="303030"/>
        </w:rPr>
        <w:t>the frame to all LAN ports in the same VLAN. When the destination device replies the system identifies the MAC Address and the target port.</w:t>
      </w:r>
    </w:p>
    <w:p w14:paraId="5B1C6C82" w14:textId="77777777" w:rsidR="003879C9" w:rsidRDefault="00696817">
      <w:pPr>
        <w:pStyle w:val="BodyText"/>
        <w:spacing w:line="295" w:lineRule="auto"/>
        <w:ind w:left="537" w:right="433" w:firstLine="480"/>
        <w:jc w:val="both"/>
      </w:pPr>
      <w:r>
        <w:rPr>
          <w:color w:val="303030"/>
        </w:rPr>
        <w:t>The MAC Address for the switch is designed as per-port-per-MAC, which implies each port has its own MAC Address. This is for MAC sensitive protocols such as Spanning-tree protocol. The MAC Address display on the right side of WEB GUI is the MAC Address for whole system and the MAC Addresses for the ports are increasing by 1 from port 1 to last port.</w:t>
      </w:r>
    </w:p>
    <w:p w14:paraId="6C7BA96A" w14:textId="77777777" w:rsidR="003879C9" w:rsidRDefault="00696817">
      <w:pPr>
        <w:pStyle w:val="BodyText"/>
        <w:spacing w:line="295" w:lineRule="auto"/>
        <w:ind w:left="537" w:right="434" w:firstLine="480"/>
        <w:jc w:val="both"/>
      </w:pPr>
      <w:r>
        <w:rPr>
          <w:color w:val="303030"/>
        </w:rPr>
        <w:t>For example, the MAC Address of the system is 68:02:35:FF:FF:05, and there are 8-port on the switch. The MAC Address for each port will be:</w:t>
      </w:r>
    </w:p>
    <w:tbl>
      <w:tblPr>
        <w:tblW w:w="0" w:type="auto"/>
        <w:tblInd w:w="1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4"/>
        <w:gridCol w:w="2834"/>
        <w:gridCol w:w="1134"/>
        <w:gridCol w:w="2836"/>
      </w:tblGrid>
      <w:tr w:rsidR="003879C9" w14:paraId="61F6FE8A" w14:textId="77777777">
        <w:trPr>
          <w:trHeight w:val="359"/>
        </w:trPr>
        <w:tc>
          <w:tcPr>
            <w:tcW w:w="1134" w:type="dxa"/>
          </w:tcPr>
          <w:p w14:paraId="5F1F40D1" w14:textId="77777777" w:rsidR="003879C9" w:rsidRDefault="00696817">
            <w:pPr>
              <w:pStyle w:val="TableParagraph"/>
              <w:spacing w:before="0" w:line="289" w:lineRule="exact"/>
              <w:ind w:left="182" w:right="175"/>
              <w:jc w:val="center"/>
              <w:rPr>
                <w:sz w:val="24"/>
              </w:rPr>
            </w:pPr>
            <w:r>
              <w:rPr>
                <w:color w:val="303030"/>
                <w:sz w:val="24"/>
              </w:rPr>
              <w:t>Port</w:t>
            </w:r>
          </w:p>
        </w:tc>
        <w:tc>
          <w:tcPr>
            <w:tcW w:w="2834" w:type="dxa"/>
          </w:tcPr>
          <w:p w14:paraId="4D066EC3" w14:textId="77777777" w:rsidR="003879C9" w:rsidRDefault="00696817">
            <w:pPr>
              <w:pStyle w:val="TableParagraph"/>
              <w:spacing w:before="0" w:line="289" w:lineRule="exact"/>
              <w:ind w:left="527" w:right="520"/>
              <w:jc w:val="center"/>
              <w:rPr>
                <w:sz w:val="24"/>
              </w:rPr>
            </w:pPr>
            <w:r>
              <w:rPr>
                <w:color w:val="303030"/>
                <w:sz w:val="24"/>
              </w:rPr>
              <w:t>MAC Address</w:t>
            </w:r>
          </w:p>
        </w:tc>
        <w:tc>
          <w:tcPr>
            <w:tcW w:w="1134" w:type="dxa"/>
          </w:tcPr>
          <w:p w14:paraId="0AD40AB5" w14:textId="77777777" w:rsidR="003879C9" w:rsidRDefault="00696817">
            <w:pPr>
              <w:pStyle w:val="TableParagraph"/>
              <w:spacing w:before="0" w:line="289" w:lineRule="exact"/>
              <w:ind w:left="182" w:right="172"/>
              <w:jc w:val="center"/>
              <w:rPr>
                <w:sz w:val="24"/>
              </w:rPr>
            </w:pPr>
            <w:r>
              <w:rPr>
                <w:color w:val="303030"/>
                <w:sz w:val="24"/>
              </w:rPr>
              <w:t>Port</w:t>
            </w:r>
          </w:p>
        </w:tc>
        <w:tc>
          <w:tcPr>
            <w:tcW w:w="2836" w:type="dxa"/>
          </w:tcPr>
          <w:p w14:paraId="03AB6965" w14:textId="77777777" w:rsidR="003879C9" w:rsidRDefault="00696817">
            <w:pPr>
              <w:pStyle w:val="TableParagraph"/>
              <w:spacing w:before="0" w:line="289" w:lineRule="exact"/>
              <w:ind w:left="516" w:right="508"/>
              <w:jc w:val="center"/>
              <w:rPr>
                <w:sz w:val="24"/>
              </w:rPr>
            </w:pPr>
            <w:r>
              <w:rPr>
                <w:color w:val="303030"/>
                <w:sz w:val="24"/>
              </w:rPr>
              <w:t>MAC Address</w:t>
            </w:r>
          </w:p>
        </w:tc>
      </w:tr>
      <w:tr w:rsidR="003879C9" w14:paraId="4BA9D29A" w14:textId="77777777">
        <w:trPr>
          <w:trHeight w:val="360"/>
        </w:trPr>
        <w:tc>
          <w:tcPr>
            <w:tcW w:w="1134" w:type="dxa"/>
          </w:tcPr>
          <w:p w14:paraId="5B8FCC79" w14:textId="77777777" w:rsidR="003879C9" w:rsidRDefault="00696817">
            <w:pPr>
              <w:pStyle w:val="TableParagraph"/>
              <w:spacing w:before="0" w:line="290" w:lineRule="exact"/>
              <w:ind w:left="182" w:right="177"/>
              <w:jc w:val="center"/>
              <w:rPr>
                <w:sz w:val="24"/>
              </w:rPr>
            </w:pPr>
            <w:r>
              <w:rPr>
                <w:color w:val="303030"/>
                <w:sz w:val="24"/>
              </w:rPr>
              <w:t>Port 1</w:t>
            </w:r>
          </w:p>
        </w:tc>
        <w:tc>
          <w:tcPr>
            <w:tcW w:w="2834" w:type="dxa"/>
          </w:tcPr>
          <w:p w14:paraId="36A41DB7" w14:textId="77777777" w:rsidR="003879C9" w:rsidRDefault="00696817">
            <w:pPr>
              <w:pStyle w:val="TableParagraph"/>
              <w:spacing w:before="0" w:line="290" w:lineRule="exact"/>
              <w:ind w:left="527" w:right="520"/>
              <w:jc w:val="center"/>
              <w:rPr>
                <w:sz w:val="24"/>
              </w:rPr>
            </w:pPr>
            <w:r>
              <w:rPr>
                <w:color w:val="303030"/>
                <w:sz w:val="24"/>
              </w:rPr>
              <w:t>68:02:35:FF:FF:06</w:t>
            </w:r>
          </w:p>
        </w:tc>
        <w:tc>
          <w:tcPr>
            <w:tcW w:w="1134" w:type="dxa"/>
          </w:tcPr>
          <w:p w14:paraId="5114D490" w14:textId="77777777" w:rsidR="003879C9" w:rsidRDefault="00696817">
            <w:pPr>
              <w:pStyle w:val="TableParagraph"/>
              <w:spacing w:before="0" w:line="290" w:lineRule="exact"/>
              <w:ind w:left="182" w:right="174"/>
              <w:jc w:val="center"/>
              <w:rPr>
                <w:sz w:val="24"/>
              </w:rPr>
            </w:pPr>
            <w:r>
              <w:rPr>
                <w:color w:val="303030"/>
                <w:sz w:val="24"/>
              </w:rPr>
              <w:t>Port 5</w:t>
            </w:r>
          </w:p>
        </w:tc>
        <w:tc>
          <w:tcPr>
            <w:tcW w:w="2836" w:type="dxa"/>
          </w:tcPr>
          <w:p w14:paraId="272B8569" w14:textId="77777777" w:rsidR="003879C9" w:rsidRDefault="00696817">
            <w:pPr>
              <w:pStyle w:val="TableParagraph"/>
              <w:spacing w:before="0" w:line="290" w:lineRule="exact"/>
              <w:ind w:left="516" w:right="507"/>
              <w:jc w:val="center"/>
              <w:rPr>
                <w:sz w:val="24"/>
              </w:rPr>
            </w:pPr>
            <w:r>
              <w:rPr>
                <w:color w:val="303030"/>
                <w:sz w:val="24"/>
              </w:rPr>
              <w:t>68:02:35:FF:FF:0A</w:t>
            </w:r>
          </w:p>
        </w:tc>
      </w:tr>
      <w:tr w:rsidR="003879C9" w14:paraId="3DE8C5C0" w14:textId="77777777">
        <w:trPr>
          <w:trHeight w:val="359"/>
        </w:trPr>
        <w:tc>
          <w:tcPr>
            <w:tcW w:w="1134" w:type="dxa"/>
          </w:tcPr>
          <w:p w14:paraId="4D014665" w14:textId="77777777" w:rsidR="003879C9" w:rsidRDefault="00696817">
            <w:pPr>
              <w:pStyle w:val="TableParagraph"/>
              <w:spacing w:before="0" w:line="289" w:lineRule="exact"/>
              <w:ind w:left="182" w:right="177"/>
              <w:jc w:val="center"/>
              <w:rPr>
                <w:sz w:val="24"/>
              </w:rPr>
            </w:pPr>
            <w:r>
              <w:rPr>
                <w:color w:val="303030"/>
                <w:sz w:val="24"/>
              </w:rPr>
              <w:t>Port 2</w:t>
            </w:r>
          </w:p>
        </w:tc>
        <w:tc>
          <w:tcPr>
            <w:tcW w:w="2834" w:type="dxa"/>
          </w:tcPr>
          <w:p w14:paraId="44F67279" w14:textId="77777777" w:rsidR="003879C9" w:rsidRDefault="00696817">
            <w:pPr>
              <w:pStyle w:val="TableParagraph"/>
              <w:spacing w:before="0" w:line="289" w:lineRule="exact"/>
              <w:ind w:left="527" w:right="520"/>
              <w:jc w:val="center"/>
              <w:rPr>
                <w:sz w:val="24"/>
              </w:rPr>
            </w:pPr>
            <w:r>
              <w:rPr>
                <w:color w:val="303030"/>
                <w:sz w:val="24"/>
              </w:rPr>
              <w:t>68:02:35:FF:FF:07</w:t>
            </w:r>
          </w:p>
        </w:tc>
        <w:tc>
          <w:tcPr>
            <w:tcW w:w="1134" w:type="dxa"/>
          </w:tcPr>
          <w:p w14:paraId="3D92675F" w14:textId="77777777" w:rsidR="003879C9" w:rsidRDefault="00696817">
            <w:pPr>
              <w:pStyle w:val="TableParagraph"/>
              <w:spacing w:before="0" w:line="289" w:lineRule="exact"/>
              <w:ind w:left="182" w:right="174"/>
              <w:jc w:val="center"/>
              <w:rPr>
                <w:sz w:val="24"/>
              </w:rPr>
            </w:pPr>
            <w:r>
              <w:rPr>
                <w:color w:val="303030"/>
                <w:sz w:val="24"/>
              </w:rPr>
              <w:t>Port 6</w:t>
            </w:r>
          </w:p>
        </w:tc>
        <w:tc>
          <w:tcPr>
            <w:tcW w:w="2836" w:type="dxa"/>
          </w:tcPr>
          <w:p w14:paraId="34947211" w14:textId="77777777" w:rsidR="003879C9" w:rsidRDefault="00696817">
            <w:pPr>
              <w:pStyle w:val="TableParagraph"/>
              <w:spacing w:before="0" w:line="289" w:lineRule="exact"/>
              <w:ind w:left="516" w:right="508"/>
              <w:jc w:val="center"/>
              <w:rPr>
                <w:sz w:val="24"/>
              </w:rPr>
            </w:pPr>
            <w:r>
              <w:rPr>
                <w:color w:val="303030"/>
                <w:sz w:val="24"/>
              </w:rPr>
              <w:t>68:02:35:FF:FF:0B</w:t>
            </w:r>
          </w:p>
        </w:tc>
      </w:tr>
      <w:tr w:rsidR="003879C9" w14:paraId="4EA5AA86" w14:textId="77777777">
        <w:trPr>
          <w:trHeight w:val="359"/>
        </w:trPr>
        <w:tc>
          <w:tcPr>
            <w:tcW w:w="1134" w:type="dxa"/>
          </w:tcPr>
          <w:p w14:paraId="25F72CD8" w14:textId="77777777" w:rsidR="003879C9" w:rsidRDefault="00696817">
            <w:pPr>
              <w:pStyle w:val="TableParagraph"/>
              <w:spacing w:before="0" w:line="289" w:lineRule="exact"/>
              <w:ind w:left="182" w:right="177"/>
              <w:jc w:val="center"/>
              <w:rPr>
                <w:sz w:val="24"/>
              </w:rPr>
            </w:pPr>
            <w:r>
              <w:rPr>
                <w:color w:val="303030"/>
                <w:sz w:val="24"/>
              </w:rPr>
              <w:t>Port 3</w:t>
            </w:r>
          </w:p>
        </w:tc>
        <w:tc>
          <w:tcPr>
            <w:tcW w:w="2834" w:type="dxa"/>
          </w:tcPr>
          <w:p w14:paraId="168028FF" w14:textId="77777777" w:rsidR="003879C9" w:rsidRDefault="00696817">
            <w:pPr>
              <w:pStyle w:val="TableParagraph"/>
              <w:spacing w:before="0" w:line="289" w:lineRule="exact"/>
              <w:ind w:left="527" w:right="520"/>
              <w:jc w:val="center"/>
              <w:rPr>
                <w:sz w:val="24"/>
              </w:rPr>
            </w:pPr>
            <w:r>
              <w:rPr>
                <w:color w:val="303030"/>
                <w:sz w:val="24"/>
              </w:rPr>
              <w:t>68:02:35:FF:FF:08</w:t>
            </w:r>
          </w:p>
        </w:tc>
        <w:tc>
          <w:tcPr>
            <w:tcW w:w="1134" w:type="dxa"/>
          </w:tcPr>
          <w:p w14:paraId="4DB17FE6" w14:textId="77777777" w:rsidR="003879C9" w:rsidRDefault="00696817">
            <w:pPr>
              <w:pStyle w:val="TableParagraph"/>
              <w:spacing w:before="0" w:line="289" w:lineRule="exact"/>
              <w:ind w:left="182" w:right="174"/>
              <w:jc w:val="center"/>
              <w:rPr>
                <w:sz w:val="24"/>
              </w:rPr>
            </w:pPr>
            <w:r>
              <w:rPr>
                <w:color w:val="303030"/>
                <w:sz w:val="24"/>
              </w:rPr>
              <w:t>Port 7</w:t>
            </w:r>
          </w:p>
        </w:tc>
        <w:tc>
          <w:tcPr>
            <w:tcW w:w="2836" w:type="dxa"/>
          </w:tcPr>
          <w:p w14:paraId="2D847C6A" w14:textId="77777777" w:rsidR="003879C9" w:rsidRDefault="00696817">
            <w:pPr>
              <w:pStyle w:val="TableParagraph"/>
              <w:spacing w:before="0" w:line="289" w:lineRule="exact"/>
              <w:ind w:left="515" w:right="508"/>
              <w:jc w:val="center"/>
              <w:rPr>
                <w:sz w:val="24"/>
              </w:rPr>
            </w:pPr>
            <w:r>
              <w:rPr>
                <w:color w:val="303030"/>
                <w:sz w:val="24"/>
              </w:rPr>
              <w:t>68:02:35:FF:FF:0C</w:t>
            </w:r>
          </w:p>
        </w:tc>
      </w:tr>
      <w:tr w:rsidR="003879C9" w14:paraId="2279C6A3" w14:textId="77777777">
        <w:trPr>
          <w:trHeight w:val="360"/>
        </w:trPr>
        <w:tc>
          <w:tcPr>
            <w:tcW w:w="1134" w:type="dxa"/>
          </w:tcPr>
          <w:p w14:paraId="448BC37A" w14:textId="77777777" w:rsidR="003879C9" w:rsidRDefault="00696817">
            <w:pPr>
              <w:pStyle w:val="TableParagraph"/>
              <w:spacing w:before="0" w:line="290" w:lineRule="exact"/>
              <w:ind w:left="182" w:right="177"/>
              <w:jc w:val="center"/>
              <w:rPr>
                <w:sz w:val="24"/>
              </w:rPr>
            </w:pPr>
            <w:r>
              <w:rPr>
                <w:color w:val="303030"/>
                <w:sz w:val="24"/>
              </w:rPr>
              <w:t>Port 4</w:t>
            </w:r>
          </w:p>
        </w:tc>
        <w:tc>
          <w:tcPr>
            <w:tcW w:w="2834" w:type="dxa"/>
          </w:tcPr>
          <w:p w14:paraId="40D6EF45" w14:textId="77777777" w:rsidR="003879C9" w:rsidRDefault="00696817">
            <w:pPr>
              <w:pStyle w:val="TableParagraph"/>
              <w:spacing w:before="0" w:line="290" w:lineRule="exact"/>
              <w:ind w:left="527" w:right="520"/>
              <w:jc w:val="center"/>
              <w:rPr>
                <w:sz w:val="24"/>
              </w:rPr>
            </w:pPr>
            <w:r>
              <w:rPr>
                <w:color w:val="303030"/>
                <w:sz w:val="24"/>
              </w:rPr>
              <w:t>68:02:35:FF:FF:09</w:t>
            </w:r>
          </w:p>
        </w:tc>
        <w:tc>
          <w:tcPr>
            <w:tcW w:w="1134" w:type="dxa"/>
          </w:tcPr>
          <w:p w14:paraId="10A5FCA4" w14:textId="77777777" w:rsidR="003879C9" w:rsidRDefault="00696817">
            <w:pPr>
              <w:pStyle w:val="TableParagraph"/>
              <w:spacing w:before="0" w:line="290" w:lineRule="exact"/>
              <w:ind w:left="182" w:right="174"/>
              <w:jc w:val="center"/>
              <w:rPr>
                <w:sz w:val="24"/>
              </w:rPr>
            </w:pPr>
            <w:r>
              <w:rPr>
                <w:color w:val="303030"/>
                <w:sz w:val="24"/>
              </w:rPr>
              <w:t>Port 8</w:t>
            </w:r>
          </w:p>
        </w:tc>
        <w:tc>
          <w:tcPr>
            <w:tcW w:w="2836" w:type="dxa"/>
          </w:tcPr>
          <w:p w14:paraId="4AD9D97F" w14:textId="77777777" w:rsidR="003879C9" w:rsidRDefault="00696817">
            <w:pPr>
              <w:pStyle w:val="TableParagraph"/>
              <w:spacing w:before="0" w:line="290" w:lineRule="exact"/>
              <w:ind w:left="516" w:right="508"/>
              <w:jc w:val="center"/>
              <w:rPr>
                <w:sz w:val="24"/>
              </w:rPr>
            </w:pPr>
            <w:r>
              <w:rPr>
                <w:color w:val="303030"/>
                <w:sz w:val="24"/>
              </w:rPr>
              <w:t>68:02:35:FF:FF:0D</w:t>
            </w:r>
          </w:p>
        </w:tc>
      </w:tr>
    </w:tbl>
    <w:p w14:paraId="34C62B77" w14:textId="77777777" w:rsidR="003879C9" w:rsidRDefault="00696817">
      <w:pPr>
        <w:pStyle w:val="BodyText"/>
        <w:ind w:left="537"/>
      </w:pPr>
      <w:r>
        <w:rPr>
          <w:b/>
          <w:color w:val="303030"/>
        </w:rPr>
        <w:t xml:space="preserve">Note: </w:t>
      </w:r>
      <w:r>
        <w:rPr>
          <w:color w:val="303030"/>
        </w:rPr>
        <w:t>The MAC Address is hex format, so the number after “09” is “0A”.</w:t>
      </w:r>
    </w:p>
    <w:p w14:paraId="317E3C50" w14:textId="77777777" w:rsidR="003879C9" w:rsidRPr="00F124B7" w:rsidRDefault="00696817">
      <w:pPr>
        <w:pStyle w:val="Heading3"/>
        <w:spacing w:before="198"/>
        <w:rPr>
          <w:color w:val="1F497D" w:themeColor="text2"/>
        </w:rPr>
      </w:pPr>
      <w:r w:rsidRPr="00F124B7">
        <w:rPr>
          <w:color w:val="1F497D" w:themeColor="text2"/>
          <w:sz w:val="32"/>
        </w:rPr>
        <w:t>C</w:t>
      </w:r>
      <w:r w:rsidRPr="00F124B7">
        <w:rPr>
          <w:color w:val="1F497D" w:themeColor="text2"/>
        </w:rPr>
        <w:t xml:space="preserve">ONFIGURE </w:t>
      </w:r>
      <w:r w:rsidRPr="00F124B7">
        <w:rPr>
          <w:color w:val="1F497D" w:themeColor="text2"/>
          <w:sz w:val="32"/>
        </w:rPr>
        <w:t>S</w:t>
      </w:r>
      <w:r w:rsidRPr="00F124B7">
        <w:rPr>
          <w:color w:val="1F497D" w:themeColor="text2"/>
        </w:rPr>
        <w:t xml:space="preserve">TATIC </w:t>
      </w:r>
      <w:r w:rsidRPr="00F124B7">
        <w:rPr>
          <w:color w:val="1F497D" w:themeColor="text2"/>
          <w:sz w:val="32"/>
        </w:rPr>
        <w:t>MAC A</w:t>
      </w:r>
      <w:r w:rsidRPr="00F124B7">
        <w:rPr>
          <w:color w:val="1F497D" w:themeColor="text2"/>
        </w:rPr>
        <w:t xml:space="preserve">DDRESS </w:t>
      </w:r>
      <w:r w:rsidRPr="00F124B7">
        <w:rPr>
          <w:color w:val="1F497D" w:themeColor="text2"/>
          <w:sz w:val="32"/>
        </w:rPr>
        <w:t>I</w:t>
      </w:r>
      <w:r w:rsidRPr="00F124B7">
        <w:rPr>
          <w:color w:val="1F497D" w:themeColor="text2"/>
        </w:rPr>
        <w:t>NFORMATION</w:t>
      </w:r>
    </w:p>
    <w:p w14:paraId="52DC98DC" w14:textId="77777777" w:rsidR="003879C9" w:rsidRDefault="00696817">
      <w:pPr>
        <w:pStyle w:val="BodyText"/>
        <w:spacing w:before="11"/>
        <w:rPr>
          <w:b/>
          <w:sz w:val="18"/>
        </w:rPr>
      </w:pPr>
      <w:r>
        <w:rPr>
          <w:noProof/>
        </w:rPr>
        <w:drawing>
          <wp:anchor distT="0" distB="0" distL="0" distR="0" simplePos="0" relativeHeight="190" behindDoc="0" locked="0" layoutInCell="1" allowOverlap="1" wp14:anchorId="212F3FCE" wp14:editId="2CAF75FD">
            <wp:simplePos x="0" y="0"/>
            <wp:positionH relativeFrom="page">
              <wp:posOffset>1091610</wp:posOffset>
            </wp:positionH>
            <wp:positionV relativeFrom="paragraph">
              <wp:posOffset>171325</wp:posOffset>
            </wp:positionV>
            <wp:extent cx="5372145" cy="1686496"/>
            <wp:effectExtent l="0" t="0" r="0" b="0"/>
            <wp:wrapTopAndBottom/>
            <wp:docPr id="431"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135.png"/>
                    <pic:cNvPicPr/>
                  </pic:nvPicPr>
                  <pic:blipFill>
                    <a:blip r:embed="rId144" cstate="print"/>
                    <a:stretch>
                      <a:fillRect/>
                    </a:stretch>
                  </pic:blipFill>
                  <pic:spPr>
                    <a:xfrm>
                      <a:off x="0" y="0"/>
                      <a:ext cx="5372145" cy="1686496"/>
                    </a:xfrm>
                    <a:prstGeom prst="rect">
                      <a:avLst/>
                    </a:prstGeom>
                  </pic:spPr>
                </pic:pic>
              </a:graphicData>
            </a:graphic>
          </wp:anchor>
        </w:drawing>
      </w:r>
    </w:p>
    <w:p w14:paraId="73E11AEB" w14:textId="77777777" w:rsidR="003879C9" w:rsidRDefault="003879C9">
      <w:pPr>
        <w:pStyle w:val="BodyText"/>
        <w:spacing w:before="8"/>
        <w:rPr>
          <w:b/>
          <w:sz w:val="5"/>
        </w:rPr>
      </w:pPr>
    </w:p>
    <w:p w14:paraId="1DD291E6" w14:textId="77777777" w:rsidR="003879C9" w:rsidRDefault="003879C9">
      <w:pPr>
        <w:rPr>
          <w:sz w:val="5"/>
        </w:rPr>
        <w:sectPr w:rsidR="003879C9">
          <w:pgSz w:w="11910" w:h="16840"/>
          <w:pgMar w:top="1080" w:right="640" w:bottom="280" w:left="540" w:header="607" w:footer="0" w:gutter="0"/>
          <w:cols w:space="720"/>
        </w:sectPr>
      </w:pPr>
    </w:p>
    <w:p w14:paraId="3233E704" w14:textId="77777777" w:rsidR="003879C9" w:rsidRDefault="003879C9">
      <w:pPr>
        <w:pStyle w:val="BodyText"/>
        <w:rPr>
          <w:b/>
          <w:sz w:val="26"/>
        </w:rPr>
      </w:pPr>
    </w:p>
    <w:p w14:paraId="0C3262B7" w14:textId="77777777" w:rsidR="003879C9" w:rsidRDefault="00696817">
      <w:pPr>
        <w:pStyle w:val="Heading4"/>
        <w:numPr>
          <w:ilvl w:val="2"/>
          <w:numId w:val="22"/>
        </w:numPr>
        <w:tabs>
          <w:tab w:val="left" w:pos="1257"/>
          <w:tab w:val="left" w:pos="1258"/>
        </w:tabs>
        <w:spacing w:before="221"/>
        <w:ind w:hanging="361"/>
        <w:rPr>
          <w:u w:val="none"/>
        </w:rPr>
      </w:pPr>
      <w:r>
        <w:rPr>
          <w:noProof/>
        </w:rPr>
        <w:drawing>
          <wp:anchor distT="0" distB="0" distL="0" distR="0" simplePos="0" relativeHeight="480015360" behindDoc="1" locked="0" layoutInCell="1" allowOverlap="1" wp14:anchorId="624E2E92" wp14:editId="6C5D71B3">
            <wp:simplePos x="0" y="0"/>
            <wp:positionH relativeFrom="page">
              <wp:posOffset>4632452</wp:posOffset>
            </wp:positionH>
            <wp:positionV relativeFrom="paragraph">
              <wp:posOffset>-160072</wp:posOffset>
            </wp:positionV>
            <wp:extent cx="180855" cy="177163"/>
            <wp:effectExtent l="0" t="0" r="0" b="0"/>
            <wp:wrapNone/>
            <wp:docPr id="43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26.png"/>
                    <pic:cNvPicPr/>
                  </pic:nvPicPr>
                  <pic:blipFill>
                    <a:blip r:embed="rId32" cstate="print"/>
                    <a:stretch>
                      <a:fillRect/>
                    </a:stretch>
                  </pic:blipFill>
                  <pic:spPr>
                    <a:xfrm>
                      <a:off x="0" y="0"/>
                      <a:ext cx="180855" cy="177163"/>
                    </a:xfrm>
                    <a:prstGeom prst="rect">
                      <a:avLst/>
                    </a:prstGeom>
                  </pic:spPr>
                </pic:pic>
              </a:graphicData>
            </a:graphic>
          </wp:anchor>
        </w:drawing>
      </w:r>
      <w:r>
        <w:rPr>
          <w:color w:val="337AB7"/>
          <w:spacing w:val="-7"/>
          <w:u w:color="337AB7"/>
        </w:rPr>
        <w:t>VID</w:t>
      </w:r>
    </w:p>
    <w:p w14:paraId="0401CD4B" w14:textId="77777777" w:rsidR="003879C9" w:rsidRDefault="00696817">
      <w:pPr>
        <w:tabs>
          <w:tab w:val="left" w:pos="5384"/>
        </w:tabs>
        <w:spacing w:before="79"/>
        <w:ind w:left="244"/>
        <w:rPr>
          <w:rFonts w:ascii="Arial"/>
          <w:b/>
          <w:i/>
          <w:sz w:val="21"/>
        </w:rPr>
      </w:pPr>
      <w:r>
        <w:br w:type="column"/>
      </w:r>
      <w:r>
        <w:rPr>
          <w:rFonts w:ascii="Arial"/>
          <w:b/>
          <w:i/>
          <w:color w:val="3C763D"/>
          <w:sz w:val="21"/>
          <w:shd w:val="clear" w:color="auto" w:fill="DADADA"/>
        </w:rPr>
        <w:t>For more information, hover the mouse</w:t>
      </w:r>
      <w:r>
        <w:rPr>
          <w:rFonts w:ascii="Arial"/>
          <w:b/>
          <w:i/>
          <w:color w:val="3C763D"/>
          <w:spacing w:val="-10"/>
          <w:sz w:val="21"/>
          <w:shd w:val="clear" w:color="auto" w:fill="DADADA"/>
        </w:rPr>
        <w:t xml:space="preserve"> </w:t>
      </w:r>
      <w:r>
        <w:rPr>
          <w:rFonts w:ascii="Arial"/>
          <w:b/>
          <w:i/>
          <w:color w:val="3C763D"/>
          <w:sz w:val="21"/>
          <w:shd w:val="clear" w:color="auto" w:fill="DADADA"/>
        </w:rPr>
        <w:t>over</w:t>
      </w:r>
      <w:r>
        <w:rPr>
          <w:rFonts w:ascii="Arial"/>
          <w:b/>
          <w:i/>
          <w:color w:val="3C763D"/>
          <w:spacing w:val="-1"/>
          <w:sz w:val="21"/>
          <w:shd w:val="clear" w:color="auto" w:fill="DADADA"/>
        </w:rPr>
        <w:t xml:space="preserve"> </w:t>
      </w:r>
      <w:r>
        <w:rPr>
          <w:rFonts w:ascii="Arial"/>
          <w:b/>
          <w:i/>
          <w:color w:val="3C763D"/>
          <w:sz w:val="21"/>
          <w:shd w:val="clear" w:color="auto" w:fill="DADADA"/>
        </w:rPr>
        <w:t>the</w:t>
      </w:r>
      <w:r>
        <w:rPr>
          <w:rFonts w:ascii="Arial"/>
          <w:b/>
          <w:i/>
          <w:color w:val="3C763D"/>
          <w:sz w:val="21"/>
          <w:shd w:val="clear" w:color="auto" w:fill="DADADA"/>
        </w:rPr>
        <w:tab/>
        <w:t>icon in the</w:t>
      </w:r>
      <w:r>
        <w:rPr>
          <w:rFonts w:ascii="Arial"/>
          <w:b/>
          <w:i/>
          <w:color w:val="3C763D"/>
          <w:spacing w:val="-2"/>
          <w:sz w:val="21"/>
          <w:shd w:val="clear" w:color="auto" w:fill="DADADA"/>
        </w:rPr>
        <w:t xml:space="preserve"> </w:t>
      </w:r>
      <w:r>
        <w:rPr>
          <w:rFonts w:ascii="Arial"/>
          <w:b/>
          <w:i/>
          <w:color w:val="3C763D"/>
          <w:sz w:val="21"/>
          <w:shd w:val="clear" w:color="auto" w:fill="DADADA"/>
        </w:rPr>
        <w:t>system.</w:t>
      </w:r>
    </w:p>
    <w:p w14:paraId="542D5C4F" w14:textId="77777777" w:rsidR="003879C9" w:rsidRDefault="003879C9">
      <w:pPr>
        <w:rPr>
          <w:rFonts w:ascii="Arial"/>
          <w:sz w:val="21"/>
        </w:rPr>
        <w:sectPr w:rsidR="003879C9">
          <w:type w:val="continuous"/>
          <w:pgSz w:w="11910" w:h="16840"/>
          <w:pgMar w:top="1580" w:right="640" w:bottom="280" w:left="540" w:header="720" w:footer="720" w:gutter="0"/>
          <w:cols w:num="2" w:space="720" w:equalWidth="0">
            <w:col w:w="1614" w:space="40"/>
            <w:col w:w="9076"/>
          </w:cols>
        </w:sectPr>
      </w:pPr>
    </w:p>
    <w:p w14:paraId="6B3B2707" w14:textId="77777777" w:rsidR="003879C9" w:rsidRDefault="00696817">
      <w:pPr>
        <w:pStyle w:val="BodyText"/>
        <w:spacing w:before="33" w:line="295" w:lineRule="auto"/>
        <w:ind w:left="1257" w:right="2095"/>
      </w:pPr>
      <w:r>
        <w:rPr>
          <w:color w:val="303030"/>
        </w:rPr>
        <w:t xml:space="preserve">The VID is the VLAN group ID, which contains the configured MAC Address . The range of the </w:t>
      </w:r>
      <w:r>
        <w:rPr>
          <w:color w:val="303030"/>
          <w:u w:val="single" w:color="303030"/>
        </w:rPr>
        <w:t>VID</w:t>
      </w:r>
      <w:r>
        <w:rPr>
          <w:color w:val="303030"/>
        </w:rPr>
        <w:t xml:space="preserve"> is </w:t>
      </w:r>
      <w:r>
        <w:rPr>
          <w:b/>
          <w:color w:val="303030"/>
        </w:rPr>
        <w:t>from 1 to 4094</w:t>
      </w:r>
      <w:r>
        <w:rPr>
          <w:color w:val="303030"/>
        </w:rPr>
        <w:t>.</w:t>
      </w:r>
    </w:p>
    <w:p w14:paraId="575519B3" w14:textId="77777777" w:rsidR="003879C9" w:rsidRDefault="00696817">
      <w:pPr>
        <w:pStyle w:val="Heading4"/>
        <w:numPr>
          <w:ilvl w:val="2"/>
          <w:numId w:val="22"/>
        </w:numPr>
        <w:tabs>
          <w:tab w:val="left" w:pos="1257"/>
          <w:tab w:val="left" w:pos="1258"/>
        </w:tabs>
        <w:spacing w:before="123"/>
        <w:ind w:hanging="361"/>
        <w:rPr>
          <w:u w:val="none"/>
        </w:rPr>
      </w:pPr>
      <w:r>
        <w:rPr>
          <w:color w:val="337AB7"/>
          <w:u w:color="337AB7"/>
        </w:rPr>
        <w:t>MAC</w:t>
      </w:r>
      <w:r>
        <w:rPr>
          <w:color w:val="337AB7"/>
          <w:spacing w:val="-2"/>
          <w:u w:color="337AB7"/>
        </w:rPr>
        <w:t xml:space="preserve"> </w:t>
      </w:r>
      <w:r>
        <w:rPr>
          <w:color w:val="337AB7"/>
          <w:u w:color="337AB7"/>
        </w:rPr>
        <w:t>Address</w:t>
      </w:r>
    </w:p>
    <w:p w14:paraId="76C7C011" w14:textId="77777777" w:rsidR="003879C9" w:rsidRDefault="00696817">
      <w:pPr>
        <w:pStyle w:val="BodyText"/>
        <w:spacing w:before="33"/>
        <w:ind w:left="1257"/>
      </w:pPr>
      <w:r>
        <w:rPr>
          <w:color w:val="303030"/>
        </w:rPr>
        <w:t>This field is the static MAC Address of the configured member ports in the VLAN group.</w:t>
      </w:r>
    </w:p>
    <w:p w14:paraId="6820366C" w14:textId="77777777" w:rsidR="003879C9" w:rsidRDefault="003879C9">
      <w:pPr>
        <w:sectPr w:rsidR="003879C9">
          <w:type w:val="continuous"/>
          <w:pgSz w:w="11910" w:h="16840"/>
          <w:pgMar w:top="1580" w:right="640" w:bottom="280" w:left="540" w:header="720" w:footer="720" w:gutter="0"/>
          <w:cols w:space="720"/>
        </w:sectPr>
      </w:pPr>
    </w:p>
    <w:p w14:paraId="36D4BCF4" w14:textId="77777777" w:rsidR="003879C9" w:rsidRDefault="003879C9">
      <w:pPr>
        <w:pStyle w:val="BodyText"/>
        <w:spacing w:before="9"/>
        <w:rPr>
          <w:sz w:val="9"/>
        </w:rPr>
      </w:pPr>
    </w:p>
    <w:p w14:paraId="1A61AFD0" w14:textId="77777777" w:rsidR="003879C9" w:rsidRDefault="00696817">
      <w:pPr>
        <w:pStyle w:val="Heading4"/>
        <w:numPr>
          <w:ilvl w:val="2"/>
          <w:numId w:val="22"/>
        </w:numPr>
        <w:tabs>
          <w:tab w:val="left" w:pos="1257"/>
          <w:tab w:val="left" w:pos="1258"/>
        </w:tabs>
        <w:spacing w:before="73"/>
        <w:ind w:hanging="361"/>
        <w:rPr>
          <w:u w:val="none"/>
        </w:rPr>
      </w:pPr>
      <w:r>
        <w:rPr>
          <w:color w:val="337AB7"/>
          <w:u w:color="337AB7"/>
        </w:rPr>
        <w:t>Group</w:t>
      </w:r>
      <w:r>
        <w:rPr>
          <w:color w:val="337AB7"/>
          <w:spacing w:val="-2"/>
          <w:u w:color="337AB7"/>
        </w:rPr>
        <w:t xml:space="preserve"> </w:t>
      </w:r>
      <w:r>
        <w:rPr>
          <w:color w:val="337AB7"/>
          <w:u w:color="337AB7"/>
        </w:rPr>
        <w:t>Member</w:t>
      </w:r>
    </w:p>
    <w:p w14:paraId="30A289DE" w14:textId="77777777" w:rsidR="003879C9" w:rsidRDefault="00696817">
      <w:pPr>
        <w:pStyle w:val="BodyText"/>
        <w:spacing w:before="34" w:line="295" w:lineRule="auto"/>
        <w:ind w:left="1257" w:right="422"/>
      </w:pPr>
      <w:r>
        <w:rPr>
          <w:color w:val="303030"/>
        </w:rPr>
        <w:t>The Group Member is the port(s) in the VLAN group, to which the configured MAC Address belongs.</w:t>
      </w:r>
    </w:p>
    <w:p w14:paraId="668FD22D" w14:textId="77777777" w:rsidR="003879C9" w:rsidRDefault="00696817">
      <w:pPr>
        <w:tabs>
          <w:tab w:val="left" w:pos="1262"/>
        </w:tabs>
        <w:spacing w:before="119"/>
        <w:ind w:left="897"/>
        <w:rPr>
          <w:sz w:val="24"/>
        </w:rPr>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6"/>
          <w:sz w:val="20"/>
        </w:rPr>
        <w:drawing>
          <wp:inline distT="0" distB="0" distL="0" distR="0" wp14:anchorId="57DFD7FD" wp14:editId="416DD768">
            <wp:extent cx="179702" cy="186753"/>
            <wp:effectExtent l="0" t="0" r="0" b="0"/>
            <wp:docPr id="43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30.png"/>
                    <pic:cNvPicPr/>
                  </pic:nvPicPr>
                  <pic:blipFill>
                    <a:blip r:embed="rId72" cstate="print"/>
                    <a:stretch>
                      <a:fillRect/>
                    </a:stretch>
                  </pic:blipFill>
                  <pic:spPr>
                    <a:xfrm>
                      <a:off x="0" y="0"/>
                      <a:ext cx="179702" cy="186753"/>
                    </a:xfrm>
                    <a:prstGeom prst="rect">
                      <a:avLst/>
                    </a:prstGeom>
                  </pic:spPr>
                </pic:pic>
              </a:graphicData>
            </a:graphic>
          </wp:inline>
        </w:drawing>
      </w:r>
      <w:r>
        <w:rPr>
          <w:color w:val="303030"/>
          <w:sz w:val="24"/>
        </w:rPr>
        <w:t xml:space="preserve">: Click the </w:t>
      </w:r>
      <w:r>
        <w:rPr>
          <w:b/>
          <w:color w:val="303030"/>
          <w:sz w:val="24"/>
        </w:rPr>
        <w:t xml:space="preserve">plus icon </w:t>
      </w:r>
      <w:r>
        <w:rPr>
          <w:color w:val="303030"/>
          <w:sz w:val="24"/>
        </w:rPr>
        <w:t>to add a static MAC Address</w:t>
      </w:r>
      <w:r>
        <w:rPr>
          <w:color w:val="303030"/>
          <w:spacing w:val="-10"/>
          <w:sz w:val="24"/>
        </w:rPr>
        <w:t xml:space="preserve"> row.</w:t>
      </w:r>
    </w:p>
    <w:p w14:paraId="367F01F5" w14:textId="77777777" w:rsidR="003879C9" w:rsidRDefault="00696817">
      <w:pPr>
        <w:tabs>
          <w:tab w:val="left" w:pos="1263"/>
        </w:tabs>
        <w:spacing w:before="153"/>
        <w:ind w:left="897"/>
        <w:rPr>
          <w:sz w:val="24"/>
        </w:rPr>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6"/>
          <w:sz w:val="20"/>
        </w:rPr>
        <w:drawing>
          <wp:inline distT="0" distB="0" distL="0" distR="0" wp14:anchorId="2DED8A19" wp14:editId="0CD7A858">
            <wp:extent cx="179417" cy="186232"/>
            <wp:effectExtent l="0" t="0" r="0" b="0"/>
            <wp:docPr id="43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31.png"/>
                    <pic:cNvPicPr/>
                  </pic:nvPicPr>
                  <pic:blipFill>
                    <a:blip r:embed="rId73" cstate="print"/>
                    <a:stretch>
                      <a:fillRect/>
                    </a:stretch>
                  </pic:blipFill>
                  <pic:spPr>
                    <a:xfrm>
                      <a:off x="0" y="0"/>
                      <a:ext cx="179417" cy="186232"/>
                    </a:xfrm>
                    <a:prstGeom prst="rect">
                      <a:avLst/>
                    </a:prstGeom>
                  </pic:spPr>
                </pic:pic>
              </a:graphicData>
            </a:graphic>
          </wp:inline>
        </w:drawing>
      </w:r>
      <w:r>
        <w:rPr>
          <w:color w:val="303030"/>
          <w:sz w:val="24"/>
        </w:rPr>
        <w:t xml:space="preserve">: Click the </w:t>
      </w:r>
      <w:r>
        <w:rPr>
          <w:b/>
          <w:color w:val="303030"/>
          <w:sz w:val="24"/>
        </w:rPr>
        <w:t xml:space="preserve">remove icon </w:t>
      </w:r>
      <w:r>
        <w:rPr>
          <w:color w:val="303030"/>
          <w:sz w:val="24"/>
        </w:rPr>
        <w:t>to delete the static MAC Address</w:t>
      </w:r>
      <w:r>
        <w:rPr>
          <w:color w:val="303030"/>
          <w:spacing w:val="-13"/>
          <w:sz w:val="24"/>
        </w:rPr>
        <w:t xml:space="preserve"> </w:t>
      </w:r>
      <w:r>
        <w:rPr>
          <w:color w:val="303030"/>
          <w:spacing w:val="-10"/>
          <w:sz w:val="24"/>
        </w:rPr>
        <w:t>row.</w:t>
      </w:r>
    </w:p>
    <w:p w14:paraId="417AE647" w14:textId="77777777" w:rsidR="003879C9" w:rsidRDefault="00696817">
      <w:pPr>
        <w:tabs>
          <w:tab w:val="left" w:pos="1279"/>
        </w:tabs>
        <w:spacing w:before="112"/>
        <w:ind w:left="897"/>
        <w:rPr>
          <w:sz w:val="24"/>
        </w:rPr>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17"/>
          <w:sz w:val="20"/>
        </w:rPr>
        <w:drawing>
          <wp:inline distT="0" distB="0" distL="0" distR="0" wp14:anchorId="4861E17B" wp14:editId="6E13F749">
            <wp:extent cx="581025" cy="323850"/>
            <wp:effectExtent l="0" t="0" r="0" b="0"/>
            <wp:docPr id="43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27.png"/>
                    <pic:cNvPicPr/>
                  </pic:nvPicPr>
                  <pic:blipFill>
                    <a:blip r:embed="rId33" cstate="print"/>
                    <a:stretch>
                      <a:fillRect/>
                    </a:stretch>
                  </pic:blipFill>
                  <pic:spPr>
                    <a:xfrm>
                      <a:off x="0" y="0"/>
                      <a:ext cx="581025" cy="323850"/>
                    </a:xfrm>
                    <a:prstGeom prst="rect">
                      <a:avLst/>
                    </a:prstGeom>
                  </pic:spPr>
                </pic:pic>
              </a:graphicData>
            </a:graphic>
          </wp:inline>
        </w:drawing>
      </w:r>
      <w:r>
        <w:rPr>
          <w:rFonts w:ascii="Times New Roman" w:hAnsi="Times New Roman"/>
          <w:color w:val="303030"/>
          <w:sz w:val="20"/>
        </w:rPr>
        <w:t xml:space="preserve">  </w:t>
      </w:r>
      <w:r>
        <w:rPr>
          <w:rFonts w:ascii="Times New Roman" w:hAnsi="Times New Roman"/>
          <w:color w:val="303030"/>
          <w:spacing w:val="-7"/>
          <w:sz w:val="20"/>
        </w:rPr>
        <w:t xml:space="preserve"> </w:t>
      </w:r>
      <w:r>
        <w:rPr>
          <w:color w:val="303030"/>
          <w:sz w:val="24"/>
        </w:rPr>
        <w:t>(Apply</w:t>
      </w:r>
      <w:r>
        <w:rPr>
          <w:color w:val="303030"/>
          <w:spacing w:val="-1"/>
          <w:sz w:val="24"/>
        </w:rPr>
        <w:t xml:space="preserve"> </w:t>
      </w:r>
      <w:r>
        <w:rPr>
          <w:color w:val="303030"/>
          <w:sz w:val="24"/>
        </w:rPr>
        <w:t>Button)</w:t>
      </w:r>
    </w:p>
    <w:p w14:paraId="22E0F634" w14:textId="77777777" w:rsidR="003879C9" w:rsidRDefault="00696817">
      <w:pPr>
        <w:pStyle w:val="BodyText"/>
        <w:spacing w:before="131"/>
        <w:ind w:left="1257"/>
      </w:pPr>
      <w:r>
        <w:rPr>
          <w:color w:val="303030"/>
        </w:rPr>
        <w:t>After configuring above fields, click "</w:t>
      </w:r>
      <w:r>
        <w:rPr>
          <w:b/>
          <w:color w:val="303030"/>
        </w:rPr>
        <w:t>Apply</w:t>
      </w:r>
      <w:r>
        <w:rPr>
          <w:color w:val="303030"/>
        </w:rPr>
        <w:t>" button to make the changes effective.</w:t>
      </w:r>
    </w:p>
    <w:p w14:paraId="2B51FC83" w14:textId="77777777" w:rsidR="003879C9" w:rsidRDefault="00696817">
      <w:pPr>
        <w:spacing w:before="198"/>
        <w:ind w:left="537"/>
        <w:rPr>
          <w:b/>
          <w:sz w:val="26"/>
        </w:rPr>
      </w:pPr>
      <w:r>
        <w:rPr>
          <w:b/>
          <w:color w:val="337AB7"/>
          <w:sz w:val="32"/>
        </w:rPr>
        <w:t>MAC A</w:t>
      </w:r>
      <w:r>
        <w:rPr>
          <w:b/>
          <w:color w:val="337AB7"/>
          <w:sz w:val="26"/>
        </w:rPr>
        <w:t xml:space="preserve">DDRESS </w:t>
      </w:r>
      <w:r>
        <w:rPr>
          <w:b/>
          <w:color w:val="337AB7"/>
          <w:sz w:val="32"/>
        </w:rPr>
        <w:t>T</w:t>
      </w:r>
      <w:r>
        <w:rPr>
          <w:b/>
          <w:color w:val="337AB7"/>
          <w:sz w:val="26"/>
        </w:rPr>
        <w:t>ABLE</w:t>
      </w:r>
    </w:p>
    <w:p w14:paraId="0350FC58" w14:textId="77777777" w:rsidR="003879C9" w:rsidRDefault="00696817">
      <w:pPr>
        <w:pStyle w:val="BodyText"/>
        <w:spacing w:before="10"/>
        <w:rPr>
          <w:b/>
          <w:sz w:val="12"/>
        </w:rPr>
      </w:pPr>
      <w:r>
        <w:rPr>
          <w:noProof/>
        </w:rPr>
        <w:drawing>
          <wp:anchor distT="0" distB="0" distL="0" distR="0" simplePos="0" relativeHeight="192" behindDoc="0" locked="0" layoutInCell="1" allowOverlap="1" wp14:anchorId="0F028FED" wp14:editId="705839DB">
            <wp:simplePos x="0" y="0"/>
            <wp:positionH relativeFrom="page">
              <wp:posOffset>1446836</wp:posOffset>
            </wp:positionH>
            <wp:positionV relativeFrom="paragraph">
              <wp:posOffset>124537</wp:posOffset>
            </wp:positionV>
            <wp:extent cx="4672711" cy="3851338"/>
            <wp:effectExtent l="0" t="0" r="0" b="0"/>
            <wp:wrapTopAndBottom/>
            <wp:docPr id="441"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136.png"/>
                    <pic:cNvPicPr/>
                  </pic:nvPicPr>
                  <pic:blipFill>
                    <a:blip r:embed="rId145" cstate="print"/>
                    <a:stretch>
                      <a:fillRect/>
                    </a:stretch>
                  </pic:blipFill>
                  <pic:spPr>
                    <a:xfrm>
                      <a:off x="0" y="0"/>
                      <a:ext cx="4672711" cy="3851338"/>
                    </a:xfrm>
                    <a:prstGeom prst="rect">
                      <a:avLst/>
                    </a:prstGeom>
                  </pic:spPr>
                </pic:pic>
              </a:graphicData>
            </a:graphic>
          </wp:anchor>
        </w:drawing>
      </w:r>
    </w:p>
    <w:p w14:paraId="54ED6BC6" w14:textId="77777777" w:rsidR="003879C9" w:rsidRDefault="00696817">
      <w:pPr>
        <w:pStyle w:val="Heading4"/>
        <w:numPr>
          <w:ilvl w:val="2"/>
          <w:numId w:val="22"/>
        </w:numPr>
        <w:tabs>
          <w:tab w:val="left" w:pos="1257"/>
          <w:tab w:val="left" w:pos="1258"/>
        </w:tabs>
        <w:spacing w:before="152"/>
        <w:ind w:hanging="361"/>
        <w:rPr>
          <w:u w:val="none"/>
        </w:rPr>
      </w:pPr>
      <w:r>
        <w:rPr>
          <w:color w:val="337AB7"/>
          <w:u w:color="337AB7"/>
        </w:rPr>
        <w:t>VID</w:t>
      </w:r>
    </w:p>
    <w:p w14:paraId="334C606D" w14:textId="77777777" w:rsidR="003879C9" w:rsidRDefault="00696817">
      <w:pPr>
        <w:pStyle w:val="BodyText"/>
        <w:spacing w:before="33"/>
        <w:ind w:left="1257"/>
      </w:pPr>
      <w:r>
        <w:rPr>
          <w:color w:val="303030"/>
        </w:rPr>
        <w:t>The VID is the VLAN group ID, which contains the configured MAC Address.</w:t>
      </w:r>
    </w:p>
    <w:p w14:paraId="141C09BF" w14:textId="77777777" w:rsidR="003879C9" w:rsidRDefault="00696817">
      <w:pPr>
        <w:pStyle w:val="Heading4"/>
        <w:numPr>
          <w:ilvl w:val="2"/>
          <w:numId w:val="22"/>
        </w:numPr>
        <w:tabs>
          <w:tab w:val="left" w:pos="1257"/>
          <w:tab w:val="left" w:pos="1258"/>
        </w:tabs>
        <w:ind w:hanging="361"/>
        <w:rPr>
          <w:u w:val="none"/>
        </w:rPr>
      </w:pPr>
      <w:r>
        <w:rPr>
          <w:color w:val="337AB7"/>
          <w:u w:color="337AB7"/>
        </w:rPr>
        <w:t>MAC</w:t>
      </w:r>
      <w:r>
        <w:rPr>
          <w:color w:val="337AB7"/>
          <w:spacing w:val="-2"/>
          <w:u w:color="337AB7"/>
        </w:rPr>
        <w:t xml:space="preserve"> </w:t>
      </w:r>
      <w:r>
        <w:rPr>
          <w:color w:val="337AB7"/>
          <w:u w:color="337AB7"/>
        </w:rPr>
        <w:t>Address</w:t>
      </w:r>
    </w:p>
    <w:p w14:paraId="12AE9731" w14:textId="77777777" w:rsidR="003879C9" w:rsidRDefault="00696817">
      <w:pPr>
        <w:pStyle w:val="BodyText"/>
        <w:spacing w:before="33"/>
        <w:ind w:left="1257"/>
      </w:pPr>
      <w:r>
        <w:rPr>
          <w:color w:val="303030"/>
        </w:rPr>
        <w:t>The MAC Address column displays the learnt or configured MAC Addresses.</w:t>
      </w:r>
    </w:p>
    <w:p w14:paraId="4EEAEC1F" w14:textId="77777777" w:rsidR="003879C9" w:rsidRDefault="00696817">
      <w:pPr>
        <w:pStyle w:val="Heading4"/>
        <w:numPr>
          <w:ilvl w:val="2"/>
          <w:numId w:val="22"/>
        </w:numPr>
        <w:tabs>
          <w:tab w:val="left" w:pos="1257"/>
          <w:tab w:val="left" w:pos="1258"/>
        </w:tabs>
        <w:ind w:hanging="361"/>
        <w:rPr>
          <w:u w:val="none"/>
        </w:rPr>
      </w:pPr>
      <w:r>
        <w:rPr>
          <w:color w:val="337AB7"/>
          <w:u w:color="337AB7"/>
        </w:rPr>
        <w:t>Type</w:t>
      </w:r>
    </w:p>
    <w:p w14:paraId="25713961" w14:textId="77777777" w:rsidR="003879C9" w:rsidRDefault="00696817">
      <w:pPr>
        <w:pStyle w:val="BodyText"/>
        <w:spacing w:before="33" w:line="295" w:lineRule="auto"/>
        <w:ind w:left="1257" w:right="2129"/>
      </w:pPr>
      <w:r>
        <w:rPr>
          <w:color w:val="303030"/>
        </w:rPr>
        <w:t xml:space="preserve">The Type column displays the type (Learning or Static) of the MAC Address. </w:t>
      </w:r>
      <w:r>
        <w:rPr>
          <w:color w:val="303030"/>
          <w:u w:val="single" w:color="303030"/>
        </w:rPr>
        <w:t>Learning</w:t>
      </w:r>
      <w:r>
        <w:rPr>
          <w:color w:val="303030"/>
        </w:rPr>
        <w:t>: The MAC address is learnt from the transmitting frames.</w:t>
      </w:r>
    </w:p>
    <w:p w14:paraId="03B30918" w14:textId="77777777" w:rsidR="003879C9" w:rsidRDefault="00696817">
      <w:pPr>
        <w:pStyle w:val="BodyText"/>
        <w:spacing w:line="292" w:lineRule="exact"/>
        <w:ind w:left="1257"/>
      </w:pPr>
      <w:r>
        <w:rPr>
          <w:color w:val="303030"/>
          <w:u w:val="single" w:color="303030"/>
        </w:rPr>
        <w:t>Static</w:t>
      </w:r>
      <w:r>
        <w:rPr>
          <w:color w:val="303030"/>
        </w:rPr>
        <w:t>: The MAC Address is configured by the users or the system.</w:t>
      </w:r>
    </w:p>
    <w:p w14:paraId="0670A2CE" w14:textId="77777777" w:rsidR="003879C9" w:rsidRDefault="00696817">
      <w:pPr>
        <w:pStyle w:val="Heading4"/>
        <w:numPr>
          <w:ilvl w:val="2"/>
          <w:numId w:val="22"/>
        </w:numPr>
        <w:tabs>
          <w:tab w:val="left" w:pos="1257"/>
          <w:tab w:val="left" w:pos="1258"/>
        </w:tabs>
        <w:ind w:hanging="361"/>
        <w:rPr>
          <w:u w:val="none"/>
        </w:rPr>
      </w:pPr>
      <w:r>
        <w:rPr>
          <w:color w:val="337AB7"/>
          <w:u w:color="337AB7"/>
        </w:rPr>
        <w:t>Source</w:t>
      </w:r>
    </w:p>
    <w:p w14:paraId="2A227E72" w14:textId="77777777" w:rsidR="003879C9" w:rsidRDefault="00696817">
      <w:pPr>
        <w:pStyle w:val="BodyText"/>
        <w:spacing w:before="33"/>
        <w:ind w:left="1257"/>
      </w:pPr>
      <w:r>
        <w:rPr>
          <w:color w:val="303030"/>
        </w:rPr>
        <w:t>The Source column displays the port(s) to which the MAC Address belong.</w:t>
      </w:r>
    </w:p>
    <w:p w14:paraId="0859AB71" w14:textId="77777777" w:rsidR="003879C9" w:rsidRDefault="003879C9">
      <w:pPr>
        <w:sectPr w:rsidR="003879C9">
          <w:pgSz w:w="11910" w:h="16840"/>
          <w:pgMar w:top="1080" w:right="640" w:bottom="280" w:left="540" w:header="607" w:footer="0" w:gutter="0"/>
          <w:cols w:space="720"/>
        </w:sectPr>
      </w:pPr>
    </w:p>
    <w:p w14:paraId="7312C139" w14:textId="77777777" w:rsidR="003879C9" w:rsidRDefault="00696817">
      <w:pPr>
        <w:pStyle w:val="Heading1"/>
      </w:pPr>
      <w:bookmarkStart w:id="80" w:name="Authorization"/>
      <w:bookmarkStart w:id="81" w:name="_bookmark33"/>
      <w:bookmarkEnd w:id="80"/>
      <w:bookmarkEnd w:id="81"/>
      <w:r>
        <w:rPr>
          <w:color w:val="303030"/>
        </w:rPr>
        <w:t>Authorization</w:t>
      </w:r>
    </w:p>
    <w:p w14:paraId="318BAA3C" w14:textId="77777777" w:rsidR="003879C9" w:rsidRDefault="003A500A">
      <w:pPr>
        <w:pStyle w:val="BodyText"/>
        <w:spacing w:before="11"/>
        <w:rPr>
          <w:rFonts w:ascii="Arial"/>
          <w:sz w:val="12"/>
        </w:rPr>
      </w:pPr>
      <w:r>
        <w:pict w14:anchorId="03B080B2">
          <v:rect id="_x0000_s1033" style="position:absolute;margin-left:52.4pt;margin-top:9.4pt;width:490.6pt;height:.7pt;z-index:-15629824;mso-wrap-distance-left:0;mso-wrap-distance-right:0;mso-position-horizontal-relative:page" fillcolor="#eee" stroked="f">
            <w10:wrap type="topAndBottom" anchorx="page"/>
          </v:rect>
        </w:pict>
      </w:r>
    </w:p>
    <w:p w14:paraId="560E8375" w14:textId="77777777" w:rsidR="003879C9" w:rsidRDefault="003879C9">
      <w:pPr>
        <w:pStyle w:val="BodyText"/>
        <w:spacing w:before="11"/>
        <w:rPr>
          <w:rFonts w:ascii="Arial"/>
          <w:sz w:val="21"/>
        </w:rPr>
      </w:pPr>
    </w:p>
    <w:p w14:paraId="05D5FA2C" w14:textId="4E235B8E" w:rsidR="003879C9" w:rsidRDefault="00696817">
      <w:pPr>
        <w:spacing w:before="51" w:line="295" w:lineRule="auto"/>
        <w:ind w:left="537" w:right="434" w:firstLine="480"/>
        <w:jc w:val="both"/>
        <w:rPr>
          <w:sz w:val="24"/>
        </w:rPr>
      </w:pPr>
      <w:r>
        <w:rPr>
          <w:color w:val="303030"/>
          <w:sz w:val="24"/>
        </w:rPr>
        <w:t>The "</w:t>
      </w:r>
      <w:r>
        <w:rPr>
          <w:b/>
          <w:color w:val="303030"/>
          <w:sz w:val="24"/>
        </w:rPr>
        <w:t>Username</w:t>
      </w:r>
      <w:r>
        <w:rPr>
          <w:color w:val="303030"/>
          <w:sz w:val="24"/>
        </w:rPr>
        <w:t>" and "</w:t>
      </w:r>
      <w:r>
        <w:rPr>
          <w:b/>
          <w:color w:val="303030"/>
          <w:sz w:val="24"/>
        </w:rPr>
        <w:t>Password</w:t>
      </w:r>
      <w:r>
        <w:rPr>
          <w:color w:val="303030"/>
          <w:sz w:val="24"/>
        </w:rPr>
        <w:t xml:space="preserve">" are </w:t>
      </w:r>
      <w:r w:rsidR="00F124B7">
        <w:rPr>
          <w:color w:val="303030"/>
          <w:sz w:val="24"/>
        </w:rPr>
        <w:t>particularly important</w:t>
      </w:r>
      <w:r>
        <w:rPr>
          <w:color w:val="303030"/>
          <w:sz w:val="24"/>
        </w:rPr>
        <w:t xml:space="preserve"> information both in the "</w:t>
      </w:r>
      <w:r>
        <w:rPr>
          <w:b/>
          <w:color w:val="303030"/>
          <w:sz w:val="24"/>
        </w:rPr>
        <w:t>Command Line Interface</w:t>
      </w:r>
      <w:r>
        <w:rPr>
          <w:color w:val="303030"/>
          <w:sz w:val="24"/>
        </w:rPr>
        <w:t xml:space="preserve">" or </w:t>
      </w:r>
      <w:r>
        <w:rPr>
          <w:color w:val="303030"/>
          <w:spacing w:val="-3"/>
          <w:sz w:val="24"/>
        </w:rPr>
        <w:t>"</w:t>
      </w:r>
      <w:r>
        <w:rPr>
          <w:b/>
          <w:color w:val="303030"/>
          <w:spacing w:val="-3"/>
          <w:sz w:val="24"/>
        </w:rPr>
        <w:t xml:space="preserve">Web </w:t>
      </w:r>
      <w:r>
        <w:rPr>
          <w:b/>
          <w:color w:val="303030"/>
          <w:sz w:val="24"/>
        </w:rPr>
        <w:t>Console</w:t>
      </w:r>
      <w:r>
        <w:rPr>
          <w:color w:val="303030"/>
          <w:sz w:val="24"/>
        </w:rPr>
        <w:t xml:space="preserve">". Users have to login into the </w:t>
      </w:r>
      <w:r>
        <w:rPr>
          <w:color w:val="303030"/>
          <w:spacing w:val="-2"/>
          <w:sz w:val="24"/>
        </w:rPr>
        <w:t xml:space="preserve">system </w:t>
      </w:r>
      <w:r>
        <w:rPr>
          <w:color w:val="303030"/>
          <w:spacing w:val="-3"/>
          <w:sz w:val="24"/>
        </w:rPr>
        <w:t xml:space="preserve">before </w:t>
      </w:r>
      <w:r>
        <w:rPr>
          <w:color w:val="303030"/>
          <w:sz w:val="24"/>
        </w:rPr>
        <w:t xml:space="preserve">doing any configuration. </w:t>
      </w:r>
      <w:r>
        <w:rPr>
          <w:color w:val="303030"/>
          <w:spacing w:val="-5"/>
          <w:sz w:val="24"/>
        </w:rPr>
        <w:t xml:space="preserve">We </w:t>
      </w:r>
      <w:r>
        <w:rPr>
          <w:color w:val="303030"/>
          <w:sz w:val="24"/>
        </w:rPr>
        <w:t xml:space="preserve">strongly suggest the users to change at least the password </w:t>
      </w:r>
      <w:r>
        <w:rPr>
          <w:b/>
          <w:color w:val="303030"/>
          <w:sz w:val="24"/>
        </w:rPr>
        <w:t xml:space="preserve">for security </w:t>
      </w:r>
      <w:r>
        <w:rPr>
          <w:color w:val="303030"/>
          <w:sz w:val="24"/>
        </w:rPr>
        <w:t>when they are going to use this</w:t>
      </w:r>
      <w:r>
        <w:rPr>
          <w:color w:val="303030"/>
          <w:spacing w:val="-2"/>
          <w:sz w:val="24"/>
        </w:rPr>
        <w:t xml:space="preserve"> </w:t>
      </w:r>
      <w:r>
        <w:rPr>
          <w:color w:val="303030"/>
          <w:sz w:val="24"/>
        </w:rPr>
        <w:t>device.</w:t>
      </w:r>
    </w:p>
    <w:p w14:paraId="7CEB1537" w14:textId="77777777" w:rsidR="003879C9" w:rsidRDefault="00696817">
      <w:pPr>
        <w:pStyle w:val="BodyText"/>
        <w:spacing w:line="295" w:lineRule="auto"/>
        <w:ind w:left="537" w:right="432" w:firstLine="480"/>
        <w:jc w:val="both"/>
      </w:pPr>
      <w:r>
        <w:rPr>
          <w:color w:val="303030"/>
        </w:rPr>
        <w:t xml:space="preserve">We also provide authentication with </w:t>
      </w:r>
      <w:r>
        <w:rPr>
          <w:b/>
          <w:color w:val="303030"/>
        </w:rPr>
        <w:t>RADIUS</w:t>
      </w:r>
      <w:r>
        <w:rPr>
          <w:color w:val="303030"/>
        </w:rPr>
        <w:t>/</w:t>
      </w:r>
      <w:r>
        <w:rPr>
          <w:b/>
          <w:color w:val="303030"/>
        </w:rPr>
        <w:t xml:space="preserve">TACACS+ </w:t>
      </w:r>
      <w:r>
        <w:rPr>
          <w:color w:val="303030"/>
        </w:rPr>
        <w:t xml:space="preserve">server from software </w:t>
      </w:r>
      <w:r>
        <w:rPr>
          <w:b/>
          <w:color w:val="303030"/>
        </w:rPr>
        <w:t>version 1.0.3</w:t>
      </w:r>
      <w:r>
        <w:rPr>
          <w:color w:val="303030"/>
        </w:rPr>
        <w:t>. Users can maintain the login information in their own RADIUS/TACACS+ database and allow several usernames/passwords to login the system.</w:t>
      </w:r>
    </w:p>
    <w:p w14:paraId="6199D7C3" w14:textId="77777777" w:rsidR="003879C9" w:rsidRPr="00F124B7" w:rsidRDefault="00696817">
      <w:pPr>
        <w:pStyle w:val="Heading3"/>
        <w:spacing w:before="129"/>
        <w:rPr>
          <w:color w:val="1F497D" w:themeColor="text2"/>
        </w:rPr>
      </w:pPr>
      <w:r w:rsidRPr="00F124B7">
        <w:rPr>
          <w:color w:val="1F497D" w:themeColor="text2"/>
          <w:sz w:val="32"/>
        </w:rPr>
        <w:t>C</w:t>
      </w:r>
      <w:r w:rsidRPr="00F124B7">
        <w:rPr>
          <w:color w:val="1F497D" w:themeColor="text2"/>
        </w:rPr>
        <w:t xml:space="preserve">ONFIGURE </w:t>
      </w:r>
      <w:r w:rsidRPr="00F124B7">
        <w:rPr>
          <w:color w:val="1F497D" w:themeColor="text2"/>
          <w:sz w:val="32"/>
        </w:rPr>
        <w:t>L</w:t>
      </w:r>
      <w:r w:rsidRPr="00F124B7">
        <w:rPr>
          <w:color w:val="1F497D" w:themeColor="text2"/>
        </w:rPr>
        <w:t xml:space="preserve">OGIN </w:t>
      </w:r>
      <w:r w:rsidRPr="00F124B7">
        <w:rPr>
          <w:color w:val="1F497D" w:themeColor="text2"/>
          <w:sz w:val="32"/>
        </w:rPr>
        <w:t>I</w:t>
      </w:r>
      <w:r w:rsidRPr="00F124B7">
        <w:rPr>
          <w:color w:val="1F497D" w:themeColor="text2"/>
        </w:rPr>
        <w:t>NFORMATION</w:t>
      </w:r>
    </w:p>
    <w:p w14:paraId="65F74C8C" w14:textId="77777777" w:rsidR="003879C9" w:rsidRDefault="00696817">
      <w:pPr>
        <w:pStyle w:val="BodyText"/>
        <w:spacing w:before="5"/>
        <w:rPr>
          <w:b/>
          <w:sz w:val="21"/>
        </w:rPr>
      </w:pPr>
      <w:r>
        <w:rPr>
          <w:noProof/>
        </w:rPr>
        <w:drawing>
          <wp:anchor distT="0" distB="0" distL="0" distR="0" simplePos="0" relativeHeight="194" behindDoc="0" locked="0" layoutInCell="1" allowOverlap="1" wp14:anchorId="2545E324" wp14:editId="05279195">
            <wp:simplePos x="0" y="0"/>
            <wp:positionH relativeFrom="page">
              <wp:posOffset>1366589</wp:posOffset>
            </wp:positionH>
            <wp:positionV relativeFrom="paragraph">
              <wp:posOffset>191126</wp:posOffset>
            </wp:positionV>
            <wp:extent cx="4799678" cy="3698366"/>
            <wp:effectExtent l="0" t="0" r="0" b="0"/>
            <wp:wrapTopAndBottom/>
            <wp:docPr id="443"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137.png"/>
                    <pic:cNvPicPr/>
                  </pic:nvPicPr>
                  <pic:blipFill>
                    <a:blip r:embed="rId146" cstate="print"/>
                    <a:stretch>
                      <a:fillRect/>
                    </a:stretch>
                  </pic:blipFill>
                  <pic:spPr>
                    <a:xfrm>
                      <a:off x="0" y="0"/>
                      <a:ext cx="4799678" cy="3698366"/>
                    </a:xfrm>
                    <a:prstGeom prst="rect">
                      <a:avLst/>
                    </a:prstGeom>
                  </pic:spPr>
                </pic:pic>
              </a:graphicData>
            </a:graphic>
          </wp:anchor>
        </w:drawing>
      </w:r>
    </w:p>
    <w:p w14:paraId="5B408899" w14:textId="77777777" w:rsidR="003879C9" w:rsidRDefault="003879C9">
      <w:pPr>
        <w:pStyle w:val="BodyText"/>
        <w:spacing w:before="10"/>
        <w:rPr>
          <w:b/>
          <w:sz w:val="7"/>
        </w:rPr>
      </w:pPr>
    </w:p>
    <w:p w14:paraId="55C54B71" w14:textId="77777777" w:rsidR="003879C9" w:rsidRDefault="003879C9">
      <w:pPr>
        <w:rPr>
          <w:sz w:val="7"/>
        </w:rPr>
        <w:sectPr w:rsidR="003879C9">
          <w:pgSz w:w="11910" w:h="16840"/>
          <w:pgMar w:top="1080" w:right="640" w:bottom="280" w:left="540" w:header="607" w:footer="0" w:gutter="0"/>
          <w:cols w:space="720"/>
        </w:sectPr>
      </w:pPr>
    </w:p>
    <w:p w14:paraId="0CEC238B" w14:textId="77777777" w:rsidR="003879C9" w:rsidRDefault="003879C9">
      <w:pPr>
        <w:pStyle w:val="BodyText"/>
        <w:rPr>
          <w:b/>
          <w:sz w:val="26"/>
        </w:rPr>
      </w:pPr>
    </w:p>
    <w:p w14:paraId="5A1C37C7" w14:textId="77777777" w:rsidR="003879C9" w:rsidRDefault="003879C9">
      <w:pPr>
        <w:pStyle w:val="BodyText"/>
        <w:spacing w:before="3"/>
        <w:rPr>
          <w:b/>
          <w:sz w:val="19"/>
        </w:rPr>
      </w:pPr>
    </w:p>
    <w:p w14:paraId="0794B48C" w14:textId="77777777" w:rsidR="003879C9" w:rsidRDefault="00696817">
      <w:pPr>
        <w:pStyle w:val="Heading4"/>
        <w:numPr>
          <w:ilvl w:val="2"/>
          <w:numId w:val="22"/>
        </w:numPr>
        <w:tabs>
          <w:tab w:val="left" w:pos="1257"/>
          <w:tab w:val="left" w:pos="1258"/>
        </w:tabs>
        <w:spacing w:before="0"/>
        <w:ind w:hanging="361"/>
        <w:rPr>
          <w:u w:val="none"/>
        </w:rPr>
      </w:pPr>
      <w:r>
        <w:rPr>
          <w:noProof/>
        </w:rPr>
        <w:drawing>
          <wp:anchor distT="0" distB="0" distL="0" distR="0" simplePos="0" relativeHeight="480017408" behindDoc="1" locked="0" layoutInCell="1" allowOverlap="1" wp14:anchorId="5A08A8C4" wp14:editId="193F446B">
            <wp:simplePos x="0" y="0"/>
            <wp:positionH relativeFrom="page">
              <wp:posOffset>4632452</wp:posOffset>
            </wp:positionH>
            <wp:positionV relativeFrom="paragraph">
              <wp:posOffset>-300407</wp:posOffset>
            </wp:positionV>
            <wp:extent cx="180855" cy="177163"/>
            <wp:effectExtent l="0" t="0" r="0" b="0"/>
            <wp:wrapNone/>
            <wp:docPr id="44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26.png"/>
                    <pic:cNvPicPr/>
                  </pic:nvPicPr>
                  <pic:blipFill>
                    <a:blip r:embed="rId32" cstate="print"/>
                    <a:stretch>
                      <a:fillRect/>
                    </a:stretch>
                  </pic:blipFill>
                  <pic:spPr>
                    <a:xfrm>
                      <a:off x="0" y="0"/>
                      <a:ext cx="180855" cy="177163"/>
                    </a:xfrm>
                    <a:prstGeom prst="rect">
                      <a:avLst/>
                    </a:prstGeom>
                  </pic:spPr>
                </pic:pic>
              </a:graphicData>
            </a:graphic>
          </wp:anchor>
        </w:drawing>
      </w:r>
      <w:r>
        <w:rPr>
          <w:color w:val="337AB7"/>
          <w:spacing w:val="-6"/>
          <w:u w:color="337AB7"/>
        </w:rPr>
        <w:t>Mode</w:t>
      </w:r>
    </w:p>
    <w:p w14:paraId="6EDF1DDF" w14:textId="77777777" w:rsidR="003879C9" w:rsidRDefault="00696817">
      <w:pPr>
        <w:tabs>
          <w:tab w:val="left" w:pos="5151"/>
        </w:tabs>
        <w:spacing w:before="93"/>
        <w:ind w:left="12"/>
        <w:rPr>
          <w:rFonts w:ascii="Arial"/>
          <w:b/>
          <w:i/>
          <w:sz w:val="21"/>
        </w:rPr>
      </w:pPr>
      <w:r>
        <w:br w:type="column"/>
      </w:r>
      <w:r>
        <w:rPr>
          <w:rFonts w:ascii="Arial"/>
          <w:b/>
          <w:i/>
          <w:color w:val="3C763D"/>
          <w:sz w:val="21"/>
          <w:shd w:val="clear" w:color="auto" w:fill="DADADA"/>
        </w:rPr>
        <w:t>For more information, hover the mouse</w:t>
      </w:r>
      <w:r>
        <w:rPr>
          <w:rFonts w:ascii="Arial"/>
          <w:b/>
          <w:i/>
          <w:color w:val="3C763D"/>
          <w:spacing w:val="-10"/>
          <w:sz w:val="21"/>
          <w:shd w:val="clear" w:color="auto" w:fill="DADADA"/>
        </w:rPr>
        <w:t xml:space="preserve"> </w:t>
      </w:r>
      <w:r>
        <w:rPr>
          <w:rFonts w:ascii="Arial"/>
          <w:b/>
          <w:i/>
          <w:color w:val="3C763D"/>
          <w:sz w:val="21"/>
          <w:shd w:val="clear" w:color="auto" w:fill="DADADA"/>
        </w:rPr>
        <w:t>over</w:t>
      </w:r>
      <w:r>
        <w:rPr>
          <w:rFonts w:ascii="Arial"/>
          <w:b/>
          <w:i/>
          <w:color w:val="3C763D"/>
          <w:spacing w:val="-1"/>
          <w:sz w:val="21"/>
          <w:shd w:val="clear" w:color="auto" w:fill="DADADA"/>
        </w:rPr>
        <w:t xml:space="preserve"> </w:t>
      </w:r>
      <w:r>
        <w:rPr>
          <w:rFonts w:ascii="Arial"/>
          <w:b/>
          <w:i/>
          <w:color w:val="3C763D"/>
          <w:sz w:val="21"/>
          <w:shd w:val="clear" w:color="auto" w:fill="DADADA"/>
        </w:rPr>
        <w:t>the</w:t>
      </w:r>
      <w:r>
        <w:rPr>
          <w:rFonts w:ascii="Arial"/>
          <w:b/>
          <w:i/>
          <w:color w:val="3C763D"/>
          <w:sz w:val="21"/>
          <w:shd w:val="clear" w:color="auto" w:fill="DADADA"/>
        </w:rPr>
        <w:tab/>
        <w:t>icon in the</w:t>
      </w:r>
      <w:r>
        <w:rPr>
          <w:rFonts w:ascii="Arial"/>
          <w:b/>
          <w:i/>
          <w:color w:val="3C763D"/>
          <w:spacing w:val="-2"/>
          <w:sz w:val="21"/>
          <w:shd w:val="clear" w:color="auto" w:fill="DADADA"/>
        </w:rPr>
        <w:t xml:space="preserve"> </w:t>
      </w:r>
      <w:r>
        <w:rPr>
          <w:rFonts w:ascii="Arial"/>
          <w:b/>
          <w:i/>
          <w:color w:val="3C763D"/>
          <w:sz w:val="21"/>
          <w:shd w:val="clear" w:color="auto" w:fill="DADADA"/>
        </w:rPr>
        <w:t>system.</w:t>
      </w:r>
    </w:p>
    <w:p w14:paraId="0089EB01" w14:textId="77777777" w:rsidR="003879C9" w:rsidRDefault="003879C9">
      <w:pPr>
        <w:rPr>
          <w:rFonts w:ascii="Arial"/>
          <w:sz w:val="21"/>
        </w:rPr>
        <w:sectPr w:rsidR="003879C9">
          <w:type w:val="continuous"/>
          <w:pgSz w:w="11910" w:h="16840"/>
          <w:pgMar w:top="1580" w:right="640" w:bottom="280" w:left="540" w:header="720" w:footer="720" w:gutter="0"/>
          <w:cols w:num="2" w:space="720" w:equalWidth="0">
            <w:col w:w="1847" w:space="40"/>
            <w:col w:w="8843"/>
          </w:cols>
        </w:sectPr>
      </w:pPr>
    </w:p>
    <w:p w14:paraId="4609238F" w14:textId="77777777" w:rsidR="003879C9" w:rsidRDefault="00696817">
      <w:pPr>
        <w:pStyle w:val="BodyText"/>
        <w:spacing w:before="33"/>
        <w:ind w:left="1257"/>
        <w:jc w:val="both"/>
      </w:pPr>
      <w:r>
        <w:rPr>
          <w:color w:val="303030"/>
        </w:rPr>
        <w:t>There are three modes for login authentication.</w:t>
      </w:r>
    </w:p>
    <w:p w14:paraId="67A60681" w14:textId="77777777" w:rsidR="003879C9" w:rsidRDefault="00696817">
      <w:pPr>
        <w:pStyle w:val="BodyText"/>
        <w:spacing w:before="67" w:line="295" w:lineRule="auto"/>
        <w:ind w:left="1257" w:right="435"/>
        <w:jc w:val="both"/>
      </w:pPr>
      <w:r>
        <w:rPr>
          <w:color w:val="303030"/>
          <w:u w:val="single" w:color="303030"/>
        </w:rPr>
        <w:t>Local</w:t>
      </w:r>
      <w:r>
        <w:rPr>
          <w:color w:val="303030"/>
        </w:rPr>
        <w:t xml:space="preserve">: The username and password are defined in the system. Currently we support two-level users – </w:t>
      </w:r>
      <w:r>
        <w:rPr>
          <w:b/>
          <w:color w:val="303030"/>
        </w:rPr>
        <w:t xml:space="preserve">Admin </w:t>
      </w:r>
      <w:r>
        <w:rPr>
          <w:color w:val="303030"/>
        </w:rPr>
        <w:t xml:space="preserve">and </w:t>
      </w:r>
      <w:r>
        <w:rPr>
          <w:b/>
          <w:color w:val="303030"/>
        </w:rPr>
        <w:t xml:space="preserve">Read-only </w:t>
      </w:r>
      <w:r>
        <w:rPr>
          <w:color w:val="303030"/>
        </w:rPr>
        <w:t>user. The Admin can access any page and configure the system but the read-only user can only access status pages.</w:t>
      </w:r>
    </w:p>
    <w:p w14:paraId="67547B32" w14:textId="2654C230" w:rsidR="003879C9" w:rsidRDefault="00696817">
      <w:pPr>
        <w:pStyle w:val="BodyText"/>
        <w:spacing w:line="295" w:lineRule="auto"/>
        <w:ind w:left="1257" w:right="435"/>
        <w:jc w:val="both"/>
      </w:pPr>
      <w:r>
        <w:rPr>
          <w:color w:val="303030"/>
          <w:u w:val="single" w:color="303030"/>
        </w:rPr>
        <w:t>Radius</w:t>
      </w:r>
      <w:r>
        <w:rPr>
          <w:color w:val="303030"/>
        </w:rPr>
        <w:t xml:space="preserve">: The username and password are defined in the </w:t>
      </w:r>
      <w:r>
        <w:rPr>
          <w:b/>
          <w:color w:val="303030"/>
        </w:rPr>
        <w:t xml:space="preserve">RADIUS server </w:t>
      </w:r>
      <w:r>
        <w:rPr>
          <w:color w:val="303030"/>
        </w:rPr>
        <w:t xml:space="preserve">and when </w:t>
      </w:r>
      <w:r w:rsidR="00F124B7">
        <w:rPr>
          <w:color w:val="303030"/>
        </w:rPr>
        <w:t>user’s</w:t>
      </w:r>
      <w:r>
        <w:rPr>
          <w:color w:val="303030"/>
        </w:rPr>
        <w:t xml:space="preserve"> login the system, the system will authenticate with the RADIUS server to get the login permission. The password will be encrypted during the transmitting.</w:t>
      </w:r>
    </w:p>
    <w:p w14:paraId="2F07226E" w14:textId="77777777" w:rsidR="003879C9" w:rsidRDefault="003879C9">
      <w:pPr>
        <w:spacing w:line="295" w:lineRule="auto"/>
        <w:jc w:val="both"/>
        <w:sectPr w:rsidR="003879C9">
          <w:type w:val="continuous"/>
          <w:pgSz w:w="11910" w:h="16840"/>
          <w:pgMar w:top="1580" w:right="640" w:bottom="280" w:left="540" w:header="720" w:footer="720" w:gutter="0"/>
          <w:cols w:space="720"/>
        </w:sectPr>
      </w:pPr>
    </w:p>
    <w:p w14:paraId="3FC093B4" w14:textId="77777777" w:rsidR="003879C9" w:rsidRDefault="00696817">
      <w:pPr>
        <w:pStyle w:val="BodyText"/>
        <w:spacing w:before="68" w:line="295" w:lineRule="auto"/>
        <w:ind w:left="1257" w:right="434"/>
        <w:jc w:val="both"/>
      </w:pPr>
      <w:r>
        <w:rPr>
          <w:color w:val="303030"/>
          <w:u w:val="single" w:color="303030"/>
        </w:rPr>
        <w:t>Tacacs</w:t>
      </w:r>
      <w:r>
        <w:rPr>
          <w:color w:val="303030"/>
        </w:rPr>
        <w:t xml:space="preserve">+: The username and password are defined in the </w:t>
      </w:r>
      <w:r>
        <w:rPr>
          <w:b/>
          <w:color w:val="303030"/>
        </w:rPr>
        <w:t xml:space="preserve">TACACS+ server </w:t>
      </w:r>
      <w:r>
        <w:rPr>
          <w:color w:val="303030"/>
        </w:rPr>
        <w:t>and when users login the system, the system will authenticate with the TACACS+ server to get the login permission. The whole payload and password will be encrypted during the transmitting.</w:t>
      </w:r>
    </w:p>
    <w:p w14:paraId="59EF2DA4" w14:textId="77777777" w:rsidR="003879C9" w:rsidRDefault="00696817">
      <w:pPr>
        <w:pStyle w:val="Heading4"/>
        <w:numPr>
          <w:ilvl w:val="2"/>
          <w:numId w:val="22"/>
        </w:numPr>
        <w:tabs>
          <w:tab w:val="left" w:pos="1258"/>
        </w:tabs>
        <w:spacing w:before="123"/>
        <w:ind w:hanging="361"/>
        <w:jc w:val="both"/>
        <w:rPr>
          <w:u w:val="none"/>
        </w:rPr>
      </w:pPr>
      <w:r>
        <w:rPr>
          <w:color w:val="337AB7"/>
          <w:u w:color="337AB7"/>
        </w:rPr>
        <w:t>Username</w:t>
      </w:r>
    </w:p>
    <w:p w14:paraId="47B6D0D5" w14:textId="77777777" w:rsidR="003879C9" w:rsidRDefault="00696817">
      <w:pPr>
        <w:pStyle w:val="BodyText"/>
        <w:spacing w:before="33"/>
        <w:ind w:left="1257"/>
      </w:pPr>
      <w:r>
        <w:rPr>
          <w:color w:val="303030"/>
        </w:rPr>
        <w:t>The account used to login to the system.</w:t>
      </w:r>
    </w:p>
    <w:p w14:paraId="4B765691" w14:textId="77777777" w:rsidR="003879C9" w:rsidRDefault="00696817">
      <w:pPr>
        <w:pStyle w:val="BodyText"/>
        <w:spacing w:before="67" w:line="295" w:lineRule="auto"/>
        <w:ind w:left="1257" w:right="3844"/>
      </w:pPr>
      <w:r>
        <w:rPr>
          <w:color w:val="303030"/>
        </w:rPr>
        <w:t xml:space="preserve">The maximum length of the Username is </w:t>
      </w:r>
      <w:r>
        <w:rPr>
          <w:b/>
          <w:color w:val="303030"/>
        </w:rPr>
        <w:t xml:space="preserve">32 </w:t>
      </w:r>
      <w:r>
        <w:rPr>
          <w:color w:val="303030"/>
        </w:rPr>
        <w:t xml:space="preserve">characters Only </w:t>
      </w:r>
      <w:r>
        <w:rPr>
          <w:b/>
          <w:color w:val="303030"/>
        </w:rPr>
        <w:t xml:space="preserve">alphabet </w:t>
      </w:r>
      <w:r>
        <w:rPr>
          <w:color w:val="303030"/>
        </w:rPr>
        <w:t xml:space="preserve">(A-Z, a-z) and </w:t>
      </w:r>
      <w:r>
        <w:rPr>
          <w:b/>
          <w:color w:val="303030"/>
        </w:rPr>
        <w:t xml:space="preserve">numbers </w:t>
      </w:r>
      <w:r>
        <w:rPr>
          <w:color w:val="303030"/>
        </w:rPr>
        <w:t xml:space="preserve">(0-9) are allowed. The default Username is </w:t>
      </w:r>
      <w:r>
        <w:rPr>
          <w:b/>
          <w:color w:val="303030"/>
        </w:rPr>
        <w:t>admin</w:t>
      </w:r>
      <w:r>
        <w:rPr>
          <w:color w:val="303030"/>
        </w:rPr>
        <w:t>.</w:t>
      </w:r>
    </w:p>
    <w:p w14:paraId="15E3D4B1" w14:textId="77777777" w:rsidR="003879C9" w:rsidRDefault="00696817">
      <w:pPr>
        <w:pStyle w:val="Heading4"/>
        <w:numPr>
          <w:ilvl w:val="2"/>
          <w:numId w:val="22"/>
        </w:numPr>
        <w:tabs>
          <w:tab w:val="left" w:pos="1257"/>
          <w:tab w:val="left" w:pos="1258"/>
        </w:tabs>
        <w:spacing w:before="123"/>
        <w:ind w:hanging="361"/>
        <w:rPr>
          <w:u w:val="none"/>
        </w:rPr>
      </w:pPr>
      <w:r>
        <w:rPr>
          <w:color w:val="337AB7"/>
          <w:u w:color="337AB7"/>
        </w:rPr>
        <w:t>Password</w:t>
      </w:r>
    </w:p>
    <w:p w14:paraId="60633FDF" w14:textId="77777777" w:rsidR="003879C9" w:rsidRDefault="00696817">
      <w:pPr>
        <w:pStyle w:val="BodyText"/>
        <w:spacing w:before="33" w:line="295" w:lineRule="auto"/>
        <w:ind w:left="1257" w:right="433"/>
        <w:jc w:val="both"/>
      </w:pPr>
      <w:r>
        <w:rPr>
          <w:color w:val="303030"/>
        </w:rPr>
        <w:t xml:space="preserve">The password used to login to the system. We provide </w:t>
      </w:r>
      <w:r>
        <w:rPr>
          <w:b/>
          <w:color w:val="303030"/>
        </w:rPr>
        <w:t xml:space="preserve">password strength </w:t>
      </w:r>
      <w:r>
        <w:rPr>
          <w:color w:val="303030"/>
        </w:rPr>
        <w:t xml:space="preserve">bar for reference. There are 3 levels - </w:t>
      </w:r>
      <w:r>
        <w:rPr>
          <w:b/>
          <w:color w:val="303030"/>
        </w:rPr>
        <w:t>Weak</w:t>
      </w:r>
      <w:r>
        <w:rPr>
          <w:color w:val="303030"/>
        </w:rPr>
        <w:t xml:space="preserve">, </w:t>
      </w:r>
      <w:r>
        <w:rPr>
          <w:b/>
          <w:color w:val="303030"/>
        </w:rPr>
        <w:t>OK</w:t>
      </w:r>
      <w:r>
        <w:rPr>
          <w:color w:val="303030"/>
        </w:rPr>
        <w:t xml:space="preserve">, and </w:t>
      </w:r>
      <w:r>
        <w:rPr>
          <w:b/>
          <w:color w:val="303030"/>
        </w:rPr>
        <w:t>Great</w:t>
      </w:r>
      <w:r>
        <w:rPr>
          <w:color w:val="303030"/>
        </w:rPr>
        <w:t>. We strongly recommend users configuring the password to “</w:t>
      </w:r>
      <w:r>
        <w:rPr>
          <w:b/>
          <w:color w:val="303030"/>
        </w:rPr>
        <w:t>Great</w:t>
      </w:r>
      <w:r>
        <w:rPr>
          <w:color w:val="303030"/>
        </w:rPr>
        <w:t>” level for security.</w:t>
      </w:r>
    </w:p>
    <w:p w14:paraId="5A964958" w14:textId="77777777" w:rsidR="003879C9" w:rsidRDefault="00696817">
      <w:pPr>
        <w:pStyle w:val="BodyText"/>
        <w:spacing w:line="292" w:lineRule="exact"/>
        <w:ind w:left="1257"/>
        <w:jc w:val="both"/>
      </w:pPr>
      <w:r>
        <w:rPr>
          <w:color w:val="303030"/>
        </w:rPr>
        <w:t xml:space="preserve">The maximum length of the Password is </w:t>
      </w:r>
      <w:r>
        <w:rPr>
          <w:b/>
          <w:color w:val="303030"/>
        </w:rPr>
        <w:t xml:space="preserve">32 </w:t>
      </w:r>
      <w:r>
        <w:rPr>
          <w:color w:val="303030"/>
        </w:rPr>
        <w:t>characters.</w:t>
      </w:r>
    </w:p>
    <w:p w14:paraId="52888E0F" w14:textId="77777777" w:rsidR="003879C9" w:rsidRDefault="00696817">
      <w:pPr>
        <w:spacing w:before="67" w:line="295" w:lineRule="auto"/>
        <w:ind w:left="1257" w:right="1915"/>
        <w:jc w:val="both"/>
        <w:rPr>
          <w:sz w:val="24"/>
        </w:rPr>
      </w:pPr>
      <w:r>
        <w:rPr>
          <w:color w:val="303030"/>
          <w:sz w:val="24"/>
        </w:rPr>
        <w:t>Only</w:t>
      </w:r>
      <w:r>
        <w:rPr>
          <w:color w:val="303030"/>
          <w:spacing w:val="-4"/>
          <w:sz w:val="24"/>
        </w:rPr>
        <w:t xml:space="preserve"> </w:t>
      </w:r>
      <w:r>
        <w:rPr>
          <w:b/>
          <w:color w:val="303030"/>
          <w:sz w:val="24"/>
        </w:rPr>
        <w:t>alphabet</w:t>
      </w:r>
      <w:r>
        <w:rPr>
          <w:b/>
          <w:color w:val="303030"/>
          <w:spacing w:val="-4"/>
          <w:sz w:val="24"/>
        </w:rPr>
        <w:t xml:space="preserve"> </w:t>
      </w:r>
      <w:r>
        <w:rPr>
          <w:color w:val="303030"/>
          <w:sz w:val="24"/>
        </w:rPr>
        <w:t>(A-Z,</w:t>
      </w:r>
      <w:r>
        <w:rPr>
          <w:color w:val="303030"/>
          <w:spacing w:val="-5"/>
          <w:sz w:val="24"/>
        </w:rPr>
        <w:t xml:space="preserve"> </w:t>
      </w:r>
      <w:r>
        <w:rPr>
          <w:color w:val="303030"/>
          <w:sz w:val="24"/>
        </w:rPr>
        <w:t>a-z),</w:t>
      </w:r>
      <w:r>
        <w:rPr>
          <w:color w:val="303030"/>
          <w:spacing w:val="-5"/>
          <w:sz w:val="24"/>
        </w:rPr>
        <w:t xml:space="preserve"> </w:t>
      </w:r>
      <w:r>
        <w:rPr>
          <w:b/>
          <w:color w:val="303030"/>
          <w:sz w:val="24"/>
        </w:rPr>
        <w:t>numbers</w:t>
      </w:r>
      <w:r>
        <w:rPr>
          <w:b/>
          <w:color w:val="303030"/>
          <w:spacing w:val="-4"/>
          <w:sz w:val="24"/>
        </w:rPr>
        <w:t xml:space="preserve"> </w:t>
      </w:r>
      <w:r>
        <w:rPr>
          <w:color w:val="303030"/>
          <w:sz w:val="24"/>
        </w:rPr>
        <w:t>(0-9),</w:t>
      </w:r>
      <w:r>
        <w:rPr>
          <w:color w:val="303030"/>
          <w:spacing w:val="-5"/>
          <w:sz w:val="24"/>
        </w:rPr>
        <w:t xml:space="preserve"> </w:t>
      </w:r>
      <w:r>
        <w:rPr>
          <w:color w:val="303030"/>
          <w:sz w:val="24"/>
        </w:rPr>
        <w:t>and</w:t>
      </w:r>
      <w:r>
        <w:rPr>
          <w:color w:val="303030"/>
          <w:spacing w:val="-4"/>
          <w:sz w:val="24"/>
        </w:rPr>
        <w:t xml:space="preserve"> </w:t>
      </w:r>
      <w:r>
        <w:rPr>
          <w:b/>
          <w:sz w:val="24"/>
        </w:rPr>
        <w:t>chars</w:t>
      </w:r>
      <w:r>
        <w:rPr>
          <w:b/>
          <w:spacing w:val="-3"/>
          <w:sz w:val="24"/>
        </w:rPr>
        <w:t xml:space="preserve"> </w:t>
      </w:r>
      <w:r>
        <w:rPr>
          <w:sz w:val="24"/>
        </w:rPr>
        <w:t>(</w:t>
      </w:r>
      <w:r>
        <w:rPr>
          <w:b/>
          <w:sz w:val="24"/>
        </w:rPr>
        <w:t>!</w:t>
      </w:r>
      <w:r>
        <w:rPr>
          <w:sz w:val="24"/>
        </w:rPr>
        <w:t>,</w:t>
      </w:r>
      <w:r>
        <w:rPr>
          <w:b/>
          <w:sz w:val="24"/>
        </w:rPr>
        <w:t>@</w:t>
      </w:r>
      <w:r>
        <w:rPr>
          <w:sz w:val="24"/>
        </w:rPr>
        <w:t>,</w:t>
      </w:r>
      <w:r>
        <w:rPr>
          <w:b/>
          <w:sz w:val="24"/>
        </w:rPr>
        <w:t>%</w:t>
      </w:r>
      <w:r>
        <w:rPr>
          <w:sz w:val="24"/>
        </w:rPr>
        <w:t>,</w:t>
      </w:r>
      <w:r>
        <w:rPr>
          <w:b/>
          <w:sz w:val="24"/>
        </w:rPr>
        <w:t>^</w:t>
      </w:r>
      <w:r>
        <w:rPr>
          <w:sz w:val="24"/>
        </w:rPr>
        <w:t>,</w:t>
      </w:r>
      <w:r>
        <w:rPr>
          <w:b/>
          <w:sz w:val="24"/>
        </w:rPr>
        <w:t>*</w:t>
      </w:r>
      <w:r>
        <w:rPr>
          <w:sz w:val="24"/>
        </w:rPr>
        <w:t>,</w:t>
      </w:r>
      <w:r>
        <w:rPr>
          <w:b/>
          <w:sz w:val="24"/>
        </w:rPr>
        <w:t>(</w:t>
      </w:r>
      <w:r>
        <w:rPr>
          <w:sz w:val="24"/>
        </w:rPr>
        <w:t>,</w:t>
      </w:r>
      <w:r>
        <w:rPr>
          <w:b/>
          <w:sz w:val="24"/>
        </w:rPr>
        <w:t>)</w:t>
      </w:r>
      <w:r>
        <w:rPr>
          <w:sz w:val="24"/>
        </w:rPr>
        <w:t>)</w:t>
      </w:r>
      <w:r>
        <w:rPr>
          <w:spacing w:val="-4"/>
          <w:sz w:val="24"/>
        </w:rPr>
        <w:t xml:space="preserve"> </w:t>
      </w:r>
      <w:r>
        <w:rPr>
          <w:color w:val="303030"/>
          <w:sz w:val="24"/>
        </w:rPr>
        <w:t>are</w:t>
      </w:r>
      <w:r>
        <w:rPr>
          <w:color w:val="303030"/>
          <w:spacing w:val="-3"/>
          <w:sz w:val="24"/>
        </w:rPr>
        <w:t xml:space="preserve"> </w:t>
      </w:r>
      <w:r>
        <w:rPr>
          <w:color w:val="303030"/>
          <w:sz w:val="24"/>
        </w:rPr>
        <w:t xml:space="preserve">allowed. The default </w:t>
      </w:r>
      <w:r>
        <w:rPr>
          <w:color w:val="303030"/>
          <w:spacing w:val="-3"/>
          <w:sz w:val="24"/>
        </w:rPr>
        <w:t xml:space="preserve">Password </w:t>
      </w:r>
      <w:r>
        <w:rPr>
          <w:color w:val="303030"/>
          <w:sz w:val="24"/>
        </w:rPr>
        <w:t>is</w:t>
      </w:r>
      <w:r>
        <w:rPr>
          <w:color w:val="303030"/>
          <w:spacing w:val="1"/>
          <w:sz w:val="24"/>
        </w:rPr>
        <w:t xml:space="preserve"> </w:t>
      </w:r>
      <w:r>
        <w:rPr>
          <w:b/>
          <w:color w:val="303030"/>
          <w:sz w:val="24"/>
        </w:rPr>
        <w:t>admin</w:t>
      </w:r>
      <w:r>
        <w:rPr>
          <w:color w:val="303030"/>
          <w:sz w:val="24"/>
        </w:rPr>
        <w:t>.</w:t>
      </w:r>
    </w:p>
    <w:p w14:paraId="5BBEAE2A" w14:textId="77777777" w:rsidR="003879C9" w:rsidRDefault="00696817">
      <w:pPr>
        <w:pStyle w:val="Heading4"/>
        <w:numPr>
          <w:ilvl w:val="2"/>
          <w:numId w:val="22"/>
        </w:numPr>
        <w:tabs>
          <w:tab w:val="left" w:pos="1258"/>
        </w:tabs>
        <w:spacing w:before="123"/>
        <w:ind w:hanging="361"/>
        <w:jc w:val="both"/>
        <w:rPr>
          <w:u w:val="none"/>
        </w:rPr>
      </w:pPr>
      <w:r>
        <w:rPr>
          <w:color w:val="337AB7"/>
          <w:u w:color="337AB7"/>
        </w:rPr>
        <w:t>Confirm</w:t>
      </w:r>
      <w:r>
        <w:rPr>
          <w:color w:val="337AB7"/>
          <w:spacing w:val="-1"/>
          <w:u w:color="337AB7"/>
        </w:rPr>
        <w:t xml:space="preserve"> </w:t>
      </w:r>
      <w:r>
        <w:rPr>
          <w:color w:val="337AB7"/>
          <w:u w:color="337AB7"/>
        </w:rPr>
        <w:t>Password</w:t>
      </w:r>
    </w:p>
    <w:p w14:paraId="3D2C5D7F" w14:textId="77777777" w:rsidR="003879C9" w:rsidRDefault="00696817">
      <w:pPr>
        <w:pStyle w:val="BodyText"/>
        <w:spacing w:before="34" w:line="295" w:lineRule="auto"/>
        <w:ind w:left="1257" w:right="433"/>
        <w:jc w:val="both"/>
      </w:pPr>
      <w:r>
        <w:rPr>
          <w:color w:val="303030"/>
        </w:rPr>
        <w:t>It is used to confirm the value specified by the users in the "Password" field. The value of the field must be the same as "Password".</w:t>
      </w:r>
    </w:p>
    <w:p w14:paraId="6A0B9B9D" w14:textId="77777777" w:rsidR="003879C9" w:rsidRDefault="00696817">
      <w:pPr>
        <w:tabs>
          <w:tab w:val="left" w:pos="1279"/>
        </w:tabs>
        <w:spacing w:before="78"/>
        <w:ind w:left="897"/>
        <w:rPr>
          <w:sz w:val="24"/>
        </w:rPr>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17"/>
          <w:sz w:val="20"/>
        </w:rPr>
        <w:drawing>
          <wp:inline distT="0" distB="0" distL="0" distR="0" wp14:anchorId="2B306EDA" wp14:editId="7C195A96">
            <wp:extent cx="581025" cy="323850"/>
            <wp:effectExtent l="0" t="0" r="0" b="0"/>
            <wp:docPr id="44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27.png"/>
                    <pic:cNvPicPr/>
                  </pic:nvPicPr>
                  <pic:blipFill>
                    <a:blip r:embed="rId33" cstate="print"/>
                    <a:stretch>
                      <a:fillRect/>
                    </a:stretch>
                  </pic:blipFill>
                  <pic:spPr>
                    <a:xfrm>
                      <a:off x="0" y="0"/>
                      <a:ext cx="581025" cy="323850"/>
                    </a:xfrm>
                    <a:prstGeom prst="rect">
                      <a:avLst/>
                    </a:prstGeom>
                  </pic:spPr>
                </pic:pic>
              </a:graphicData>
            </a:graphic>
          </wp:inline>
        </w:drawing>
      </w:r>
      <w:r>
        <w:rPr>
          <w:rFonts w:ascii="Times New Roman" w:hAnsi="Times New Roman"/>
          <w:color w:val="303030"/>
          <w:sz w:val="20"/>
        </w:rPr>
        <w:t xml:space="preserve">  </w:t>
      </w:r>
      <w:r>
        <w:rPr>
          <w:rFonts w:ascii="Times New Roman" w:hAnsi="Times New Roman"/>
          <w:color w:val="303030"/>
          <w:spacing w:val="-7"/>
          <w:sz w:val="20"/>
        </w:rPr>
        <w:t xml:space="preserve"> </w:t>
      </w:r>
      <w:r>
        <w:rPr>
          <w:color w:val="303030"/>
          <w:sz w:val="24"/>
        </w:rPr>
        <w:t>(Apply</w:t>
      </w:r>
      <w:r>
        <w:rPr>
          <w:color w:val="303030"/>
          <w:spacing w:val="-1"/>
          <w:sz w:val="24"/>
        </w:rPr>
        <w:t xml:space="preserve"> </w:t>
      </w:r>
      <w:r>
        <w:rPr>
          <w:color w:val="303030"/>
          <w:sz w:val="24"/>
        </w:rPr>
        <w:t>Button)</w:t>
      </w:r>
    </w:p>
    <w:p w14:paraId="5A5DC501" w14:textId="77777777" w:rsidR="003879C9" w:rsidRDefault="00696817">
      <w:pPr>
        <w:pStyle w:val="BodyText"/>
        <w:spacing w:before="131"/>
        <w:ind w:left="1257"/>
      </w:pPr>
      <w:r>
        <w:rPr>
          <w:color w:val="303030"/>
        </w:rPr>
        <w:t>After configuring above fields, click "</w:t>
      </w:r>
      <w:r>
        <w:rPr>
          <w:b/>
          <w:color w:val="303030"/>
        </w:rPr>
        <w:t>Apply</w:t>
      </w:r>
      <w:r>
        <w:rPr>
          <w:color w:val="303030"/>
        </w:rPr>
        <w:t>" button to make the changes effective.</w:t>
      </w:r>
    </w:p>
    <w:p w14:paraId="5A5B9193" w14:textId="77777777" w:rsidR="003879C9" w:rsidRDefault="00696817">
      <w:pPr>
        <w:spacing w:before="198"/>
        <w:ind w:left="537"/>
        <w:rPr>
          <w:b/>
          <w:sz w:val="26"/>
        </w:rPr>
      </w:pPr>
      <w:r>
        <w:rPr>
          <w:b/>
          <w:color w:val="337AB7"/>
          <w:sz w:val="32"/>
        </w:rPr>
        <w:t>C</w:t>
      </w:r>
      <w:r>
        <w:rPr>
          <w:b/>
          <w:color w:val="337AB7"/>
          <w:sz w:val="26"/>
        </w:rPr>
        <w:t xml:space="preserve">ONFIGURE </w:t>
      </w:r>
      <w:r>
        <w:rPr>
          <w:b/>
          <w:color w:val="337AB7"/>
          <w:sz w:val="32"/>
        </w:rPr>
        <w:t>RADIUS S</w:t>
      </w:r>
      <w:r>
        <w:rPr>
          <w:b/>
          <w:color w:val="337AB7"/>
          <w:sz w:val="26"/>
        </w:rPr>
        <w:t xml:space="preserve">ERVER </w:t>
      </w:r>
      <w:r>
        <w:rPr>
          <w:b/>
          <w:color w:val="337AB7"/>
          <w:sz w:val="32"/>
        </w:rPr>
        <w:t>I</w:t>
      </w:r>
      <w:r>
        <w:rPr>
          <w:b/>
          <w:color w:val="337AB7"/>
          <w:sz w:val="26"/>
        </w:rPr>
        <w:t>NFORMATION</w:t>
      </w:r>
    </w:p>
    <w:p w14:paraId="05ECA8EB" w14:textId="77777777" w:rsidR="003879C9" w:rsidRDefault="00696817">
      <w:pPr>
        <w:pStyle w:val="BodyText"/>
        <w:spacing w:before="198"/>
        <w:ind w:left="820"/>
      </w:pPr>
      <w:r>
        <w:rPr>
          <w:noProof/>
        </w:rPr>
        <w:drawing>
          <wp:anchor distT="0" distB="0" distL="0" distR="0" simplePos="0" relativeHeight="196" behindDoc="0" locked="0" layoutInCell="1" allowOverlap="1" wp14:anchorId="73B531F0" wp14:editId="0949B15D">
            <wp:simplePos x="0" y="0"/>
            <wp:positionH relativeFrom="page">
              <wp:posOffset>1467427</wp:posOffset>
            </wp:positionH>
            <wp:positionV relativeFrom="paragraph">
              <wp:posOffset>385558</wp:posOffset>
            </wp:positionV>
            <wp:extent cx="4632476" cy="2184368"/>
            <wp:effectExtent l="0" t="0" r="0" b="0"/>
            <wp:wrapTopAndBottom/>
            <wp:docPr id="449"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138.png"/>
                    <pic:cNvPicPr/>
                  </pic:nvPicPr>
                  <pic:blipFill>
                    <a:blip r:embed="rId147" cstate="print"/>
                    <a:stretch>
                      <a:fillRect/>
                    </a:stretch>
                  </pic:blipFill>
                  <pic:spPr>
                    <a:xfrm>
                      <a:off x="0" y="0"/>
                      <a:ext cx="4632476" cy="2184368"/>
                    </a:xfrm>
                    <a:prstGeom prst="rect">
                      <a:avLst/>
                    </a:prstGeom>
                  </pic:spPr>
                </pic:pic>
              </a:graphicData>
            </a:graphic>
          </wp:anchor>
        </w:drawing>
      </w:r>
      <w:r>
        <w:rPr>
          <w:color w:val="303030"/>
        </w:rPr>
        <w:t>This section only display when the mode in the Basic Settings is set to “Radius”.</w:t>
      </w:r>
    </w:p>
    <w:p w14:paraId="63190427" w14:textId="77777777" w:rsidR="003879C9" w:rsidRDefault="00696817">
      <w:pPr>
        <w:tabs>
          <w:tab w:val="left" w:pos="5238"/>
        </w:tabs>
        <w:spacing w:before="106"/>
        <w:ind w:left="98"/>
        <w:jc w:val="center"/>
        <w:rPr>
          <w:rFonts w:ascii="Arial"/>
          <w:b/>
          <w:i/>
          <w:sz w:val="21"/>
        </w:rPr>
      </w:pPr>
      <w:r>
        <w:rPr>
          <w:rFonts w:ascii="Arial"/>
          <w:b/>
          <w:i/>
          <w:color w:val="3C763D"/>
          <w:sz w:val="21"/>
          <w:shd w:val="clear" w:color="auto" w:fill="DADADA"/>
        </w:rPr>
        <w:t>For more information, hover the mouse</w:t>
      </w:r>
      <w:r>
        <w:rPr>
          <w:rFonts w:ascii="Arial"/>
          <w:b/>
          <w:i/>
          <w:color w:val="3C763D"/>
          <w:spacing w:val="-10"/>
          <w:sz w:val="21"/>
          <w:shd w:val="clear" w:color="auto" w:fill="DADADA"/>
        </w:rPr>
        <w:t xml:space="preserve"> </w:t>
      </w:r>
      <w:r>
        <w:rPr>
          <w:rFonts w:ascii="Arial"/>
          <w:b/>
          <w:i/>
          <w:color w:val="3C763D"/>
          <w:sz w:val="21"/>
          <w:shd w:val="clear" w:color="auto" w:fill="DADADA"/>
        </w:rPr>
        <w:t>over</w:t>
      </w:r>
      <w:r>
        <w:rPr>
          <w:rFonts w:ascii="Arial"/>
          <w:b/>
          <w:i/>
          <w:color w:val="3C763D"/>
          <w:spacing w:val="-1"/>
          <w:sz w:val="21"/>
          <w:shd w:val="clear" w:color="auto" w:fill="DADADA"/>
        </w:rPr>
        <w:t xml:space="preserve"> </w:t>
      </w:r>
      <w:r>
        <w:rPr>
          <w:rFonts w:ascii="Arial"/>
          <w:b/>
          <w:i/>
          <w:color w:val="3C763D"/>
          <w:sz w:val="21"/>
          <w:shd w:val="clear" w:color="auto" w:fill="DADADA"/>
        </w:rPr>
        <w:t>the</w:t>
      </w:r>
      <w:r>
        <w:rPr>
          <w:rFonts w:ascii="Arial"/>
          <w:b/>
          <w:i/>
          <w:color w:val="3C763D"/>
          <w:sz w:val="21"/>
          <w:shd w:val="clear" w:color="auto" w:fill="DADADA"/>
        </w:rPr>
        <w:tab/>
        <w:t>icon in the</w:t>
      </w:r>
      <w:r>
        <w:rPr>
          <w:rFonts w:ascii="Arial"/>
          <w:b/>
          <w:i/>
          <w:color w:val="3C763D"/>
          <w:spacing w:val="-2"/>
          <w:sz w:val="21"/>
          <w:shd w:val="clear" w:color="auto" w:fill="DADADA"/>
        </w:rPr>
        <w:t xml:space="preserve"> </w:t>
      </w:r>
      <w:r>
        <w:rPr>
          <w:rFonts w:ascii="Arial"/>
          <w:b/>
          <w:i/>
          <w:color w:val="3C763D"/>
          <w:sz w:val="21"/>
          <w:shd w:val="clear" w:color="auto" w:fill="DADADA"/>
        </w:rPr>
        <w:t>system.</w:t>
      </w:r>
    </w:p>
    <w:p w14:paraId="51C142A1" w14:textId="77777777" w:rsidR="003879C9" w:rsidRDefault="003879C9">
      <w:pPr>
        <w:pStyle w:val="BodyText"/>
        <w:spacing w:before="11"/>
        <w:rPr>
          <w:rFonts w:ascii="Arial"/>
          <w:b/>
          <w:i/>
          <w:sz w:val="18"/>
        </w:rPr>
      </w:pPr>
    </w:p>
    <w:p w14:paraId="7E25FAFE" w14:textId="77777777" w:rsidR="003879C9" w:rsidRDefault="00696817">
      <w:pPr>
        <w:pStyle w:val="Heading4"/>
        <w:numPr>
          <w:ilvl w:val="2"/>
          <w:numId w:val="22"/>
        </w:numPr>
        <w:tabs>
          <w:tab w:val="left" w:pos="1257"/>
          <w:tab w:val="left" w:pos="1258"/>
        </w:tabs>
        <w:spacing w:before="0"/>
        <w:ind w:hanging="361"/>
        <w:rPr>
          <w:u w:val="none"/>
        </w:rPr>
      </w:pPr>
      <w:r>
        <w:rPr>
          <w:noProof/>
        </w:rPr>
        <w:drawing>
          <wp:anchor distT="0" distB="0" distL="0" distR="0" simplePos="0" relativeHeight="480018432" behindDoc="1" locked="0" layoutInCell="1" allowOverlap="1" wp14:anchorId="6B25E2EC" wp14:editId="277F6309">
            <wp:simplePos x="0" y="0"/>
            <wp:positionH relativeFrom="page">
              <wp:posOffset>4632452</wp:posOffset>
            </wp:positionH>
            <wp:positionV relativeFrom="paragraph">
              <wp:posOffset>-300534</wp:posOffset>
            </wp:positionV>
            <wp:extent cx="180855" cy="177163"/>
            <wp:effectExtent l="0" t="0" r="0" b="0"/>
            <wp:wrapNone/>
            <wp:docPr id="4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26.png"/>
                    <pic:cNvPicPr/>
                  </pic:nvPicPr>
                  <pic:blipFill>
                    <a:blip r:embed="rId32" cstate="print"/>
                    <a:stretch>
                      <a:fillRect/>
                    </a:stretch>
                  </pic:blipFill>
                  <pic:spPr>
                    <a:xfrm>
                      <a:off x="0" y="0"/>
                      <a:ext cx="180855" cy="177163"/>
                    </a:xfrm>
                    <a:prstGeom prst="rect">
                      <a:avLst/>
                    </a:prstGeom>
                  </pic:spPr>
                </pic:pic>
              </a:graphicData>
            </a:graphic>
          </wp:anchor>
        </w:drawing>
      </w:r>
      <w:r>
        <w:rPr>
          <w:color w:val="337AB7"/>
          <w:u w:color="337AB7"/>
        </w:rPr>
        <w:t>Server</w:t>
      </w:r>
      <w:r>
        <w:rPr>
          <w:color w:val="337AB7"/>
          <w:spacing w:val="-1"/>
          <w:u w:color="337AB7"/>
        </w:rPr>
        <w:t xml:space="preserve"> </w:t>
      </w:r>
      <w:r>
        <w:rPr>
          <w:color w:val="337AB7"/>
          <w:u w:color="337AB7"/>
        </w:rPr>
        <w:t>IP</w:t>
      </w:r>
    </w:p>
    <w:p w14:paraId="121AE0AE" w14:textId="77777777" w:rsidR="003879C9" w:rsidRDefault="00696817">
      <w:pPr>
        <w:pStyle w:val="BodyText"/>
        <w:spacing w:before="33"/>
        <w:ind w:left="1257"/>
      </w:pPr>
      <w:r>
        <w:rPr>
          <w:color w:val="303030"/>
        </w:rPr>
        <w:t>The IP address of the RADIUS server must in the same subnet as the IP address of the switch.</w:t>
      </w:r>
    </w:p>
    <w:p w14:paraId="2C2A372C" w14:textId="77777777" w:rsidR="003879C9" w:rsidRDefault="00696817">
      <w:pPr>
        <w:pStyle w:val="Heading4"/>
        <w:numPr>
          <w:ilvl w:val="2"/>
          <w:numId w:val="22"/>
        </w:numPr>
        <w:tabs>
          <w:tab w:val="left" w:pos="1257"/>
          <w:tab w:val="left" w:pos="1258"/>
        </w:tabs>
        <w:ind w:hanging="361"/>
        <w:rPr>
          <w:u w:val="none"/>
        </w:rPr>
      </w:pPr>
      <w:r>
        <w:rPr>
          <w:color w:val="337AB7"/>
          <w:u w:color="337AB7"/>
        </w:rPr>
        <w:t>Server</w:t>
      </w:r>
      <w:r>
        <w:rPr>
          <w:color w:val="337AB7"/>
          <w:spacing w:val="-1"/>
          <w:u w:color="337AB7"/>
        </w:rPr>
        <w:t xml:space="preserve"> </w:t>
      </w:r>
      <w:r>
        <w:rPr>
          <w:color w:val="337AB7"/>
          <w:u w:color="337AB7"/>
        </w:rPr>
        <w:t>Port</w:t>
      </w:r>
    </w:p>
    <w:p w14:paraId="6A936328" w14:textId="77777777" w:rsidR="003879C9" w:rsidRDefault="003879C9">
      <w:pPr>
        <w:sectPr w:rsidR="003879C9">
          <w:pgSz w:w="11910" w:h="16840"/>
          <w:pgMar w:top="1080" w:right="640" w:bottom="280" w:left="540" w:header="607" w:footer="0" w:gutter="0"/>
          <w:cols w:space="720"/>
        </w:sectPr>
      </w:pPr>
    </w:p>
    <w:p w14:paraId="334FDD02" w14:textId="77777777" w:rsidR="003879C9" w:rsidRDefault="00696817">
      <w:pPr>
        <w:pStyle w:val="BodyText"/>
        <w:spacing w:before="68" w:line="295" w:lineRule="auto"/>
        <w:ind w:left="1257" w:right="2852"/>
      </w:pPr>
      <w:r>
        <w:rPr>
          <w:color w:val="303030"/>
        </w:rPr>
        <w:t xml:space="preserve">The port is listening to the RADIUS service on the RADIUS server. The range of the </w:t>
      </w:r>
      <w:r>
        <w:rPr>
          <w:color w:val="303030"/>
          <w:u w:val="single" w:color="303030"/>
        </w:rPr>
        <w:t>Server Port</w:t>
      </w:r>
      <w:r>
        <w:rPr>
          <w:color w:val="303030"/>
        </w:rPr>
        <w:t xml:space="preserve"> is </w:t>
      </w:r>
      <w:r>
        <w:rPr>
          <w:b/>
          <w:color w:val="303030"/>
        </w:rPr>
        <w:t>from 1 to 65535</w:t>
      </w:r>
      <w:r>
        <w:rPr>
          <w:color w:val="303030"/>
        </w:rPr>
        <w:t>.</w:t>
      </w:r>
    </w:p>
    <w:p w14:paraId="19DE69A6" w14:textId="77777777" w:rsidR="003879C9" w:rsidRDefault="00696817">
      <w:pPr>
        <w:pStyle w:val="BodyText"/>
        <w:spacing w:line="292" w:lineRule="exact"/>
        <w:ind w:left="1257"/>
      </w:pPr>
      <w:r>
        <w:rPr>
          <w:color w:val="303030"/>
        </w:rPr>
        <w:t xml:space="preserve">The default </w:t>
      </w:r>
      <w:r>
        <w:rPr>
          <w:color w:val="303030"/>
          <w:u w:val="single" w:color="303030"/>
        </w:rPr>
        <w:t>Server Port</w:t>
      </w:r>
      <w:r>
        <w:rPr>
          <w:color w:val="303030"/>
        </w:rPr>
        <w:t xml:space="preserve"> is </w:t>
      </w:r>
      <w:r>
        <w:rPr>
          <w:b/>
          <w:color w:val="303030"/>
        </w:rPr>
        <w:t>1812</w:t>
      </w:r>
      <w:r>
        <w:rPr>
          <w:color w:val="303030"/>
        </w:rPr>
        <w:t>.</w:t>
      </w:r>
    </w:p>
    <w:p w14:paraId="0487C991" w14:textId="77777777" w:rsidR="003879C9" w:rsidRDefault="00696817">
      <w:pPr>
        <w:pStyle w:val="Heading4"/>
        <w:numPr>
          <w:ilvl w:val="2"/>
          <w:numId w:val="22"/>
        </w:numPr>
        <w:tabs>
          <w:tab w:val="left" w:pos="1257"/>
          <w:tab w:val="left" w:pos="1258"/>
        </w:tabs>
        <w:ind w:hanging="361"/>
        <w:rPr>
          <w:u w:val="none"/>
        </w:rPr>
      </w:pPr>
      <w:r>
        <w:rPr>
          <w:color w:val="337AB7"/>
          <w:u w:color="337AB7"/>
        </w:rPr>
        <w:t>Shared</w:t>
      </w:r>
      <w:r>
        <w:rPr>
          <w:color w:val="337AB7"/>
          <w:spacing w:val="-2"/>
          <w:u w:color="337AB7"/>
        </w:rPr>
        <w:t xml:space="preserve"> </w:t>
      </w:r>
      <w:r>
        <w:rPr>
          <w:color w:val="337AB7"/>
          <w:u w:color="337AB7"/>
        </w:rPr>
        <w:t>Key</w:t>
      </w:r>
    </w:p>
    <w:p w14:paraId="684C855B" w14:textId="77777777" w:rsidR="003879C9" w:rsidRDefault="00696817">
      <w:pPr>
        <w:pStyle w:val="BodyText"/>
        <w:spacing w:before="33" w:line="295" w:lineRule="auto"/>
        <w:ind w:left="1257" w:right="422"/>
      </w:pPr>
      <w:r>
        <w:rPr>
          <w:color w:val="303030"/>
        </w:rPr>
        <w:t>The Shared Key is a string that used to build the connection with the RADIUS server. It must be the same as the string/secret set in the RADIUS server.</w:t>
      </w:r>
    </w:p>
    <w:p w14:paraId="5AA4F16A" w14:textId="77777777" w:rsidR="003879C9" w:rsidRDefault="00696817">
      <w:pPr>
        <w:pStyle w:val="BodyText"/>
        <w:spacing w:line="292" w:lineRule="exact"/>
        <w:ind w:left="1257"/>
      </w:pPr>
      <w:r>
        <w:rPr>
          <w:color w:val="303030"/>
        </w:rPr>
        <w:t xml:space="preserve">The maximum length of the </w:t>
      </w:r>
      <w:r>
        <w:rPr>
          <w:color w:val="303030"/>
          <w:u w:val="single" w:color="303030"/>
        </w:rPr>
        <w:t>Shared Key</w:t>
      </w:r>
      <w:r>
        <w:rPr>
          <w:color w:val="303030"/>
        </w:rPr>
        <w:t xml:space="preserve"> is </w:t>
      </w:r>
      <w:r>
        <w:rPr>
          <w:b/>
          <w:color w:val="303030"/>
        </w:rPr>
        <w:t xml:space="preserve">32 </w:t>
      </w:r>
      <w:r>
        <w:rPr>
          <w:color w:val="303030"/>
        </w:rPr>
        <w:t>characters.</w:t>
      </w:r>
    </w:p>
    <w:p w14:paraId="04CE44EE" w14:textId="77777777" w:rsidR="003879C9" w:rsidRDefault="00696817">
      <w:pPr>
        <w:pStyle w:val="Heading4"/>
        <w:numPr>
          <w:ilvl w:val="2"/>
          <w:numId w:val="22"/>
        </w:numPr>
        <w:tabs>
          <w:tab w:val="left" w:pos="1257"/>
          <w:tab w:val="left" w:pos="1258"/>
        </w:tabs>
        <w:ind w:hanging="361"/>
        <w:rPr>
          <w:u w:val="none"/>
        </w:rPr>
      </w:pPr>
      <w:r>
        <w:rPr>
          <w:color w:val="337AB7"/>
          <w:u w:color="337AB7"/>
        </w:rPr>
        <w:t>Retransmit</w:t>
      </w:r>
      <w:r>
        <w:rPr>
          <w:color w:val="337AB7"/>
          <w:spacing w:val="-2"/>
          <w:u w:color="337AB7"/>
        </w:rPr>
        <w:t xml:space="preserve"> </w:t>
      </w:r>
      <w:r>
        <w:rPr>
          <w:color w:val="337AB7"/>
          <w:u w:color="337AB7"/>
        </w:rPr>
        <w:t>Times</w:t>
      </w:r>
    </w:p>
    <w:p w14:paraId="783714A2" w14:textId="77777777" w:rsidR="003879C9" w:rsidRDefault="00696817">
      <w:pPr>
        <w:pStyle w:val="BodyText"/>
        <w:spacing w:before="34"/>
        <w:ind w:left="1257"/>
      </w:pPr>
      <w:r>
        <w:rPr>
          <w:color w:val="303030"/>
        </w:rPr>
        <w:t>The password used to login to the system.</w:t>
      </w:r>
    </w:p>
    <w:p w14:paraId="741F7133" w14:textId="77777777" w:rsidR="003879C9" w:rsidRDefault="00696817">
      <w:pPr>
        <w:spacing w:before="67"/>
        <w:ind w:left="1257"/>
        <w:rPr>
          <w:sz w:val="24"/>
        </w:rPr>
      </w:pPr>
      <w:r>
        <w:rPr>
          <w:color w:val="303030"/>
          <w:sz w:val="24"/>
        </w:rPr>
        <w:t xml:space="preserve">The range of the </w:t>
      </w:r>
      <w:r>
        <w:rPr>
          <w:color w:val="303030"/>
          <w:sz w:val="24"/>
          <w:u w:val="single" w:color="303030"/>
        </w:rPr>
        <w:t>Retransmit Times</w:t>
      </w:r>
      <w:r>
        <w:rPr>
          <w:color w:val="303030"/>
          <w:sz w:val="24"/>
        </w:rPr>
        <w:t xml:space="preserve"> is </w:t>
      </w:r>
      <w:r>
        <w:rPr>
          <w:b/>
          <w:color w:val="303030"/>
          <w:sz w:val="24"/>
        </w:rPr>
        <w:t>from 1 to 1000</w:t>
      </w:r>
      <w:r>
        <w:rPr>
          <w:color w:val="303030"/>
          <w:sz w:val="24"/>
        </w:rPr>
        <w:t>.</w:t>
      </w:r>
    </w:p>
    <w:p w14:paraId="7546B686" w14:textId="77777777" w:rsidR="003879C9" w:rsidRDefault="00696817">
      <w:pPr>
        <w:pStyle w:val="Heading4"/>
        <w:numPr>
          <w:ilvl w:val="2"/>
          <w:numId w:val="22"/>
        </w:numPr>
        <w:tabs>
          <w:tab w:val="left" w:pos="1257"/>
          <w:tab w:val="left" w:pos="1258"/>
        </w:tabs>
        <w:spacing w:before="190"/>
        <w:ind w:hanging="361"/>
        <w:rPr>
          <w:u w:val="none"/>
        </w:rPr>
      </w:pPr>
      <w:r>
        <w:rPr>
          <w:color w:val="337AB7"/>
          <w:u w:color="337AB7"/>
        </w:rPr>
        <w:t>Timeout</w:t>
      </w:r>
    </w:p>
    <w:p w14:paraId="34D51C68" w14:textId="77777777" w:rsidR="003879C9" w:rsidRDefault="00696817">
      <w:pPr>
        <w:pStyle w:val="BodyText"/>
        <w:spacing w:before="34" w:line="295" w:lineRule="auto"/>
        <w:ind w:left="1257" w:right="1837"/>
      </w:pPr>
      <w:r>
        <w:rPr>
          <w:color w:val="303030"/>
        </w:rPr>
        <w:t xml:space="preserve">The time interval is used to waiting for the response from the RADIUS server. The range of the </w:t>
      </w:r>
      <w:r>
        <w:rPr>
          <w:color w:val="303030"/>
          <w:u w:val="single" w:color="303030"/>
        </w:rPr>
        <w:t>Timeout</w:t>
      </w:r>
      <w:r>
        <w:rPr>
          <w:color w:val="303030"/>
        </w:rPr>
        <w:t xml:space="preserve"> is </w:t>
      </w:r>
      <w:r>
        <w:rPr>
          <w:b/>
          <w:color w:val="303030"/>
        </w:rPr>
        <w:t xml:space="preserve">from 1 to 1000 </w:t>
      </w:r>
      <w:r>
        <w:rPr>
          <w:color w:val="303030"/>
        </w:rPr>
        <w:t>seconds.</w:t>
      </w:r>
    </w:p>
    <w:p w14:paraId="6EAF80A5" w14:textId="77777777" w:rsidR="003879C9" w:rsidRDefault="00696817">
      <w:pPr>
        <w:pStyle w:val="BodyText"/>
        <w:spacing w:line="292" w:lineRule="exact"/>
        <w:ind w:left="1257"/>
      </w:pPr>
      <w:r>
        <w:rPr>
          <w:color w:val="303030"/>
        </w:rPr>
        <w:t xml:space="preserve">The default </w:t>
      </w:r>
      <w:r>
        <w:rPr>
          <w:color w:val="303030"/>
          <w:u w:val="single" w:color="303030"/>
        </w:rPr>
        <w:t>Timeout</w:t>
      </w:r>
      <w:r>
        <w:rPr>
          <w:color w:val="303030"/>
        </w:rPr>
        <w:t xml:space="preserve"> is </w:t>
      </w:r>
      <w:r>
        <w:rPr>
          <w:b/>
          <w:color w:val="303030"/>
        </w:rPr>
        <w:t xml:space="preserve">5 </w:t>
      </w:r>
      <w:r>
        <w:rPr>
          <w:color w:val="303030"/>
        </w:rPr>
        <w:t>seconds.</w:t>
      </w:r>
    </w:p>
    <w:p w14:paraId="5DE722FD" w14:textId="77777777" w:rsidR="003879C9" w:rsidRDefault="00696817">
      <w:pPr>
        <w:tabs>
          <w:tab w:val="left" w:pos="1279"/>
        </w:tabs>
        <w:spacing w:before="146"/>
        <w:ind w:left="897"/>
        <w:rPr>
          <w:sz w:val="24"/>
        </w:rPr>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17"/>
          <w:sz w:val="20"/>
        </w:rPr>
        <w:drawing>
          <wp:inline distT="0" distB="0" distL="0" distR="0" wp14:anchorId="5D0707F1" wp14:editId="71C880D0">
            <wp:extent cx="581025" cy="323850"/>
            <wp:effectExtent l="0" t="0" r="0" b="0"/>
            <wp:docPr id="4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27.png"/>
                    <pic:cNvPicPr/>
                  </pic:nvPicPr>
                  <pic:blipFill>
                    <a:blip r:embed="rId33" cstate="print"/>
                    <a:stretch>
                      <a:fillRect/>
                    </a:stretch>
                  </pic:blipFill>
                  <pic:spPr>
                    <a:xfrm>
                      <a:off x="0" y="0"/>
                      <a:ext cx="581025" cy="323850"/>
                    </a:xfrm>
                    <a:prstGeom prst="rect">
                      <a:avLst/>
                    </a:prstGeom>
                  </pic:spPr>
                </pic:pic>
              </a:graphicData>
            </a:graphic>
          </wp:inline>
        </w:drawing>
      </w:r>
      <w:r>
        <w:rPr>
          <w:rFonts w:ascii="Times New Roman" w:hAnsi="Times New Roman"/>
          <w:color w:val="303030"/>
          <w:sz w:val="20"/>
        </w:rPr>
        <w:t xml:space="preserve">  </w:t>
      </w:r>
      <w:r>
        <w:rPr>
          <w:rFonts w:ascii="Times New Roman" w:hAnsi="Times New Roman"/>
          <w:color w:val="303030"/>
          <w:spacing w:val="-7"/>
          <w:sz w:val="20"/>
        </w:rPr>
        <w:t xml:space="preserve"> </w:t>
      </w:r>
      <w:r>
        <w:rPr>
          <w:color w:val="303030"/>
          <w:sz w:val="24"/>
        </w:rPr>
        <w:t>(Apply</w:t>
      </w:r>
      <w:r>
        <w:rPr>
          <w:color w:val="303030"/>
          <w:spacing w:val="-1"/>
          <w:sz w:val="24"/>
        </w:rPr>
        <w:t xml:space="preserve"> </w:t>
      </w:r>
      <w:r>
        <w:rPr>
          <w:color w:val="303030"/>
          <w:sz w:val="24"/>
        </w:rPr>
        <w:t>Button)</w:t>
      </w:r>
    </w:p>
    <w:p w14:paraId="0736373B" w14:textId="77777777" w:rsidR="003879C9" w:rsidRDefault="00696817">
      <w:pPr>
        <w:pStyle w:val="BodyText"/>
        <w:spacing w:before="131"/>
        <w:ind w:left="1257"/>
      </w:pPr>
      <w:r>
        <w:rPr>
          <w:color w:val="303030"/>
        </w:rPr>
        <w:t>After configuring above fields, click "</w:t>
      </w:r>
      <w:r>
        <w:rPr>
          <w:b/>
          <w:color w:val="303030"/>
        </w:rPr>
        <w:t>Apply</w:t>
      </w:r>
      <w:r>
        <w:rPr>
          <w:color w:val="303030"/>
        </w:rPr>
        <w:t>" button to make the changes effective.</w:t>
      </w:r>
    </w:p>
    <w:p w14:paraId="45F17473" w14:textId="77777777" w:rsidR="003879C9" w:rsidRDefault="00696817">
      <w:pPr>
        <w:spacing w:before="198"/>
        <w:ind w:left="537"/>
        <w:rPr>
          <w:b/>
          <w:sz w:val="26"/>
        </w:rPr>
      </w:pPr>
      <w:r>
        <w:rPr>
          <w:b/>
          <w:color w:val="337AB7"/>
          <w:sz w:val="32"/>
        </w:rPr>
        <w:t>C</w:t>
      </w:r>
      <w:r>
        <w:rPr>
          <w:b/>
          <w:color w:val="337AB7"/>
          <w:sz w:val="26"/>
        </w:rPr>
        <w:t xml:space="preserve">ONFIGURE </w:t>
      </w:r>
      <w:r>
        <w:rPr>
          <w:b/>
          <w:color w:val="337AB7"/>
          <w:sz w:val="32"/>
        </w:rPr>
        <w:t>TACACS+ S</w:t>
      </w:r>
      <w:r>
        <w:rPr>
          <w:b/>
          <w:color w:val="337AB7"/>
          <w:sz w:val="26"/>
        </w:rPr>
        <w:t xml:space="preserve">ERVER </w:t>
      </w:r>
      <w:r>
        <w:rPr>
          <w:b/>
          <w:color w:val="337AB7"/>
          <w:sz w:val="32"/>
        </w:rPr>
        <w:t>I</w:t>
      </w:r>
      <w:r>
        <w:rPr>
          <w:b/>
          <w:color w:val="337AB7"/>
          <w:sz w:val="26"/>
        </w:rPr>
        <w:t>NFORMATION</w:t>
      </w:r>
    </w:p>
    <w:p w14:paraId="5B0D4B73" w14:textId="77777777" w:rsidR="003879C9" w:rsidRDefault="00696817">
      <w:pPr>
        <w:pStyle w:val="BodyText"/>
        <w:spacing w:before="198"/>
        <w:ind w:left="820"/>
      </w:pPr>
      <w:r>
        <w:rPr>
          <w:noProof/>
        </w:rPr>
        <w:drawing>
          <wp:anchor distT="0" distB="0" distL="0" distR="0" simplePos="0" relativeHeight="198" behindDoc="0" locked="0" layoutInCell="1" allowOverlap="1" wp14:anchorId="3402AAB8" wp14:editId="655C11C2">
            <wp:simplePos x="0" y="0"/>
            <wp:positionH relativeFrom="page">
              <wp:posOffset>1447414</wp:posOffset>
            </wp:positionH>
            <wp:positionV relativeFrom="paragraph">
              <wp:posOffset>388773</wp:posOffset>
            </wp:positionV>
            <wp:extent cx="4665802" cy="1939956"/>
            <wp:effectExtent l="0" t="0" r="0" b="0"/>
            <wp:wrapTopAndBottom/>
            <wp:docPr id="455"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139.png"/>
                    <pic:cNvPicPr/>
                  </pic:nvPicPr>
                  <pic:blipFill>
                    <a:blip r:embed="rId148" cstate="print"/>
                    <a:stretch>
                      <a:fillRect/>
                    </a:stretch>
                  </pic:blipFill>
                  <pic:spPr>
                    <a:xfrm>
                      <a:off x="0" y="0"/>
                      <a:ext cx="4665802" cy="1939956"/>
                    </a:xfrm>
                    <a:prstGeom prst="rect">
                      <a:avLst/>
                    </a:prstGeom>
                  </pic:spPr>
                </pic:pic>
              </a:graphicData>
            </a:graphic>
          </wp:anchor>
        </w:drawing>
      </w:r>
      <w:r>
        <w:rPr>
          <w:color w:val="303030"/>
        </w:rPr>
        <w:t>This section only display when the mode in the Basic Settings is set to “Tacacs+”.</w:t>
      </w:r>
    </w:p>
    <w:p w14:paraId="2814554B" w14:textId="77777777" w:rsidR="003879C9" w:rsidRDefault="00696817">
      <w:pPr>
        <w:tabs>
          <w:tab w:val="left" w:pos="5238"/>
        </w:tabs>
        <w:spacing w:before="126"/>
        <w:ind w:left="98"/>
        <w:jc w:val="center"/>
        <w:rPr>
          <w:rFonts w:ascii="Arial"/>
          <w:b/>
          <w:i/>
          <w:sz w:val="21"/>
        </w:rPr>
      </w:pPr>
      <w:r>
        <w:rPr>
          <w:rFonts w:ascii="Arial"/>
          <w:b/>
          <w:i/>
          <w:color w:val="3C763D"/>
          <w:sz w:val="21"/>
          <w:shd w:val="clear" w:color="auto" w:fill="DADADA"/>
        </w:rPr>
        <w:t>For more information, hover the mouse</w:t>
      </w:r>
      <w:r>
        <w:rPr>
          <w:rFonts w:ascii="Arial"/>
          <w:b/>
          <w:i/>
          <w:color w:val="3C763D"/>
          <w:spacing w:val="-10"/>
          <w:sz w:val="21"/>
          <w:shd w:val="clear" w:color="auto" w:fill="DADADA"/>
        </w:rPr>
        <w:t xml:space="preserve"> </w:t>
      </w:r>
      <w:r>
        <w:rPr>
          <w:rFonts w:ascii="Arial"/>
          <w:b/>
          <w:i/>
          <w:color w:val="3C763D"/>
          <w:sz w:val="21"/>
          <w:shd w:val="clear" w:color="auto" w:fill="DADADA"/>
        </w:rPr>
        <w:t>over</w:t>
      </w:r>
      <w:r>
        <w:rPr>
          <w:rFonts w:ascii="Arial"/>
          <w:b/>
          <w:i/>
          <w:color w:val="3C763D"/>
          <w:spacing w:val="-1"/>
          <w:sz w:val="21"/>
          <w:shd w:val="clear" w:color="auto" w:fill="DADADA"/>
        </w:rPr>
        <w:t xml:space="preserve"> </w:t>
      </w:r>
      <w:r>
        <w:rPr>
          <w:rFonts w:ascii="Arial"/>
          <w:b/>
          <w:i/>
          <w:color w:val="3C763D"/>
          <w:sz w:val="21"/>
          <w:shd w:val="clear" w:color="auto" w:fill="DADADA"/>
        </w:rPr>
        <w:t>the</w:t>
      </w:r>
      <w:r>
        <w:rPr>
          <w:rFonts w:ascii="Arial"/>
          <w:b/>
          <w:i/>
          <w:color w:val="3C763D"/>
          <w:sz w:val="21"/>
          <w:shd w:val="clear" w:color="auto" w:fill="DADADA"/>
        </w:rPr>
        <w:tab/>
        <w:t>icon in the</w:t>
      </w:r>
      <w:r>
        <w:rPr>
          <w:rFonts w:ascii="Arial"/>
          <w:b/>
          <w:i/>
          <w:color w:val="3C763D"/>
          <w:spacing w:val="-2"/>
          <w:sz w:val="21"/>
          <w:shd w:val="clear" w:color="auto" w:fill="DADADA"/>
        </w:rPr>
        <w:t xml:space="preserve"> </w:t>
      </w:r>
      <w:r>
        <w:rPr>
          <w:rFonts w:ascii="Arial"/>
          <w:b/>
          <w:i/>
          <w:color w:val="3C763D"/>
          <w:sz w:val="21"/>
          <w:shd w:val="clear" w:color="auto" w:fill="DADADA"/>
        </w:rPr>
        <w:t>system.</w:t>
      </w:r>
    </w:p>
    <w:p w14:paraId="2F18E1E8" w14:textId="77777777" w:rsidR="003879C9" w:rsidRDefault="003879C9">
      <w:pPr>
        <w:pStyle w:val="BodyText"/>
        <w:spacing w:before="10"/>
        <w:rPr>
          <w:rFonts w:ascii="Arial"/>
          <w:b/>
          <w:i/>
          <w:sz w:val="18"/>
        </w:rPr>
      </w:pPr>
    </w:p>
    <w:p w14:paraId="689F5BF1" w14:textId="77777777" w:rsidR="003879C9" w:rsidRDefault="00696817">
      <w:pPr>
        <w:pStyle w:val="Heading4"/>
        <w:numPr>
          <w:ilvl w:val="2"/>
          <w:numId w:val="22"/>
        </w:numPr>
        <w:tabs>
          <w:tab w:val="left" w:pos="1257"/>
          <w:tab w:val="left" w:pos="1258"/>
        </w:tabs>
        <w:spacing w:before="1"/>
        <w:ind w:hanging="361"/>
        <w:rPr>
          <w:u w:val="none"/>
        </w:rPr>
      </w:pPr>
      <w:r>
        <w:rPr>
          <w:noProof/>
        </w:rPr>
        <w:drawing>
          <wp:anchor distT="0" distB="0" distL="0" distR="0" simplePos="0" relativeHeight="480019456" behindDoc="1" locked="0" layoutInCell="1" allowOverlap="1" wp14:anchorId="1822332B" wp14:editId="7311BD7A">
            <wp:simplePos x="0" y="0"/>
            <wp:positionH relativeFrom="page">
              <wp:posOffset>4632452</wp:posOffset>
            </wp:positionH>
            <wp:positionV relativeFrom="paragraph">
              <wp:posOffset>-299899</wp:posOffset>
            </wp:positionV>
            <wp:extent cx="180855" cy="177163"/>
            <wp:effectExtent l="0" t="0" r="0" b="0"/>
            <wp:wrapNone/>
            <wp:docPr id="45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26.png"/>
                    <pic:cNvPicPr/>
                  </pic:nvPicPr>
                  <pic:blipFill>
                    <a:blip r:embed="rId32" cstate="print"/>
                    <a:stretch>
                      <a:fillRect/>
                    </a:stretch>
                  </pic:blipFill>
                  <pic:spPr>
                    <a:xfrm>
                      <a:off x="0" y="0"/>
                      <a:ext cx="180855" cy="177163"/>
                    </a:xfrm>
                    <a:prstGeom prst="rect">
                      <a:avLst/>
                    </a:prstGeom>
                  </pic:spPr>
                </pic:pic>
              </a:graphicData>
            </a:graphic>
          </wp:anchor>
        </w:drawing>
      </w:r>
      <w:r>
        <w:rPr>
          <w:color w:val="337AB7"/>
          <w:u w:color="337AB7"/>
        </w:rPr>
        <w:t>Server</w:t>
      </w:r>
      <w:r>
        <w:rPr>
          <w:color w:val="337AB7"/>
          <w:spacing w:val="-1"/>
          <w:u w:color="337AB7"/>
        </w:rPr>
        <w:t xml:space="preserve"> </w:t>
      </w:r>
      <w:r>
        <w:rPr>
          <w:color w:val="337AB7"/>
          <w:u w:color="337AB7"/>
        </w:rPr>
        <w:t>IP</w:t>
      </w:r>
    </w:p>
    <w:p w14:paraId="44972483" w14:textId="77777777" w:rsidR="003879C9" w:rsidRDefault="00696817">
      <w:pPr>
        <w:pStyle w:val="BodyText"/>
        <w:spacing w:before="33" w:line="295" w:lineRule="auto"/>
        <w:ind w:left="1257" w:right="422"/>
      </w:pPr>
      <w:r>
        <w:rPr>
          <w:color w:val="303030"/>
        </w:rPr>
        <w:t xml:space="preserve">The IP address of the TACSCS+ server must in the same subnet as the IP address of the switch. The system supports both </w:t>
      </w:r>
      <w:r>
        <w:rPr>
          <w:b/>
          <w:color w:val="303030"/>
        </w:rPr>
        <w:t xml:space="preserve">IPv4 </w:t>
      </w:r>
      <w:r>
        <w:rPr>
          <w:color w:val="303030"/>
        </w:rPr>
        <w:t xml:space="preserve">and </w:t>
      </w:r>
      <w:r>
        <w:rPr>
          <w:b/>
          <w:color w:val="303030"/>
        </w:rPr>
        <w:t xml:space="preserve">IPv6 </w:t>
      </w:r>
      <w:r>
        <w:rPr>
          <w:color w:val="303030"/>
        </w:rPr>
        <w:t>addresses for the TACACS+ server.</w:t>
      </w:r>
    </w:p>
    <w:p w14:paraId="75608802" w14:textId="77777777" w:rsidR="003879C9" w:rsidRDefault="00696817">
      <w:pPr>
        <w:pStyle w:val="Heading4"/>
        <w:numPr>
          <w:ilvl w:val="2"/>
          <w:numId w:val="22"/>
        </w:numPr>
        <w:tabs>
          <w:tab w:val="left" w:pos="1257"/>
          <w:tab w:val="left" w:pos="1258"/>
        </w:tabs>
        <w:spacing w:before="123"/>
        <w:ind w:hanging="361"/>
        <w:rPr>
          <w:u w:val="none"/>
        </w:rPr>
      </w:pPr>
      <w:r>
        <w:rPr>
          <w:color w:val="337AB7"/>
          <w:u w:color="337AB7"/>
        </w:rPr>
        <w:t>Server</w:t>
      </w:r>
      <w:r>
        <w:rPr>
          <w:color w:val="337AB7"/>
          <w:spacing w:val="-1"/>
          <w:u w:color="337AB7"/>
        </w:rPr>
        <w:t xml:space="preserve"> </w:t>
      </w:r>
      <w:r>
        <w:rPr>
          <w:color w:val="337AB7"/>
          <w:u w:color="337AB7"/>
        </w:rPr>
        <w:t>Port</w:t>
      </w:r>
    </w:p>
    <w:p w14:paraId="134EAD70" w14:textId="77777777" w:rsidR="003879C9" w:rsidRDefault="00696817">
      <w:pPr>
        <w:pStyle w:val="BodyText"/>
        <w:spacing w:before="33" w:line="295" w:lineRule="auto"/>
        <w:ind w:left="1257" w:right="2938"/>
      </w:pPr>
      <w:r>
        <w:rPr>
          <w:color w:val="303030"/>
        </w:rPr>
        <w:t xml:space="preserve">The port is listening to the TACSCS+ service on the TACSCS+ server. The range of the </w:t>
      </w:r>
      <w:r>
        <w:rPr>
          <w:color w:val="303030"/>
          <w:u w:val="single" w:color="303030"/>
        </w:rPr>
        <w:t>Server Port</w:t>
      </w:r>
      <w:r>
        <w:rPr>
          <w:color w:val="303030"/>
        </w:rPr>
        <w:t xml:space="preserve"> is </w:t>
      </w:r>
      <w:r>
        <w:rPr>
          <w:b/>
          <w:color w:val="303030"/>
        </w:rPr>
        <w:t>from 1 to 65535</w:t>
      </w:r>
      <w:r>
        <w:rPr>
          <w:color w:val="303030"/>
        </w:rPr>
        <w:t>.</w:t>
      </w:r>
    </w:p>
    <w:p w14:paraId="4C606D24" w14:textId="77777777" w:rsidR="003879C9" w:rsidRDefault="00696817">
      <w:pPr>
        <w:pStyle w:val="BodyText"/>
        <w:spacing w:line="292" w:lineRule="exact"/>
        <w:ind w:left="1257"/>
      </w:pPr>
      <w:r>
        <w:rPr>
          <w:color w:val="303030"/>
        </w:rPr>
        <w:t xml:space="preserve">The default </w:t>
      </w:r>
      <w:r>
        <w:rPr>
          <w:color w:val="303030"/>
          <w:u w:val="single" w:color="303030"/>
        </w:rPr>
        <w:t>Server Port</w:t>
      </w:r>
      <w:r>
        <w:rPr>
          <w:color w:val="303030"/>
        </w:rPr>
        <w:t xml:space="preserve"> is </w:t>
      </w:r>
      <w:r>
        <w:rPr>
          <w:b/>
          <w:color w:val="303030"/>
        </w:rPr>
        <w:t>49</w:t>
      </w:r>
      <w:r>
        <w:rPr>
          <w:color w:val="303030"/>
        </w:rPr>
        <w:t>.</w:t>
      </w:r>
    </w:p>
    <w:p w14:paraId="2A47D48C" w14:textId="77777777" w:rsidR="003879C9" w:rsidRDefault="00696817">
      <w:pPr>
        <w:pStyle w:val="Heading4"/>
        <w:numPr>
          <w:ilvl w:val="2"/>
          <w:numId w:val="22"/>
        </w:numPr>
        <w:tabs>
          <w:tab w:val="left" w:pos="1257"/>
          <w:tab w:val="left" w:pos="1258"/>
        </w:tabs>
        <w:ind w:hanging="361"/>
        <w:rPr>
          <w:u w:val="none"/>
        </w:rPr>
      </w:pPr>
      <w:r>
        <w:rPr>
          <w:color w:val="337AB7"/>
          <w:u w:color="337AB7"/>
        </w:rPr>
        <w:t>Shared</w:t>
      </w:r>
      <w:r>
        <w:rPr>
          <w:color w:val="337AB7"/>
          <w:spacing w:val="-2"/>
          <w:u w:color="337AB7"/>
        </w:rPr>
        <w:t xml:space="preserve"> </w:t>
      </w:r>
      <w:r>
        <w:rPr>
          <w:color w:val="337AB7"/>
          <w:u w:color="337AB7"/>
        </w:rPr>
        <w:t>Key</w:t>
      </w:r>
    </w:p>
    <w:p w14:paraId="20B1C9DD" w14:textId="77777777" w:rsidR="003879C9" w:rsidRDefault="003879C9">
      <w:pPr>
        <w:sectPr w:rsidR="003879C9">
          <w:pgSz w:w="11910" w:h="16840"/>
          <w:pgMar w:top="1080" w:right="640" w:bottom="280" w:left="540" w:header="607" w:footer="0" w:gutter="0"/>
          <w:cols w:space="720"/>
        </w:sectPr>
      </w:pPr>
    </w:p>
    <w:p w14:paraId="5F99F64E" w14:textId="77777777" w:rsidR="003879C9" w:rsidRDefault="00696817">
      <w:pPr>
        <w:pStyle w:val="BodyText"/>
        <w:spacing w:before="68" w:line="295" w:lineRule="auto"/>
        <w:ind w:left="1257" w:right="428"/>
      </w:pPr>
      <w:r>
        <w:rPr>
          <w:color w:val="303030"/>
        </w:rPr>
        <w:t>The Shared Key is a string that used to build the connection with the TACSCS+ server. It must be the same as the string/secret set in the TACSCS+ server.</w:t>
      </w:r>
    </w:p>
    <w:p w14:paraId="308AF211" w14:textId="77777777" w:rsidR="003879C9" w:rsidRDefault="00696817">
      <w:pPr>
        <w:pStyle w:val="BodyText"/>
        <w:spacing w:line="292" w:lineRule="exact"/>
        <w:ind w:left="1257"/>
      </w:pPr>
      <w:r>
        <w:rPr>
          <w:color w:val="303030"/>
        </w:rPr>
        <w:t xml:space="preserve">The maximum length of the </w:t>
      </w:r>
      <w:r>
        <w:rPr>
          <w:color w:val="303030"/>
          <w:u w:val="single" w:color="303030"/>
        </w:rPr>
        <w:t>Shared Key</w:t>
      </w:r>
      <w:r>
        <w:rPr>
          <w:color w:val="303030"/>
        </w:rPr>
        <w:t xml:space="preserve"> is </w:t>
      </w:r>
      <w:r>
        <w:rPr>
          <w:b/>
          <w:color w:val="303030"/>
        </w:rPr>
        <w:t xml:space="preserve">32 </w:t>
      </w:r>
      <w:r>
        <w:rPr>
          <w:color w:val="303030"/>
        </w:rPr>
        <w:t>characters.</w:t>
      </w:r>
    </w:p>
    <w:p w14:paraId="5D7546F2" w14:textId="77777777" w:rsidR="003879C9" w:rsidRDefault="00696817">
      <w:pPr>
        <w:pStyle w:val="Heading4"/>
        <w:numPr>
          <w:ilvl w:val="2"/>
          <w:numId w:val="22"/>
        </w:numPr>
        <w:tabs>
          <w:tab w:val="left" w:pos="1257"/>
          <w:tab w:val="left" w:pos="1258"/>
        </w:tabs>
        <w:ind w:hanging="361"/>
        <w:rPr>
          <w:u w:val="none"/>
        </w:rPr>
      </w:pPr>
      <w:r>
        <w:rPr>
          <w:color w:val="337AB7"/>
          <w:u w:color="337AB7"/>
        </w:rPr>
        <w:t>Timeout</w:t>
      </w:r>
    </w:p>
    <w:p w14:paraId="772FAAC5" w14:textId="77777777" w:rsidR="003879C9" w:rsidRDefault="00696817">
      <w:pPr>
        <w:pStyle w:val="BodyText"/>
        <w:spacing w:before="33" w:line="295" w:lineRule="auto"/>
        <w:ind w:left="1257" w:right="1837"/>
      </w:pPr>
      <w:r>
        <w:rPr>
          <w:color w:val="303030"/>
        </w:rPr>
        <w:t xml:space="preserve">The time interval is used to waiting for the response from the TACSCS+ server. The range of the </w:t>
      </w:r>
      <w:r>
        <w:rPr>
          <w:color w:val="303030"/>
          <w:u w:val="single" w:color="303030"/>
        </w:rPr>
        <w:t>Timeout</w:t>
      </w:r>
      <w:r>
        <w:rPr>
          <w:color w:val="303030"/>
        </w:rPr>
        <w:t xml:space="preserve"> is </w:t>
      </w:r>
      <w:r>
        <w:rPr>
          <w:b/>
          <w:color w:val="303030"/>
        </w:rPr>
        <w:t xml:space="preserve">from 1 to 1000 </w:t>
      </w:r>
      <w:r>
        <w:rPr>
          <w:color w:val="303030"/>
        </w:rPr>
        <w:t>seconds.</w:t>
      </w:r>
    </w:p>
    <w:p w14:paraId="7AB7473E" w14:textId="77777777" w:rsidR="003879C9" w:rsidRDefault="00696817">
      <w:pPr>
        <w:pStyle w:val="BodyText"/>
        <w:spacing w:line="292" w:lineRule="exact"/>
        <w:ind w:left="1257"/>
      </w:pPr>
      <w:r>
        <w:rPr>
          <w:color w:val="303030"/>
        </w:rPr>
        <w:t xml:space="preserve">The default </w:t>
      </w:r>
      <w:r>
        <w:rPr>
          <w:color w:val="303030"/>
          <w:u w:val="single" w:color="303030"/>
        </w:rPr>
        <w:t>Timeout</w:t>
      </w:r>
      <w:r>
        <w:rPr>
          <w:color w:val="303030"/>
        </w:rPr>
        <w:t xml:space="preserve"> is </w:t>
      </w:r>
      <w:r>
        <w:rPr>
          <w:b/>
          <w:color w:val="303030"/>
        </w:rPr>
        <w:t xml:space="preserve">30 </w:t>
      </w:r>
      <w:r>
        <w:rPr>
          <w:color w:val="303030"/>
        </w:rPr>
        <w:t>seconds.</w:t>
      </w:r>
    </w:p>
    <w:p w14:paraId="64350324" w14:textId="77777777" w:rsidR="003879C9" w:rsidRDefault="00696817">
      <w:pPr>
        <w:tabs>
          <w:tab w:val="left" w:pos="1279"/>
        </w:tabs>
        <w:spacing w:before="147"/>
        <w:ind w:left="897"/>
        <w:rPr>
          <w:sz w:val="24"/>
        </w:rPr>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17"/>
          <w:sz w:val="20"/>
        </w:rPr>
        <w:drawing>
          <wp:inline distT="0" distB="0" distL="0" distR="0" wp14:anchorId="0A9EEEC1" wp14:editId="0E3A184A">
            <wp:extent cx="581025" cy="323850"/>
            <wp:effectExtent l="0" t="0" r="0" b="0"/>
            <wp:docPr id="45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27.png"/>
                    <pic:cNvPicPr/>
                  </pic:nvPicPr>
                  <pic:blipFill>
                    <a:blip r:embed="rId33" cstate="print"/>
                    <a:stretch>
                      <a:fillRect/>
                    </a:stretch>
                  </pic:blipFill>
                  <pic:spPr>
                    <a:xfrm>
                      <a:off x="0" y="0"/>
                      <a:ext cx="581025" cy="323850"/>
                    </a:xfrm>
                    <a:prstGeom prst="rect">
                      <a:avLst/>
                    </a:prstGeom>
                  </pic:spPr>
                </pic:pic>
              </a:graphicData>
            </a:graphic>
          </wp:inline>
        </w:drawing>
      </w:r>
      <w:r>
        <w:rPr>
          <w:rFonts w:ascii="Times New Roman" w:hAnsi="Times New Roman"/>
          <w:color w:val="303030"/>
          <w:sz w:val="20"/>
        </w:rPr>
        <w:t xml:space="preserve">  </w:t>
      </w:r>
      <w:r>
        <w:rPr>
          <w:rFonts w:ascii="Times New Roman" w:hAnsi="Times New Roman"/>
          <w:color w:val="303030"/>
          <w:spacing w:val="-7"/>
          <w:sz w:val="20"/>
        </w:rPr>
        <w:t xml:space="preserve"> </w:t>
      </w:r>
      <w:r>
        <w:rPr>
          <w:color w:val="303030"/>
          <w:sz w:val="24"/>
        </w:rPr>
        <w:t>(Apply</w:t>
      </w:r>
      <w:r>
        <w:rPr>
          <w:color w:val="303030"/>
          <w:spacing w:val="-1"/>
          <w:sz w:val="24"/>
        </w:rPr>
        <w:t xml:space="preserve"> </w:t>
      </w:r>
      <w:r>
        <w:rPr>
          <w:color w:val="303030"/>
          <w:sz w:val="24"/>
        </w:rPr>
        <w:t>Button)</w:t>
      </w:r>
    </w:p>
    <w:p w14:paraId="60C67263" w14:textId="77777777" w:rsidR="003879C9" w:rsidRDefault="00696817">
      <w:pPr>
        <w:pStyle w:val="BodyText"/>
        <w:spacing w:before="130"/>
        <w:ind w:left="1257"/>
      </w:pPr>
      <w:r>
        <w:rPr>
          <w:color w:val="303030"/>
        </w:rPr>
        <w:t>After configuring above fields, click "</w:t>
      </w:r>
      <w:r>
        <w:rPr>
          <w:b/>
          <w:color w:val="303030"/>
        </w:rPr>
        <w:t>Apply</w:t>
      </w:r>
      <w:r>
        <w:rPr>
          <w:color w:val="303030"/>
        </w:rPr>
        <w:t>" button to make the changes effective.</w:t>
      </w:r>
    </w:p>
    <w:p w14:paraId="381F38E6" w14:textId="77777777" w:rsidR="003879C9" w:rsidRDefault="003879C9">
      <w:pPr>
        <w:sectPr w:rsidR="003879C9">
          <w:pgSz w:w="11910" w:h="16840"/>
          <w:pgMar w:top="1080" w:right="640" w:bottom="280" w:left="540" w:header="607" w:footer="0" w:gutter="0"/>
          <w:cols w:space="720"/>
        </w:sectPr>
      </w:pPr>
    </w:p>
    <w:p w14:paraId="20D6AFD7" w14:textId="77777777" w:rsidR="003879C9" w:rsidRDefault="00696817">
      <w:pPr>
        <w:pStyle w:val="Heading1"/>
        <w:ind w:left="98"/>
      </w:pPr>
      <w:bookmarkStart w:id="82" w:name="Firmware_Upgrade"/>
      <w:bookmarkStart w:id="83" w:name="_bookmark34"/>
      <w:bookmarkEnd w:id="82"/>
      <w:bookmarkEnd w:id="83"/>
      <w:r>
        <w:rPr>
          <w:color w:val="303030"/>
        </w:rPr>
        <w:t>Firmware Upgrade</w:t>
      </w:r>
    </w:p>
    <w:p w14:paraId="67248E3D" w14:textId="77777777" w:rsidR="003879C9" w:rsidRDefault="003A500A">
      <w:pPr>
        <w:pStyle w:val="BodyText"/>
        <w:spacing w:before="11"/>
        <w:rPr>
          <w:rFonts w:ascii="Arial"/>
          <w:sz w:val="12"/>
        </w:rPr>
      </w:pPr>
      <w:r>
        <w:pict w14:anchorId="65C28EDF">
          <v:rect id="_x0000_s1032" style="position:absolute;margin-left:52.4pt;margin-top:9.4pt;width:490.6pt;height:.7pt;z-index:-15626240;mso-wrap-distance-left:0;mso-wrap-distance-right:0;mso-position-horizontal-relative:page" fillcolor="#eee" stroked="f">
            <w10:wrap type="topAndBottom" anchorx="page"/>
          </v:rect>
        </w:pict>
      </w:r>
    </w:p>
    <w:p w14:paraId="0071B0C7" w14:textId="77777777" w:rsidR="003879C9" w:rsidRDefault="003879C9">
      <w:pPr>
        <w:pStyle w:val="BodyText"/>
        <w:spacing w:before="1"/>
        <w:rPr>
          <w:rFonts w:ascii="Arial"/>
          <w:sz w:val="26"/>
        </w:rPr>
      </w:pPr>
    </w:p>
    <w:p w14:paraId="24976403" w14:textId="77777777" w:rsidR="003879C9" w:rsidRDefault="00696817">
      <w:pPr>
        <w:pStyle w:val="BodyText"/>
        <w:spacing w:before="52" w:line="307" w:lineRule="auto"/>
        <w:ind w:left="537" w:right="435" w:firstLine="300"/>
        <w:jc w:val="both"/>
      </w:pPr>
      <w:r>
        <w:rPr>
          <w:color w:val="303030"/>
        </w:rPr>
        <w:t>For a better performance and wider industrial applications, we constantly develop new features and revise the issues from the users. We suggest the users to upgrade the system to the newest firmware version to have a better user experience.</w:t>
      </w:r>
    </w:p>
    <w:p w14:paraId="5EE496E3" w14:textId="4EDCD93B" w:rsidR="003879C9" w:rsidRDefault="00696817">
      <w:pPr>
        <w:pStyle w:val="BodyText"/>
        <w:spacing w:before="150" w:line="307" w:lineRule="auto"/>
        <w:ind w:left="537" w:right="435" w:firstLine="300"/>
        <w:jc w:val="both"/>
      </w:pPr>
      <w:r>
        <w:rPr>
          <w:color w:val="303030"/>
        </w:rPr>
        <w:t xml:space="preserve">We provide 2 ways to upgrade the firmware from the Web Console, - one is saving the firmware file in the USB stick and another one is </w:t>
      </w:r>
      <w:r w:rsidR="00F124B7">
        <w:rPr>
          <w:color w:val="303030"/>
        </w:rPr>
        <w:t xml:space="preserve">to </w:t>
      </w:r>
      <w:r>
        <w:rPr>
          <w:color w:val="303030"/>
        </w:rPr>
        <w:t xml:space="preserve">save the firmware file on the PC. If the firmware file is on the PC, the users will have to only </w:t>
      </w:r>
      <w:r>
        <w:rPr>
          <w:b/>
          <w:color w:val="303030"/>
        </w:rPr>
        <w:t xml:space="preserve">select the file </w:t>
      </w:r>
      <w:r>
        <w:rPr>
          <w:color w:val="303030"/>
        </w:rPr>
        <w:t xml:space="preserve">and click </w:t>
      </w:r>
      <w:r>
        <w:rPr>
          <w:b/>
          <w:color w:val="303030"/>
        </w:rPr>
        <w:t xml:space="preserve">Apply </w:t>
      </w:r>
      <w:r>
        <w:rPr>
          <w:color w:val="303030"/>
        </w:rPr>
        <w:t>button, for the system to upgrade it automatically.</w:t>
      </w:r>
    </w:p>
    <w:p w14:paraId="027D78F8" w14:textId="77777777" w:rsidR="003879C9" w:rsidRDefault="003879C9">
      <w:pPr>
        <w:pStyle w:val="BodyText"/>
        <w:spacing w:before="2"/>
        <w:rPr>
          <w:sz w:val="19"/>
        </w:rPr>
      </w:pPr>
    </w:p>
    <w:p w14:paraId="22966C81" w14:textId="77777777" w:rsidR="003879C9" w:rsidRPr="00F124B7" w:rsidRDefault="00696817">
      <w:pPr>
        <w:pStyle w:val="Heading3"/>
        <w:spacing w:before="0"/>
        <w:rPr>
          <w:color w:val="1F497D" w:themeColor="text2"/>
        </w:rPr>
      </w:pPr>
      <w:r w:rsidRPr="00F124B7">
        <w:rPr>
          <w:color w:val="1F497D" w:themeColor="text2"/>
          <w:sz w:val="32"/>
        </w:rPr>
        <w:t>U</w:t>
      </w:r>
      <w:r w:rsidRPr="00F124B7">
        <w:rPr>
          <w:color w:val="1F497D" w:themeColor="text2"/>
        </w:rPr>
        <w:t xml:space="preserve">PGRADE </w:t>
      </w:r>
      <w:r w:rsidRPr="00F124B7">
        <w:rPr>
          <w:color w:val="1F497D" w:themeColor="text2"/>
          <w:sz w:val="32"/>
        </w:rPr>
        <w:t>F</w:t>
      </w:r>
      <w:r w:rsidRPr="00F124B7">
        <w:rPr>
          <w:color w:val="1F497D" w:themeColor="text2"/>
        </w:rPr>
        <w:t xml:space="preserve">IRMWARE </w:t>
      </w:r>
      <w:r w:rsidRPr="00F124B7">
        <w:rPr>
          <w:color w:val="1F497D" w:themeColor="text2"/>
          <w:sz w:val="32"/>
        </w:rPr>
        <w:t>V</w:t>
      </w:r>
      <w:r w:rsidRPr="00F124B7">
        <w:rPr>
          <w:color w:val="1F497D" w:themeColor="text2"/>
        </w:rPr>
        <w:t xml:space="preserve">ERSION </w:t>
      </w:r>
      <w:r w:rsidRPr="00F124B7">
        <w:rPr>
          <w:color w:val="1F497D" w:themeColor="text2"/>
          <w:sz w:val="32"/>
        </w:rPr>
        <w:t>- U</w:t>
      </w:r>
      <w:r w:rsidRPr="00F124B7">
        <w:rPr>
          <w:color w:val="1F497D" w:themeColor="text2"/>
        </w:rPr>
        <w:t xml:space="preserve">PLOAD </w:t>
      </w:r>
      <w:r w:rsidRPr="00F124B7">
        <w:rPr>
          <w:color w:val="1F497D" w:themeColor="text2"/>
          <w:sz w:val="32"/>
        </w:rPr>
        <w:t>F</w:t>
      </w:r>
      <w:r w:rsidRPr="00F124B7">
        <w:rPr>
          <w:color w:val="1F497D" w:themeColor="text2"/>
        </w:rPr>
        <w:t xml:space="preserve">IRMWARE </w:t>
      </w:r>
      <w:r w:rsidRPr="00F124B7">
        <w:rPr>
          <w:color w:val="1F497D" w:themeColor="text2"/>
          <w:sz w:val="32"/>
        </w:rPr>
        <w:t>F</w:t>
      </w:r>
      <w:r w:rsidRPr="00F124B7">
        <w:rPr>
          <w:color w:val="1F497D" w:themeColor="text2"/>
        </w:rPr>
        <w:t>ILE</w:t>
      </w:r>
    </w:p>
    <w:p w14:paraId="7FCD635C" w14:textId="77777777" w:rsidR="003879C9" w:rsidRDefault="00696817">
      <w:pPr>
        <w:pStyle w:val="BodyText"/>
        <w:spacing w:before="7"/>
        <w:rPr>
          <w:b/>
          <w:sz w:val="25"/>
        </w:rPr>
      </w:pPr>
      <w:r>
        <w:rPr>
          <w:noProof/>
        </w:rPr>
        <w:drawing>
          <wp:anchor distT="0" distB="0" distL="0" distR="0" simplePos="0" relativeHeight="201" behindDoc="0" locked="0" layoutInCell="1" allowOverlap="1" wp14:anchorId="73EFDF7E" wp14:editId="545DE6D9">
            <wp:simplePos x="0" y="0"/>
            <wp:positionH relativeFrom="page">
              <wp:posOffset>1083868</wp:posOffset>
            </wp:positionH>
            <wp:positionV relativeFrom="paragraph">
              <wp:posOffset>223549</wp:posOffset>
            </wp:positionV>
            <wp:extent cx="5390409" cy="2009394"/>
            <wp:effectExtent l="0" t="0" r="0" b="0"/>
            <wp:wrapTopAndBottom/>
            <wp:docPr id="461"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140.png"/>
                    <pic:cNvPicPr/>
                  </pic:nvPicPr>
                  <pic:blipFill>
                    <a:blip r:embed="rId149" cstate="print"/>
                    <a:stretch>
                      <a:fillRect/>
                    </a:stretch>
                  </pic:blipFill>
                  <pic:spPr>
                    <a:xfrm>
                      <a:off x="0" y="0"/>
                      <a:ext cx="5390409" cy="2009394"/>
                    </a:xfrm>
                    <a:prstGeom prst="rect">
                      <a:avLst/>
                    </a:prstGeom>
                  </pic:spPr>
                </pic:pic>
              </a:graphicData>
            </a:graphic>
          </wp:anchor>
        </w:drawing>
      </w:r>
    </w:p>
    <w:p w14:paraId="0569B0BE" w14:textId="77777777" w:rsidR="003879C9" w:rsidRDefault="003879C9">
      <w:pPr>
        <w:pStyle w:val="BodyText"/>
        <w:spacing w:before="10"/>
        <w:rPr>
          <w:b/>
          <w:sz w:val="30"/>
        </w:rPr>
      </w:pPr>
    </w:p>
    <w:p w14:paraId="42AE274A" w14:textId="77777777" w:rsidR="003879C9" w:rsidRDefault="00696817">
      <w:pPr>
        <w:pStyle w:val="Heading4"/>
        <w:numPr>
          <w:ilvl w:val="2"/>
          <w:numId w:val="22"/>
        </w:numPr>
        <w:tabs>
          <w:tab w:val="left" w:pos="1257"/>
          <w:tab w:val="left" w:pos="1258"/>
        </w:tabs>
        <w:spacing w:before="0"/>
        <w:ind w:hanging="361"/>
        <w:rPr>
          <w:u w:val="none"/>
        </w:rPr>
      </w:pPr>
      <w:r>
        <w:rPr>
          <w:color w:val="337AB7"/>
          <w:u w:color="337AB7"/>
        </w:rPr>
        <w:t>Firmware</w:t>
      </w:r>
      <w:r>
        <w:rPr>
          <w:color w:val="337AB7"/>
          <w:spacing w:val="-1"/>
          <w:u w:color="337AB7"/>
        </w:rPr>
        <w:t xml:space="preserve"> </w:t>
      </w:r>
      <w:r>
        <w:rPr>
          <w:color w:val="337AB7"/>
          <w:u w:color="337AB7"/>
        </w:rPr>
        <w:t>Image</w:t>
      </w:r>
    </w:p>
    <w:p w14:paraId="2E26198D" w14:textId="77777777" w:rsidR="003879C9" w:rsidRDefault="00696817">
      <w:pPr>
        <w:pStyle w:val="BodyText"/>
        <w:spacing w:before="33" w:line="295" w:lineRule="auto"/>
        <w:ind w:left="1257" w:right="422"/>
      </w:pPr>
      <w:r>
        <w:rPr>
          <w:color w:val="303030"/>
        </w:rPr>
        <w:t>Click the "</w:t>
      </w:r>
      <w:r>
        <w:rPr>
          <w:b/>
          <w:color w:val="303030"/>
        </w:rPr>
        <w:t>Select File</w:t>
      </w:r>
      <w:r>
        <w:rPr>
          <w:color w:val="303030"/>
        </w:rPr>
        <w:t xml:space="preserve">" button to select the firmware image provided by the sales or support. The </w:t>
      </w:r>
      <w:r>
        <w:rPr>
          <w:b/>
          <w:color w:val="303030"/>
        </w:rPr>
        <w:t xml:space="preserve">Firmware Version </w:t>
      </w:r>
      <w:r>
        <w:rPr>
          <w:color w:val="303030"/>
        </w:rPr>
        <w:t xml:space="preserve">displayed on the system can be customized by the </w:t>
      </w:r>
      <w:r>
        <w:rPr>
          <w:b/>
          <w:color w:val="303030"/>
        </w:rPr>
        <w:t>file name</w:t>
      </w:r>
      <w:r>
        <w:rPr>
          <w:color w:val="303030"/>
        </w:rPr>
        <w:t>. For example, if you want the version to be called as 1.2.3, you only need to modify the file name to XXX</w:t>
      </w:r>
      <w:r>
        <w:rPr>
          <w:b/>
          <w:color w:val="303030"/>
        </w:rPr>
        <w:t xml:space="preserve">-v1.2.3 </w:t>
      </w:r>
      <w:r>
        <w:rPr>
          <w:color w:val="303030"/>
        </w:rPr>
        <w:t>(XXX is the original file name).</w:t>
      </w:r>
    </w:p>
    <w:p w14:paraId="06AEFDA2" w14:textId="77777777" w:rsidR="003879C9" w:rsidRDefault="00696817">
      <w:pPr>
        <w:pStyle w:val="Heading4"/>
        <w:numPr>
          <w:ilvl w:val="2"/>
          <w:numId w:val="22"/>
        </w:numPr>
        <w:tabs>
          <w:tab w:val="left" w:pos="1257"/>
          <w:tab w:val="left" w:pos="1258"/>
        </w:tabs>
        <w:spacing w:before="122"/>
        <w:ind w:hanging="361"/>
        <w:rPr>
          <w:u w:val="none"/>
        </w:rPr>
      </w:pPr>
      <w:r>
        <w:rPr>
          <w:color w:val="337AB7"/>
          <w:u w:color="337AB7"/>
        </w:rPr>
        <w:t>Selected</w:t>
      </w:r>
      <w:r>
        <w:rPr>
          <w:color w:val="337AB7"/>
          <w:spacing w:val="-2"/>
          <w:u w:color="337AB7"/>
        </w:rPr>
        <w:t xml:space="preserve"> </w:t>
      </w:r>
      <w:r>
        <w:rPr>
          <w:color w:val="337AB7"/>
          <w:u w:color="337AB7"/>
        </w:rPr>
        <w:t>File</w:t>
      </w:r>
    </w:p>
    <w:p w14:paraId="0244E74D" w14:textId="77777777" w:rsidR="003879C9" w:rsidRDefault="00696817">
      <w:pPr>
        <w:pStyle w:val="BodyText"/>
        <w:spacing w:before="34" w:line="295" w:lineRule="auto"/>
        <w:ind w:left="1257" w:right="422"/>
      </w:pPr>
      <w:r>
        <w:rPr>
          <w:color w:val="303030"/>
        </w:rPr>
        <w:t xml:space="preserve">After selecting a firmware image to be uploaded, the </w:t>
      </w:r>
      <w:r>
        <w:rPr>
          <w:b/>
          <w:color w:val="303030"/>
        </w:rPr>
        <w:t xml:space="preserve">selected file name </w:t>
      </w:r>
      <w:r>
        <w:rPr>
          <w:color w:val="303030"/>
        </w:rPr>
        <w:t>will be displayed in this field.</w:t>
      </w:r>
    </w:p>
    <w:p w14:paraId="286A3856" w14:textId="77777777" w:rsidR="003879C9" w:rsidRDefault="00696817">
      <w:pPr>
        <w:tabs>
          <w:tab w:val="left" w:pos="1264"/>
        </w:tabs>
        <w:spacing w:before="78"/>
        <w:ind w:left="897"/>
        <w:rPr>
          <w:sz w:val="24"/>
        </w:rPr>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17"/>
          <w:sz w:val="20"/>
        </w:rPr>
        <w:drawing>
          <wp:inline distT="0" distB="0" distL="0" distR="0" wp14:anchorId="316DF943" wp14:editId="63003E6D">
            <wp:extent cx="676275" cy="323850"/>
            <wp:effectExtent l="0" t="0" r="0" b="0"/>
            <wp:docPr id="463"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141.png"/>
                    <pic:cNvPicPr/>
                  </pic:nvPicPr>
                  <pic:blipFill>
                    <a:blip r:embed="rId150" cstate="print"/>
                    <a:stretch>
                      <a:fillRect/>
                    </a:stretch>
                  </pic:blipFill>
                  <pic:spPr>
                    <a:xfrm>
                      <a:off x="0" y="0"/>
                      <a:ext cx="676275" cy="323850"/>
                    </a:xfrm>
                    <a:prstGeom prst="rect">
                      <a:avLst/>
                    </a:prstGeom>
                  </pic:spPr>
                </pic:pic>
              </a:graphicData>
            </a:graphic>
          </wp:inline>
        </w:drawing>
      </w:r>
      <w:r>
        <w:rPr>
          <w:rFonts w:ascii="Times New Roman" w:hAnsi="Times New Roman"/>
          <w:color w:val="303030"/>
          <w:sz w:val="20"/>
        </w:rPr>
        <w:t xml:space="preserve">  </w:t>
      </w:r>
      <w:r>
        <w:rPr>
          <w:rFonts w:ascii="Times New Roman" w:hAnsi="Times New Roman"/>
          <w:color w:val="303030"/>
          <w:spacing w:val="-22"/>
          <w:sz w:val="20"/>
        </w:rPr>
        <w:t xml:space="preserve"> </w:t>
      </w:r>
      <w:r>
        <w:rPr>
          <w:color w:val="303030"/>
          <w:sz w:val="24"/>
        </w:rPr>
        <w:t>(Upload</w:t>
      </w:r>
      <w:r>
        <w:rPr>
          <w:color w:val="303030"/>
          <w:spacing w:val="-2"/>
          <w:sz w:val="24"/>
        </w:rPr>
        <w:t xml:space="preserve"> </w:t>
      </w:r>
      <w:r>
        <w:rPr>
          <w:color w:val="303030"/>
          <w:sz w:val="24"/>
        </w:rPr>
        <w:t>Button)</w:t>
      </w:r>
    </w:p>
    <w:p w14:paraId="0DFFFA0A" w14:textId="77777777" w:rsidR="003879C9" w:rsidRDefault="00696817">
      <w:pPr>
        <w:pStyle w:val="BodyText"/>
        <w:spacing w:before="131"/>
        <w:ind w:left="1257"/>
      </w:pPr>
      <w:r>
        <w:rPr>
          <w:color w:val="303030"/>
        </w:rPr>
        <w:t>After selecting the firmware image, click "Upload" button to upload it.</w:t>
      </w:r>
    </w:p>
    <w:p w14:paraId="3027FDFE" w14:textId="77777777" w:rsidR="003879C9" w:rsidRDefault="003879C9">
      <w:pPr>
        <w:sectPr w:rsidR="003879C9">
          <w:pgSz w:w="11910" w:h="16840"/>
          <w:pgMar w:top="1080" w:right="640" w:bottom="280" w:left="540" w:header="607" w:footer="0" w:gutter="0"/>
          <w:cols w:space="720"/>
        </w:sectPr>
      </w:pPr>
    </w:p>
    <w:p w14:paraId="0947C122" w14:textId="77777777" w:rsidR="003879C9" w:rsidRDefault="003879C9">
      <w:pPr>
        <w:pStyle w:val="BodyText"/>
        <w:spacing w:before="5"/>
        <w:rPr>
          <w:sz w:val="13"/>
        </w:rPr>
      </w:pPr>
    </w:p>
    <w:p w14:paraId="20C8F03F" w14:textId="77777777" w:rsidR="003879C9" w:rsidRPr="00F124B7" w:rsidRDefault="00696817">
      <w:pPr>
        <w:pStyle w:val="Heading3"/>
        <w:spacing w:before="36"/>
        <w:rPr>
          <w:color w:val="1F497D" w:themeColor="text2"/>
        </w:rPr>
      </w:pPr>
      <w:r w:rsidRPr="00F124B7">
        <w:rPr>
          <w:color w:val="1F497D" w:themeColor="text2"/>
          <w:sz w:val="32"/>
        </w:rPr>
        <w:t>U</w:t>
      </w:r>
      <w:r w:rsidRPr="00F124B7">
        <w:rPr>
          <w:color w:val="1F497D" w:themeColor="text2"/>
        </w:rPr>
        <w:t xml:space="preserve">PGRADE </w:t>
      </w:r>
      <w:r w:rsidRPr="00F124B7">
        <w:rPr>
          <w:color w:val="1F497D" w:themeColor="text2"/>
          <w:sz w:val="32"/>
        </w:rPr>
        <w:t>F</w:t>
      </w:r>
      <w:r w:rsidRPr="00F124B7">
        <w:rPr>
          <w:color w:val="1F497D" w:themeColor="text2"/>
        </w:rPr>
        <w:t xml:space="preserve">IRMWARE </w:t>
      </w:r>
      <w:r w:rsidRPr="00F124B7">
        <w:rPr>
          <w:color w:val="1F497D" w:themeColor="text2"/>
          <w:sz w:val="32"/>
        </w:rPr>
        <w:t>P</w:t>
      </w:r>
      <w:r w:rsidRPr="00F124B7">
        <w:rPr>
          <w:color w:val="1F497D" w:themeColor="text2"/>
        </w:rPr>
        <w:t xml:space="preserve">ROCESS </w:t>
      </w:r>
      <w:r w:rsidRPr="00F124B7">
        <w:rPr>
          <w:color w:val="1F497D" w:themeColor="text2"/>
          <w:sz w:val="32"/>
        </w:rPr>
        <w:t>- U</w:t>
      </w:r>
      <w:r w:rsidRPr="00F124B7">
        <w:rPr>
          <w:color w:val="1F497D" w:themeColor="text2"/>
        </w:rPr>
        <w:t xml:space="preserve">PLOADING </w:t>
      </w:r>
      <w:r w:rsidRPr="00F124B7">
        <w:rPr>
          <w:color w:val="1F497D" w:themeColor="text2"/>
          <w:sz w:val="32"/>
        </w:rPr>
        <w:t>F</w:t>
      </w:r>
      <w:r w:rsidRPr="00F124B7">
        <w:rPr>
          <w:color w:val="1F497D" w:themeColor="text2"/>
        </w:rPr>
        <w:t xml:space="preserve">IRMWARE </w:t>
      </w:r>
      <w:r w:rsidRPr="00F124B7">
        <w:rPr>
          <w:color w:val="1F497D" w:themeColor="text2"/>
          <w:sz w:val="32"/>
        </w:rPr>
        <w:t>F</w:t>
      </w:r>
      <w:r w:rsidRPr="00F124B7">
        <w:rPr>
          <w:color w:val="1F497D" w:themeColor="text2"/>
        </w:rPr>
        <w:t>ILE</w:t>
      </w:r>
    </w:p>
    <w:p w14:paraId="57B571E2" w14:textId="77777777" w:rsidR="003879C9" w:rsidRDefault="00696817">
      <w:pPr>
        <w:pStyle w:val="BodyText"/>
        <w:spacing w:before="198" w:line="295" w:lineRule="auto"/>
        <w:ind w:left="537" w:right="733"/>
      </w:pPr>
      <w:r>
        <w:rPr>
          <w:color w:val="303030"/>
        </w:rPr>
        <w:t>The following steps are performed when the system starts to upgrade after the "Apply" button is clicked:</w:t>
      </w:r>
    </w:p>
    <w:p w14:paraId="66DED280" w14:textId="77777777" w:rsidR="003879C9" w:rsidRDefault="00696817">
      <w:pPr>
        <w:pStyle w:val="ListParagraph"/>
        <w:numPr>
          <w:ilvl w:val="0"/>
          <w:numId w:val="13"/>
        </w:numPr>
        <w:tabs>
          <w:tab w:val="left" w:pos="1182"/>
        </w:tabs>
        <w:spacing w:line="292" w:lineRule="exact"/>
        <w:ind w:hanging="361"/>
        <w:rPr>
          <w:sz w:val="24"/>
        </w:rPr>
      </w:pPr>
      <w:r>
        <w:rPr>
          <w:b/>
          <w:color w:val="303030"/>
          <w:sz w:val="24"/>
        </w:rPr>
        <w:t xml:space="preserve">Uploading </w:t>
      </w:r>
      <w:r>
        <w:rPr>
          <w:color w:val="303030"/>
          <w:sz w:val="24"/>
        </w:rPr>
        <w:t>the firmware</w:t>
      </w:r>
      <w:r>
        <w:rPr>
          <w:color w:val="303030"/>
          <w:spacing w:val="-3"/>
          <w:sz w:val="24"/>
        </w:rPr>
        <w:t xml:space="preserve"> </w:t>
      </w:r>
      <w:r>
        <w:rPr>
          <w:color w:val="303030"/>
          <w:sz w:val="24"/>
        </w:rPr>
        <w:t>image</w:t>
      </w:r>
    </w:p>
    <w:p w14:paraId="0D3E6BD1" w14:textId="77777777" w:rsidR="003879C9" w:rsidRDefault="00696817">
      <w:pPr>
        <w:pStyle w:val="BodyText"/>
        <w:spacing w:before="67"/>
        <w:ind w:left="1181"/>
      </w:pPr>
      <w:r>
        <w:rPr>
          <w:color w:val="303030"/>
        </w:rPr>
        <w:t>The progress bar displays the uploading percentage.</w:t>
      </w:r>
    </w:p>
    <w:p w14:paraId="2EBAF94F" w14:textId="77777777" w:rsidR="003879C9" w:rsidRDefault="00696817">
      <w:pPr>
        <w:pStyle w:val="BodyText"/>
        <w:spacing w:before="11"/>
        <w:rPr>
          <w:sz w:val="15"/>
        </w:rPr>
      </w:pPr>
      <w:r>
        <w:rPr>
          <w:noProof/>
        </w:rPr>
        <w:drawing>
          <wp:anchor distT="0" distB="0" distL="0" distR="0" simplePos="0" relativeHeight="202" behindDoc="0" locked="0" layoutInCell="1" allowOverlap="1" wp14:anchorId="1B67D98E" wp14:editId="7A11DD05">
            <wp:simplePos x="0" y="0"/>
            <wp:positionH relativeFrom="page">
              <wp:posOffset>1498663</wp:posOffset>
            </wp:positionH>
            <wp:positionV relativeFrom="paragraph">
              <wp:posOffset>148453</wp:posOffset>
            </wp:positionV>
            <wp:extent cx="4579244" cy="1807082"/>
            <wp:effectExtent l="0" t="0" r="0" b="0"/>
            <wp:wrapTopAndBottom/>
            <wp:docPr id="465"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142.png"/>
                    <pic:cNvPicPr/>
                  </pic:nvPicPr>
                  <pic:blipFill>
                    <a:blip r:embed="rId151" cstate="print"/>
                    <a:stretch>
                      <a:fillRect/>
                    </a:stretch>
                  </pic:blipFill>
                  <pic:spPr>
                    <a:xfrm>
                      <a:off x="0" y="0"/>
                      <a:ext cx="4579244" cy="1807082"/>
                    </a:xfrm>
                    <a:prstGeom prst="rect">
                      <a:avLst/>
                    </a:prstGeom>
                  </pic:spPr>
                </pic:pic>
              </a:graphicData>
            </a:graphic>
          </wp:anchor>
        </w:drawing>
      </w:r>
    </w:p>
    <w:p w14:paraId="55FB1102" w14:textId="77777777" w:rsidR="003879C9" w:rsidRDefault="00696817">
      <w:pPr>
        <w:pStyle w:val="ListParagraph"/>
        <w:numPr>
          <w:ilvl w:val="0"/>
          <w:numId w:val="13"/>
        </w:numPr>
        <w:tabs>
          <w:tab w:val="left" w:pos="1182"/>
        </w:tabs>
        <w:spacing w:before="199"/>
        <w:ind w:hanging="361"/>
        <w:jc w:val="both"/>
        <w:rPr>
          <w:sz w:val="24"/>
        </w:rPr>
      </w:pPr>
      <w:r>
        <w:rPr>
          <w:b/>
          <w:color w:val="303030"/>
          <w:sz w:val="24"/>
        </w:rPr>
        <w:t xml:space="preserve">Verifying </w:t>
      </w:r>
      <w:r>
        <w:rPr>
          <w:color w:val="303030"/>
          <w:sz w:val="24"/>
        </w:rPr>
        <w:t>the uploaded</w:t>
      </w:r>
      <w:r>
        <w:rPr>
          <w:color w:val="303030"/>
          <w:spacing w:val="-3"/>
          <w:sz w:val="24"/>
        </w:rPr>
        <w:t xml:space="preserve"> </w:t>
      </w:r>
      <w:r>
        <w:rPr>
          <w:color w:val="303030"/>
          <w:sz w:val="24"/>
        </w:rPr>
        <w:t>file</w:t>
      </w:r>
    </w:p>
    <w:p w14:paraId="1BC8543E" w14:textId="77777777" w:rsidR="003879C9" w:rsidRDefault="00696817">
      <w:pPr>
        <w:pStyle w:val="BodyText"/>
        <w:spacing w:before="67" w:line="295" w:lineRule="auto"/>
        <w:ind w:left="1181" w:right="433"/>
        <w:jc w:val="both"/>
      </w:pPr>
      <w:r>
        <w:rPr>
          <w:color w:val="303030"/>
        </w:rPr>
        <w:t xml:space="preserve">When the file is </w:t>
      </w:r>
      <w:r>
        <w:rPr>
          <w:b/>
          <w:color w:val="303030"/>
        </w:rPr>
        <w:t xml:space="preserve">100% </w:t>
      </w:r>
      <w:r>
        <w:rPr>
          <w:color w:val="303030"/>
        </w:rPr>
        <w:t xml:space="preserve">uploaded, the </w:t>
      </w:r>
      <w:r>
        <w:rPr>
          <w:color w:val="303030"/>
          <w:spacing w:val="-3"/>
        </w:rPr>
        <w:t xml:space="preserve">system </w:t>
      </w:r>
      <w:r>
        <w:rPr>
          <w:color w:val="303030"/>
        </w:rPr>
        <w:t xml:space="preserve">starts to </w:t>
      </w:r>
      <w:r>
        <w:rPr>
          <w:b/>
          <w:color w:val="303030"/>
        </w:rPr>
        <w:t xml:space="preserve">verify </w:t>
      </w:r>
      <w:r>
        <w:rPr>
          <w:color w:val="303030"/>
        </w:rPr>
        <w:t xml:space="preserve">the uploaded file to </w:t>
      </w:r>
      <w:r>
        <w:rPr>
          <w:color w:val="303030"/>
          <w:spacing w:val="-3"/>
        </w:rPr>
        <w:t xml:space="preserve">make </w:t>
      </w:r>
      <w:r>
        <w:rPr>
          <w:color w:val="303030"/>
        </w:rPr>
        <w:t xml:space="preserve">sure it is </w:t>
      </w:r>
      <w:r>
        <w:rPr>
          <w:b/>
          <w:color w:val="303030"/>
        </w:rPr>
        <w:t>valid</w:t>
      </w:r>
      <w:r>
        <w:rPr>
          <w:color w:val="303030"/>
        </w:rPr>
        <w:t>. By default, the firmware image is encrypted to prevent the attack on man-in-the-middle. Optionally, higher encryption methodology is also</w:t>
      </w:r>
      <w:r>
        <w:rPr>
          <w:color w:val="303030"/>
          <w:spacing w:val="-16"/>
        </w:rPr>
        <w:t xml:space="preserve"> </w:t>
      </w:r>
      <w:r>
        <w:rPr>
          <w:color w:val="303030"/>
        </w:rPr>
        <w:t>provided.</w:t>
      </w:r>
    </w:p>
    <w:p w14:paraId="6F54922E" w14:textId="77777777" w:rsidR="003879C9" w:rsidRDefault="00696817">
      <w:pPr>
        <w:pStyle w:val="BodyText"/>
        <w:spacing w:before="8"/>
        <w:rPr>
          <w:sz w:val="9"/>
        </w:rPr>
      </w:pPr>
      <w:r>
        <w:rPr>
          <w:noProof/>
        </w:rPr>
        <w:drawing>
          <wp:anchor distT="0" distB="0" distL="0" distR="0" simplePos="0" relativeHeight="203" behindDoc="0" locked="0" layoutInCell="1" allowOverlap="1" wp14:anchorId="1A59111D" wp14:editId="65F24898">
            <wp:simplePos x="0" y="0"/>
            <wp:positionH relativeFrom="page">
              <wp:posOffset>1479480</wp:posOffset>
            </wp:positionH>
            <wp:positionV relativeFrom="paragraph">
              <wp:posOffset>99907</wp:posOffset>
            </wp:positionV>
            <wp:extent cx="4646584" cy="1833657"/>
            <wp:effectExtent l="0" t="0" r="0" b="0"/>
            <wp:wrapTopAndBottom/>
            <wp:docPr id="467"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143.png"/>
                    <pic:cNvPicPr/>
                  </pic:nvPicPr>
                  <pic:blipFill>
                    <a:blip r:embed="rId152" cstate="print"/>
                    <a:stretch>
                      <a:fillRect/>
                    </a:stretch>
                  </pic:blipFill>
                  <pic:spPr>
                    <a:xfrm>
                      <a:off x="0" y="0"/>
                      <a:ext cx="4646584" cy="1833657"/>
                    </a:xfrm>
                    <a:prstGeom prst="rect">
                      <a:avLst/>
                    </a:prstGeom>
                  </pic:spPr>
                </pic:pic>
              </a:graphicData>
            </a:graphic>
          </wp:anchor>
        </w:drawing>
      </w:r>
    </w:p>
    <w:p w14:paraId="1A78EFBD" w14:textId="77777777" w:rsidR="003879C9" w:rsidRDefault="00696817">
      <w:pPr>
        <w:pStyle w:val="ListParagraph"/>
        <w:numPr>
          <w:ilvl w:val="0"/>
          <w:numId w:val="13"/>
        </w:numPr>
        <w:tabs>
          <w:tab w:val="left" w:pos="1182"/>
        </w:tabs>
        <w:spacing w:before="165"/>
        <w:ind w:hanging="361"/>
        <w:jc w:val="both"/>
        <w:rPr>
          <w:sz w:val="24"/>
        </w:rPr>
      </w:pPr>
      <w:r>
        <w:rPr>
          <w:b/>
          <w:color w:val="303030"/>
          <w:sz w:val="24"/>
        </w:rPr>
        <w:t xml:space="preserve">Installing </w:t>
      </w:r>
      <w:r>
        <w:rPr>
          <w:color w:val="303030"/>
          <w:sz w:val="24"/>
        </w:rPr>
        <w:t>the uploaded firmware</w:t>
      </w:r>
      <w:r>
        <w:rPr>
          <w:color w:val="303030"/>
          <w:spacing w:val="-4"/>
          <w:sz w:val="24"/>
        </w:rPr>
        <w:t xml:space="preserve"> </w:t>
      </w:r>
      <w:r>
        <w:rPr>
          <w:color w:val="303030"/>
          <w:sz w:val="24"/>
        </w:rPr>
        <w:t>image</w:t>
      </w:r>
    </w:p>
    <w:p w14:paraId="2C91F769" w14:textId="77777777" w:rsidR="003879C9" w:rsidRDefault="00696817">
      <w:pPr>
        <w:pStyle w:val="BodyText"/>
        <w:spacing w:before="67"/>
        <w:ind w:left="1181"/>
      </w:pPr>
      <w:r>
        <w:rPr>
          <w:color w:val="303030"/>
        </w:rPr>
        <w:t>The new firmware will install after the system validates it.</w:t>
      </w:r>
    </w:p>
    <w:p w14:paraId="76CD3123" w14:textId="77777777" w:rsidR="003879C9" w:rsidRDefault="00696817">
      <w:pPr>
        <w:pStyle w:val="BodyText"/>
        <w:spacing w:before="5"/>
        <w:rPr>
          <w:sz w:val="14"/>
        </w:rPr>
      </w:pPr>
      <w:r>
        <w:rPr>
          <w:noProof/>
        </w:rPr>
        <w:drawing>
          <wp:anchor distT="0" distB="0" distL="0" distR="0" simplePos="0" relativeHeight="204" behindDoc="0" locked="0" layoutInCell="1" allowOverlap="1" wp14:anchorId="1AD7DEDD" wp14:editId="668D907C">
            <wp:simplePos x="0" y="0"/>
            <wp:positionH relativeFrom="page">
              <wp:posOffset>1459942</wp:posOffset>
            </wp:positionH>
            <wp:positionV relativeFrom="paragraph">
              <wp:posOffset>136689</wp:posOffset>
            </wp:positionV>
            <wp:extent cx="4585720" cy="1807083"/>
            <wp:effectExtent l="0" t="0" r="0" b="0"/>
            <wp:wrapTopAndBottom/>
            <wp:docPr id="469"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144.png"/>
                    <pic:cNvPicPr/>
                  </pic:nvPicPr>
                  <pic:blipFill>
                    <a:blip r:embed="rId153" cstate="print"/>
                    <a:stretch>
                      <a:fillRect/>
                    </a:stretch>
                  </pic:blipFill>
                  <pic:spPr>
                    <a:xfrm>
                      <a:off x="0" y="0"/>
                      <a:ext cx="4585720" cy="1807083"/>
                    </a:xfrm>
                    <a:prstGeom prst="rect">
                      <a:avLst/>
                    </a:prstGeom>
                  </pic:spPr>
                </pic:pic>
              </a:graphicData>
            </a:graphic>
          </wp:anchor>
        </w:drawing>
      </w:r>
    </w:p>
    <w:p w14:paraId="38E2FC2F" w14:textId="77777777" w:rsidR="003879C9" w:rsidRDefault="003879C9">
      <w:pPr>
        <w:rPr>
          <w:sz w:val="14"/>
        </w:rPr>
        <w:sectPr w:rsidR="003879C9">
          <w:pgSz w:w="11910" w:h="16840"/>
          <w:pgMar w:top="1080" w:right="640" w:bottom="280" w:left="540" w:header="607" w:footer="0" w:gutter="0"/>
          <w:cols w:space="720"/>
        </w:sectPr>
      </w:pPr>
    </w:p>
    <w:p w14:paraId="76F16346" w14:textId="77777777" w:rsidR="003879C9" w:rsidRDefault="00696817">
      <w:pPr>
        <w:pStyle w:val="ListParagraph"/>
        <w:numPr>
          <w:ilvl w:val="0"/>
          <w:numId w:val="13"/>
        </w:numPr>
        <w:tabs>
          <w:tab w:val="left" w:pos="1182"/>
        </w:tabs>
        <w:spacing w:before="68"/>
        <w:ind w:hanging="361"/>
        <w:rPr>
          <w:sz w:val="24"/>
        </w:rPr>
      </w:pPr>
      <w:r>
        <w:rPr>
          <w:b/>
          <w:color w:val="303030"/>
          <w:sz w:val="24"/>
        </w:rPr>
        <w:t xml:space="preserve">Rebooting </w:t>
      </w:r>
      <w:r>
        <w:rPr>
          <w:color w:val="303030"/>
          <w:sz w:val="24"/>
        </w:rPr>
        <w:t>the</w:t>
      </w:r>
      <w:r>
        <w:rPr>
          <w:color w:val="303030"/>
          <w:spacing w:val="-2"/>
          <w:sz w:val="24"/>
        </w:rPr>
        <w:t xml:space="preserve"> </w:t>
      </w:r>
      <w:r>
        <w:rPr>
          <w:color w:val="303030"/>
          <w:spacing w:val="-3"/>
          <w:sz w:val="24"/>
        </w:rPr>
        <w:t>system</w:t>
      </w:r>
    </w:p>
    <w:p w14:paraId="257A6A38" w14:textId="77777777" w:rsidR="003879C9" w:rsidRDefault="00696817">
      <w:pPr>
        <w:pStyle w:val="BodyText"/>
        <w:spacing w:before="67" w:line="295" w:lineRule="auto"/>
        <w:ind w:left="1181" w:right="1372"/>
      </w:pPr>
      <w:r>
        <w:rPr>
          <w:color w:val="303030"/>
        </w:rPr>
        <w:t>The system will reboot automatically if the firmware is upgraded without any issue. The progress bar displays the rebooting progress.</w:t>
      </w:r>
    </w:p>
    <w:p w14:paraId="6449AE7F" w14:textId="77777777" w:rsidR="003879C9" w:rsidRDefault="00696817">
      <w:pPr>
        <w:pStyle w:val="BodyText"/>
        <w:spacing w:before="7"/>
        <w:rPr>
          <w:sz w:val="14"/>
        </w:rPr>
      </w:pPr>
      <w:r>
        <w:rPr>
          <w:noProof/>
        </w:rPr>
        <w:drawing>
          <wp:anchor distT="0" distB="0" distL="0" distR="0" simplePos="0" relativeHeight="205" behindDoc="0" locked="0" layoutInCell="1" allowOverlap="1" wp14:anchorId="5FECDAD5" wp14:editId="1C940BE7">
            <wp:simplePos x="0" y="0"/>
            <wp:positionH relativeFrom="page">
              <wp:posOffset>1508825</wp:posOffset>
            </wp:positionH>
            <wp:positionV relativeFrom="paragraph">
              <wp:posOffset>137940</wp:posOffset>
            </wp:positionV>
            <wp:extent cx="4559174" cy="1021079"/>
            <wp:effectExtent l="0" t="0" r="0" b="0"/>
            <wp:wrapTopAndBottom/>
            <wp:docPr id="471" name="image145.png" descr="http://192.168.1.9/usermanual/pics/Reb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145.png"/>
                    <pic:cNvPicPr/>
                  </pic:nvPicPr>
                  <pic:blipFill>
                    <a:blip r:embed="rId154" cstate="print"/>
                    <a:stretch>
                      <a:fillRect/>
                    </a:stretch>
                  </pic:blipFill>
                  <pic:spPr>
                    <a:xfrm>
                      <a:off x="0" y="0"/>
                      <a:ext cx="4559174" cy="1021079"/>
                    </a:xfrm>
                    <a:prstGeom prst="rect">
                      <a:avLst/>
                    </a:prstGeom>
                  </pic:spPr>
                </pic:pic>
              </a:graphicData>
            </a:graphic>
          </wp:anchor>
        </w:drawing>
      </w:r>
    </w:p>
    <w:p w14:paraId="79B83B44" w14:textId="77777777" w:rsidR="003879C9" w:rsidRDefault="003879C9">
      <w:pPr>
        <w:pStyle w:val="BodyText"/>
        <w:spacing w:before="9"/>
        <w:rPr>
          <w:sz w:val="35"/>
        </w:rPr>
      </w:pPr>
    </w:p>
    <w:p w14:paraId="2BC68695" w14:textId="77777777" w:rsidR="003879C9" w:rsidRPr="00F124B7" w:rsidRDefault="00696817">
      <w:pPr>
        <w:spacing w:before="1"/>
        <w:ind w:left="537"/>
        <w:rPr>
          <w:b/>
          <w:color w:val="1F497D" w:themeColor="text2"/>
          <w:sz w:val="32"/>
        </w:rPr>
      </w:pPr>
      <w:r w:rsidRPr="00F124B7">
        <w:rPr>
          <w:b/>
          <w:color w:val="1F497D" w:themeColor="text2"/>
          <w:sz w:val="32"/>
        </w:rPr>
        <w:t>U</w:t>
      </w:r>
      <w:r w:rsidRPr="00F124B7">
        <w:rPr>
          <w:b/>
          <w:color w:val="1F497D" w:themeColor="text2"/>
          <w:sz w:val="26"/>
        </w:rPr>
        <w:t xml:space="preserve">PGRADE </w:t>
      </w:r>
      <w:r w:rsidRPr="00F124B7">
        <w:rPr>
          <w:b/>
          <w:color w:val="1F497D" w:themeColor="text2"/>
          <w:sz w:val="32"/>
        </w:rPr>
        <w:t>F</w:t>
      </w:r>
      <w:r w:rsidRPr="00F124B7">
        <w:rPr>
          <w:b/>
          <w:color w:val="1F497D" w:themeColor="text2"/>
          <w:sz w:val="26"/>
        </w:rPr>
        <w:t xml:space="preserve">IRMWARE </w:t>
      </w:r>
      <w:r w:rsidRPr="00F124B7">
        <w:rPr>
          <w:b/>
          <w:color w:val="1F497D" w:themeColor="text2"/>
          <w:sz w:val="32"/>
        </w:rPr>
        <w:t>V</w:t>
      </w:r>
      <w:r w:rsidRPr="00F124B7">
        <w:rPr>
          <w:b/>
          <w:color w:val="1F497D" w:themeColor="text2"/>
          <w:sz w:val="26"/>
        </w:rPr>
        <w:t xml:space="preserve">ERSION </w:t>
      </w:r>
      <w:r w:rsidRPr="00F124B7">
        <w:rPr>
          <w:b/>
          <w:color w:val="1F497D" w:themeColor="text2"/>
          <w:sz w:val="32"/>
        </w:rPr>
        <w:t>- C</w:t>
      </w:r>
      <w:r w:rsidRPr="00F124B7">
        <w:rPr>
          <w:b/>
          <w:color w:val="1F497D" w:themeColor="text2"/>
          <w:sz w:val="26"/>
        </w:rPr>
        <w:t xml:space="preserve">OPY </w:t>
      </w:r>
      <w:r w:rsidRPr="00F124B7">
        <w:rPr>
          <w:b/>
          <w:color w:val="1F497D" w:themeColor="text2"/>
          <w:sz w:val="32"/>
        </w:rPr>
        <w:t>F</w:t>
      </w:r>
      <w:r w:rsidRPr="00F124B7">
        <w:rPr>
          <w:b/>
          <w:color w:val="1F497D" w:themeColor="text2"/>
          <w:sz w:val="26"/>
        </w:rPr>
        <w:t xml:space="preserve">IRMWARE </w:t>
      </w:r>
      <w:r w:rsidRPr="00F124B7">
        <w:rPr>
          <w:b/>
          <w:color w:val="1F497D" w:themeColor="text2"/>
          <w:sz w:val="32"/>
        </w:rPr>
        <w:t>F</w:t>
      </w:r>
      <w:r w:rsidRPr="00F124B7">
        <w:rPr>
          <w:b/>
          <w:color w:val="1F497D" w:themeColor="text2"/>
          <w:sz w:val="26"/>
        </w:rPr>
        <w:t xml:space="preserve">ILE FROM </w:t>
      </w:r>
      <w:r w:rsidRPr="00F124B7">
        <w:rPr>
          <w:b/>
          <w:color w:val="1F497D" w:themeColor="text2"/>
          <w:sz w:val="32"/>
        </w:rPr>
        <w:t>USB</w:t>
      </w:r>
    </w:p>
    <w:p w14:paraId="7A25C4BD" w14:textId="77777777" w:rsidR="003879C9" w:rsidRDefault="00696817">
      <w:pPr>
        <w:pStyle w:val="BodyText"/>
        <w:spacing w:before="11"/>
        <w:rPr>
          <w:b/>
          <w:sz w:val="23"/>
        </w:rPr>
      </w:pPr>
      <w:r>
        <w:rPr>
          <w:noProof/>
        </w:rPr>
        <w:drawing>
          <wp:anchor distT="0" distB="0" distL="0" distR="0" simplePos="0" relativeHeight="206" behindDoc="0" locked="0" layoutInCell="1" allowOverlap="1" wp14:anchorId="76994D52" wp14:editId="723829AA">
            <wp:simplePos x="0" y="0"/>
            <wp:positionH relativeFrom="page">
              <wp:posOffset>1623046</wp:posOffset>
            </wp:positionH>
            <wp:positionV relativeFrom="paragraph">
              <wp:posOffset>210448</wp:posOffset>
            </wp:positionV>
            <wp:extent cx="4849496" cy="1213865"/>
            <wp:effectExtent l="0" t="0" r="0" b="0"/>
            <wp:wrapTopAndBottom/>
            <wp:docPr id="473"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146.png"/>
                    <pic:cNvPicPr/>
                  </pic:nvPicPr>
                  <pic:blipFill>
                    <a:blip r:embed="rId155" cstate="print"/>
                    <a:stretch>
                      <a:fillRect/>
                    </a:stretch>
                  </pic:blipFill>
                  <pic:spPr>
                    <a:xfrm>
                      <a:off x="0" y="0"/>
                      <a:ext cx="4849496" cy="1213865"/>
                    </a:xfrm>
                    <a:prstGeom prst="rect">
                      <a:avLst/>
                    </a:prstGeom>
                  </pic:spPr>
                </pic:pic>
              </a:graphicData>
            </a:graphic>
          </wp:anchor>
        </w:drawing>
      </w:r>
    </w:p>
    <w:p w14:paraId="15F972DC" w14:textId="77777777" w:rsidR="003879C9" w:rsidRDefault="00696817">
      <w:pPr>
        <w:pStyle w:val="Heading4"/>
        <w:numPr>
          <w:ilvl w:val="0"/>
          <w:numId w:val="12"/>
        </w:numPr>
        <w:tabs>
          <w:tab w:val="left" w:pos="1257"/>
          <w:tab w:val="left" w:pos="1258"/>
        </w:tabs>
        <w:spacing w:before="209"/>
        <w:ind w:hanging="361"/>
        <w:rPr>
          <w:u w:val="none"/>
        </w:rPr>
      </w:pPr>
      <w:r>
        <w:rPr>
          <w:color w:val="337AB7"/>
          <w:u w:color="337AB7"/>
        </w:rPr>
        <w:t>Image File</w:t>
      </w:r>
      <w:r>
        <w:rPr>
          <w:color w:val="337AB7"/>
          <w:spacing w:val="-1"/>
          <w:u w:color="337AB7"/>
        </w:rPr>
        <w:t xml:space="preserve"> </w:t>
      </w:r>
      <w:r>
        <w:rPr>
          <w:color w:val="337AB7"/>
          <w:u w:color="337AB7"/>
        </w:rPr>
        <w:t>Name</w:t>
      </w:r>
    </w:p>
    <w:p w14:paraId="1DB8207D" w14:textId="77777777" w:rsidR="003879C9" w:rsidRDefault="00696817">
      <w:pPr>
        <w:pStyle w:val="BodyText"/>
        <w:spacing w:before="34" w:line="295" w:lineRule="auto"/>
        <w:ind w:left="1257" w:right="423"/>
      </w:pPr>
      <w:r>
        <w:rPr>
          <w:color w:val="303030"/>
        </w:rPr>
        <w:t>Enter the name of the firmware image in the USB. The system will try to identify the file with specified file name to upload it to the system.</w:t>
      </w:r>
    </w:p>
    <w:p w14:paraId="3BC32896" w14:textId="77777777" w:rsidR="003879C9" w:rsidRDefault="00696817">
      <w:pPr>
        <w:pStyle w:val="BodyText"/>
        <w:spacing w:line="292" w:lineRule="exact"/>
        <w:ind w:left="1257"/>
      </w:pPr>
      <w:r>
        <w:rPr>
          <w:b/>
          <w:color w:val="303030"/>
        </w:rPr>
        <w:t>Note</w:t>
      </w:r>
      <w:r>
        <w:rPr>
          <w:color w:val="303030"/>
        </w:rPr>
        <w:t xml:space="preserve">: The file system of USB must be </w:t>
      </w:r>
      <w:r>
        <w:rPr>
          <w:color w:val="303030"/>
          <w:u w:val="single" w:color="303030"/>
        </w:rPr>
        <w:t>FAT32</w:t>
      </w:r>
      <w:r>
        <w:rPr>
          <w:color w:val="303030"/>
        </w:rPr>
        <w:t>.</w:t>
      </w:r>
    </w:p>
    <w:p w14:paraId="48F8DFC7" w14:textId="77777777" w:rsidR="003879C9" w:rsidRDefault="00696817">
      <w:pPr>
        <w:tabs>
          <w:tab w:val="left" w:pos="1264"/>
        </w:tabs>
        <w:spacing w:before="146"/>
        <w:ind w:left="897"/>
        <w:rPr>
          <w:sz w:val="24"/>
        </w:rPr>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17"/>
          <w:sz w:val="20"/>
        </w:rPr>
        <w:drawing>
          <wp:inline distT="0" distB="0" distL="0" distR="0" wp14:anchorId="6FA347BB" wp14:editId="6603BD34">
            <wp:extent cx="676275" cy="323850"/>
            <wp:effectExtent l="0" t="0" r="0" b="0"/>
            <wp:docPr id="47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141.png"/>
                    <pic:cNvPicPr/>
                  </pic:nvPicPr>
                  <pic:blipFill>
                    <a:blip r:embed="rId150" cstate="print"/>
                    <a:stretch>
                      <a:fillRect/>
                    </a:stretch>
                  </pic:blipFill>
                  <pic:spPr>
                    <a:xfrm>
                      <a:off x="0" y="0"/>
                      <a:ext cx="676275" cy="323850"/>
                    </a:xfrm>
                    <a:prstGeom prst="rect">
                      <a:avLst/>
                    </a:prstGeom>
                  </pic:spPr>
                </pic:pic>
              </a:graphicData>
            </a:graphic>
          </wp:inline>
        </w:drawing>
      </w:r>
      <w:r>
        <w:rPr>
          <w:rFonts w:ascii="Times New Roman" w:hAnsi="Times New Roman"/>
          <w:color w:val="303030"/>
          <w:sz w:val="20"/>
        </w:rPr>
        <w:t xml:space="preserve">  </w:t>
      </w:r>
      <w:r>
        <w:rPr>
          <w:rFonts w:ascii="Times New Roman" w:hAnsi="Times New Roman"/>
          <w:color w:val="303030"/>
          <w:spacing w:val="-22"/>
          <w:sz w:val="20"/>
        </w:rPr>
        <w:t xml:space="preserve"> </w:t>
      </w:r>
      <w:r>
        <w:rPr>
          <w:color w:val="303030"/>
          <w:sz w:val="24"/>
        </w:rPr>
        <w:t>(Upload</w:t>
      </w:r>
      <w:r>
        <w:rPr>
          <w:color w:val="303030"/>
          <w:spacing w:val="-2"/>
          <w:sz w:val="24"/>
        </w:rPr>
        <w:t xml:space="preserve"> </w:t>
      </w:r>
      <w:r>
        <w:rPr>
          <w:color w:val="303030"/>
          <w:sz w:val="24"/>
        </w:rPr>
        <w:t>Button)</w:t>
      </w:r>
    </w:p>
    <w:p w14:paraId="0EADB49B" w14:textId="77777777" w:rsidR="003879C9" w:rsidRDefault="00696817">
      <w:pPr>
        <w:pStyle w:val="BodyText"/>
        <w:spacing w:before="131" w:line="295" w:lineRule="auto"/>
        <w:ind w:left="1257" w:right="422"/>
      </w:pPr>
      <w:r>
        <w:rPr>
          <w:color w:val="303030"/>
        </w:rPr>
        <w:t>After entering the firmware image name, click "Upload" button to copy it from the USB to the system.</w:t>
      </w:r>
    </w:p>
    <w:p w14:paraId="38F65395" w14:textId="77777777" w:rsidR="003879C9" w:rsidRPr="00F124B7" w:rsidRDefault="00696817">
      <w:pPr>
        <w:spacing w:before="130"/>
        <w:ind w:left="537"/>
        <w:rPr>
          <w:b/>
          <w:color w:val="1F497D" w:themeColor="text2"/>
          <w:sz w:val="32"/>
        </w:rPr>
      </w:pPr>
      <w:r w:rsidRPr="00F124B7">
        <w:rPr>
          <w:b/>
          <w:color w:val="1F497D" w:themeColor="text2"/>
          <w:sz w:val="32"/>
        </w:rPr>
        <w:t>U</w:t>
      </w:r>
      <w:r w:rsidRPr="00F124B7">
        <w:rPr>
          <w:b/>
          <w:color w:val="1F497D" w:themeColor="text2"/>
          <w:sz w:val="26"/>
        </w:rPr>
        <w:t xml:space="preserve">PGRADE </w:t>
      </w:r>
      <w:r w:rsidRPr="00F124B7">
        <w:rPr>
          <w:b/>
          <w:color w:val="1F497D" w:themeColor="text2"/>
          <w:sz w:val="32"/>
        </w:rPr>
        <w:t>F</w:t>
      </w:r>
      <w:r w:rsidRPr="00F124B7">
        <w:rPr>
          <w:b/>
          <w:color w:val="1F497D" w:themeColor="text2"/>
          <w:sz w:val="26"/>
        </w:rPr>
        <w:t xml:space="preserve">IRMWARE </w:t>
      </w:r>
      <w:r w:rsidRPr="00F124B7">
        <w:rPr>
          <w:b/>
          <w:color w:val="1F497D" w:themeColor="text2"/>
          <w:sz w:val="32"/>
        </w:rPr>
        <w:t>P</w:t>
      </w:r>
      <w:r w:rsidRPr="00F124B7">
        <w:rPr>
          <w:b/>
          <w:color w:val="1F497D" w:themeColor="text2"/>
          <w:sz w:val="26"/>
        </w:rPr>
        <w:t xml:space="preserve">ROCESS </w:t>
      </w:r>
      <w:r w:rsidRPr="00F124B7">
        <w:rPr>
          <w:b/>
          <w:color w:val="1F497D" w:themeColor="text2"/>
          <w:sz w:val="32"/>
        </w:rPr>
        <w:t>- C</w:t>
      </w:r>
      <w:r w:rsidRPr="00F124B7">
        <w:rPr>
          <w:b/>
          <w:color w:val="1F497D" w:themeColor="text2"/>
          <w:sz w:val="26"/>
        </w:rPr>
        <w:t xml:space="preserve">OPY </w:t>
      </w:r>
      <w:r w:rsidRPr="00F124B7">
        <w:rPr>
          <w:b/>
          <w:color w:val="1F497D" w:themeColor="text2"/>
          <w:sz w:val="32"/>
        </w:rPr>
        <w:t>F</w:t>
      </w:r>
      <w:r w:rsidRPr="00F124B7">
        <w:rPr>
          <w:b/>
          <w:color w:val="1F497D" w:themeColor="text2"/>
          <w:sz w:val="26"/>
        </w:rPr>
        <w:t xml:space="preserve">IRMWARE </w:t>
      </w:r>
      <w:r w:rsidRPr="00F124B7">
        <w:rPr>
          <w:b/>
          <w:color w:val="1F497D" w:themeColor="text2"/>
          <w:sz w:val="32"/>
        </w:rPr>
        <w:t>F</w:t>
      </w:r>
      <w:r w:rsidRPr="00F124B7">
        <w:rPr>
          <w:b/>
          <w:color w:val="1F497D" w:themeColor="text2"/>
          <w:sz w:val="26"/>
        </w:rPr>
        <w:t xml:space="preserve">ILE FROM </w:t>
      </w:r>
      <w:r w:rsidRPr="00F124B7">
        <w:rPr>
          <w:b/>
          <w:color w:val="1F497D" w:themeColor="text2"/>
          <w:sz w:val="32"/>
        </w:rPr>
        <w:t>USB</w:t>
      </w:r>
    </w:p>
    <w:p w14:paraId="5CF15A96" w14:textId="77777777" w:rsidR="003879C9" w:rsidRDefault="00696817">
      <w:pPr>
        <w:pStyle w:val="ListParagraph"/>
        <w:numPr>
          <w:ilvl w:val="0"/>
          <w:numId w:val="11"/>
        </w:numPr>
        <w:tabs>
          <w:tab w:val="left" w:pos="1182"/>
        </w:tabs>
        <w:spacing w:before="198"/>
        <w:ind w:hanging="361"/>
        <w:jc w:val="left"/>
        <w:rPr>
          <w:sz w:val="24"/>
        </w:rPr>
      </w:pPr>
      <w:r>
        <w:rPr>
          <w:b/>
          <w:color w:val="303030"/>
          <w:sz w:val="24"/>
        </w:rPr>
        <w:t xml:space="preserve">Copying </w:t>
      </w:r>
      <w:r>
        <w:rPr>
          <w:color w:val="303030"/>
          <w:sz w:val="24"/>
        </w:rPr>
        <w:t>the firmware image from USB to</w:t>
      </w:r>
      <w:r>
        <w:rPr>
          <w:color w:val="303030"/>
          <w:spacing w:val="-6"/>
          <w:sz w:val="24"/>
        </w:rPr>
        <w:t xml:space="preserve"> </w:t>
      </w:r>
      <w:r>
        <w:rPr>
          <w:color w:val="303030"/>
          <w:sz w:val="24"/>
        </w:rPr>
        <w:t>switch</w:t>
      </w:r>
    </w:p>
    <w:p w14:paraId="322D1611" w14:textId="77777777" w:rsidR="003879C9" w:rsidRDefault="00696817">
      <w:pPr>
        <w:pStyle w:val="BodyText"/>
        <w:spacing w:before="67"/>
        <w:ind w:left="1181"/>
      </w:pPr>
      <w:r>
        <w:rPr>
          <w:color w:val="303030"/>
        </w:rPr>
        <w:t>The system will also check if the USB is inserted and file exists.</w:t>
      </w:r>
    </w:p>
    <w:p w14:paraId="06B46165" w14:textId="77777777" w:rsidR="003879C9" w:rsidRDefault="00696817">
      <w:pPr>
        <w:pStyle w:val="BodyText"/>
        <w:spacing w:before="11"/>
        <w:rPr>
          <w:sz w:val="9"/>
        </w:rPr>
      </w:pPr>
      <w:r>
        <w:rPr>
          <w:noProof/>
        </w:rPr>
        <w:drawing>
          <wp:anchor distT="0" distB="0" distL="0" distR="0" simplePos="0" relativeHeight="207" behindDoc="0" locked="0" layoutInCell="1" allowOverlap="1" wp14:anchorId="387E5FDD" wp14:editId="6330714F">
            <wp:simplePos x="0" y="0"/>
            <wp:positionH relativeFrom="page">
              <wp:posOffset>1114443</wp:posOffset>
            </wp:positionH>
            <wp:positionV relativeFrom="paragraph">
              <wp:posOffset>101616</wp:posOffset>
            </wp:positionV>
            <wp:extent cx="5328048" cy="1678019"/>
            <wp:effectExtent l="0" t="0" r="0" b="0"/>
            <wp:wrapTopAndBottom/>
            <wp:docPr id="477"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147.png"/>
                    <pic:cNvPicPr/>
                  </pic:nvPicPr>
                  <pic:blipFill>
                    <a:blip r:embed="rId156" cstate="print"/>
                    <a:stretch>
                      <a:fillRect/>
                    </a:stretch>
                  </pic:blipFill>
                  <pic:spPr>
                    <a:xfrm>
                      <a:off x="0" y="0"/>
                      <a:ext cx="5328048" cy="1678019"/>
                    </a:xfrm>
                    <a:prstGeom prst="rect">
                      <a:avLst/>
                    </a:prstGeom>
                  </pic:spPr>
                </pic:pic>
              </a:graphicData>
            </a:graphic>
          </wp:anchor>
        </w:drawing>
      </w:r>
    </w:p>
    <w:p w14:paraId="510923A7" w14:textId="77777777" w:rsidR="003879C9" w:rsidRDefault="003879C9">
      <w:pPr>
        <w:rPr>
          <w:sz w:val="9"/>
        </w:rPr>
        <w:sectPr w:rsidR="003879C9">
          <w:pgSz w:w="11910" w:h="16840"/>
          <w:pgMar w:top="1080" w:right="640" w:bottom="280" w:left="540" w:header="607" w:footer="0" w:gutter="0"/>
          <w:cols w:space="720"/>
        </w:sectPr>
      </w:pPr>
    </w:p>
    <w:p w14:paraId="66A98DD7" w14:textId="77777777" w:rsidR="003879C9" w:rsidRDefault="00696817">
      <w:pPr>
        <w:pStyle w:val="ListParagraph"/>
        <w:numPr>
          <w:ilvl w:val="0"/>
          <w:numId w:val="11"/>
        </w:numPr>
        <w:tabs>
          <w:tab w:val="left" w:pos="1182"/>
        </w:tabs>
        <w:spacing w:before="68"/>
        <w:ind w:hanging="361"/>
        <w:jc w:val="both"/>
        <w:rPr>
          <w:sz w:val="24"/>
        </w:rPr>
      </w:pPr>
      <w:r>
        <w:rPr>
          <w:b/>
          <w:color w:val="303030"/>
          <w:sz w:val="24"/>
        </w:rPr>
        <w:t xml:space="preserve">Verifying </w:t>
      </w:r>
      <w:r>
        <w:rPr>
          <w:color w:val="303030"/>
          <w:sz w:val="24"/>
        </w:rPr>
        <w:t>the uploaded</w:t>
      </w:r>
      <w:r>
        <w:rPr>
          <w:color w:val="303030"/>
          <w:spacing w:val="-3"/>
          <w:sz w:val="24"/>
        </w:rPr>
        <w:t xml:space="preserve"> </w:t>
      </w:r>
      <w:r>
        <w:rPr>
          <w:color w:val="303030"/>
          <w:sz w:val="24"/>
        </w:rPr>
        <w:t>file</w:t>
      </w:r>
    </w:p>
    <w:p w14:paraId="11B35896" w14:textId="77777777" w:rsidR="003879C9" w:rsidRDefault="00696817">
      <w:pPr>
        <w:pStyle w:val="BodyText"/>
        <w:spacing w:before="67" w:line="295" w:lineRule="auto"/>
        <w:ind w:left="1181" w:right="434"/>
        <w:jc w:val="both"/>
      </w:pPr>
      <w:r>
        <w:rPr>
          <w:noProof/>
        </w:rPr>
        <w:drawing>
          <wp:anchor distT="0" distB="0" distL="0" distR="0" simplePos="0" relativeHeight="208" behindDoc="0" locked="0" layoutInCell="1" allowOverlap="1" wp14:anchorId="5477BD3D" wp14:editId="10A3A953">
            <wp:simplePos x="0" y="0"/>
            <wp:positionH relativeFrom="page">
              <wp:posOffset>1144282</wp:posOffset>
            </wp:positionH>
            <wp:positionV relativeFrom="paragraph">
              <wp:posOffset>786736</wp:posOffset>
            </wp:positionV>
            <wp:extent cx="5327972" cy="1678019"/>
            <wp:effectExtent l="0" t="0" r="0" b="0"/>
            <wp:wrapTopAndBottom/>
            <wp:docPr id="479"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148.png"/>
                    <pic:cNvPicPr/>
                  </pic:nvPicPr>
                  <pic:blipFill>
                    <a:blip r:embed="rId157" cstate="print"/>
                    <a:stretch>
                      <a:fillRect/>
                    </a:stretch>
                  </pic:blipFill>
                  <pic:spPr>
                    <a:xfrm>
                      <a:off x="0" y="0"/>
                      <a:ext cx="5327972" cy="1678019"/>
                    </a:xfrm>
                    <a:prstGeom prst="rect">
                      <a:avLst/>
                    </a:prstGeom>
                  </pic:spPr>
                </pic:pic>
              </a:graphicData>
            </a:graphic>
          </wp:anchor>
        </w:drawing>
      </w:r>
      <w:r>
        <w:rPr>
          <w:color w:val="303030"/>
        </w:rPr>
        <w:t xml:space="preserve">After copying the firmware file to switch, the </w:t>
      </w:r>
      <w:r>
        <w:rPr>
          <w:color w:val="303030"/>
          <w:spacing w:val="-3"/>
        </w:rPr>
        <w:t xml:space="preserve">system </w:t>
      </w:r>
      <w:r>
        <w:rPr>
          <w:color w:val="303030"/>
        </w:rPr>
        <w:t xml:space="preserve">starts to </w:t>
      </w:r>
      <w:r>
        <w:rPr>
          <w:b/>
          <w:color w:val="303030"/>
        </w:rPr>
        <w:t xml:space="preserve">verify </w:t>
      </w:r>
      <w:r>
        <w:rPr>
          <w:color w:val="303030"/>
        </w:rPr>
        <w:t xml:space="preserve">the uploaded file to make sure it is </w:t>
      </w:r>
      <w:r>
        <w:rPr>
          <w:b/>
          <w:color w:val="303030"/>
        </w:rPr>
        <w:t>valid</w:t>
      </w:r>
      <w:r>
        <w:rPr>
          <w:color w:val="303030"/>
        </w:rPr>
        <w:t>. By default, the firmware image is encrypted to prevent the attack on man-in-the-middle. Optionally, higher encryption methodology is also</w:t>
      </w:r>
      <w:r>
        <w:rPr>
          <w:color w:val="303030"/>
          <w:spacing w:val="-16"/>
        </w:rPr>
        <w:t xml:space="preserve"> </w:t>
      </w:r>
      <w:r>
        <w:rPr>
          <w:color w:val="303030"/>
        </w:rPr>
        <w:t>provided.</w:t>
      </w:r>
    </w:p>
    <w:p w14:paraId="285A200D" w14:textId="77777777" w:rsidR="003879C9" w:rsidRDefault="00696817">
      <w:pPr>
        <w:pStyle w:val="ListParagraph"/>
        <w:numPr>
          <w:ilvl w:val="0"/>
          <w:numId w:val="11"/>
        </w:numPr>
        <w:tabs>
          <w:tab w:val="left" w:pos="1182"/>
        </w:tabs>
        <w:spacing w:before="116"/>
        <w:ind w:hanging="361"/>
        <w:jc w:val="both"/>
        <w:rPr>
          <w:sz w:val="24"/>
        </w:rPr>
      </w:pPr>
      <w:r>
        <w:rPr>
          <w:b/>
          <w:color w:val="303030"/>
          <w:sz w:val="24"/>
        </w:rPr>
        <w:t xml:space="preserve">Installing </w:t>
      </w:r>
      <w:r>
        <w:rPr>
          <w:color w:val="303030"/>
          <w:sz w:val="24"/>
        </w:rPr>
        <w:t>the uploaded firmware</w:t>
      </w:r>
      <w:r>
        <w:rPr>
          <w:color w:val="303030"/>
          <w:spacing w:val="-4"/>
          <w:sz w:val="24"/>
        </w:rPr>
        <w:t xml:space="preserve"> </w:t>
      </w:r>
      <w:r>
        <w:rPr>
          <w:color w:val="303030"/>
          <w:sz w:val="24"/>
        </w:rPr>
        <w:t>image</w:t>
      </w:r>
    </w:p>
    <w:p w14:paraId="248C56FC" w14:textId="77777777" w:rsidR="003879C9" w:rsidRDefault="00696817">
      <w:pPr>
        <w:pStyle w:val="BodyText"/>
        <w:spacing w:before="67"/>
        <w:ind w:left="1181"/>
        <w:jc w:val="both"/>
      </w:pPr>
      <w:r>
        <w:rPr>
          <w:color w:val="303030"/>
        </w:rPr>
        <w:t>The new firmware will install after the system makes sure it is valid.</w:t>
      </w:r>
    </w:p>
    <w:p w14:paraId="36F1C73B" w14:textId="77777777" w:rsidR="003879C9" w:rsidRDefault="00696817">
      <w:pPr>
        <w:pStyle w:val="BodyText"/>
        <w:spacing w:before="9"/>
        <w:rPr>
          <w:sz w:val="10"/>
        </w:rPr>
      </w:pPr>
      <w:r>
        <w:rPr>
          <w:noProof/>
        </w:rPr>
        <w:drawing>
          <wp:anchor distT="0" distB="0" distL="0" distR="0" simplePos="0" relativeHeight="209" behindDoc="0" locked="0" layoutInCell="1" allowOverlap="1" wp14:anchorId="71A398A9" wp14:editId="2C247E7C">
            <wp:simplePos x="0" y="0"/>
            <wp:positionH relativeFrom="page">
              <wp:posOffset>1114483</wp:posOffset>
            </wp:positionH>
            <wp:positionV relativeFrom="paragraph">
              <wp:posOffset>108498</wp:posOffset>
            </wp:positionV>
            <wp:extent cx="5321202" cy="1670494"/>
            <wp:effectExtent l="0" t="0" r="0" b="0"/>
            <wp:wrapTopAndBottom/>
            <wp:docPr id="481"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149.png"/>
                    <pic:cNvPicPr/>
                  </pic:nvPicPr>
                  <pic:blipFill>
                    <a:blip r:embed="rId158" cstate="print"/>
                    <a:stretch>
                      <a:fillRect/>
                    </a:stretch>
                  </pic:blipFill>
                  <pic:spPr>
                    <a:xfrm>
                      <a:off x="0" y="0"/>
                      <a:ext cx="5321202" cy="1670494"/>
                    </a:xfrm>
                    <a:prstGeom prst="rect">
                      <a:avLst/>
                    </a:prstGeom>
                  </pic:spPr>
                </pic:pic>
              </a:graphicData>
            </a:graphic>
          </wp:anchor>
        </w:drawing>
      </w:r>
    </w:p>
    <w:p w14:paraId="7474F96C" w14:textId="77777777" w:rsidR="003879C9" w:rsidRDefault="00696817">
      <w:pPr>
        <w:pStyle w:val="ListParagraph"/>
        <w:numPr>
          <w:ilvl w:val="0"/>
          <w:numId w:val="11"/>
        </w:numPr>
        <w:tabs>
          <w:tab w:val="left" w:pos="1182"/>
        </w:tabs>
        <w:spacing w:before="117"/>
        <w:ind w:hanging="361"/>
        <w:jc w:val="both"/>
        <w:rPr>
          <w:sz w:val="24"/>
        </w:rPr>
      </w:pPr>
      <w:r>
        <w:rPr>
          <w:b/>
          <w:color w:val="303030"/>
          <w:sz w:val="24"/>
        </w:rPr>
        <w:t xml:space="preserve">Rebooting </w:t>
      </w:r>
      <w:r>
        <w:rPr>
          <w:color w:val="303030"/>
          <w:sz w:val="24"/>
        </w:rPr>
        <w:t>the</w:t>
      </w:r>
      <w:r>
        <w:rPr>
          <w:color w:val="303030"/>
          <w:spacing w:val="-2"/>
          <w:sz w:val="24"/>
        </w:rPr>
        <w:t xml:space="preserve"> </w:t>
      </w:r>
      <w:r>
        <w:rPr>
          <w:color w:val="303030"/>
          <w:spacing w:val="-3"/>
          <w:sz w:val="24"/>
        </w:rPr>
        <w:t>system</w:t>
      </w:r>
    </w:p>
    <w:p w14:paraId="4691A004" w14:textId="77777777" w:rsidR="003879C9" w:rsidRDefault="00696817">
      <w:pPr>
        <w:pStyle w:val="BodyText"/>
        <w:spacing w:before="67" w:line="295" w:lineRule="auto"/>
        <w:ind w:left="1181" w:right="1372"/>
      </w:pPr>
      <w:r>
        <w:rPr>
          <w:color w:val="303030"/>
        </w:rPr>
        <w:t>The system will reboot automatically if the firmware is upgraded without any issue. The progress bar displays the rebooting progress.</w:t>
      </w:r>
    </w:p>
    <w:p w14:paraId="5BB495FD" w14:textId="77777777" w:rsidR="003879C9" w:rsidRDefault="00696817">
      <w:pPr>
        <w:pStyle w:val="BodyText"/>
        <w:rPr>
          <w:sz w:val="19"/>
        </w:rPr>
      </w:pPr>
      <w:r>
        <w:rPr>
          <w:noProof/>
        </w:rPr>
        <w:drawing>
          <wp:anchor distT="0" distB="0" distL="0" distR="0" simplePos="0" relativeHeight="210" behindDoc="0" locked="0" layoutInCell="1" allowOverlap="1" wp14:anchorId="0F1534E4" wp14:editId="3B9ABA23">
            <wp:simplePos x="0" y="0"/>
            <wp:positionH relativeFrom="page">
              <wp:posOffset>1163307</wp:posOffset>
            </wp:positionH>
            <wp:positionV relativeFrom="paragraph">
              <wp:posOffset>172526</wp:posOffset>
            </wp:positionV>
            <wp:extent cx="5200692" cy="1161478"/>
            <wp:effectExtent l="0" t="0" r="0" b="0"/>
            <wp:wrapTopAndBottom/>
            <wp:docPr id="483"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145.png"/>
                    <pic:cNvPicPr/>
                  </pic:nvPicPr>
                  <pic:blipFill>
                    <a:blip r:embed="rId154" cstate="print"/>
                    <a:stretch>
                      <a:fillRect/>
                    </a:stretch>
                  </pic:blipFill>
                  <pic:spPr>
                    <a:xfrm>
                      <a:off x="0" y="0"/>
                      <a:ext cx="5200692" cy="1161478"/>
                    </a:xfrm>
                    <a:prstGeom prst="rect">
                      <a:avLst/>
                    </a:prstGeom>
                  </pic:spPr>
                </pic:pic>
              </a:graphicData>
            </a:graphic>
          </wp:anchor>
        </w:drawing>
      </w:r>
    </w:p>
    <w:p w14:paraId="39EAF143" w14:textId="77777777" w:rsidR="003879C9" w:rsidRDefault="003879C9">
      <w:pPr>
        <w:rPr>
          <w:sz w:val="19"/>
        </w:rPr>
        <w:sectPr w:rsidR="003879C9">
          <w:pgSz w:w="11910" w:h="16840"/>
          <w:pgMar w:top="1080" w:right="640" w:bottom="280" w:left="540" w:header="607" w:footer="0" w:gutter="0"/>
          <w:cols w:space="720"/>
        </w:sectPr>
      </w:pPr>
    </w:p>
    <w:p w14:paraId="053675D4" w14:textId="77777777" w:rsidR="003879C9" w:rsidRDefault="00696817">
      <w:pPr>
        <w:pStyle w:val="Heading1"/>
        <w:ind w:left="102"/>
      </w:pPr>
      <w:bookmarkStart w:id="84" w:name="Config_Backup"/>
      <w:bookmarkStart w:id="85" w:name="_bookmark35"/>
      <w:bookmarkEnd w:id="84"/>
      <w:bookmarkEnd w:id="85"/>
      <w:r>
        <w:rPr>
          <w:color w:val="303030"/>
        </w:rPr>
        <w:t>Config Backup</w:t>
      </w:r>
    </w:p>
    <w:p w14:paraId="1552FB5E" w14:textId="77777777" w:rsidR="003879C9" w:rsidRDefault="003A500A">
      <w:pPr>
        <w:pStyle w:val="BodyText"/>
        <w:spacing w:before="11"/>
        <w:rPr>
          <w:rFonts w:ascii="Arial"/>
          <w:sz w:val="12"/>
        </w:rPr>
      </w:pPr>
      <w:r>
        <w:pict w14:anchorId="39E3AA1B">
          <v:rect id="_x0000_s1031" style="position:absolute;margin-left:52.4pt;margin-top:9.4pt;width:490.6pt;height:.7pt;z-index:-15620608;mso-wrap-distance-left:0;mso-wrap-distance-right:0;mso-position-horizontal-relative:page" fillcolor="#eee" stroked="f">
            <w10:wrap type="topAndBottom" anchorx="page"/>
          </v:rect>
        </w:pict>
      </w:r>
    </w:p>
    <w:p w14:paraId="2B820537" w14:textId="77777777" w:rsidR="003879C9" w:rsidRDefault="003879C9">
      <w:pPr>
        <w:pStyle w:val="BodyText"/>
        <w:spacing w:before="11"/>
        <w:rPr>
          <w:rFonts w:ascii="Arial"/>
          <w:sz w:val="21"/>
        </w:rPr>
      </w:pPr>
    </w:p>
    <w:p w14:paraId="360ECE12" w14:textId="5362831D" w:rsidR="003879C9" w:rsidRDefault="00F124B7">
      <w:pPr>
        <w:pStyle w:val="BodyText"/>
        <w:spacing w:before="51" w:line="295" w:lineRule="auto"/>
        <w:ind w:left="537" w:right="434" w:firstLine="480"/>
        <w:jc w:val="both"/>
      </w:pPr>
      <w:r>
        <w:rPr>
          <w:color w:val="303030"/>
        </w:rPr>
        <w:t>Under</w:t>
      </w:r>
      <w:r w:rsidR="00696817">
        <w:rPr>
          <w:color w:val="303030"/>
        </w:rPr>
        <w:t xml:space="preserve"> normal application</w:t>
      </w:r>
      <w:r>
        <w:rPr>
          <w:color w:val="303030"/>
        </w:rPr>
        <w:t xml:space="preserve"> circumstances</w:t>
      </w:r>
      <w:r w:rsidR="00696817">
        <w:rPr>
          <w:color w:val="303030"/>
        </w:rPr>
        <w:t xml:space="preserve">, there are several switches in the </w:t>
      </w:r>
      <w:r>
        <w:rPr>
          <w:color w:val="303030"/>
        </w:rPr>
        <w:t>Network,</w:t>
      </w:r>
      <w:r w:rsidR="00696817">
        <w:rPr>
          <w:color w:val="303030"/>
        </w:rPr>
        <w:t xml:space="preserve"> and they m</w:t>
      </w:r>
      <w:r>
        <w:rPr>
          <w:color w:val="303030"/>
        </w:rPr>
        <w:t>ay</w:t>
      </w:r>
      <w:r w:rsidR="00696817">
        <w:rPr>
          <w:color w:val="303030"/>
        </w:rPr>
        <w:t xml:space="preserve"> be configured </w:t>
      </w:r>
      <w:r>
        <w:rPr>
          <w:color w:val="303030"/>
        </w:rPr>
        <w:t>with</w:t>
      </w:r>
      <w:r w:rsidR="00696817">
        <w:rPr>
          <w:color w:val="303030"/>
        </w:rPr>
        <w:t xml:space="preserve"> the same features. To facilitate this, the users can configure one of the switches and save the configuration file to localhost (for example: users' PC) or USB sticks and then restore the configurations on another switch via "</w:t>
      </w:r>
      <w:r w:rsidR="00696817">
        <w:rPr>
          <w:b/>
          <w:color w:val="303030"/>
        </w:rPr>
        <w:t>Config Restore</w:t>
      </w:r>
      <w:r w:rsidR="00696817">
        <w:rPr>
          <w:color w:val="303030"/>
        </w:rPr>
        <w:t>" function. Configuration file</w:t>
      </w:r>
      <w:r>
        <w:rPr>
          <w:color w:val="303030"/>
        </w:rPr>
        <w:t>s</w:t>
      </w:r>
      <w:r w:rsidR="00696817">
        <w:rPr>
          <w:color w:val="303030"/>
        </w:rPr>
        <w:t xml:space="preserve"> </w:t>
      </w:r>
      <w:r>
        <w:rPr>
          <w:color w:val="303030"/>
        </w:rPr>
        <w:t>on</w:t>
      </w:r>
      <w:r w:rsidR="00696817">
        <w:rPr>
          <w:color w:val="303030"/>
        </w:rPr>
        <w:t xml:space="preserve"> the USB</w:t>
      </w:r>
      <w:r>
        <w:rPr>
          <w:color w:val="303030"/>
        </w:rPr>
        <w:t xml:space="preserve"> thumb drive</w:t>
      </w:r>
      <w:r w:rsidR="00696817">
        <w:rPr>
          <w:color w:val="303030"/>
        </w:rPr>
        <w:t xml:space="preserve"> can also </w:t>
      </w:r>
      <w:r>
        <w:rPr>
          <w:color w:val="303030"/>
        </w:rPr>
        <w:t>provide</w:t>
      </w:r>
      <w:r w:rsidR="00696817">
        <w:rPr>
          <w:color w:val="303030"/>
        </w:rPr>
        <w:t xml:space="preserve"> a way </w:t>
      </w:r>
      <w:r>
        <w:rPr>
          <w:color w:val="303030"/>
        </w:rPr>
        <w:t xml:space="preserve">for </w:t>
      </w:r>
      <w:r w:rsidR="00696817">
        <w:rPr>
          <w:color w:val="303030"/>
        </w:rPr>
        <w:t>fast replace</w:t>
      </w:r>
      <w:r>
        <w:rPr>
          <w:color w:val="303030"/>
        </w:rPr>
        <w:t>ment of</w:t>
      </w:r>
      <w:r w:rsidR="00696817">
        <w:rPr>
          <w:color w:val="303030"/>
        </w:rPr>
        <w:t xml:space="preserve"> the device when it is damage</w:t>
      </w:r>
      <w:r>
        <w:rPr>
          <w:color w:val="303030"/>
        </w:rPr>
        <w:t>d</w:t>
      </w:r>
      <w:r w:rsidR="00696817">
        <w:rPr>
          <w:color w:val="303030"/>
        </w:rPr>
        <w:t>.</w:t>
      </w:r>
    </w:p>
    <w:p w14:paraId="71046021" w14:textId="77777777" w:rsidR="003879C9" w:rsidRPr="00F124B7" w:rsidRDefault="00696817">
      <w:pPr>
        <w:pStyle w:val="Heading3"/>
        <w:rPr>
          <w:color w:val="1F497D" w:themeColor="text2"/>
        </w:rPr>
      </w:pPr>
      <w:r w:rsidRPr="00F124B7">
        <w:rPr>
          <w:color w:val="1F497D" w:themeColor="text2"/>
          <w:sz w:val="32"/>
        </w:rPr>
        <w:t>B</w:t>
      </w:r>
      <w:r w:rsidRPr="00F124B7">
        <w:rPr>
          <w:color w:val="1F497D" w:themeColor="text2"/>
        </w:rPr>
        <w:t xml:space="preserve">ACKUP </w:t>
      </w:r>
      <w:r w:rsidRPr="00F124B7">
        <w:rPr>
          <w:color w:val="1F497D" w:themeColor="text2"/>
          <w:sz w:val="32"/>
        </w:rPr>
        <w:t>C</w:t>
      </w:r>
      <w:r w:rsidRPr="00F124B7">
        <w:rPr>
          <w:color w:val="1F497D" w:themeColor="text2"/>
        </w:rPr>
        <w:t xml:space="preserve">ONFIGURATION </w:t>
      </w:r>
      <w:r w:rsidRPr="00F124B7">
        <w:rPr>
          <w:color w:val="1F497D" w:themeColor="text2"/>
          <w:sz w:val="32"/>
        </w:rPr>
        <w:t>F</w:t>
      </w:r>
      <w:r w:rsidRPr="00F124B7">
        <w:rPr>
          <w:color w:val="1F497D" w:themeColor="text2"/>
        </w:rPr>
        <w:t>ILE</w:t>
      </w:r>
    </w:p>
    <w:p w14:paraId="4FE8B8CA" w14:textId="77777777" w:rsidR="003879C9" w:rsidRDefault="00696817">
      <w:pPr>
        <w:pStyle w:val="BodyText"/>
        <w:spacing w:before="12"/>
        <w:rPr>
          <w:b/>
          <w:sz w:val="14"/>
        </w:rPr>
      </w:pPr>
      <w:r>
        <w:rPr>
          <w:noProof/>
        </w:rPr>
        <w:drawing>
          <wp:anchor distT="0" distB="0" distL="0" distR="0" simplePos="0" relativeHeight="212" behindDoc="0" locked="0" layoutInCell="1" allowOverlap="1" wp14:anchorId="6E019C08" wp14:editId="4ECBD105">
            <wp:simplePos x="0" y="0"/>
            <wp:positionH relativeFrom="page">
              <wp:posOffset>1090466</wp:posOffset>
            </wp:positionH>
            <wp:positionV relativeFrom="paragraph">
              <wp:posOffset>141032</wp:posOffset>
            </wp:positionV>
            <wp:extent cx="5365515" cy="2193607"/>
            <wp:effectExtent l="0" t="0" r="0" b="0"/>
            <wp:wrapTopAndBottom/>
            <wp:docPr id="485" name="image150.png" descr="http://192.168.1.9/usermanual/pics/Maintenance_ConfigBack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150.png"/>
                    <pic:cNvPicPr/>
                  </pic:nvPicPr>
                  <pic:blipFill>
                    <a:blip r:embed="rId159" cstate="print"/>
                    <a:stretch>
                      <a:fillRect/>
                    </a:stretch>
                  </pic:blipFill>
                  <pic:spPr>
                    <a:xfrm>
                      <a:off x="0" y="0"/>
                      <a:ext cx="5365515" cy="2193607"/>
                    </a:xfrm>
                    <a:prstGeom prst="rect">
                      <a:avLst/>
                    </a:prstGeom>
                  </pic:spPr>
                </pic:pic>
              </a:graphicData>
            </a:graphic>
          </wp:anchor>
        </w:drawing>
      </w:r>
    </w:p>
    <w:p w14:paraId="2E05FF51" w14:textId="77777777" w:rsidR="003879C9" w:rsidRDefault="00696817">
      <w:pPr>
        <w:pStyle w:val="Heading4"/>
        <w:numPr>
          <w:ilvl w:val="0"/>
          <w:numId w:val="10"/>
        </w:numPr>
        <w:tabs>
          <w:tab w:val="left" w:pos="1257"/>
          <w:tab w:val="left" w:pos="1258"/>
        </w:tabs>
        <w:spacing w:before="216"/>
        <w:ind w:hanging="361"/>
        <w:rPr>
          <w:u w:val="none"/>
        </w:rPr>
      </w:pPr>
      <w:r>
        <w:rPr>
          <w:color w:val="337AB7"/>
          <w:u w:color="337AB7"/>
        </w:rPr>
        <w:t>Backup to</w:t>
      </w:r>
      <w:r>
        <w:rPr>
          <w:color w:val="337AB7"/>
          <w:spacing w:val="-2"/>
          <w:u w:color="337AB7"/>
        </w:rPr>
        <w:t xml:space="preserve"> </w:t>
      </w:r>
      <w:r>
        <w:rPr>
          <w:color w:val="337AB7"/>
          <w:u w:color="337AB7"/>
        </w:rPr>
        <w:t>Localhost</w:t>
      </w:r>
    </w:p>
    <w:p w14:paraId="3720896A" w14:textId="77777777" w:rsidR="003879C9" w:rsidRDefault="00696817">
      <w:pPr>
        <w:pStyle w:val="ListParagraph"/>
        <w:numPr>
          <w:ilvl w:val="1"/>
          <w:numId w:val="10"/>
        </w:numPr>
        <w:tabs>
          <w:tab w:val="left" w:pos="1972"/>
        </w:tabs>
        <w:spacing w:before="23"/>
        <w:rPr>
          <w:sz w:val="24"/>
        </w:rPr>
      </w:pPr>
      <w:r>
        <w:rPr>
          <w:color w:val="303030"/>
          <w:sz w:val="24"/>
          <w:u w:val="single" w:color="303030"/>
        </w:rPr>
        <w:t>File Name</w:t>
      </w:r>
    </w:p>
    <w:p w14:paraId="764469D1" w14:textId="77777777" w:rsidR="003879C9" w:rsidRDefault="00696817">
      <w:pPr>
        <w:pStyle w:val="BodyText"/>
        <w:spacing w:before="20"/>
        <w:ind w:left="1977"/>
      </w:pPr>
      <w:r>
        <w:rPr>
          <w:color w:val="303030"/>
        </w:rPr>
        <w:t xml:space="preserve">Specify the File Name for the </w:t>
      </w:r>
      <w:r>
        <w:rPr>
          <w:b/>
          <w:color w:val="303030"/>
        </w:rPr>
        <w:t xml:space="preserve">Startup-config </w:t>
      </w:r>
      <w:r>
        <w:rPr>
          <w:color w:val="303030"/>
        </w:rPr>
        <w:t>file, which will be saved to the localhost.</w:t>
      </w:r>
    </w:p>
    <w:p w14:paraId="399C6D9D" w14:textId="77777777" w:rsidR="003879C9" w:rsidRDefault="00696817">
      <w:pPr>
        <w:pStyle w:val="Heading4"/>
        <w:numPr>
          <w:ilvl w:val="0"/>
          <w:numId w:val="10"/>
        </w:numPr>
        <w:tabs>
          <w:tab w:val="left" w:pos="1257"/>
          <w:tab w:val="left" w:pos="1258"/>
        </w:tabs>
        <w:spacing w:before="190"/>
        <w:ind w:hanging="361"/>
        <w:rPr>
          <w:u w:val="none"/>
        </w:rPr>
      </w:pPr>
      <w:r>
        <w:rPr>
          <w:color w:val="337AB7"/>
          <w:u w:color="337AB7"/>
        </w:rPr>
        <w:t>Backup to</w:t>
      </w:r>
      <w:r>
        <w:rPr>
          <w:color w:val="337AB7"/>
          <w:spacing w:val="-2"/>
          <w:u w:color="337AB7"/>
        </w:rPr>
        <w:t xml:space="preserve"> </w:t>
      </w:r>
      <w:r>
        <w:rPr>
          <w:color w:val="337AB7"/>
          <w:u w:color="337AB7"/>
        </w:rPr>
        <w:t>USB</w:t>
      </w:r>
    </w:p>
    <w:p w14:paraId="4125EF16" w14:textId="77777777" w:rsidR="003879C9" w:rsidRDefault="00696817">
      <w:pPr>
        <w:pStyle w:val="BodyText"/>
        <w:spacing w:before="34"/>
        <w:ind w:left="1257"/>
      </w:pPr>
      <w:r>
        <w:rPr>
          <w:color w:val="303030"/>
        </w:rPr>
        <w:t xml:space="preserve">Ensure there is a </w:t>
      </w:r>
      <w:r>
        <w:rPr>
          <w:b/>
          <w:color w:val="303030"/>
        </w:rPr>
        <w:t xml:space="preserve">USB stick </w:t>
      </w:r>
      <w:r>
        <w:rPr>
          <w:color w:val="303030"/>
        </w:rPr>
        <w:t>inserted into the USB port.</w:t>
      </w:r>
    </w:p>
    <w:p w14:paraId="6751EAAB" w14:textId="77777777" w:rsidR="003879C9" w:rsidRDefault="00696817">
      <w:pPr>
        <w:pStyle w:val="ListParagraph"/>
        <w:numPr>
          <w:ilvl w:val="1"/>
          <w:numId w:val="10"/>
        </w:numPr>
        <w:tabs>
          <w:tab w:val="left" w:pos="1972"/>
        </w:tabs>
        <w:spacing w:before="57"/>
        <w:rPr>
          <w:sz w:val="24"/>
        </w:rPr>
      </w:pPr>
      <w:r>
        <w:rPr>
          <w:color w:val="303030"/>
          <w:sz w:val="24"/>
          <w:u w:val="single" w:color="303030"/>
        </w:rPr>
        <w:t xml:space="preserve">Backup </w:t>
      </w:r>
      <w:r>
        <w:rPr>
          <w:b/>
          <w:color w:val="303030"/>
          <w:sz w:val="24"/>
          <w:u w:val="single" w:color="303030"/>
        </w:rPr>
        <w:t>Running-config</w:t>
      </w:r>
      <w:r>
        <w:rPr>
          <w:b/>
          <w:color w:val="303030"/>
          <w:spacing w:val="-1"/>
          <w:sz w:val="24"/>
          <w:u w:val="single" w:color="303030"/>
        </w:rPr>
        <w:t xml:space="preserve"> </w:t>
      </w:r>
      <w:r>
        <w:rPr>
          <w:color w:val="303030"/>
          <w:sz w:val="24"/>
          <w:u w:val="single" w:color="303030"/>
        </w:rPr>
        <w:t>File</w:t>
      </w:r>
    </w:p>
    <w:p w14:paraId="4CA48D7E" w14:textId="77777777" w:rsidR="003879C9" w:rsidRDefault="00696817">
      <w:pPr>
        <w:pStyle w:val="BodyText"/>
        <w:spacing w:before="19" w:line="295" w:lineRule="auto"/>
        <w:ind w:left="1977" w:right="422"/>
      </w:pPr>
      <w:r>
        <w:rPr>
          <w:color w:val="303030"/>
        </w:rPr>
        <w:t xml:space="preserve">Specify the File Name for the saved </w:t>
      </w:r>
      <w:r>
        <w:rPr>
          <w:b/>
          <w:color w:val="303030"/>
        </w:rPr>
        <w:t xml:space="preserve">Running-config </w:t>
      </w:r>
      <w:r>
        <w:rPr>
          <w:color w:val="303030"/>
        </w:rPr>
        <w:t>file, which will be saved to the USB.</w:t>
      </w:r>
    </w:p>
    <w:p w14:paraId="5FD4FFC6" w14:textId="77777777" w:rsidR="003879C9" w:rsidRDefault="00696817">
      <w:pPr>
        <w:pStyle w:val="ListParagraph"/>
        <w:numPr>
          <w:ilvl w:val="1"/>
          <w:numId w:val="10"/>
        </w:numPr>
        <w:tabs>
          <w:tab w:val="left" w:pos="1978"/>
        </w:tabs>
        <w:spacing w:line="339" w:lineRule="exact"/>
        <w:ind w:left="1977" w:hanging="363"/>
        <w:rPr>
          <w:sz w:val="24"/>
        </w:rPr>
      </w:pPr>
      <w:r>
        <w:rPr>
          <w:color w:val="303030"/>
          <w:sz w:val="24"/>
          <w:u w:val="single" w:color="303030"/>
        </w:rPr>
        <w:t xml:space="preserve">Backup </w:t>
      </w:r>
      <w:r>
        <w:rPr>
          <w:b/>
          <w:color w:val="303030"/>
          <w:sz w:val="24"/>
          <w:u w:val="single" w:color="303030"/>
        </w:rPr>
        <w:t>Startup-config</w:t>
      </w:r>
      <w:r>
        <w:rPr>
          <w:b/>
          <w:color w:val="303030"/>
          <w:spacing w:val="-2"/>
          <w:sz w:val="24"/>
          <w:u w:val="single" w:color="303030"/>
        </w:rPr>
        <w:t xml:space="preserve"> </w:t>
      </w:r>
      <w:r>
        <w:rPr>
          <w:color w:val="303030"/>
          <w:sz w:val="24"/>
          <w:u w:val="single" w:color="303030"/>
        </w:rPr>
        <w:t>File</w:t>
      </w:r>
    </w:p>
    <w:p w14:paraId="09654971" w14:textId="77777777" w:rsidR="003879C9" w:rsidRDefault="00696817">
      <w:pPr>
        <w:pStyle w:val="BodyText"/>
        <w:spacing w:before="20" w:line="295" w:lineRule="auto"/>
        <w:ind w:left="1977" w:right="422"/>
      </w:pPr>
      <w:r>
        <w:rPr>
          <w:color w:val="303030"/>
        </w:rPr>
        <w:t xml:space="preserve">Specify the File Name for the saved </w:t>
      </w:r>
      <w:r>
        <w:rPr>
          <w:b/>
          <w:color w:val="303030"/>
        </w:rPr>
        <w:t xml:space="preserve">Startup-config </w:t>
      </w:r>
      <w:r>
        <w:rPr>
          <w:color w:val="303030"/>
        </w:rPr>
        <w:t>file, which will be saved to the USB.</w:t>
      </w:r>
    </w:p>
    <w:p w14:paraId="0DBF26DB" w14:textId="77777777" w:rsidR="003879C9" w:rsidRDefault="00696817">
      <w:pPr>
        <w:pStyle w:val="BodyText"/>
        <w:spacing w:line="292" w:lineRule="exact"/>
        <w:ind w:left="1245"/>
      </w:pPr>
      <w:r>
        <w:rPr>
          <w:b/>
          <w:color w:val="303030"/>
        </w:rPr>
        <w:t>Note</w:t>
      </w:r>
      <w:r>
        <w:rPr>
          <w:color w:val="303030"/>
        </w:rPr>
        <w:t xml:space="preserve">: The file system of USB must be </w:t>
      </w:r>
      <w:r>
        <w:rPr>
          <w:color w:val="303030"/>
          <w:u w:val="single" w:color="303030"/>
        </w:rPr>
        <w:t>FAT32</w:t>
      </w:r>
      <w:r>
        <w:rPr>
          <w:color w:val="303030"/>
        </w:rPr>
        <w:t>.</w:t>
      </w:r>
    </w:p>
    <w:p w14:paraId="794258E0" w14:textId="77777777" w:rsidR="003879C9" w:rsidRDefault="00696817">
      <w:pPr>
        <w:pStyle w:val="BodyText"/>
        <w:spacing w:before="67"/>
        <w:ind w:left="1857"/>
      </w:pPr>
      <w:r>
        <w:rPr>
          <w:color w:val="303030"/>
        </w:rPr>
        <w:t>The “space” is not allowed in the File Name.</w:t>
      </w:r>
    </w:p>
    <w:p w14:paraId="015887DC" w14:textId="77777777" w:rsidR="003879C9" w:rsidRDefault="00696817">
      <w:pPr>
        <w:tabs>
          <w:tab w:val="left" w:pos="1279"/>
        </w:tabs>
        <w:spacing w:before="147"/>
        <w:ind w:left="897"/>
        <w:rPr>
          <w:sz w:val="24"/>
        </w:rPr>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17"/>
          <w:sz w:val="20"/>
        </w:rPr>
        <w:drawing>
          <wp:inline distT="0" distB="0" distL="0" distR="0" wp14:anchorId="7C1E9F3B" wp14:editId="3DCF8249">
            <wp:extent cx="552450" cy="323850"/>
            <wp:effectExtent l="0" t="0" r="0" b="0"/>
            <wp:docPr id="487"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104.png"/>
                    <pic:cNvPicPr/>
                  </pic:nvPicPr>
                  <pic:blipFill>
                    <a:blip r:embed="rId113" cstate="print"/>
                    <a:stretch>
                      <a:fillRect/>
                    </a:stretch>
                  </pic:blipFill>
                  <pic:spPr>
                    <a:xfrm>
                      <a:off x="0" y="0"/>
                      <a:ext cx="552450" cy="323850"/>
                    </a:xfrm>
                    <a:prstGeom prst="rect">
                      <a:avLst/>
                    </a:prstGeom>
                  </pic:spPr>
                </pic:pic>
              </a:graphicData>
            </a:graphic>
          </wp:inline>
        </w:drawing>
      </w:r>
      <w:r>
        <w:rPr>
          <w:rFonts w:ascii="Times New Roman" w:hAnsi="Times New Roman"/>
          <w:color w:val="303030"/>
          <w:sz w:val="20"/>
        </w:rPr>
        <w:t xml:space="preserve">  </w:t>
      </w:r>
      <w:r>
        <w:rPr>
          <w:rFonts w:ascii="Times New Roman" w:hAnsi="Times New Roman"/>
          <w:color w:val="303030"/>
          <w:spacing w:val="-22"/>
          <w:sz w:val="20"/>
        </w:rPr>
        <w:t xml:space="preserve"> </w:t>
      </w:r>
      <w:r>
        <w:rPr>
          <w:color w:val="303030"/>
          <w:sz w:val="24"/>
        </w:rPr>
        <w:t>(Save</w:t>
      </w:r>
      <w:r>
        <w:rPr>
          <w:color w:val="303030"/>
          <w:spacing w:val="-1"/>
          <w:sz w:val="24"/>
        </w:rPr>
        <w:t xml:space="preserve"> </w:t>
      </w:r>
      <w:r>
        <w:rPr>
          <w:color w:val="303030"/>
          <w:sz w:val="24"/>
        </w:rPr>
        <w:t>Button)</w:t>
      </w:r>
    </w:p>
    <w:p w14:paraId="3C60A76A" w14:textId="77777777" w:rsidR="003879C9" w:rsidRDefault="00696817">
      <w:pPr>
        <w:pStyle w:val="BodyText"/>
        <w:spacing w:before="130"/>
        <w:ind w:left="1257"/>
      </w:pPr>
      <w:r>
        <w:rPr>
          <w:color w:val="303030"/>
        </w:rPr>
        <w:t xml:space="preserve">Click the "Save" button to save the configuration file to the </w:t>
      </w:r>
      <w:r>
        <w:rPr>
          <w:b/>
          <w:color w:val="303030"/>
        </w:rPr>
        <w:t xml:space="preserve">Localhost </w:t>
      </w:r>
      <w:r>
        <w:rPr>
          <w:color w:val="303030"/>
        </w:rPr>
        <w:t xml:space="preserve">or </w:t>
      </w:r>
      <w:r>
        <w:rPr>
          <w:b/>
          <w:color w:val="303030"/>
        </w:rPr>
        <w:t>USB</w:t>
      </w:r>
      <w:r>
        <w:rPr>
          <w:color w:val="303030"/>
        </w:rPr>
        <w:t>.</w:t>
      </w:r>
    </w:p>
    <w:p w14:paraId="63035297" w14:textId="77777777" w:rsidR="003879C9" w:rsidRDefault="00696817">
      <w:pPr>
        <w:spacing w:before="199"/>
        <w:ind w:left="537"/>
        <w:rPr>
          <w:rFonts w:ascii="Arial"/>
          <w:b/>
          <w:i/>
          <w:sz w:val="21"/>
        </w:rPr>
      </w:pPr>
      <w:r>
        <w:rPr>
          <w:b/>
          <w:color w:val="3C763D"/>
          <w:sz w:val="32"/>
        </w:rPr>
        <w:t>N</w:t>
      </w:r>
      <w:r>
        <w:rPr>
          <w:b/>
          <w:color w:val="3C763D"/>
          <w:sz w:val="26"/>
        </w:rPr>
        <w:t>OTE</w:t>
      </w:r>
      <w:r>
        <w:rPr>
          <w:b/>
          <w:color w:val="3C763D"/>
          <w:sz w:val="32"/>
        </w:rPr>
        <w:t xml:space="preserve">: </w:t>
      </w:r>
      <w:r>
        <w:rPr>
          <w:rFonts w:ascii="Arial"/>
          <w:color w:val="3C763D"/>
          <w:sz w:val="21"/>
        </w:rPr>
        <w:t xml:space="preserve">If the </w:t>
      </w:r>
      <w:r>
        <w:rPr>
          <w:rFonts w:ascii="Arial"/>
          <w:b/>
          <w:color w:val="3C763D"/>
          <w:sz w:val="21"/>
        </w:rPr>
        <w:t xml:space="preserve">File Name </w:t>
      </w:r>
      <w:r>
        <w:rPr>
          <w:rFonts w:ascii="Arial"/>
          <w:color w:val="3C763D"/>
          <w:sz w:val="21"/>
        </w:rPr>
        <w:t xml:space="preserve">filed is empty, the system assigns the default name: </w:t>
      </w:r>
      <w:r>
        <w:rPr>
          <w:rFonts w:ascii="Arial"/>
          <w:b/>
          <w:i/>
          <w:color w:val="3C763D"/>
          <w:sz w:val="21"/>
        </w:rPr>
        <w:t>config-[datetime].cfg</w:t>
      </w:r>
    </w:p>
    <w:p w14:paraId="1184624B" w14:textId="77777777" w:rsidR="003879C9" w:rsidRDefault="003879C9">
      <w:pPr>
        <w:rPr>
          <w:rFonts w:ascii="Arial"/>
          <w:sz w:val="21"/>
        </w:rPr>
        <w:sectPr w:rsidR="003879C9">
          <w:pgSz w:w="11910" w:h="16840"/>
          <w:pgMar w:top="1080" w:right="640" w:bottom="280" w:left="540" w:header="607" w:footer="0" w:gutter="0"/>
          <w:cols w:space="720"/>
        </w:sectPr>
      </w:pPr>
    </w:p>
    <w:p w14:paraId="1EBB9F41" w14:textId="77777777" w:rsidR="003879C9" w:rsidRDefault="00696817">
      <w:pPr>
        <w:pStyle w:val="Heading1"/>
      </w:pPr>
      <w:bookmarkStart w:id="86" w:name="Config_Restore"/>
      <w:bookmarkStart w:id="87" w:name="_bookmark36"/>
      <w:bookmarkEnd w:id="86"/>
      <w:bookmarkEnd w:id="87"/>
      <w:r>
        <w:rPr>
          <w:color w:val="303030"/>
        </w:rPr>
        <w:t>Config Restore</w:t>
      </w:r>
    </w:p>
    <w:p w14:paraId="1ED94972" w14:textId="77777777" w:rsidR="003879C9" w:rsidRDefault="003A500A">
      <w:pPr>
        <w:pStyle w:val="BodyText"/>
        <w:spacing w:before="11"/>
        <w:rPr>
          <w:rFonts w:ascii="Arial"/>
          <w:sz w:val="12"/>
        </w:rPr>
      </w:pPr>
      <w:r>
        <w:pict w14:anchorId="5CC5FB11">
          <v:rect id="_x0000_s1030" style="position:absolute;margin-left:52.4pt;margin-top:9.4pt;width:490.6pt;height:.7pt;z-index:-15619584;mso-wrap-distance-left:0;mso-wrap-distance-right:0;mso-position-horizontal-relative:page" fillcolor="#eee" stroked="f">
            <w10:wrap type="topAndBottom" anchorx="page"/>
          </v:rect>
        </w:pict>
      </w:r>
    </w:p>
    <w:p w14:paraId="10E3632C" w14:textId="77777777" w:rsidR="003879C9" w:rsidRDefault="003879C9">
      <w:pPr>
        <w:pStyle w:val="BodyText"/>
        <w:spacing w:before="11"/>
        <w:rPr>
          <w:rFonts w:ascii="Arial"/>
          <w:sz w:val="21"/>
        </w:rPr>
      </w:pPr>
    </w:p>
    <w:p w14:paraId="7E6050C5" w14:textId="77777777" w:rsidR="003879C9" w:rsidRDefault="00696817">
      <w:pPr>
        <w:pStyle w:val="BodyText"/>
        <w:spacing w:before="51" w:line="295" w:lineRule="auto"/>
        <w:ind w:left="537" w:right="460" w:firstLine="480"/>
      </w:pPr>
      <w:r>
        <w:rPr>
          <w:color w:val="303030"/>
        </w:rPr>
        <w:t xml:space="preserve">We suggest users to save/backup the configurations after a series of settings. If another device needs the same configurations, users can use the </w:t>
      </w:r>
      <w:r>
        <w:rPr>
          <w:b/>
          <w:color w:val="303030"/>
        </w:rPr>
        <w:t xml:space="preserve">Config Restore </w:t>
      </w:r>
      <w:r>
        <w:rPr>
          <w:color w:val="303030"/>
        </w:rPr>
        <w:t>function to restore it.</w:t>
      </w:r>
    </w:p>
    <w:p w14:paraId="500781D6" w14:textId="77777777" w:rsidR="003879C9" w:rsidRPr="00F124B7" w:rsidRDefault="00696817">
      <w:pPr>
        <w:pStyle w:val="Heading3"/>
        <w:spacing w:before="131"/>
        <w:rPr>
          <w:color w:val="1F497D" w:themeColor="text2"/>
        </w:rPr>
      </w:pPr>
      <w:r w:rsidRPr="00F124B7">
        <w:rPr>
          <w:color w:val="1F497D" w:themeColor="text2"/>
          <w:sz w:val="32"/>
        </w:rPr>
        <w:t>R</w:t>
      </w:r>
      <w:r w:rsidRPr="00F124B7">
        <w:rPr>
          <w:color w:val="1F497D" w:themeColor="text2"/>
        </w:rPr>
        <w:t xml:space="preserve">ESTORE </w:t>
      </w:r>
      <w:r w:rsidRPr="00F124B7">
        <w:rPr>
          <w:color w:val="1F497D" w:themeColor="text2"/>
          <w:sz w:val="32"/>
        </w:rPr>
        <w:t>C</w:t>
      </w:r>
      <w:r w:rsidRPr="00F124B7">
        <w:rPr>
          <w:color w:val="1F497D" w:themeColor="text2"/>
        </w:rPr>
        <w:t xml:space="preserve">ONFIGURATION </w:t>
      </w:r>
      <w:r w:rsidRPr="00F124B7">
        <w:rPr>
          <w:color w:val="1F497D" w:themeColor="text2"/>
          <w:sz w:val="32"/>
        </w:rPr>
        <w:t>F</w:t>
      </w:r>
      <w:r w:rsidRPr="00F124B7">
        <w:rPr>
          <w:color w:val="1F497D" w:themeColor="text2"/>
        </w:rPr>
        <w:t>ILE</w:t>
      </w:r>
    </w:p>
    <w:p w14:paraId="4B0CDAB7" w14:textId="77777777" w:rsidR="003879C9" w:rsidRDefault="00696817">
      <w:pPr>
        <w:pStyle w:val="BodyText"/>
        <w:spacing w:before="9"/>
        <w:rPr>
          <w:b/>
        </w:rPr>
      </w:pPr>
      <w:r>
        <w:rPr>
          <w:noProof/>
        </w:rPr>
        <w:drawing>
          <wp:anchor distT="0" distB="0" distL="0" distR="0" simplePos="0" relativeHeight="214" behindDoc="0" locked="0" layoutInCell="1" allowOverlap="1" wp14:anchorId="323D9F22" wp14:editId="010E9AAC">
            <wp:simplePos x="0" y="0"/>
            <wp:positionH relativeFrom="page">
              <wp:posOffset>1099101</wp:posOffset>
            </wp:positionH>
            <wp:positionV relativeFrom="paragraph">
              <wp:posOffset>216856</wp:posOffset>
            </wp:positionV>
            <wp:extent cx="5334388" cy="2043112"/>
            <wp:effectExtent l="0" t="0" r="0" b="0"/>
            <wp:wrapTopAndBottom/>
            <wp:docPr id="489"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151.png"/>
                    <pic:cNvPicPr/>
                  </pic:nvPicPr>
                  <pic:blipFill>
                    <a:blip r:embed="rId160" cstate="print"/>
                    <a:stretch>
                      <a:fillRect/>
                    </a:stretch>
                  </pic:blipFill>
                  <pic:spPr>
                    <a:xfrm>
                      <a:off x="0" y="0"/>
                      <a:ext cx="5334388" cy="2043112"/>
                    </a:xfrm>
                    <a:prstGeom prst="rect">
                      <a:avLst/>
                    </a:prstGeom>
                  </pic:spPr>
                </pic:pic>
              </a:graphicData>
            </a:graphic>
          </wp:anchor>
        </w:drawing>
      </w:r>
    </w:p>
    <w:p w14:paraId="472F6E81" w14:textId="77777777" w:rsidR="003879C9" w:rsidRDefault="003879C9">
      <w:pPr>
        <w:pStyle w:val="BodyText"/>
        <w:spacing w:before="4"/>
        <w:rPr>
          <w:b/>
          <w:sz w:val="27"/>
        </w:rPr>
      </w:pPr>
    </w:p>
    <w:p w14:paraId="01AF2468" w14:textId="77777777" w:rsidR="003879C9" w:rsidRDefault="00696817">
      <w:pPr>
        <w:pStyle w:val="Heading4"/>
        <w:numPr>
          <w:ilvl w:val="0"/>
          <w:numId w:val="10"/>
        </w:numPr>
        <w:tabs>
          <w:tab w:val="left" w:pos="1257"/>
          <w:tab w:val="left" w:pos="1258"/>
        </w:tabs>
        <w:spacing w:before="0"/>
        <w:ind w:hanging="361"/>
        <w:rPr>
          <w:u w:val="none"/>
        </w:rPr>
      </w:pPr>
      <w:r>
        <w:rPr>
          <w:color w:val="337AB7"/>
          <w:u w:color="337AB7"/>
        </w:rPr>
        <w:t>Restore from</w:t>
      </w:r>
      <w:r>
        <w:rPr>
          <w:color w:val="337AB7"/>
          <w:spacing w:val="-1"/>
          <w:u w:color="337AB7"/>
        </w:rPr>
        <w:t xml:space="preserve"> </w:t>
      </w:r>
      <w:r>
        <w:rPr>
          <w:color w:val="337AB7"/>
          <w:u w:color="337AB7"/>
        </w:rPr>
        <w:t>Localhost</w:t>
      </w:r>
    </w:p>
    <w:p w14:paraId="37145F95" w14:textId="77777777" w:rsidR="003879C9" w:rsidRDefault="00696817">
      <w:pPr>
        <w:pStyle w:val="ListParagraph"/>
        <w:numPr>
          <w:ilvl w:val="1"/>
          <w:numId w:val="10"/>
        </w:numPr>
        <w:tabs>
          <w:tab w:val="left" w:pos="1972"/>
        </w:tabs>
        <w:spacing w:before="23"/>
        <w:rPr>
          <w:sz w:val="24"/>
        </w:rPr>
      </w:pPr>
      <w:r>
        <w:rPr>
          <w:color w:val="303030"/>
          <w:sz w:val="24"/>
          <w:u w:val="single" w:color="303030"/>
        </w:rPr>
        <w:t>File Name</w:t>
      </w:r>
    </w:p>
    <w:p w14:paraId="23A39AA5" w14:textId="77777777" w:rsidR="003879C9" w:rsidRDefault="00696817">
      <w:pPr>
        <w:pStyle w:val="BodyText"/>
        <w:spacing w:before="20"/>
        <w:ind w:left="1977"/>
      </w:pPr>
      <w:r>
        <w:rPr>
          <w:color w:val="303030"/>
        </w:rPr>
        <w:t>Select the configuration file, which is saved in the Localhost.</w:t>
      </w:r>
    </w:p>
    <w:p w14:paraId="5670694E" w14:textId="77777777" w:rsidR="003879C9" w:rsidRDefault="00696817">
      <w:pPr>
        <w:pStyle w:val="Heading4"/>
        <w:numPr>
          <w:ilvl w:val="0"/>
          <w:numId w:val="10"/>
        </w:numPr>
        <w:tabs>
          <w:tab w:val="left" w:pos="1257"/>
          <w:tab w:val="left" w:pos="1258"/>
        </w:tabs>
        <w:ind w:hanging="361"/>
        <w:rPr>
          <w:u w:val="none"/>
        </w:rPr>
      </w:pPr>
      <w:r>
        <w:rPr>
          <w:color w:val="337AB7"/>
          <w:u w:color="337AB7"/>
        </w:rPr>
        <w:t>Restore from</w:t>
      </w:r>
      <w:r>
        <w:rPr>
          <w:color w:val="337AB7"/>
          <w:spacing w:val="-1"/>
          <w:u w:color="337AB7"/>
        </w:rPr>
        <w:t xml:space="preserve"> </w:t>
      </w:r>
      <w:r>
        <w:rPr>
          <w:color w:val="337AB7"/>
          <w:u w:color="337AB7"/>
        </w:rPr>
        <w:t>USB</w:t>
      </w:r>
    </w:p>
    <w:p w14:paraId="3184CC79" w14:textId="77777777" w:rsidR="003879C9" w:rsidRDefault="00696817">
      <w:pPr>
        <w:pStyle w:val="BodyText"/>
        <w:spacing w:before="33"/>
        <w:ind w:left="1257"/>
      </w:pPr>
      <w:r>
        <w:rPr>
          <w:color w:val="303030"/>
        </w:rPr>
        <w:t xml:space="preserve">Please ensure there is a </w:t>
      </w:r>
      <w:r>
        <w:rPr>
          <w:b/>
          <w:color w:val="303030"/>
        </w:rPr>
        <w:t xml:space="preserve">USB stick </w:t>
      </w:r>
      <w:r>
        <w:rPr>
          <w:color w:val="303030"/>
        </w:rPr>
        <w:t>inserted into the USB port.</w:t>
      </w:r>
    </w:p>
    <w:p w14:paraId="4EA51074" w14:textId="77777777" w:rsidR="003879C9" w:rsidRDefault="00696817">
      <w:pPr>
        <w:pStyle w:val="ListParagraph"/>
        <w:numPr>
          <w:ilvl w:val="1"/>
          <w:numId w:val="10"/>
        </w:numPr>
        <w:tabs>
          <w:tab w:val="left" w:pos="1972"/>
        </w:tabs>
        <w:spacing w:before="57"/>
        <w:rPr>
          <w:sz w:val="24"/>
        </w:rPr>
      </w:pPr>
      <w:r>
        <w:rPr>
          <w:color w:val="303030"/>
          <w:sz w:val="24"/>
          <w:u w:val="single" w:color="303030"/>
        </w:rPr>
        <w:t>File Name in</w:t>
      </w:r>
      <w:r>
        <w:rPr>
          <w:color w:val="303030"/>
          <w:spacing w:val="-3"/>
          <w:sz w:val="24"/>
          <w:u w:val="single" w:color="303030"/>
        </w:rPr>
        <w:t xml:space="preserve"> </w:t>
      </w:r>
      <w:r>
        <w:rPr>
          <w:color w:val="303030"/>
          <w:sz w:val="24"/>
          <w:u w:val="single" w:color="303030"/>
        </w:rPr>
        <w:t>USB</w:t>
      </w:r>
    </w:p>
    <w:p w14:paraId="2D750B75" w14:textId="77777777" w:rsidR="003879C9" w:rsidRDefault="00696817">
      <w:pPr>
        <w:pStyle w:val="BodyText"/>
        <w:spacing w:before="20" w:line="295" w:lineRule="auto"/>
        <w:ind w:left="1977" w:right="422"/>
      </w:pPr>
      <w:r>
        <w:rPr>
          <w:color w:val="303030"/>
        </w:rPr>
        <w:t xml:space="preserve">The File Name of the saved configuration file, which is saved to the USB. If the configuration file is saved in the directory, please specify the </w:t>
      </w:r>
      <w:r>
        <w:rPr>
          <w:b/>
          <w:color w:val="303030"/>
        </w:rPr>
        <w:t>full path</w:t>
      </w:r>
      <w:r>
        <w:rPr>
          <w:color w:val="303030"/>
        </w:rPr>
        <w:t>.</w:t>
      </w:r>
    </w:p>
    <w:p w14:paraId="7E454EC2" w14:textId="77777777" w:rsidR="003879C9" w:rsidRDefault="00696817">
      <w:pPr>
        <w:pStyle w:val="BodyText"/>
        <w:spacing w:line="292" w:lineRule="exact"/>
        <w:ind w:left="1246"/>
      </w:pPr>
      <w:r>
        <w:rPr>
          <w:b/>
          <w:color w:val="303030"/>
        </w:rPr>
        <w:t>Note</w:t>
      </w:r>
      <w:r>
        <w:rPr>
          <w:color w:val="303030"/>
        </w:rPr>
        <w:t xml:space="preserve">: The file system of USB must be </w:t>
      </w:r>
      <w:r>
        <w:rPr>
          <w:color w:val="303030"/>
          <w:u w:val="single" w:color="303030"/>
        </w:rPr>
        <w:t>FAT32</w:t>
      </w:r>
      <w:r>
        <w:rPr>
          <w:color w:val="303030"/>
        </w:rPr>
        <w:t>.</w:t>
      </w:r>
    </w:p>
    <w:p w14:paraId="43EB5EB7" w14:textId="77777777" w:rsidR="003879C9" w:rsidRDefault="00696817">
      <w:pPr>
        <w:pStyle w:val="BodyText"/>
        <w:spacing w:before="67"/>
        <w:ind w:left="1857"/>
      </w:pPr>
      <w:r>
        <w:rPr>
          <w:color w:val="303030"/>
        </w:rPr>
        <w:t>The “space” is not allowed in the File Name.</w:t>
      </w:r>
    </w:p>
    <w:p w14:paraId="379D5E3C" w14:textId="77777777" w:rsidR="003879C9" w:rsidRDefault="00696817">
      <w:pPr>
        <w:pStyle w:val="BodyText"/>
        <w:tabs>
          <w:tab w:val="left" w:pos="1264"/>
        </w:tabs>
        <w:spacing w:before="146"/>
        <w:ind w:left="897"/>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17"/>
          <w:sz w:val="20"/>
        </w:rPr>
        <w:drawing>
          <wp:inline distT="0" distB="0" distL="0" distR="0" wp14:anchorId="28505841" wp14:editId="2D56900E">
            <wp:extent cx="723900" cy="323850"/>
            <wp:effectExtent l="0" t="0" r="0" b="0"/>
            <wp:docPr id="491"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106.png"/>
                    <pic:cNvPicPr/>
                  </pic:nvPicPr>
                  <pic:blipFill>
                    <a:blip r:embed="rId115" cstate="print"/>
                    <a:stretch>
                      <a:fillRect/>
                    </a:stretch>
                  </pic:blipFill>
                  <pic:spPr>
                    <a:xfrm>
                      <a:off x="0" y="0"/>
                      <a:ext cx="723900" cy="323850"/>
                    </a:xfrm>
                    <a:prstGeom prst="rect">
                      <a:avLst/>
                    </a:prstGeom>
                  </pic:spPr>
                </pic:pic>
              </a:graphicData>
            </a:graphic>
          </wp:inline>
        </w:drawing>
      </w:r>
      <w:r>
        <w:rPr>
          <w:rFonts w:ascii="Times New Roman" w:hAnsi="Times New Roman"/>
          <w:color w:val="303030"/>
          <w:sz w:val="20"/>
        </w:rPr>
        <w:t xml:space="preserve"> </w:t>
      </w:r>
      <w:r>
        <w:rPr>
          <w:rFonts w:ascii="Times New Roman" w:hAnsi="Times New Roman"/>
          <w:color w:val="303030"/>
          <w:spacing w:val="13"/>
          <w:sz w:val="20"/>
        </w:rPr>
        <w:t xml:space="preserve"> </w:t>
      </w:r>
      <w:r>
        <w:rPr>
          <w:color w:val="303030"/>
        </w:rPr>
        <w:t>(Restore</w:t>
      </w:r>
      <w:r>
        <w:rPr>
          <w:color w:val="303030"/>
          <w:spacing w:val="-1"/>
        </w:rPr>
        <w:t xml:space="preserve"> </w:t>
      </w:r>
      <w:r>
        <w:rPr>
          <w:color w:val="303030"/>
        </w:rPr>
        <w:t>Button)</w:t>
      </w:r>
    </w:p>
    <w:p w14:paraId="2B34EFC7" w14:textId="77777777" w:rsidR="003879C9" w:rsidRDefault="00696817">
      <w:pPr>
        <w:pStyle w:val="BodyText"/>
        <w:spacing w:before="131"/>
        <w:ind w:left="1257"/>
      </w:pPr>
      <w:r>
        <w:rPr>
          <w:color w:val="303030"/>
        </w:rPr>
        <w:t xml:space="preserve">Click the "Restore" button to restore the configurations from the </w:t>
      </w:r>
      <w:r>
        <w:rPr>
          <w:b/>
          <w:color w:val="303030"/>
        </w:rPr>
        <w:t xml:space="preserve">Localhost </w:t>
      </w:r>
      <w:r>
        <w:rPr>
          <w:color w:val="303030"/>
        </w:rPr>
        <w:t xml:space="preserve">or </w:t>
      </w:r>
      <w:r>
        <w:rPr>
          <w:b/>
          <w:color w:val="303030"/>
        </w:rPr>
        <w:t>USB</w:t>
      </w:r>
      <w:r>
        <w:rPr>
          <w:color w:val="303030"/>
        </w:rPr>
        <w:t>.</w:t>
      </w:r>
    </w:p>
    <w:p w14:paraId="28DF5FD0" w14:textId="77777777" w:rsidR="003879C9" w:rsidRDefault="003879C9">
      <w:pPr>
        <w:sectPr w:rsidR="003879C9">
          <w:pgSz w:w="11910" w:h="16840"/>
          <w:pgMar w:top="1080" w:right="640" w:bottom="280" w:left="540" w:header="607" w:footer="0" w:gutter="0"/>
          <w:cols w:space="720"/>
        </w:sectPr>
      </w:pPr>
    </w:p>
    <w:p w14:paraId="1C6B8316" w14:textId="77777777" w:rsidR="003879C9" w:rsidRDefault="00696817">
      <w:pPr>
        <w:pStyle w:val="Heading1"/>
      </w:pPr>
      <w:bookmarkStart w:id="88" w:name="USB_Auto-Load_&amp;_Auto-Backup"/>
      <w:bookmarkStart w:id="89" w:name="_bookmark37"/>
      <w:bookmarkEnd w:id="88"/>
      <w:bookmarkEnd w:id="89"/>
      <w:r>
        <w:rPr>
          <w:color w:val="303030"/>
        </w:rPr>
        <w:t>USB Auto-Load &amp;</w:t>
      </w:r>
      <w:r>
        <w:rPr>
          <w:color w:val="303030"/>
          <w:spacing w:val="-63"/>
        </w:rPr>
        <w:t xml:space="preserve"> </w:t>
      </w:r>
      <w:r>
        <w:rPr>
          <w:color w:val="303030"/>
        </w:rPr>
        <w:t>Auto-Backup</w:t>
      </w:r>
    </w:p>
    <w:p w14:paraId="63909245" w14:textId="77777777" w:rsidR="003879C9" w:rsidRDefault="003A500A">
      <w:pPr>
        <w:pStyle w:val="BodyText"/>
        <w:spacing w:before="11"/>
        <w:rPr>
          <w:rFonts w:ascii="Arial"/>
          <w:sz w:val="12"/>
        </w:rPr>
      </w:pPr>
      <w:r>
        <w:pict w14:anchorId="6CE13147">
          <v:rect id="_x0000_s1029" style="position:absolute;margin-left:52.4pt;margin-top:9.4pt;width:490.6pt;height:.7pt;z-index:-15618560;mso-wrap-distance-left:0;mso-wrap-distance-right:0;mso-position-horizontal-relative:page" fillcolor="#eee" stroked="f">
            <w10:wrap type="topAndBottom" anchorx="page"/>
          </v:rect>
        </w:pict>
      </w:r>
    </w:p>
    <w:p w14:paraId="3C485282" w14:textId="77777777" w:rsidR="003879C9" w:rsidRDefault="003879C9">
      <w:pPr>
        <w:pStyle w:val="BodyText"/>
        <w:rPr>
          <w:rFonts w:ascii="Arial"/>
          <w:sz w:val="20"/>
        </w:rPr>
      </w:pPr>
    </w:p>
    <w:p w14:paraId="3D921F37" w14:textId="77777777" w:rsidR="003879C9" w:rsidRPr="00F124B7" w:rsidRDefault="00696817">
      <w:pPr>
        <w:spacing w:before="205"/>
        <w:ind w:left="537"/>
        <w:rPr>
          <w:b/>
          <w:color w:val="1F497D" w:themeColor="text2"/>
          <w:sz w:val="26"/>
        </w:rPr>
      </w:pPr>
      <w:r w:rsidRPr="00F124B7">
        <w:rPr>
          <w:b/>
          <w:color w:val="1F497D" w:themeColor="text2"/>
          <w:sz w:val="32"/>
        </w:rPr>
        <w:t>C</w:t>
      </w:r>
      <w:r w:rsidRPr="00F124B7">
        <w:rPr>
          <w:b/>
          <w:color w:val="1F497D" w:themeColor="text2"/>
          <w:sz w:val="26"/>
        </w:rPr>
        <w:t xml:space="preserve">ONFIGURE </w:t>
      </w:r>
      <w:r w:rsidRPr="00F124B7">
        <w:rPr>
          <w:b/>
          <w:color w:val="1F497D" w:themeColor="text2"/>
          <w:sz w:val="32"/>
        </w:rPr>
        <w:t>USB A</w:t>
      </w:r>
      <w:r w:rsidRPr="00F124B7">
        <w:rPr>
          <w:b/>
          <w:color w:val="1F497D" w:themeColor="text2"/>
          <w:sz w:val="26"/>
        </w:rPr>
        <w:t>UTO</w:t>
      </w:r>
      <w:r w:rsidRPr="00F124B7">
        <w:rPr>
          <w:b/>
          <w:color w:val="1F497D" w:themeColor="text2"/>
          <w:sz w:val="32"/>
        </w:rPr>
        <w:t>-L</w:t>
      </w:r>
      <w:r w:rsidRPr="00F124B7">
        <w:rPr>
          <w:b/>
          <w:color w:val="1F497D" w:themeColor="text2"/>
          <w:sz w:val="26"/>
        </w:rPr>
        <w:t xml:space="preserve">OAD AND </w:t>
      </w:r>
      <w:r w:rsidRPr="00F124B7">
        <w:rPr>
          <w:b/>
          <w:color w:val="1F497D" w:themeColor="text2"/>
          <w:sz w:val="32"/>
        </w:rPr>
        <w:t>A</w:t>
      </w:r>
      <w:r w:rsidRPr="00F124B7">
        <w:rPr>
          <w:b/>
          <w:color w:val="1F497D" w:themeColor="text2"/>
          <w:sz w:val="26"/>
        </w:rPr>
        <w:t>UTO</w:t>
      </w:r>
      <w:r w:rsidRPr="00F124B7">
        <w:rPr>
          <w:b/>
          <w:color w:val="1F497D" w:themeColor="text2"/>
          <w:sz w:val="32"/>
        </w:rPr>
        <w:t>-B</w:t>
      </w:r>
      <w:r w:rsidRPr="00F124B7">
        <w:rPr>
          <w:b/>
          <w:color w:val="1F497D" w:themeColor="text2"/>
          <w:sz w:val="26"/>
        </w:rPr>
        <w:t>ACKUP</w:t>
      </w:r>
    </w:p>
    <w:p w14:paraId="29C46097" w14:textId="77777777" w:rsidR="003879C9" w:rsidRDefault="00696817">
      <w:pPr>
        <w:pStyle w:val="BodyText"/>
        <w:spacing w:before="3"/>
        <w:rPr>
          <w:b/>
          <w:sz w:val="23"/>
        </w:rPr>
      </w:pPr>
      <w:r>
        <w:rPr>
          <w:noProof/>
        </w:rPr>
        <w:drawing>
          <wp:anchor distT="0" distB="0" distL="0" distR="0" simplePos="0" relativeHeight="216" behindDoc="0" locked="0" layoutInCell="1" allowOverlap="1" wp14:anchorId="162C5E3B" wp14:editId="3F27A8D1">
            <wp:simplePos x="0" y="0"/>
            <wp:positionH relativeFrom="page">
              <wp:posOffset>1090800</wp:posOffset>
            </wp:positionH>
            <wp:positionV relativeFrom="paragraph">
              <wp:posOffset>205566</wp:posOffset>
            </wp:positionV>
            <wp:extent cx="5349633" cy="1399031"/>
            <wp:effectExtent l="0" t="0" r="0" b="0"/>
            <wp:wrapTopAndBottom/>
            <wp:docPr id="493"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152.png"/>
                    <pic:cNvPicPr/>
                  </pic:nvPicPr>
                  <pic:blipFill>
                    <a:blip r:embed="rId161" cstate="print"/>
                    <a:stretch>
                      <a:fillRect/>
                    </a:stretch>
                  </pic:blipFill>
                  <pic:spPr>
                    <a:xfrm>
                      <a:off x="0" y="0"/>
                      <a:ext cx="5349633" cy="1399031"/>
                    </a:xfrm>
                    <a:prstGeom prst="rect">
                      <a:avLst/>
                    </a:prstGeom>
                  </pic:spPr>
                </pic:pic>
              </a:graphicData>
            </a:graphic>
          </wp:anchor>
        </w:drawing>
      </w:r>
    </w:p>
    <w:p w14:paraId="6DBA5200" w14:textId="77777777" w:rsidR="003879C9" w:rsidRDefault="00696817">
      <w:pPr>
        <w:pStyle w:val="Heading4"/>
        <w:numPr>
          <w:ilvl w:val="0"/>
          <w:numId w:val="10"/>
        </w:numPr>
        <w:tabs>
          <w:tab w:val="left" w:pos="1257"/>
          <w:tab w:val="left" w:pos="1258"/>
        </w:tabs>
        <w:spacing w:before="286"/>
        <w:ind w:hanging="361"/>
        <w:rPr>
          <w:u w:val="none"/>
        </w:rPr>
      </w:pPr>
      <w:r>
        <w:rPr>
          <w:color w:val="337AB7"/>
          <w:u w:color="337AB7"/>
        </w:rPr>
        <w:t>USB</w:t>
      </w:r>
      <w:r>
        <w:rPr>
          <w:color w:val="337AB7"/>
          <w:spacing w:val="-2"/>
          <w:u w:color="337AB7"/>
        </w:rPr>
        <w:t xml:space="preserve"> </w:t>
      </w:r>
      <w:r>
        <w:rPr>
          <w:color w:val="337AB7"/>
          <w:u w:color="337AB7"/>
        </w:rPr>
        <w:t>Auto-Load</w:t>
      </w:r>
    </w:p>
    <w:p w14:paraId="1FE8BF57" w14:textId="77777777" w:rsidR="003879C9" w:rsidRDefault="00696817">
      <w:pPr>
        <w:pStyle w:val="BodyText"/>
        <w:spacing w:before="33" w:line="295" w:lineRule="auto"/>
        <w:ind w:left="1257" w:right="435"/>
        <w:jc w:val="both"/>
      </w:pPr>
      <w:r>
        <w:rPr>
          <w:color w:val="303030"/>
        </w:rPr>
        <w:t xml:space="preserve">“Enable” or “Disable” the USB Auto-Load function. If “USB Auto-Load” is </w:t>
      </w:r>
      <w:r>
        <w:rPr>
          <w:b/>
          <w:color w:val="303030"/>
        </w:rPr>
        <w:t>enabled</w:t>
      </w:r>
      <w:r>
        <w:rPr>
          <w:color w:val="303030"/>
        </w:rPr>
        <w:t xml:space="preserve">, the </w:t>
      </w:r>
      <w:r>
        <w:rPr>
          <w:color w:val="303030"/>
          <w:spacing w:val="-3"/>
        </w:rPr>
        <w:t xml:space="preserve">system </w:t>
      </w:r>
      <w:r>
        <w:rPr>
          <w:color w:val="303030"/>
        </w:rPr>
        <w:t>will search the configuration file named “</w:t>
      </w:r>
      <w:r>
        <w:rPr>
          <w:b/>
          <w:color w:val="303030"/>
        </w:rPr>
        <w:t>startup-config</w:t>
      </w:r>
      <w:r>
        <w:rPr>
          <w:color w:val="303030"/>
        </w:rPr>
        <w:t>” in the USB and load it when rebooting.</w:t>
      </w:r>
    </w:p>
    <w:p w14:paraId="3F013177" w14:textId="77777777" w:rsidR="003879C9" w:rsidRDefault="00696817">
      <w:pPr>
        <w:pStyle w:val="BodyText"/>
        <w:spacing w:line="292" w:lineRule="exact"/>
        <w:ind w:left="1257"/>
        <w:jc w:val="both"/>
      </w:pPr>
      <w:r>
        <w:rPr>
          <w:b/>
          <w:color w:val="303030"/>
        </w:rPr>
        <w:t>Note</w:t>
      </w:r>
      <w:r>
        <w:rPr>
          <w:color w:val="303030"/>
        </w:rPr>
        <w:t xml:space="preserve">: The file system of USB must be </w:t>
      </w:r>
      <w:r>
        <w:rPr>
          <w:color w:val="303030"/>
          <w:u w:val="single" w:color="303030"/>
        </w:rPr>
        <w:t>FAT32</w:t>
      </w:r>
      <w:r>
        <w:rPr>
          <w:color w:val="303030"/>
        </w:rPr>
        <w:t>.</w:t>
      </w:r>
    </w:p>
    <w:p w14:paraId="2BD3794C" w14:textId="77777777" w:rsidR="003879C9" w:rsidRDefault="00696817">
      <w:pPr>
        <w:pStyle w:val="Heading4"/>
        <w:numPr>
          <w:ilvl w:val="0"/>
          <w:numId w:val="10"/>
        </w:numPr>
        <w:tabs>
          <w:tab w:val="left" w:pos="1257"/>
          <w:tab w:val="left" w:pos="1258"/>
        </w:tabs>
        <w:ind w:hanging="361"/>
        <w:rPr>
          <w:u w:val="none"/>
        </w:rPr>
      </w:pPr>
      <w:r>
        <w:rPr>
          <w:color w:val="337AB7"/>
          <w:u w:color="337AB7"/>
        </w:rPr>
        <w:t>USB</w:t>
      </w:r>
      <w:r>
        <w:rPr>
          <w:color w:val="337AB7"/>
          <w:spacing w:val="-2"/>
          <w:u w:color="337AB7"/>
        </w:rPr>
        <w:t xml:space="preserve"> </w:t>
      </w:r>
      <w:r>
        <w:rPr>
          <w:color w:val="337AB7"/>
          <w:u w:color="337AB7"/>
        </w:rPr>
        <w:t>Auto-Backup</w:t>
      </w:r>
    </w:p>
    <w:p w14:paraId="6AE134FE" w14:textId="77777777" w:rsidR="003879C9" w:rsidRDefault="00696817">
      <w:pPr>
        <w:pStyle w:val="BodyText"/>
        <w:spacing w:before="33" w:line="295" w:lineRule="auto"/>
        <w:ind w:left="1257" w:right="434"/>
        <w:jc w:val="both"/>
      </w:pPr>
      <w:r>
        <w:rPr>
          <w:color w:val="303030"/>
        </w:rPr>
        <w:t xml:space="preserve">“Enable” or “Disable” USB Auto-Backup function. If “USB-Auto-Backup” is </w:t>
      </w:r>
      <w:r>
        <w:rPr>
          <w:b/>
          <w:color w:val="303030"/>
        </w:rPr>
        <w:t>enabled</w:t>
      </w:r>
      <w:r>
        <w:rPr>
          <w:color w:val="303030"/>
        </w:rPr>
        <w:t>, the system will save the configurations to a file named “</w:t>
      </w:r>
      <w:r>
        <w:rPr>
          <w:b/>
          <w:color w:val="303030"/>
        </w:rPr>
        <w:t>running-config</w:t>
      </w:r>
      <w:r>
        <w:rPr>
          <w:color w:val="303030"/>
        </w:rPr>
        <w:t>” in the USB when users modify the configurations.</w:t>
      </w:r>
    </w:p>
    <w:p w14:paraId="5CBAF30D" w14:textId="77777777" w:rsidR="003879C9" w:rsidRDefault="00696817">
      <w:pPr>
        <w:pStyle w:val="BodyText"/>
        <w:spacing w:line="292" w:lineRule="exact"/>
        <w:ind w:left="1257"/>
        <w:jc w:val="both"/>
      </w:pPr>
      <w:r>
        <w:rPr>
          <w:b/>
          <w:color w:val="303030"/>
        </w:rPr>
        <w:t>Note</w:t>
      </w:r>
      <w:r>
        <w:rPr>
          <w:color w:val="303030"/>
        </w:rPr>
        <w:t xml:space="preserve">: The file system of USB must be </w:t>
      </w:r>
      <w:r>
        <w:rPr>
          <w:color w:val="303030"/>
          <w:u w:val="single" w:color="303030"/>
        </w:rPr>
        <w:t>FAT32</w:t>
      </w:r>
      <w:r>
        <w:rPr>
          <w:color w:val="303030"/>
        </w:rPr>
        <w:t>.</w:t>
      </w:r>
    </w:p>
    <w:p w14:paraId="0B0B2074" w14:textId="77777777" w:rsidR="003879C9" w:rsidRDefault="00696817">
      <w:pPr>
        <w:tabs>
          <w:tab w:val="left" w:pos="1279"/>
        </w:tabs>
        <w:spacing w:before="147"/>
        <w:ind w:left="897"/>
        <w:rPr>
          <w:sz w:val="24"/>
        </w:rPr>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17"/>
          <w:sz w:val="20"/>
        </w:rPr>
        <w:drawing>
          <wp:inline distT="0" distB="0" distL="0" distR="0" wp14:anchorId="6F843A48" wp14:editId="3EBCCCA0">
            <wp:extent cx="581025" cy="323850"/>
            <wp:effectExtent l="0" t="0" r="0" b="0"/>
            <wp:docPr id="49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27.png"/>
                    <pic:cNvPicPr/>
                  </pic:nvPicPr>
                  <pic:blipFill>
                    <a:blip r:embed="rId33" cstate="print"/>
                    <a:stretch>
                      <a:fillRect/>
                    </a:stretch>
                  </pic:blipFill>
                  <pic:spPr>
                    <a:xfrm>
                      <a:off x="0" y="0"/>
                      <a:ext cx="581025" cy="323850"/>
                    </a:xfrm>
                    <a:prstGeom prst="rect">
                      <a:avLst/>
                    </a:prstGeom>
                  </pic:spPr>
                </pic:pic>
              </a:graphicData>
            </a:graphic>
          </wp:inline>
        </w:drawing>
      </w:r>
      <w:r>
        <w:rPr>
          <w:rFonts w:ascii="Times New Roman" w:hAnsi="Times New Roman"/>
          <w:color w:val="303030"/>
          <w:sz w:val="20"/>
        </w:rPr>
        <w:t xml:space="preserve">  </w:t>
      </w:r>
      <w:r>
        <w:rPr>
          <w:rFonts w:ascii="Times New Roman" w:hAnsi="Times New Roman"/>
          <w:color w:val="303030"/>
          <w:spacing w:val="-7"/>
          <w:sz w:val="20"/>
        </w:rPr>
        <w:t xml:space="preserve"> </w:t>
      </w:r>
      <w:r>
        <w:rPr>
          <w:color w:val="303030"/>
          <w:sz w:val="24"/>
        </w:rPr>
        <w:t>(Apply</w:t>
      </w:r>
      <w:r>
        <w:rPr>
          <w:color w:val="303030"/>
          <w:spacing w:val="-1"/>
          <w:sz w:val="24"/>
        </w:rPr>
        <w:t xml:space="preserve"> </w:t>
      </w:r>
      <w:r>
        <w:rPr>
          <w:color w:val="303030"/>
          <w:sz w:val="24"/>
        </w:rPr>
        <w:t>Button)</w:t>
      </w:r>
    </w:p>
    <w:p w14:paraId="44E8B6BE" w14:textId="77777777" w:rsidR="003879C9" w:rsidRDefault="00696817">
      <w:pPr>
        <w:pStyle w:val="BodyText"/>
        <w:spacing w:before="130"/>
        <w:ind w:left="1257"/>
        <w:jc w:val="both"/>
      </w:pPr>
      <w:r>
        <w:rPr>
          <w:color w:val="303030"/>
        </w:rPr>
        <w:t>After configuring above fields, click "</w:t>
      </w:r>
      <w:r>
        <w:rPr>
          <w:b/>
          <w:color w:val="303030"/>
        </w:rPr>
        <w:t>Apply</w:t>
      </w:r>
      <w:r>
        <w:rPr>
          <w:color w:val="303030"/>
        </w:rPr>
        <w:t>" button to make the changes effective.</w:t>
      </w:r>
    </w:p>
    <w:p w14:paraId="2EB75E22" w14:textId="77777777" w:rsidR="003879C9" w:rsidRDefault="003879C9">
      <w:pPr>
        <w:jc w:val="both"/>
        <w:sectPr w:rsidR="003879C9">
          <w:pgSz w:w="11910" w:h="16840"/>
          <w:pgMar w:top="1080" w:right="640" w:bottom="280" w:left="540" w:header="607" w:footer="0" w:gutter="0"/>
          <w:cols w:space="720"/>
        </w:sectPr>
      </w:pPr>
    </w:p>
    <w:p w14:paraId="4BA3004A" w14:textId="77777777" w:rsidR="003879C9" w:rsidRDefault="00696817">
      <w:pPr>
        <w:pStyle w:val="Heading1"/>
        <w:ind w:left="98"/>
      </w:pPr>
      <w:bookmarkStart w:id="90" w:name="Command_&amp;_Control_Node"/>
      <w:bookmarkStart w:id="91" w:name="_bookmark38"/>
      <w:bookmarkEnd w:id="90"/>
      <w:bookmarkEnd w:id="91"/>
      <w:r>
        <w:rPr>
          <w:color w:val="303030"/>
        </w:rPr>
        <w:t>Command &amp; Control Node</w:t>
      </w:r>
    </w:p>
    <w:p w14:paraId="474EEABA" w14:textId="77777777" w:rsidR="003879C9" w:rsidRDefault="003A500A">
      <w:pPr>
        <w:pStyle w:val="BodyText"/>
        <w:spacing w:before="11"/>
        <w:rPr>
          <w:rFonts w:ascii="Arial"/>
          <w:sz w:val="12"/>
        </w:rPr>
      </w:pPr>
      <w:r>
        <w:pict w14:anchorId="6C02E253">
          <v:rect id="_x0000_s1028" style="position:absolute;margin-left:52.4pt;margin-top:9.4pt;width:490.6pt;height:.7pt;z-index:-15617536;mso-wrap-distance-left:0;mso-wrap-distance-right:0;mso-position-horizontal-relative:page" fillcolor="#eee" stroked="f">
            <w10:wrap type="topAndBottom" anchorx="page"/>
          </v:rect>
        </w:pict>
      </w:r>
    </w:p>
    <w:p w14:paraId="398FC53A" w14:textId="77777777" w:rsidR="003879C9" w:rsidRDefault="003879C9">
      <w:pPr>
        <w:pStyle w:val="BodyText"/>
        <w:spacing w:before="11"/>
        <w:rPr>
          <w:rFonts w:ascii="Arial"/>
          <w:sz w:val="21"/>
        </w:rPr>
      </w:pPr>
    </w:p>
    <w:p w14:paraId="5B8E0BE0" w14:textId="77777777" w:rsidR="003879C9" w:rsidRDefault="00696817">
      <w:pPr>
        <w:pStyle w:val="BodyText"/>
        <w:spacing w:before="51" w:line="295" w:lineRule="auto"/>
        <w:ind w:left="537" w:right="432" w:firstLine="480"/>
        <w:jc w:val="both"/>
      </w:pPr>
      <w:bookmarkStart w:id="92" w:name="_Hlk50288318"/>
      <w:r>
        <w:rPr>
          <w:b/>
          <w:color w:val="303030"/>
        </w:rPr>
        <w:t xml:space="preserve">Command &amp; Control Node </w:t>
      </w:r>
      <w:r>
        <w:rPr>
          <w:color w:val="303030"/>
        </w:rPr>
        <w:t>(</w:t>
      </w:r>
      <w:r>
        <w:rPr>
          <w:b/>
          <w:color w:val="303030"/>
        </w:rPr>
        <w:t>CCN</w:t>
      </w:r>
      <w:r>
        <w:rPr>
          <w:color w:val="303030"/>
        </w:rPr>
        <w:t>) provides firmware upgrading for batch of switches at once. Currently, the CCN function can upgrade maximum 10 nodes at the same time. With CCN function, administrators can work more efficient and save a lot of time.</w:t>
      </w:r>
    </w:p>
    <w:p w14:paraId="736A66FD" w14:textId="77777777" w:rsidR="003879C9" w:rsidRDefault="00696817">
      <w:pPr>
        <w:pStyle w:val="BodyText"/>
        <w:spacing w:line="292" w:lineRule="exact"/>
        <w:ind w:left="1017"/>
        <w:jc w:val="both"/>
      </w:pPr>
      <w:r>
        <w:rPr>
          <w:color w:val="303030"/>
        </w:rPr>
        <w:t xml:space="preserve">The </w:t>
      </w:r>
      <w:r>
        <w:rPr>
          <w:b/>
          <w:color w:val="303030"/>
        </w:rPr>
        <w:t xml:space="preserve">CCN </w:t>
      </w:r>
      <w:r>
        <w:rPr>
          <w:color w:val="303030"/>
        </w:rPr>
        <w:t>function is supported on any kind of topologies, such as ring, linear, mesh, star… etc</w:t>
      </w:r>
      <w:bookmarkEnd w:id="92"/>
      <w:r>
        <w:rPr>
          <w:color w:val="303030"/>
        </w:rPr>
        <w:t>.</w:t>
      </w:r>
    </w:p>
    <w:p w14:paraId="53FDF736" w14:textId="77777777" w:rsidR="003879C9" w:rsidRDefault="00696817">
      <w:pPr>
        <w:pStyle w:val="BodyText"/>
        <w:spacing w:before="67"/>
        <w:ind w:left="537"/>
        <w:jc w:val="both"/>
      </w:pPr>
      <w:r>
        <w:rPr>
          <w:color w:val="303030"/>
        </w:rPr>
        <w:t>The following diagram is an example with ring topology.</w:t>
      </w:r>
    </w:p>
    <w:p w14:paraId="5101C3D5" w14:textId="77777777" w:rsidR="003879C9" w:rsidRDefault="00696817">
      <w:pPr>
        <w:pStyle w:val="BodyText"/>
        <w:spacing w:before="10"/>
        <w:rPr>
          <w:sz w:val="19"/>
        </w:rPr>
      </w:pPr>
      <w:r>
        <w:rPr>
          <w:noProof/>
        </w:rPr>
        <w:drawing>
          <wp:anchor distT="0" distB="0" distL="0" distR="0" simplePos="0" relativeHeight="218" behindDoc="0" locked="0" layoutInCell="1" allowOverlap="1" wp14:anchorId="45B17FF1" wp14:editId="458608B5">
            <wp:simplePos x="0" y="0"/>
            <wp:positionH relativeFrom="page">
              <wp:posOffset>1356040</wp:posOffset>
            </wp:positionH>
            <wp:positionV relativeFrom="paragraph">
              <wp:posOffset>178943</wp:posOffset>
            </wp:positionV>
            <wp:extent cx="5008575" cy="3139440"/>
            <wp:effectExtent l="0" t="0" r="0" b="0"/>
            <wp:wrapTopAndBottom/>
            <wp:docPr id="497"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153.jpeg"/>
                    <pic:cNvPicPr/>
                  </pic:nvPicPr>
                  <pic:blipFill>
                    <a:blip r:embed="rId162" cstate="print"/>
                    <a:stretch>
                      <a:fillRect/>
                    </a:stretch>
                  </pic:blipFill>
                  <pic:spPr>
                    <a:xfrm>
                      <a:off x="0" y="0"/>
                      <a:ext cx="5008575" cy="3139440"/>
                    </a:xfrm>
                    <a:prstGeom prst="rect">
                      <a:avLst/>
                    </a:prstGeom>
                  </pic:spPr>
                </pic:pic>
              </a:graphicData>
            </a:graphic>
          </wp:anchor>
        </w:drawing>
      </w:r>
    </w:p>
    <w:p w14:paraId="4BC2ADD3" w14:textId="5338FB5E" w:rsidR="003879C9" w:rsidRDefault="00696817">
      <w:pPr>
        <w:pStyle w:val="BodyText"/>
        <w:spacing w:before="213" w:after="55" w:line="295" w:lineRule="auto"/>
        <w:ind w:left="537" w:right="433" w:firstLine="480"/>
        <w:jc w:val="both"/>
      </w:pPr>
      <w:r>
        <w:rPr>
          <w:color w:val="303030"/>
        </w:rPr>
        <w:t xml:space="preserve">The </w:t>
      </w:r>
      <w:r>
        <w:rPr>
          <w:b/>
          <w:color w:val="303030"/>
        </w:rPr>
        <w:t xml:space="preserve">SA </w:t>
      </w:r>
      <w:r>
        <w:rPr>
          <w:color w:val="303030"/>
        </w:rPr>
        <w:t xml:space="preserve">Switch is the CCN master connected to PC, and from PC end, users can control the CCN function, such as selection of joined switches and firmware path configuration. The firmware image must be saved in the </w:t>
      </w:r>
      <w:r>
        <w:rPr>
          <w:b/>
          <w:color w:val="303030"/>
        </w:rPr>
        <w:t xml:space="preserve">USB </w:t>
      </w:r>
      <w:r>
        <w:rPr>
          <w:color w:val="303030"/>
        </w:rPr>
        <w:t xml:space="preserve">device. After clicking Upgrade button on CCN </w:t>
      </w:r>
      <w:r>
        <w:rPr>
          <w:color w:val="303030"/>
          <w:spacing w:val="-4"/>
        </w:rPr>
        <w:t xml:space="preserve">master, </w:t>
      </w:r>
      <w:r>
        <w:rPr>
          <w:color w:val="303030"/>
        </w:rPr>
        <w:t xml:space="preserve">the </w:t>
      </w:r>
      <w:r>
        <w:rPr>
          <w:b/>
          <w:color w:val="303030"/>
        </w:rPr>
        <w:t xml:space="preserve">SA </w:t>
      </w:r>
      <w:r>
        <w:rPr>
          <w:color w:val="303030"/>
        </w:rPr>
        <w:t xml:space="preserve">starts upgrading its firmware if </w:t>
      </w:r>
      <w:r>
        <w:rPr>
          <w:b/>
          <w:color w:val="303030"/>
        </w:rPr>
        <w:t xml:space="preserve">SA </w:t>
      </w:r>
      <w:r>
        <w:rPr>
          <w:color w:val="303030"/>
        </w:rPr>
        <w:t>is selected and forwards the firmware image to other switches (</w:t>
      </w:r>
      <w:r>
        <w:rPr>
          <w:b/>
          <w:color w:val="303030"/>
        </w:rPr>
        <w:t>SB</w:t>
      </w:r>
      <w:r>
        <w:rPr>
          <w:color w:val="303030"/>
        </w:rPr>
        <w:t xml:space="preserve">, </w:t>
      </w:r>
      <w:r>
        <w:rPr>
          <w:b/>
          <w:color w:val="303030"/>
        </w:rPr>
        <w:t>SC</w:t>
      </w:r>
      <w:r>
        <w:rPr>
          <w:color w:val="303030"/>
        </w:rPr>
        <w:t xml:space="preserve">, </w:t>
      </w:r>
      <w:r>
        <w:rPr>
          <w:b/>
          <w:color w:val="303030"/>
        </w:rPr>
        <w:t>SD</w:t>
      </w:r>
      <w:r>
        <w:rPr>
          <w:color w:val="303030"/>
        </w:rPr>
        <w:t>,</w:t>
      </w:r>
      <w:r>
        <w:rPr>
          <w:color w:val="303030"/>
          <w:spacing w:val="-4"/>
        </w:rPr>
        <w:t xml:space="preserve"> </w:t>
      </w:r>
      <w:r>
        <w:rPr>
          <w:b/>
          <w:color w:val="303030"/>
        </w:rPr>
        <w:t>SE</w:t>
      </w:r>
      <w:r>
        <w:rPr>
          <w:color w:val="303030"/>
        </w:rPr>
        <w:t>,</w:t>
      </w:r>
      <w:r>
        <w:rPr>
          <w:color w:val="303030"/>
          <w:spacing w:val="-4"/>
        </w:rPr>
        <w:t xml:space="preserve"> </w:t>
      </w:r>
      <w:r>
        <w:rPr>
          <w:color w:val="303030"/>
        </w:rPr>
        <w:t>or</w:t>
      </w:r>
      <w:r>
        <w:rPr>
          <w:color w:val="303030"/>
          <w:spacing w:val="-3"/>
        </w:rPr>
        <w:t xml:space="preserve"> </w:t>
      </w:r>
      <w:r>
        <w:rPr>
          <w:b/>
          <w:color w:val="303030"/>
        </w:rPr>
        <w:t>SF</w:t>
      </w:r>
      <w:r>
        <w:rPr>
          <w:color w:val="303030"/>
        </w:rPr>
        <w:t>)</w:t>
      </w:r>
      <w:r>
        <w:rPr>
          <w:color w:val="303030"/>
          <w:spacing w:val="-3"/>
        </w:rPr>
        <w:t xml:space="preserve"> </w:t>
      </w:r>
      <w:r>
        <w:rPr>
          <w:color w:val="303030"/>
        </w:rPr>
        <w:t>that</w:t>
      </w:r>
      <w:r>
        <w:rPr>
          <w:color w:val="303030"/>
          <w:spacing w:val="-3"/>
        </w:rPr>
        <w:t xml:space="preserve"> </w:t>
      </w:r>
      <w:r>
        <w:rPr>
          <w:color w:val="303030"/>
        </w:rPr>
        <w:t>selected</w:t>
      </w:r>
      <w:r>
        <w:rPr>
          <w:color w:val="303030"/>
          <w:spacing w:val="-4"/>
        </w:rPr>
        <w:t xml:space="preserve"> </w:t>
      </w:r>
      <w:r>
        <w:rPr>
          <w:color w:val="303030"/>
        </w:rPr>
        <w:t>to</w:t>
      </w:r>
      <w:r>
        <w:rPr>
          <w:color w:val="303030"/>
          <w:spacing w:val="-4"/>
        </w:rPr>
        <w:t xml:space="preserve"> </w:t>
      </w:r>
      <w:r>
        <w:rPr>
          <w:color w:val="303030"/>
        </w:rPr>
        <w:t>join</w:t>
      </w:r>
      <w:r>
        <w:rPr>
          <w:color w:val="303030"/>
          <w:spacing w:val="-3"/>
        </w:rPr>
        <w:t xml:space="preserve"> </w:t>
      </w:r>
      <w:r>
        <w:rPr>
          <w:color w:val="303030"/>
        </w:rPr>
        <w:t>CCN.</w:t>
      </w:r>
      <w:r>
        <w:rPr>
          <w:color w:val="303030"/>
          <w:spacing w:val="-5"/>
        </w:rPr>
        <w:t xml:space="preserve"> </w:t>
      </w:r>
      <w:r>
        <w:rPr>
          <w:color w:val="303030"/>
        </w:rPr>
        <w:t>Once</w:t>
      </w:r>
      <w:r>
        <w:rPr>
          <w:color w:val="303030"/>
          <w:spacing w:val="-2"/>
        </w:rPr>
        <w:t xml:space="preserve"> </w:t>
      </w:r>
      <w:r>
        <w:rPr>
          <w:color w:val="303030"/>
        </w:rPr>
        <w:t>the</w:t>
      </w:r>
      <w:r>
        <w:rPr>
          <w:color w:val="303030"/>
          <w:spacing w:val="-3"/>
        </w:rPr>
        <w:t xml:space="preserve"> </w:t>
      </w:r>
      <w:r>
        <w:rPr>
          <w:color w:val="303030"/>
        </w:rPr>
        <w:t>switches</w:t>
      </w:r>
      <w:r>
        <w:rPr>
          <w:color w:val="303030"/>
          <w:spacing w:val="-4"/>
        </w:rPr>
        <w:t xml:space="preserve"> </w:t>
      </w:r>
      <w:r>
        <w:rPr>
          <w:color w:val="303030"/>
        </w:rPr>
        <w:t>receive</w:t>
      </w:r>
      <w:r>
        <w:rPr>
          <w:color w:val="303030"/>
          <w:spacing w:val="-3"/>
        </w:rPr>
        <w:t xml:space="preserve"> </w:t>
      </w:r>
      <w:r>
        <w:rPr>
          <w:color w:val="303030"/>
        </w:rPr>
        <w:t>the</w:t>
      </w:r>
      <w:r>
        <w:rPr>
          <w:color w:val="303030"/>
          <w:spacing w:val="-3"/>
        </w:rPr>
        <w:t xml:space="preserve"> </w:t>
      </w:r>
      <w:r>
        <w:rPr>
          <w:color w:val="303030"/>
        </w:rPr>
        <w:t>firmware</w:t>
      </w:r>
      <w:r>
        <w:rPr>
          <w:color w:val="303030"/>
          <w:spacing w:val="-3"/>
        </w:rPr>
        <w:t xml:space="preserve"> </w:t>
      </w:r>
      <w:r>
        <w:rPr>
          <w:color w:val="303030"/>
        </w:rPr>
        <w:t>image,</w:t>
      </w:r>
      <w:r>
        <w:rPr>
          <w:color w:val="303030"/>
          <w:spacing w:val="-3"/>
        </w:rPr>
        <w:t xml:space="preserve"> </w:t>
      </w:r>
      <w:r>
        <w:rPr>
          <w:color w:val="303030"/>
        </w:rPr>
        <w:t>they</w:t>
      </w:r>
      <w:r>
        <w:rPr>
          <w:color w:val="303030"/>
          <w:spacing w:val="-3"/>
        </w:rPr>
        <w:t xml:space="preserve"> </w:t>
      </w:r>
      <w:r>
        <w:rPr>
          <w:color w:val="303030"/>
        </w:rPr>
        <w:t>will</w:t>
      </w:r>
      <w:r>
        <w:rPr>
          <w:color w:val="303030"/>
          <w:spacing w:val="-4"/>
        </w:rPr>
        <w:t xml:space="preserve"> </w:t>
      </w:r>
      <w:r>
        <w:rPr>
          <w:color w:val="303030"/>
        </w:rPr>
        <w:t xml:space="preserve">also start upgrading their firmware automatically. </w:t>
      </w:r>
      <w:r w:rsidR="00F124B7">
        <w:rPr>
          <w:color w:val="303030"/>
        </w:rPr>
        <w:t>That is</w:t>
      </w:r>
      <w:r>
        <w:rPr>
          <w:color w:val="303030"/>
        </w:rPr>
        <w:t xml:space="preserve"> why we say CCN can help administrators save time and work more</w:t>
      </w:r>
      <w:r>
        <w:rPr>
          <w:color w:val="303030"/>
          <w:spacing w:val="-3"/>
        </w:rPr>
        <w:t xml:space="preserve"> </w:t>
      </w:r>
      <w:r>
        <w:rPr>
          <w:color w:val="303030"/>
        </w:rPr>
        <w:t>efficient</w:t>
      </w:r>
      <w:r w:rsidR="00F124B7">
        <w:rPr>
          <w:color w:val="303030"/>
        </w:rPr>
        <w:t>ly.</w:t>
      </w:r>
    </w:p>
    <w:p w14:paraId="069363A1" w14:textId="77777777" w:rsidR="003879C9" w:rsidRDefault="00696817">
      <w:pPr>
        <w:pStyle w:val="BodyText"/>
        <w:ind w:left="645"/>
        <w:rPr>
          <w:sz w:val="20"/>
        </w:rPr>
      </w:pPr>
      <w:r>
        <w:rPr>
          <w:noProof/>
          <w:sz w:val="20"/>
        </w:rPr>
        <w:drawing>
          <wp:inline distT="0" distB="0" distL="0" distR="0" wp14:anchorId="4208DE85" wp14:editId="694D7B31">
            <wp:extent cx="5978517" cy="1926240"/>
            <wp:effectExtent l="0" t="0" r="0" b="0"/>
            <wp:docPr id="499" name="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154.jpeg"/>
                    <pic:cNvPicPr/>
                  </pic:nvPicPr>
                  <pic:blipFill>
                    <a:blip r:embed="rId163" cstate="print"/>
                    <a:stretch>
                      <a:fillRect/>
                    </a:stretch>
                  </pic:blipFill>
                  <pic:spPr>
                    <a:xfrm>
                      <a:off x="0" y="0"/>
                      <a:ext cx="5978517" cy="1926240"/>
                    </a:xfrm>
                    <a:prstGeom prst="rect">
                      <a:avLst/>
                    </a:prstGeom>
                  </pic:spPr>
                </pic:pic>
              </a:graphicData>
            </a:graphic>
          </wp:inline>
        </w:drawing>
      </w:r>
    </w:p>
    <w:p w14:paraId="5F61C126" w14:textId="77777777" w:rsidR="003879C9" w:rsidRDefault="003879C9">
      <w:pPr>
        <w:rPr>
          <w:sz w:val="20"/>
        </w:rPr>
        <w:sectPr w:rsidR="003879C9">
          <w:pgSz w:w="11910" w:h="16840"/>
          <w:pgMar w:top="1080" w:right="640" w:bottom="280" w:left="540" w:header="607" w:footer="0" w:gutter="0"/>
          <w:cols w:space="720"/>
        </w:sectPr>
      </w:pPr>
    </w:p>
    <w:p w14:paraId="443BA858" w14:textId="77777777" w:rsidR="003879C9" w:rsidRDefault="003879C9">
      <w:pPr>
        <w:pStyle w:val="BodyText"/>
        <w:spacing w:before="5"/>
        <w:rPr>
          <w:sz w:val="13"/>
        </w:rPr>
      </w:pPr>
    </w:p>
    <w:p w14:paraId="3FB61422" w14:textId="77777777" w:rsidR="003879C9" w:rsidRPr="00F124B7" w:rsidRDefault="00696817">
      <w:pPr>
        <w:spacing w:before="36"/>
        <w:ind w:left="537"/>
        <w:rPr>
          <w:b/>
          <w:color w:val="1F497D" w:themeColor="text2"/>
          <w:sz w:val="32"/>
        </w:rPr>
      </w:pPr>
      <w:r w:rsidRPr="00F124B7">
        <w:rPr>
          <w:b/>
          <w:color w:val="1F497D" w:themeColor="text2"/>
          <w:sz w:val="32"/>
        </w:rPr>
        <w:t>C</w:t>
      </w:r>
      <w:r w:rsidRPr="00F124B7">
        <w:rPr>
          <w:b/>
          <w:color w:val="1F497D" w:themeColor="text2"/>
          <w:sz w:val="26"/>
        </w:rPr>
        <w:t xml:space="preserve">ONFIGURE </w:t>
      </w:r>
      <w:r w:rsidRPr="00F124B7">
        <w:rPr>
          <w:b/>
          <w:color w:val="1F497D" w:themeColor="text2"/>
          <w:sz w:val="32"/>
        </w:rPr>
        <w:t>C</w:t>
      </w:r>
      <w:r w:rsidRPr="00F124B7">
        <w:rPr>
          <w:b/>
          <w:color w:val="1F497D" w:themeColor="text2"/>
          <w:sz w:val="26"/>
        </w:rPr>
        <w:t xml:space="preserve">OMMAND </w:t>
      </w:r>
      <w:r w:rsidRPr="00F124B7">
        <w:rPr>
          <w:b/>
          <w:color w:val="1F497D" w:themeColor="text2"/>
          <w:sz w:val="32"/>
        </w:rPr>
        <w:t>&amp; C</w:t>
      </w:r>
      <w:r w:rsidRPr="00F124B7">
        <w:rPr>
          <w:b/>
          <w:color w:val="1F497D" w:themeColor="text2"/>
          <w:sz w:val="26"/>
        </w:rPr>
        <w:t xml:space="preserve">ONTROL </w:t>
      </w:r>
      <w:r w:rsidRPr="00F124B7">
        <w:rPr>
          <w:b/>
          <w:color w:val="1F497D" w:themeColor="text2"/>
          <w:sz w:val="32"/>
        </w:rPr>
        <w:t>N</w:t>
      </w:r>
      <w:r w:rsidRPr="00F124B7">
        <w:rPr>
          <w:b/>
          <w:color w:val="1F497D" w:themeColor="text2"/>
          <w:sz w:val="26"/>
        </w:rPr>
        <w:t xml:space="preserve">ODE </w:t>
      </w:r>
      <w:r w:rsidRPr="00F124B7">
        <w:rPr>
          <w:b/>
          <w:color w:val="1F497D" w:themeColor="text2"/>
          <w:sz w:val="32"/>
        </w:rPr>
        <w:t>(CCN)</w:t>
      </w:r>
    </w:p>
    <w:p w14:paraId="472F1FDD" w14:textId="77777777" w:rsidR="003879C9" w:rsidRDefault="00696817">
      <w:pPr>
        <w:pStyle w:val="BodyText"/>
        <w:spacing w:before="5"/>
        <w:rPr>
          <w:b/>
          <w:sz w:val="14"/>
        </w:rPr>
      </w:pPr>
      <w:r>
        <w:rPr>
          <w:noProof/>
        </w:rPr>
        <w:drawing>
          <wp:anchor distT="0" distB="0" distL="0" distR="0" simplePos="0" relativeHeight="219" behindDoc="0" locked="0" layoutInCell="1" allowOverlap="1" wp14:anchorId="5C7BEFB3" wp14:editId="19A78B42">
            <wp:simplePos x="0" y="0"/>
            <wp:positionH relativeFrom="page">
              <wp:posOffset>1044457</wp:posOffset>
            </wp:positionH>
            <wp:positionV relativeFrom="paragraph">
              <wp:posOffset>136508</wp:posOffset>
            </wp:positionV>
            <wp:extent cx="5502594" cy="2907792"/>
            <wp:effectExtent l="0" t="0" r="0" b="0"/>
            <wp:wrapTopAndBottom/>
            <wp:docPr id="501"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155.png"/>
                    <pic:cNvPicPr/>
                  </pic:nvPicPr>
                  <pic:blipFill>
                    <a:blip r:embed="rId164" cstate="print"/>
                    <a:stretch>
                      <a:fillRect/>
                    </a:stretch>
                  </pic:blipFill>
                  <pic:spPr>
                    <a:xfrm>
                      <a:off x="0" y="0"/>
                      <a:ext cx="5502594" cy="2907792"/>
                    </a:xfrm>
                    <a:prstGeom prst="rect">
                      <a:avLst/>
                    </a:prstGeom>
                  </pic:spPr>
                </pic:pic>
              </a:graphicData>
            </a:graphic>
          </wp:anchor>
        </w:drawing>
      </w:r>
    </w:p>
    <w:p w14:paraId="75E62E02" w14:textId="44B0ED1E" w:rsidR="003879C9" w:rsidRDefault="00411FD6">
      <w:pPr>
        <w:pStyle w:val="Heading4"/>
        <w:numPr>
          <w:ilvl w:val="0"/>
          <w:numId w:val="10"/>
        </w:numPr>
        <w:tabs>
          <w:tab w:val="left" w:pos="1257"/>
          <w:tab w:val="left" w:pos="1258"/>
        </w:tabs>
        <w:spacing w:before="178"/>
        <w:ind w:hanging="361"/>
        <w:rPr>
          <w:u w:val="none"/>
        </w:rPr>
      </w:pPr>
      <w:r>
        <w:rPr>
          <w:color w:val="337AB7"/>
          <w:u w:color="337AB7"/>
        </w:rPr>
        <w:t>Discovered</w:t>
      </w:r>
      <w:r w:rsidR="00696817">
        <w:rPr>
          <w:color w:val="337AB7"/>
          <w:spacing w:val="-2"/>
          <w:u w:color="337AB7"/>
        </w:rPr>
        <w:t xml:space="preserve"> </w:t>
      </w:r>
      <w:r w:rsidR="00696817">
        <w:rPr>
          <w:color w:val="337AB7"/>
          <w:u w:color="337AB7"/>
        </w:rPr>
        <w:t>Nodes</w:t>
      </w:r>
    </w:p>
    <w:p w14:paraId="1A8002EE" w14:textId="77777777" w:rsidR="003879C9" w:rsidRDefault="00696817">
      <w:pPr>
        <w:pStyle w:val="ListParagraph"/>
        <w:numPr>
          <w:ilvl w:val="1"/>
          <w:numId w:val="10"/>
        </w:numPr>
        <w:tabs>
          <w:tab w:val="left" w:pos="1972"/>
        </w:tabs>
        <w:spacing w:before="23"/>
        <w:rPr>
          <w:sz w:val="24"/>
        </w:rPr>
      </w:pPr>
      <w:r>
        <w:rPr>
          <w:color w:val="303030"/>
          <w:sz w:val="24"/>
          <w:u w:val="single" w:color="303030"/>
        </w:rPr>
        <w:t>All / Select</w:t>
      </w:r>
      <w:r>
        <w:rPr>
          <w:color w:val="303030"/>
          <w:spacing w:val="-2"/>
          <w:sz w:val="24"/>
          <w:u w:val="single" w:color="303030"/>
        </w:rPr>
        <w:t xml:space="preserve"> </w:t>
      </w:r>
      <w:r>
        <w:rPr>
          <w:color w:val="303030"/>
          <w:spacing w:val="-3"/>
          <w:sz w:val="24"/>
          <w:u w:val="single" w:color="303030"/>
        </w:rPr>
        <w:t>Box</w:t>
      </w:r>
    </w:p>
    <w:p w14:paraId="3BFD3635" w14:textId="39FDC6B2" w:rsidR="003879C9" w:rsidRDefault="00696817">
      <w:pPr>
        <w:pStyle w:val="BodyText"/>
        <w:spacing w:before="20" w:line="295" w:lineRule="auto"/>
        <w:ind w:left="1977" w:right="422"/>
      </w:pPr>
      <w:r>
        <w:rPr>
          <w:color w:val="303030"/>
        </w:rPr>
        <w:t>Click “</w:t>
      </w:r>
      <w:r>
        <w:rPr>
          <w:b/>
          <w:color w:val="303030"/>
        </w:rPr>
        <w:t>All</w:t>
      </w:r>
      <w:r>
        <w:rPr>
          <w:color w:val="303030"/>
        </w:rPr>
        <w:t xml:space="preserve">” to select or de-select </w:t>
      </w:r>
      <w:r w:rsidR="00411FD6">
        <w:rPr>
          <w:color w:val="303030"/>
        </w:rPr>
        <w:t>all</w:t>
      </w:r>
      <w:r>
        <w:rPr>
          <w:color w:val="303030"/>
        </w:rPr>
        <w:t xml:space="preserve"> the discovered nodes. Click </w:t>
      </w:r>
      <w:r>
        <w:rPr>
          <w:b/>
          <w:color w:val="303030"/>
        </w:rPr>
        <w:t xml:space="preserve">Select Boxes </w:t>
      </w:r>
      <w:r>
        <w:rPr>
          <w:color w:val="303030"/>
        </w:rPr>
        <w:t>to select some of the discovered nodes to upgrade their firmware.</w:t>
      </w:r>
    </w:p>
    <w:p w14:paraId="7C156F9C" w14:textId="77777777" w:rsidR="003879C9" w:rsidRDefault="00696817">
      <w:pPr>
        <w:spacing w:line="292" w:lineRule="exact"/>
        <w:ind w:left="1977"/>
        <w:rPr>
          <w:sz w:val="24"/>
        </w:rPr>
      </w:pPr>
      <w:r>
        <w:rPr>
          <w:b/>
          <w:color w:val="303030"/>
          <w:sz w:val="24"/>
        </w:rPr>
        <w:t xml:space="preserve">Note-1: </w:t>
      </w:r>
      <w:r>
        <w:rPr>
          <w:color w:val="303030"/>
          <w:sz w:val="24"/>
        </w:rPr>
        <w:t xml:space="preserve">Please select </w:t>
      </w:r>
      <w:r>
        <w:rPr>
          <w:b/>
          <w:color w:val="303030"/>
          <w:sz w:val="24"/>
        </w:rPr>
        <w:t xml:space="preserve">at least one node </w:t>
      </w:r>
      <w:r>
        <w:rPr>
          <w:color w:val="303030"/>
          <w:sz w:val="24"/>
        </w:rPr>
        <w:t>to do CCN upgrade</w:t>
      </w:r>
    </w:p>
    <w:p w14:paraId="5D67A423" w14:textId="77777777" w:rsidR="003879C9" w:rsidRDefault="00696817">
      <w:pPr>
        <w:spacing w:before="67"/>
        <w:ind w:left="1977"/>
        <w:rPr>
          <w:sz w:val="24"/>
        </w:rPr>
      </w:pPr>
      <w:r>
        <w:rPr>
          <w:b/>
          <w:color w:val="303030"/>
          <w:sz w:val="24"/>
        </w:rPr>
        <w:t xml:space="preserve">Note-2: </w:t>
      </w:r>
      <w:r>
        <w:rPr>
          <w:color w:val="303030"/>
          <w:sz w:val="24"/>
        </w:rPr>
        <w:t xml:space="preserve">Please select </w:t>
      </w:r>
      <w:r>
        <w:rPr>
          <w:b/>
          <w:color w:val="303030"/>
          <w:sz w:val="24"/>
        </w:rPr>
        <w:t xml:space="preserve">at most 10 nodes </w:t>
      </w:r>
      <w:r>
        <w:rPr>
          <w:color w:val="303030"/>
          <w:sz w:val="24"/>
        </w:rPr>
        <w:t>to do CCN upgrade.</w:t>
      </w:r>
    </w:p>
    <w:p w14:paraId="6C10C547" w14:textId="77777777" w:rsidR="003879C9" w:rsidRDefault="00696817">
      <w:pPr>
        <w:pStyle w:val="ListParagraph"/>
        <w:numPr>
          <w:ilvl w:val="0"/>
          <w:numId w:val="9"/>
        </w:numPr>
        <w:tabs>
          <w:tab w:val="left" w:pos="1972"/>
        </w:tabs>
        <w:spacing w:before="57"/>
        <w:rPr>
          <w:sz w:val="24"/>
        </w:rPr>
      </w:pPr>
      <w:r>
        <w:rPr>
          <w:color w:val="303030"/>
          <w:sz w:val="24"/>
          <w:u w:val="single" w:color="303030"/>
        </w:rPr>
        <w:t>MAC</w:t>
      </w:r>
      <w:r>
        <w:rPr>
          <w:color w:val="303030"/>
          <w:spacing w:val="-1"/>
          <w:sz w:val="24"/>
          <w:u w:val="single" w:color="303030"/>
        </w:rPr>
        <w:t xml:space="preserve"> </w:t>
      </w:r>
      <w:r>
        <w:rPr>
          <w:color w:val="303030"/>
          <w:sz w:val="24"/>
          <w:u w:val="single" w:color="303030"/>
        </w:rPr>
        <w:t>Address</w:t>
      </w:r>
    </w:p>
    <w:p w14:paraId="5A6D2A94" w14:textId="77777777" w:rsidR="003879C9" w:rsidRDefault="00696817">
      <w:pPr>
        <w:spacing w:before="20"/>
        <w:ind w:left="1977"/>
        <w:rPr>
          <w:sz w:val="24"/>
        </w:rPr>
      </w:pPr>
      <w:r>
        <w:rPr>
          <w:color w:val="303030"/>
          <w:sz w:val="24"/>
        </w:rPr>
        <w:t xml:space="preserve">The </w:t>
      </w:r>
      <w:r>
        <w:rPr>
          <w:b/>
          <w:color w:val="303030"/>
          <w:sz w:val="24"/>
        </w:rPr>
        <w:t xml:space="preserve">MAC Address </w:t>
      </w:r>
      <w:r>
        <w:rPr>
          <w:color w:val="303030"/>
          <w:sz w:val="24"/>
        </w:rPr>
        <w:t>of the designated discovered node</w:t>
      </w:r>
    </w:p>
    <w:p w14:paraId="29075E49" w14:textId="77777777" w:rsidR="003879C9" w:rsidRDefault="00696817">
      <w:pPr>
        <w:pStyle w:val="ListParagraph"/>
        <w:numPr>
          <w:ilvl w:val="0"/>
          <w:numId w:val="9"/>
        </w:numPr>
        <w:tabs>
          <w:tab w:val="left" w:pos="1972"/>
        </w:tabs>
        <w:spacing w:before="57"/>
        <w:rPr>
          <w:sz w:val="24"/>
        </w:rPr>
      </w:pPr>
      <w:r>
        <w:rPr>
          <w:color w:val="303030"/>
          <w:sz w:val="24"/>
          <w:u w:val="single" w:color="303030"/>
        </w:rPr>
        <w:t>IP</w:t>
      </w:r>
      <w:r>
        <w:rPr>
          <w:color w:val="303030"/>
          <w:spacing w:val="-2"/>
          <w:sz w:val="24"/>
          <w:u w:val="single" w:color="303030"/>
        </w:rPr>
        <w:t xml:space="preserve"> </w:t>
      </w:r>
      <w:r>
        <w:rPr>
          <w:color w:val="303030"/>
          <w:sz w:val="24"/>
          <w:u w:val="single" w:color="303030"/>
        </w:rPr>
        <w:t>Address</w:t>
      </w:r>
    </w:p>
    <w:p w14:paraId="1AB8ED4A" w14:textId="77777777" w:rsidR="003879C9" w:rsidRDefault="00696817">
      <w:pPr>
        <w:spacing w:before="20"/>
        <w:ind w:left="1977"/>
        <w:rPr>
          <w:sz w:val="24"/>
        </w:rPr>
      </w:pPr>
      <w:r>
        <w:rPr>
          <w:color w:val="303030"/>
          <w:sz w:val="24"/>
        </w:rPr>
        <w:t xml:space="preserve">The </w:t>
      </w:r>
      <w:r>
        <w:rPr>
          <w:b/>
          <w:color w:val="303030"/>
          <w:sz w:val="24"/>
        </w:rPr>
        <w:t xml:space="preserve">IP Address </w:t>
      </w:r>
      <w:r>
        <w:rPr>
          <w:color w:val="303030"/>
          <w:sz w:val="24"/>
        </w:rPr>
        <w:t>of the designated discovered node</w:t>
      </w:r>
    </w:p>
    <w:p w14:paraId="4373F065" w14:textId="77777777" w:rsidR="003879C9" w:rsidRDefault="00696817">
      <w:pPr>
        <w:pStyle w:val="ListParagraph"/>
        <w:numPr>
          <w:ilvl w:val="0"/>
          <w:numId w:val="9"/>
        </w:numPr>
        <w:tabs>
          <w:tab w:val="left" w:pos="1972"/>
        </w:tabs>
        <w:spacing w:before="56"/>
        <w:rPr>
          <w:sz w:val="24"/>
        </w:rPr>
      </w:pPr>
      <w:r>
        <w:rPr>
          <w:color w:val="303030"/>
          <w:sz w:val="24"/>
          <w:u w:val="single" w:color="303030"/>
        </w:rPr>
        <w:t>Firmware</w:t>
      </w:r>
    </w:p>
    <w:p w14:paraId="51DA3B97" w14:textId="77777777" w:rsidR="003879C9" w:rsidRDefault="00696817">
      <w:pPr>
        <w:spacing w:before="20"/>
        <w:ind w:left="1977"/>
        <w:rPr>
          <w:sz w:val="24"/>
        </w:rPr>
      </w:pPr>
      <w:r>
        <w:rPr>
          <w:color w:val="303030"/>
          <w:sz w:val="24"/>
        </w:rPr>
        <w:t xml:space="preserve">The current </w:t>
      </w:r>
      <w:r>
        <w:rPr>
          <w:b/>
          <w:color w:val="303030"/>
          <w:sz w:val="24"/>
        </w:rPr>
        <w:t xml:space="preserve">Firmware Version </w:t>
      </w:r>
      <w:r>
        <w:rPr>
          <w:color w:val="303030"/>
          <w:sz w:val="24"/>
        </w:rPr>
        <w:t>of the designated discovered node</w:t>
      </w:r>
    </w:p>
    <w:p w14:paraId="3C2CF516" w14:textId="77777777" w:rsidR="003879C9" w:rsidRDefault="00696817">
      <w:pPr>
        <w:pStyle w:val="ListParagraph"/>
        <w:numPr>
          <w:ilvl w:val="0"/>
          <w:numId w:val="9"/>
        </w:numPr>
        <w:tabs>
          <w:tab w:val="left" w:pos="1972"/>
        </w:tabs>
        <w:spacing w:before="57"/>
        <w:rPr>
          <w:sz w:val="24"/>
        </w:rPr>
      </w:pPr>
      <w:r>
        <w:rPr>
          <w:color w:val="303030"/>
          <w:sz w:val="24"/>
          <w:u w:val="single" w:color="303030"/>
        </w:rPr>
        <w:t>Stage</w:t>
      </w:r>
    </w:p>
    <w:p w14:paraId="23C30FAE" w14:textId="12208B58" w:rsidR="003879C9" w:rsidRDefault="00696817">
      <w:pPr>
        <w:pStyle w:val="BodyText"/>
        <w:spacing w:before="20" w:line="295" w:lineRule="auto"/>
        <w:ind w:left="1977" w:right="422"/>
      </w:pPr>
      <w:r>
        <w:rPr>
          <w:color w:val="303030"/>
        </w:rPr>
        <w:t xml:space="preserve">After clicking Upgrade button, the upgrading stage will display on this field. The following table displays </w:t>
      </w:r>
      <w:r w:rsidR="004275E3">
        <w:rPr>
          <w:color w:val="303030"/>
        </w:rPr>
        <w:t>all</w:t>
      </w:r>
      <w:r>
        <w:rPr>
          <w:color w:val="303030"/>
        </w:rPr>
        <w:t xml:space="preserve"> stages.</w:t>
      </w:r>
    </w:p>
    <w:tbl>
      <w:tblPr>
        <w:tblW w:w="0" w:type="auto"/>
        <w:tblInd w:w="1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4"/>
        <w:gridCol w:w="6759"/>
      </w:tblGrid>
      <w:tr w:rsidR="003879C9" w14:paraId="01C5971C" w14:textId="77777777">
        <w:trPr>
          <w:trHeight w:val="359"/>
        </w:trPr>
        <w:tc>
          <w:tcPr>
            <w:tcW w:w="1684" w:type="dxa"/>
            <w:shd w:val="clear" w:color="auto" w:fill="008ACB"/>
          </w:tcPr>
          <w:p w14:paraId="0D3D5304" w14:textId="77777777" w:rsidR="003879C9" w:rsidRDefault="00696817">
            <w:pPr>
              <w:pStyle w:val="TableParagraph"/>
              <w:spacing w:before="0" w:line="292" w:lineRule="exact"/>
              <w:ind w:left="233" w:right="227"/>
              <w:jc w:val="center"/>
              <w:rPr>
                <w:b/>
                <w:sz w:val="24"/>
              </w:rPr>
            </w:pPr>
            <w:r>
              <w:rPr>
                <w:b/>
                <w:color w:val="FFFFFF"/>
                <w:sz w:val="24"/>
              </w:rPr>
              <w:t>Stage</w:t>
            </w:r>
          </w:p>
        </w:tc>
        <w:tc>
          <w:tcPr>
            <w:tcW w:w="6759" w:type="dxa"/>
            <w:shd w:val="clear" w:color="auto" w:fill="008ACB"/>
          </w:tcPr>
          <w:p w14:paraId="04A67AE7" w14:textId="77777777" w:rsidR="003879C9" w:rsidRDefault="00696817">
            <w:pPr>
              <w:pStyle w:val="TableParagraph"/>
              <w:spacing w:before="0" w:line="292" w:lineRule="exact"/>
              <w:ind w:left="2787" w:right="2780"/>
              <w:jc w:val="center"/>
              <w:rPr>
                <w:b/>
                <w:sz w:val="24"/>
              </w:rPr>
            </w:pPr>
            <w:r>
              <w:rPr>
                <w:b/>
                <w:color w:val="FFFFFF"/>
                <w:sz w:val="24"/>
              </w:rPr>
              <w:t>Description</w:t>
            </w:r>
          </w:p>
        </w:tc>
      </w:tr>
      <w:tr w:rsidR="003879C9" w14:paraId="120C0A53" w14:textId="77777777">
        <w:trPr>
          <w:trHeight w:val="360"/>
        </w:trPr>
        <w:tc>
          <w:tcPr>
            <w:tcW w:w="1684" w:type="dxa"/>
            <w:shd w:val="clear" w:color="auto" w:fill="F2F2F2"/>
          </w:tcPr>
          <w:p w14:paraId="1442C093" w14:textId="77777777" w:rsidR="003879C9" w:rsidRDefault="00696817">
            <w:pPr>
              <w:pStyle w:val="TableParagraph"/>
              <w:spacing w:before="0"/>
              <w:ind w:left="233" w:right="227"/>
              <w:jc w:val="center"/>
              <w:rPr>
                <w:sz w:val="24"/>
              </w:rPr>
            </w:pPr>
            <w:r>
              <w:rPr>
                <w:color w:val="303030"/>
                <w:sz w:val="24"/>
              </w:rPr>
              <w:t>IDLE</w:t>
            </w:r>
          </w:p>
        </w:tc>
        <w:tc>
          <w:tcPr>
            <w:tcW w:w="6759" w:type="dxa"/>
          </w:tcPr>
          <w:p w14:paraId="5FE2921B" w14:textId="77777777" w:rsidR="003879C9" w:rsidRDefault="00696817">
            <w:pPr>
              <w:pStyle w:val="TableParagraph"/>
              <w:spacing w:before="0"/>
              <w:ind w:left="107"/>
              <w:rPr>
                <w:sz w:val="24"/>
              </w:rPr>
            </w:pPr>
            <w:r>
              <w:rPr>
                <w:color w:val="303030"/>
                <w:sz w:val="24"/>
              </w:rPr>
              <w:t>The initial stage of CCN operation</w:t>
            </w:r>
          </w:p>
        </w:tc>
      </w:tr>
      <w:tr w:rsidR="003879C9" w14:paraId="6794221A" w14:textId="77777777">
        <w:trPr>
          <w:trHeight w:val="359"/>
        </w:trPr>
        <w:tc>
          <w:tcPr>
            <w:tcW w:w="1684" w:type="dxa"/>
            <w:shd w:val="clear" w:color="auto" w:fill="F2F2F2"/>
          </w:tcPr>
          <w:p w14:paraId="72F4D6EF" w14:textId="77777777" w:rsidR="003879C9" w:rsidRDefault="00696817">
            <w:pPr>
              <w:pStyle w:val="TableParagraph"/>
              <w:spacing w:before="0" w:line="292" w:lineRule="exact"/>
              <w:ind w:left="233" w:right="227"/>
              <w:jc w:val="center"/>
              <w:rPr>
                <w:sz w:val="24"/>
              </w:rPr>
            </w:pPr>
            <w:r>
              <w:rPr>
                <w:color w:val="303030"/>
                <w:sz w:val="24"/>
              </w:rPr>
              <w:t>DATA_RECV</w:t>
            </w:r>
          </w:p>
        </w:tc>
        <w:tc>
          <w:tcPr>
            <w:tcW w:w="6759" w:type="dxa"/>
          </w:tcPr>
          <w:p w14:paraId="35E68549" w14:textId="77777777" w:rsidR="003879C9" w:rsidRDefault="00696817">
            <w:pPr>
              <w:pStyle w:val="TableParagraph"/>
              <w:spacing w:before="0" w:line="292" w:lineRule="exact"/>
              <w:ind w:left="107"/>
              <w:rPr>
                <w:sz w:val="24"/>
              </w:rPr>
            </w:pPr>
            <w:r>
              <w:rPr>
                <w:color w:val="303030"/>
                <w:sz w:val="24"/>
              </w:rPr>
              <w:t>The host is receiving the firmware image</w:t>
            </w:r>
          </w:p>
        </w:tc>
      </w:tr>
      <w:tr w:rsidR="003879C9" w14:paraId="1719D6A6" w14:textId="77777777">
        <w:trPr>
          <w:trHeight w:val="359"/>
        </w:trPr>
        <w:tc>
          <w:tcPr>
            <w:tcW w:w="1684" w:type="dxa"/>
            <w:shd w:val="clear" w:color="auto" w:fill="F2F2F2"/>
          </w:tcPr>
          <w:p w14:paraId="38ED1E75" w14:textId="77777777" w:rsidR="003879C9" w:rsidRDefault="00696817">
            <w:pPr>
              <w:pStyle w:val="TableParagraph"/>
              <w:spacing w:before="0" w:line="292" w:lineRule="exact"/>
              <w:ind w:left="231" w:right="227"/>
              <w:jc w:val="center"/>
              <w:rPr>
                <w:sz w:val="24"/>
              </w:rPr>
            </w:pPr>
            <w:r>
              <w:rPr>
                <w:color w:val="303030"/>
                <w:sz w:val="24"/>
              </w:rPr>
              <w:t>UPDATING</w:t>
            </w:r>
          </w:p>
        </w:tc>
        <w:tc>
          <w:tcPr>
            <w:tcW w:w="6759" w:type="dxa"/>
          </w:tcPr>
          <w:p w14:paraId="7BB62E44" w14:textId="77777777" w:rsidR="003879C9" w:rsidRDefault="00696817">
            <w:pPr>
              <w:pStyle w:val="TableParagraph"/>
              <w:spacing w:before="0" w:line="292" w:lineRule="exact"/>
              <w:ind w:left="107"/>
              <w:rPr>
                <w:sz w:val="24"/>
              </w:rPr>
            </w:pPr>
            <w:r>
              <w:rPr>
                <w:color w:val="303030"/>
                <w:sz w:val="24"/>
              </w:rPr>
              <w:t>The firmware image is received and start upgrading</w:t>
            </w:r>
          </w:p>
        </w:tc>
      </w:tr>
      <w:tr w:rsidR="003879C9" w14:paraId="4828D5EA" w14:textId="77777777">
        <w:trPr>
          <w:trHeight w:val="360"/>
        </w:trPr>
        <w:tc>
          <w:tcPr>
            <w:tcW w:w="1684" w:type="dxa"/>
            <w:shd w:val="clear" w:color="auto" w:fill="F2F2F2"/>
          </w:tcPr>
          <w:p w14:paraId="554C602A" w14:textId="77777777" w:rsidR="003879C9" w:rsidRDefault="00696817">
            <w:pPr>
              <w:pStyle w:val="TableParagraph"/>
              <w:spacing w:before="0"/>
              <w:ind w:left="233" w:right="227"/>
              <w:jc w:val="center"/>
              <w:rPr>
                <w:sz w:val="24"/>
              </w:rPr>
            </w:pPr>
            <w:r>
              <w:rPr>
                <w:color w:val="303030"/>
                <w:sz w:val="24"/>
              </w:rPr>
              <w:t>FINISHED</w:t>
            </w:r>
          </w:p>
        </w:tc>
        <w:tc>
          <w:tcPr>
            <w:tcW w:w="6759" w:type="dxa"/>
          </w:tcPr>
          <w:p w14:paraId="6E121E7F" w14:textId="77777777" w:rsidR="003879C9" w:rsidRDefault="00696817">
            <w:pPr>
              <w:pStyle w:val="TableParagraph"/>
              <w:spacing w:before="0"/>
              <w:ind w:left="107"/>
              <w:rPr>
                <w:sz w:val="24"/>
              </w:rPr>
            </w:pPr>
            <w:r>
              <w:rPr>
                <w:color w:val="303030"/>
                <w:sz w:val="24"/>
              </w:rPr>
              <w:t>Firmware upgrading is finished</w:t>
            </w:r>
          </w:p>
        </w:tc>
      </w:tr>
      <w:tr w:rsidR="003879C9" w14:paraId="79FB2316" w14:textId="77777777">
        <w:trPr>
          <w:trHeight w:val="359"/>
        </w:trPr>
        <w:tc>
          <w:tcPr>
            <w:tcW w:w="1684" w:type="dxa"/>
            <w:shd w:val="clear" w:color="auto" w:fill="F2F2F2"/>
          </w:tcPr>
          <w:p w14:paraId="61A33B83" w14:textId="77777777" w:rsidR="003879C9" w:rsidRDefault="00696817">
            <w:pPr>
              <w:pStyle w:val="TableParagraph"/>
              <w:spacing w:before="0" w:line="292" w:lineRule="exact"/>
              <w:ind w:left="233" w:right="227"/>
              <w:jc w:val="center"/>
              <w:rPr>
                <w:sz w:val="24"/>
              </w:rPr>
            </w:pPr>
            <w:r>
              <w:rPr>
                <w:color w:val="303030"/>
                <w:sz w:val="24"/>
              </w:rPr>
              <w:t>ERROR</w:t>
            </w:r>
          </w:p>
        </w:tc>
        <w:tc>
          <w:tcPr>
            <w:tcW w:w="6759" w:type="dxa"/>
          </w:tcPr>
          <w:p w14:paraId="4E2EF1B2" w14:textId="77777777" w:rsidR="003879C9" w:rsidRDefault="00696817">
            <w:pPr>
              <w:pStyle w:val="TableParagraph"/>
              <w:spacing w:before="0" w:line="292" w:lineRule="exact"/>
              <w:ind w:left="107"/>
              <w:rPr>
                <w:sz w:val="24"/>
              </w:rPr>
            </w:pPr>
            <w:r>
              <w:rPr>
                <w:color w:val="303030"/>
                <w:sz w:val="24"/>
              </w:rPr>
              <w:t>Firmware upgrading is failed</w:t>
            </w:r>
          </w:p>
        </w:tc>
      </w:tr>
      <w:tr w:rsidR="003879C9" w14:paraId="2CAB4F0A" w14:textId="77777777">
        <w:trPr>
          <w:trHeight w:val="360"/>
        </w:trPr>
        <w:tc>
          <w:tcPr>
            <w:tcW w:w="1684" w:type="dxa"/>
            <w:shd w:val="clear" w:color="auto" w:fill="F2F2F2"/>
          </w:tcPr>
          <w:p w14:paraId="327DF2A3" w14:textId="77777777" w:rsidR="003879C9" w:rsidRDefault="00696817">
            <w:pPr>
              <w:pStyle w:val="TableParagraph"/>
              <w:spacing w:before="0" w:line="292" w:lineRule="exact"/>
              <w:ind w:left="232" w:right="227"/>
              <w:jc w:val="center"/>
              <w:rPr>
                <w:sz w:val="24"/>
              </w:rPr>
            </w:pPr>
            <w:r>
              <w:rPr>
                <w:color w:val="303030"/>
                <w:sz w:val="24"/>
              </w:rPr>
              <w:t>DISCONN</w:t>
            </w:r>
          </w:p>
        </w:tc>
        <w:tc>
          <w:tcPr>
            <w:tcW w:w="6759" w:type="dxa"/>
          </w:tcPr>
          <w:p w14:paraId="24D22392" w14:textId="77777777" w:rsidR="003879C9" w:rsidRDefault="00696817">
            <w:pPr>
              <w:pStyle w:val="TableParagraph"/>
              <w:spacing w:before="0" w:line="292" w:lineRule="exact"/>
              <w:ind w:left="107"/>
              <w:rPr>
                <w:sz w:val="24"/>
              </w:rPr>
            </w:pPr>
            <w:r>
              <w:rPr>
                <w:color w:val="303030"/>
                <w:sz w:val="24"/>
              </w:rPr>
              <w:t>The host disconnects with CCN master</w:t>
            </w:r>
          </w:p>
        </w:tc>
      </w:tr>
    </w:tbl>
    <w:p w14:paraId="4303F28C" w14:textId="77777777" w:rsidR="003879C9" w:rsidRDefault="00696817">
      <w:pPr>
        <w:pStyle w:val="ListParagraph"/>
        <w:numPr>
          <w:ilvl w:val="0"/>
          <w:numId w:val="9"/>
        </w:numPr>
        <w:tabs>
          <w:tab w:val="left" w:pos="1972"/>
        </w:tabs>
        <w:rPr>
          <w:sz w:val="24"/>
        </w:rPr>
      </w:pPr>
      <w:r>
        <w:rPr>
          <w:color w:val="303030"/>
          <w:sz w:val="24"/>
          <w:u w:val="single" w:color="303030"/>
        </w:rPr>
        <w:t>%</w:t>
      </w:r>
    </w:p>
    <w:p w14:paraId="097CBC61" w14:textId="77777777" w:rsidR="003879C9" w:rsidRDefault="00696817">
      <w:pPr>
        <w:pStyle w:val="BodyText"/>
        <w:spacing w:before="20"/>
        <w:ind w:left="1977"/>
      </w:pPr>
      <w:r>
        <w:rPr>
          <w:color w:val="303030"/>
        </w:rPr>
        <w:t>The operating percentage of current stage</w:t>
      </w:r>
    </w:p>
    <w:p w14:paraId="11538EB6" w14:textId="77777777" w:rsidR="003879C9" w:rsidRDefault="003879C9">
      <w:pPr>
        <w:sectPr w:rsidR="003879C9">
          <w:pgSz w:w="11910" w:h="16840"/>
          <w:pgMar w:top="1080" w:right="640" w:bottom="280" w:left="540" w:header="607" w:footer="0" w:gutter="0"/>
          <w:cols w:space="720"/>
        </w:sectPr>
      </w:pPr>
    </w:p>
    <w:p w14:paraId="4D969BCE" w14:textId="77777777" w:rsidR="003879C9" w:rsidRDefault="003879C9">
      <w:pPr>
        <w:pStyle w:val="BodyText"/>
        <w:spacing w:before="9"/>
        <w:rPr>
          <w:sz w:val="9"/>
        </w:rPr>
      </w:pPr>
    </w:p>
    <w:p w14:paraId="25E416D0" w14:textId="77777777" w:rsidR="003879C9" w:rsidRDefault="00696817">
      <w:pPr>
        <w:pStyle w:val="Heading4"/>
        <w:numPr>
          <w:ilvl w:val="0"/>
          <w:numId w:val="10"/>
        </w:numPr>
        <w:tabs>
          <w:tab w:val="left" w:pos="1257"/>
          <w:tab w:val="left" w:pos="1258"/>
        </w:tabs>
        <w:spacing w:before="73"/>
        <w:ind w:hanging="361"/>
        <w:rPr>
          <w:u w:val="none"/>
        </w:rPr>
      </w:pPr>
      <w:r>
        <w:rPr>
          <w:color w:val="337AB7"/>
          <w:u w:color="337AB7"/>
        </w:rPr>
        <w:t>Upgrade Selected</w:t>
      </w:r>
      <w:r>
        <w:rPr>
          <w:color w:val="337AB7"/>
          <w:spacing w:val="-2"/>
          <w:u w:color="337AB7"/>
        </w:rPr>
        <w:t xml:space="preserve"> </w:t>
      </w:r>
      <w:r>
        <w:rPr>
          <w:color w:val="337AB7"/>
          <w:u w:color="337AB7"/>
        </w:rPr>
        <w:t>Hosts</w:t>
      </w:r>
    </w:p>
    <w:p w14:paraId="3A4BEF65" w14:textId="77777777" w:rsidR="003879C9" w:rsidRDefault="00696817">
      <w:pPr>
        <w:pStyle w:val="BodyText"/>
        <w:spacing w:before="34"/>
        <w:ind w:left="1257"/>
      </w:pPr>
      <w:r>
        <w:rPr>
          <w:color w:val="303030"/>
        </w:rPr>
        <w:t xml:space="preserve">Please ensure there is a </w:t>
      </w:r>
      <w:r>
        <w:rPr>
          <w:b/>
          <w:color w:val="303030"/>
        </w:rPr>
        <w:t xml:space="preserve">USB stick </w:t>
      </w:r>
      <w:r>
        <w:rPr>
          <w:color w:val="303030"/>
        </w:rPr>
        <w:t>inserted into the USB port.</w:t>
      </w:r>
    </w:p>
    <w:p w14:paraId="0E2BDAA0" w14:textId="77777777" w:rsidR="003879C9" w:rsidRDefault="00696817">
      <w:pPr>
        <w:pStyle w:val="ListParagraph"/>
        <w:numPr>
          <w:ilvl w:val="1"/>
          <w:numId w:val="10"/>
        </w:numPr>
        <w:tabs>
          <w:tab w:val="left" w:pos="1972"/>
        </w:tabs>
        <w:spacing w:before="56"/>
        <w:rPr>
          <w:sz w:val="24"/>
        </w:rPr>
      </w:pPr>
      <w:r>
        <w:rPr>
          <w:color w:val="303030"/>
          <w:sz w:val="24"/>
          <w:u w:val="single" w:color="303030"/>
        </w:rPr>
        <w:t>Image File</w:t>
      </w:r>
      <w:r>
        <w:rPr>
          <w:color w:val="303030"/>
          <w:spacing w:val="-1"/>
          <w:sz w:val="24"/>
          <w:u w:val="single" w:color="303030"/>
        </w:rPr>
        <w:t xml:space="preserve"> </w:t>
      </w:r>
      <w:r>
        <w:rPr>
          <w:color w:val="303030"/>
          <w:sz w:val="24"/>
          <w:u w:val="single" w:color="303030"/>
        </w:rPr>
        <w:t>Name</w:t>
      </w:r>
    </w:p>
    <w:p w14:paraId="436ED2F0" w14:textId="77777777" w:rsidR="003879C9" w:rsidRDefault="00696817">
      <w:pPr>
        <w:pStyle w:val="BodyText"/>
        <w:spacing w:before="20" w:line="295" w:lineRule="auto"/>
        <w:ind w:left="1971" w:right="422"/>
      </w:pPr>
      <w:r>
        <w:rPr>
          <w:color w:val="303030"/>
        </w:rPr>
        <w:t xml:space="preserve">The File Name of the firmware image, which is saved to the USB. The firmware image MUST be saved in the </w:t>
      </w:r>
      <w:r>
        <w:rPr>
          <w:b/>
          <w:color w:val="303030"/>
        </w:rPr>
        <w:t xml:space="preserve">root path </w:t>
      </w:r>
      <w:r>
        <w:rPr>
          <w:color w:val="303030"/>
        </w:rPr>
        <w:t>of USB.</w:t>
      </w:r>
    </w:p>
    <w:p w14:paraId="0D9F1E7A" w14:textId="77777777" w:rsidR="003879C9" w:rsidRDefault="00696817">
      <w:pPr>
        <w:pStyle w:val="BodyText"/>
        <w:spacing w:line="292" w:lineRule="exact"/>
        <w:ind w:left="1256"/>
      </w:pPr>
      <w:r>
        <w:rPr>
          <w:b/>
          <w:color w:val="303030"/>
        </w:rPr>
        <w:t>Note</w:t>
      </w:r>
      <w:r>
        <w:rPr>
          <w:color w:val="303030"/>
        </w:rPr>
        <w:t xml:space="preserve">: The file system of USB must be </w:t>
      </w:r>
      <w:r>
        <w:rPr>
          <w:color w:val="303030"/>
          <w:u w:val="single" w:color="303030"/>
        </w:rPr>
        <w:t>FAT32</w:t>
      </w:r>
      <w:r>
        <w:rPr>
          <w:color w:val="303030"/>
        </w:rPr>
        <w:t>.</w:t>
      </w:r>
    </w:p>
    <w:p w14:paraId="2C60E744" w14:textId="77777777" w:rsidR="003879C9" w:rsidRDefault="00696817">
      <w:pPr>
        <w:tabs>
          <w:tab w:val="left" w:pos="1279"/>
        </w:tabs>
        <w:spacing w:before="147"/>
        <w:ind w:left="897"/>
        <w:rPr>
          <w:sz w:val="24"/>
        </w:rPr>
      </w:pPr>
      <w:r>
        <w:rPr>
          <w:rFonts w:ascii="Symbol" w:hAnsi="Symbol"/>
          <w:color w:val="303030"/>
          <w:sz w:val="20"/>
        </w:rPr>
        <w:t></w:t>
      </w:r>
      <w:r>
        <w:rPr>
          <w:rFonts w:ascii="Times New Roman" w:hAnsi="Times New Roman"/>
          <w:color w:val="303030"/>
          <w:sz w:val="20"/>
        </w:rPr>
        <w:tab/>
      </w:r>
      <w:r>
        <w:rPr>
          <w:rFonts w:ascii="Times New Roman" w:hAnsi="Times New Roman"/>
          <w:noProof/>
          <w:color w:val="303030"/>
          <w:position w:val="-17"/>
          <w:sz w:val="20"/>
        </w:rPr>
        <w:drawing>
          <wp:inline distT="0" distB="0" distL="0" distR="0" wp14:anchorId="4B9625AA" wp14:editId="5A2FB78F">
            <wp:extent cx="809625" cy="323850"/>
            <wp:effectExtent l="0" t="0" r="0" b="0"/>
            <wp:docPr id="503"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156.png"/>
                    <pic:cNvPicPr/>
                  </pic:nvPicPr>
                  <pic:blipFill>
                    <a:blip r:embed="rId165" cstate="print"/>
                    <a:stretch>
                      <a:fillRect/>
                    </a:stretch>
                  </pic:blipFill>
                  <pic:spPr>
                    <a:xfrm>
                      <a:off x="0" y="0"/>
                      <a:ext cx="809625" cy="323850"/>
                    </a:xfrm>
                    <a:prstGeom prst="rect">
                      <a:avLst/>
                    </a:prstGeom>
                  </pic:spPr>
                </pic:pic>
              </a:graphicData>
            </a:graphic>
          </wp:inline>
        </w:drawing>
      </w:r>
      <w:r>
        <w:rPr>
          <w:rFonts w:ascii="Times New Roman" w:hAnsi="Times New Roman"/>
          <w:color w:val="303030"/>
          <w:sz w:val="20"/>
        </w:rPr>
        <w:t xml:space="preserve">  </w:t>
      </w:r>
      <w:r>
        <w:rPr>
          <w:rFonts w:ascii="Times New Roman" w:hAnsi="Times New Roman"/>
          <w:color w:val="303030"/>
          <w:spacing w:val="-7"/>
          <w:sz w:val="20"/>
        </w:rPr>
        <w:t xml:space="preserve"> </w:t>
      </w:r>
      <w:r>
        <w:rPr>
          <w:color w:val="303030"/>
          <w:sz w:val="24"/>
        </w:rPr>
        <w:t>(Upgrade</w:t>
      </w:r>
      <w:r>
        <w:rPr>
          <w:color w:val="303030"/>
          <w:spacing w:val="-1"/>
          <w:sz w:val="24"/>
        </w:rPr>
        <w:t xml:space="preserve"> </w:t>
      </w:r>
      <w:r>
        <w:rPr>
          <w:color w:val="303030"/>
          <w:sz w:val="24"/>
        </w:rPr>
        <w:t>Button)</w:t>
      </w:r>
    </w:p>
    <w:p w14:paraId="1C94F758" w14:textId="77777777" w:rsidR="003879C9" w:rsidRDefault="00696817">
      <w:pPr>
        <w:pStyle w:val="BodyText"/>
        <w:spacing w:before="130"/>
        <w:ind w:left="1257"/>
      </w:pPr>
      <w:r>
        <w:rPr>
          <w:color w:val="303030"/>
        </w:rPr>
        <w:t>After entering the firmware image path, click "Upgrade" button to start upgrading.</w:t>
      </w:r>
    </w:p>
    <w:p w14:paraId="19E1A411" w14:textId="77777777" w:rsidR="003879C9" w:rsidRPr="00411FD6" w:rsidRDefault="00696817">
      <w:pPr>
        <w:spacing w:before="199"/>
        <w:ind w:left="537"/>
        <w:rPr>
          <w:b/>
          <w:color w:val="1F497D" w:themeColor="text2"/>
          <w:sz w:val="32"/>
        </w:rPr>
      </w:pPr>
      <w:r w:rsidRPr="00411FD6">
        <w:rPr>
          <w:noProof/>
          <w:color w:val="1F497D" w:themeColor="text2"/>
        </w:rPr>
        <w:drawing>
          <wp:anchor distT="0" distB="0" distL="0" distR="0" simplePos="0" relativeHeight="15841280" behindDoc="0" locked="0" layoutInCell="1" allowOverlap="1" wp14:anchorId="73A1C9C1" wp14:editId="20C5E508">
            <wp:simplePos x="0" y="0"/>
            <wp:positionH relativeFrom="page">
              <wp:posOffset>743132</wp:posOffset>
            </wp:positionH>
            <wp:positionV relativeFrom="paragraph">
              <wp:posOffset>566910</wp:posOffset>
            </wp:positionV>
            <wp:extent cx="2961835" cy="3486512"/>
            <wp:effectExtent l="0" t="0" r="0" b="0"/>
            <wp:wrapNone/>
            <wp:docPr id="505" name="image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157.jpeg"/>
                    <pic:cNvPicPr/>
                  </pic:nvPicPr>
                  <pic:blipFill>
                    <a:blip r:embed="rId166" cstate="print"/>
                    <a:stretch>
                      <a:fillRect/>
                    </a:stretch>
                  </pic:blipFill>
                  <pic:spPr>
                    <a:xfrm>
                      <a:off x="0" y="0"/>
                      <a:ext cx="2961835" cy="3486512"/>
                    </a:xfrm>
                    <a:prstGeom prst="rect">
                      <a:avLst/>
                    </a:prstGeom>
                  </pic:spPr>
                </pic:pic>
              </a:graphicData>
            </a:graphic>
          </wp:anchor>
        </w:drawing>
      </w:r>
      <w:r w:rsidRPr="00411FD6">
        <w:rPr>
          <w:b/>
          <w:color w:val="1F497D" w:themeColor="text2"/>
          <w:sz w:val="32"/>
        </w:rPr>
        <w:t>C</w:t>
      </w:r>
      <w:r w:rsidRPr="00411FD6">
        <w:rPr>
          <w:b/>
          <w:color w:val="1F497D" w:themeColor="text2"/>
          <w:sz w:val="26"/>
        </w:rPr>
        <w:t xml:space="preserve">ONFIGURATION </w:t>
      </w:r>
      <w:r w:rsidRPr="00411FD6">
        <w:rPr>
          <w:b/>
          <w:color w:val="1F497D" w:themeColor="text2"/>
          <w:sz w:val="32"/>
        </w:rPr>
        <w:t>E</w:t>
      </w:r>
      <w:r w:rsidRPr="00411FD6">
        <w:rPr>
          <w:b/>
          <w:color w:val="1F497D" w:themeColor="text2"/>
          <w:sz w:val="26"/>
        </w:rPr>
        <w:t xml:space="preserve">XAMPLE FOR </w:t>
      </w:r>
      <w:r w:rsidRPr="00411FD6">
        <w:rPr>
          <w:b/>
          <w:color w:val="1F497D" w:themeColor="text2"/>
          <w:sz w:val="32"/>
        </w:rPr>
        <w:t>CCN</w:t>
      </w:r>
    </w:p>
    <w:p w14:paraId="005FE364" w14:textId="77777777" w:rsidR="003879C9" w:rsidRDefault="003879C9">
      <w:pPr>
        <w:pStyle w:val="BodyText"/>
        <w:rPr>
          <w:b/>
          <w:sz w:val="32"/>
        </w:rPr>
      </w:pPr>
    </w:p>
    <w:p w14:paraId="79A3242E" w14:textId="77777777" w:rsidR="003879C9" w:rsidRDefault="003879C9">
      <w:pPr>
        <w:pStyle w:val="BodyText"/>
        <w:rPr>
          <w:b/>
          <w:sz w:val="32"/>
        </w:rPr>
      </w:pPr>
    </w:p>
    <w:p w14:paraId="02AFE30A" w14:textId="77777777" w:rsidR="003879C9" w:rsidRDefault="003879C9">
      <w:pPr>
        <w:pStyle w:val="BodyText"/>
        <w:spacing w:before="8"/>
        <w:rPr>
          <w:b/>
          <w:sz w:val="40"/>
        </w:rPr>
      </w:pPr>
    </w:p>
    <w:p w14:paraId="30A5AEE8" w14:textId="77777777" w:rsidR="003879C9" w:rsidRDefault="00696817">
      <w:pPr>
        <w:spacing w:line="295" w:lineRule="auto"/>
        <w:ind w:left="5595" w:right="441" w:firstLine="249"/>
        <w:jc w:val="both"/>
        <w:rPr>
          <w:sz w:val="24"/>
        </w:rPr>
      </w:pPr>
      <w:r>
        <w:rPr>
          <w:sz w:val="24"/>
        </w:rPr>
        <w:t xml:space="preserve">In the left diagram, the </w:t>
      </w:r>
      <w:r>
        <w:rPr>
          <w:b/>
          <w:sz w:val="24"/>
        </w:rPr>
        <w:t xml:space="preserve">SA </w:t>
      </w:r>
      <w:r>
        <w:rPr>
          <w:sz w:val="24"/>
        </w:rPr>
        <w:t xml:space="preserve">is the </w:t>
      </w:r>
      <w:r>
        <w:rPr>
          <w:b/>
          <w:sz w:val="24"/>
        </w:rPr>
        <w:t>CCN master</w:t>
      </w:r>
      <w:r>
        <w:rPr>
          <w:sz w:val="24"/>
        </w:rPr>
        <w:t xml:space="preserve">, and the </w:t>
      </w:r>
      <w:r>
        <w:rPr>
          <w:b/>
          <w:sz w:val="24"/>
        </w:rPr>
        <w:t>SB</w:t>
      </w:r>
      <w:r>
        <w:rPr>
          <w:sz w:val="24"/>
        </w:rPr>
        <w:t xml:space="preserve">, </w:t>
      </w:r>
      <w:r>
        <w:rPr>
          <w:b/>
          <w:sz w:val="24"/>
        </w:rPr>
        <w:t>SC</w:t>
      </w:r>
      <w:r>
        <w:rPr>
          <w:sz w:val="24"/>
        </w:rPr>
        <w:t xml:space="preserve">, </w:t>
      </w:r>
      <w:r>
        <w:rPr>
          <w:b/>
          <w:sz w:val="24"/>
        </w:rPr>
        <w:t>SD</w:t>
      </w:r>
      <w:r>
        <w:rPr>
          <w:sz w:val="24"/>
        </w:rPr>
        <w:t xml:space="preserve">, and </w:t>
      </w:r>
      <w:r>
        <w:rPr>
          <w:b/>
          <w:sz w:val="24"/>
        </w:rPr>
        <w:t xml:space="preserve">SG </w:t>
      </w:r>
      <w:r>
        <w:rPr>
          <w:sz w:val="24"/>
        </w:rPr>
        <w:t>are the nodes that want to upgrade.</w:t>
      </w:r>
    </w:p>
    <w:p w14:paraId="5F33BD91" w14:textId="015099CF" w:rsidR="003879C9" w:rsidRDefault="00696817">
      <w:pPr>
        <w:pStyle w:val="BodyText"/>
        <w:spacing w:line="295" w:lineRule="auto"/>
        <w:ind w:left="5595" w:right="446" w:firstLine="249"/>
        <w:jc w:val="both"/>
      </w:pPr>
      <w:r>
        <w:rPr>
          <w:spacing w:val="2"/>
        </w:rPr>
        <w:t xml:space="preserve">First, </w:t>
      </w:r>
      <w:r>
        <w:t xml:space="preserve">we </w:t>
      </w:r>
      <w:r w:rsidR="00411FD6">
        <w:t>must</w:t>
      </w:r>
      <w:r>
        <w:t xml:space="preserve"> </w:t>
      </w:r>
      <w:r>
        <w:rPr>
          <w:spacing w:val="3"/>
        </w:rPr>
        <w:t xml:space="preserve">ensure </w:t>
      </w:r>
      <w:r>
        <w:rPr>
          <w:spacing w:val="2"/>
        </w:rPr>
        <w:t xml:space="preserve">the  </w:t>
      </w:r>
      <w:r>
        <w:rPr>
          <w:spacing w:val="3"/>
        </w:rPr>
        <w:t xml:space="preserve">firmware </w:t>
      </w:r>
      <w:r>
        <w:rPr>
          <w:spacing w:val="2"/>
        </w:rPr>
        <w:t xml:space="preserve">image </w:t>
      </w:r>
      <w:r>
        <w:t xml:space="preserve">is </w:t>
      </w:r>
      <w:r>
        <w:rPr>
          <w:spacing w:val="2"/>
        </w:rPr>
        <w:t xml:space="preserve">saved </w:t>
      </w:r>
      <w:r>
        <w:t xml:space="preserve">in a </w:t>
      </w:r>
      <w:r>
        <w:rPr>
          <w:spacing w:val="3"/>
        </w:rPr>
        <w:t xml:space="preserve">USB stick and </w:t>
      </w:r>
      <w:r>
        <w:rPr>
          <w:spacing w:val="2"/>
        </w:rPr>
        <w:t xml:space="preserve">the  USB  </w:t>
      </w:r>
      <w:r>
        <w:rPr>
          <w:spacing w:val="3"/>
        </w:rPr>
        <w:t xml:space="preserve">stick </w:t>
      </w:r>
      <w:r>
        <w:t xml:space="preserve">is </w:t>
      </w:r>
      <w:r>
        <w:rPr>
          <w:spacing w:val="4"/>
        </w:rPr>
        <w:t xml:space="preserve">inserted </w:t>
      </w:r>
      <w:r>
        <w:t xml:space="preserve">into </w:t>
      </w:r>
      <w:r>
        <w:rPr>
          <w:spacing w:val="3"/>
        </w:rPr>
        <w:t xml:space="preserve">the </w:t>
      </w:r>
      <w:r>
        <w:rPr>
          <w:spacing w:val="2"/>
        </w:rPr>
        <w:t xml:space="preserve">USB </w:t>
      </w:r>
      <w:r>
        <w:rPr>
          <w:spacing w:val="3"/>
        </w:rPr>
        <w:t xml:space="preserve">port </w:t>
      </w:r>
      <w:r>
        <w:t>of</w:t>
      </w:r>
      <w:r>
        <w:rPr>
          <w:spacing w:val="13"/>
        </w:rPr>
        <w:t xml:space="preserve"> </w:t>
      </w:r>
      <w:r>
        <w:rPr>
          <w:spacing w:val="3"/>
        </w:rPr>
        <w:t>SA.</w:t>
      </w:r>
    </w:p>
    <w:p w14:paraId="5EFC58DD" w14:textId="77777777" w:rsidR="003879C9" w:rsidRDefault="00696817">
      <w:pPr>
        <w:spacing w:line="295" w:lineRule="auto"/>
        <w:ind w:left="5595" w:right="441" w:firstLine="249"/>
        <w:jc w:val="both"/>
        <w:rPr>
          <w:sz w:val="24"/>
        </w:rPr>
      </w:pPr>
      <w:r>
        <w:rPr>
          <w:sz w:val="24"/>
        </w:rPr>
        <w:t xml:space="preserve">And then, open the configuration WEB GUI of </w:t>
      </w:r>
      <w:r>
        <w:rPr>
          <w:b/>
          <w:sz w:val="24"/>
        </w:rPr>
        <w:t xml:space="preserve">SA </w:t>
      </w:r>
      <w:r>
        <w:rPr>
          <w:sz w:val="24"/>
        </w:rPr>
        <w:t xml:space="preserve">and enter </w:t>
      </w:r>
      <w:r>
        <w:rPr>
          <w:b/>
          <w:sz w:val="24"/>
        </w:rPr>
        <w:t xml:space="preserve">Command &amp; Control Node </w:t>
      </w:r>
      <w:r>
        <w:rPr>
          <w:sz w:val="24"/>
        </w:rPr>
        <w:t xml:space="preserve">page. The connected nodes will show on the </w:t>
      </w:r>
      <w:r>
        <w:rPr>
          <w:b/>
          <w:sz w:val="24"/>
        </w:rPr>
        <w:t xml:space="preserve">Discovered Nodes </w:t>
      </w:r>
      <w:r>
        <w:rPr>
          <w:sz w:val="24"/>
        </w:rPr>
        <w:t>list.</w:t>
      </w:r>
    </w:p>
    <w:p w14:paraId="11E9F36D" w14:textId="77777777" w:rsidR="003879C9" w:rsidRDefault="003879C9">
      <w:pPr>
        <w:pStyle w:val="BodyText"/>
      </w:pPr>
    </w:p>
    <w:p w14:paraId="572C479B" w14:textId="77777777" w:rsidR="003879C9" w:rsidRDefault="003879C9">
      <w:pPr>
        <w:pStyle w:val="BodyText"/>
      </w:pPr>
    </w:p>
    <w:p w14:paraId="58C3E930" w14:textId="77777777" w:rsidR="003879C9" w:rsidRDefault="003879C9">
      <w:pPr>
        <w:pStyle w:val="BodyText"/>
      </w:pPr>
    </w:p>
    <w:p w14:paraId="6ED5B525" w14:textId="77777777" w:rsidR="003879C9" w:rsidRDefault="00696817">
      <w:pPr>
        <w:spacing w:before="198"/>
        <w:ind w:left="537"/>
        <w:rPr>
          <w:b/>
          <w:sz w:val="24"/>
        </w:rPr>
      </w:pPr>
      <w:r>
        <w:rPr>
          <w:b/>
          <w:color w:val="303030"/>
          <w:sz w:val="24"/>
        </w:rPr>
        <w:t>Step-by-step Configuration</w:t>
      </w:r>
    </w:p>
    <w:p w14:paraId="17933D10" w14:textId="77777777" w:rsidR="003879C9" w:rsidRDefault="00696817">
      <w:pPr>
        <w:pStyle w:val="ListParagraph"/>
        <w:numPr>
          <w:ilvl w:val="0"/>
          <w:numId w:val="11"/>
        </w:numPr>
        <w:tabs>
          <w:tab w:val="left" w:pos="1378"/>
        </w:tabs>
        <w:spacing w:before="67"/>
        <w:ind w:left="1377" w:hanging="361"/>
        <w:jc w:val="left"/>
        <w:rPr>
          <w:color w:val="303030"/>
          <w:sz w:val="24"/>
        </w:rPr>
      </w:pPr>
      <w:r>
        <w:rPr>
          <w:color w:val="303030"/>
          <w:sz w:val="24"/>
        </w:rPr>
        <w:t xml:space="preserve">Login </w:t>
      </w:r>
      <w:r>
        <w:rPr>
          <w:color w:val="303030"/>
          <w:spacing w:val="-3"/>
          <w:sz w:val="24"/>
        </w:rPr>
        <w:t xml:space="preserve">Web </w:t>
      </w:r>
      <w:r>
        <w:rPr>
          <w:color w:val="303030"/>
          <w:sz w:val="24"/>
        </w:rPr>
        <w:t>Console and click menu “</w:t>
      </w:r>
      <w:r>
        <w:rPr>
          <w:i/>
          <w:color w:val="303030"/>
          <w:sz w:val="24"/>
        </w:rPr>
        <w:t>Maintenance</w:t>
      </w:r>
      <w:r>
        <w:rPr>
          <w:color w:val="303030"/>
          <w:sz w:val="24"/>
        </w:rPr>
        <w:t>” -&gt; “</w:t>
      </w:r>
      <w:r>
        <w:rPr>
          <w:i/>
          <w:color w:val="303030"/>
          <w:sz w:val="24"/>
        </w:rPr>
        <w:t>Command &amp; Control</w:t>
      </w:r>
      <w:r>
        <w:rPr>
          <w:i/>
          <w:color w:val="303030"/>
          <w:spacing w:val="-33"/>
          <w:sz w:val="24"/>
        </w:rPr>
        <w:t xml:space="preserve"> </w:t>
      </w:r>
      <w:r>
        <w:rPr>
          <w:i/>
          <w:color w:val="303030"/>
          <w:sz w:val="24"/>
        </w:rPr>
        <w:t>Node</w:t>
      </w:r>
      <w:r>
        <w:rPr>
          <w:color w:val="303030"/>
          <w:sz w:val="24"/>
        </w:rPr>
        <w:t>”</w:t>
      </w:r>
    </w:p>
    <w:p w14:paraId="069A4297" w14:textId="77777777" w:rsidR="003879C9" w:rsidRDefault="00696817">
      <w:pPr>
        <w:pStyle w:val="ListParagraph"/>
        <w:numPr>
          <w:ilvl w:val="0"/>
          <w:numId w:val="11"/>
        </w:numPr>
        <w:tabs>
          <w:tab w:val="left" w:pos="1378"/>
        </w:tabs>
        <w:spacing w:before="67"/>
        <w:ind w:left="1377" w:hanging="361"/>
        <w:jc w:val="left"/>
        <w:rPr>
          <w:color w:val="303030"/>
          <w:sz w:val="24"/>
        </w:rPr>
      </w:pPr>
      <w:r>
        <w:rPr>
          <w:color w:val="303030"/>
          <w:sz w:val="24"/>
        </w:rPr>
        <w:t>The</w:t>
      </w:r>
      <w:r>
        <w:rPr>
          <w:color w:val="303030"/>
          <w:spacing w:val="-5"/>
          <w:sz w:val="24"/>
        </w:rPr>
        <w:t xml:space="preserve"> </w:t>
      </w:r>
      <w:r>
        <w:rPr>
          <w:color w:val="303030"/>
          <w:sz w:val="24"/>
        </w:rPr>
        <w:t>Discovered</w:t>
      </w:r>
      <w:r>
        <w:rPr>
          <w:color w:val="303030"/>
          <w:spacing w:val="-6"/>
          <w:sz w:val="24"/>
        </w:rPr>
        <w:t xml:space="preserve"> </w:t>
      </w:r>
      <w:r>
        <w:rPr>
          <w:color w:val="303030"/>
          <w:sz w:val="24"/>
        </w:rPr>
        <w:t>Nodes</w:t>
      </w:r>
      <w:r>
        <w:rPr>
          <w:color w:val="303030"/>
          <w:spacing w:val="-6"/>
          <w:sz w:val="24"/>
        </w:rPr>
        <w:t xml:space="preserve"> </w:t>
      </w:r>
      <w:r>
        <w:rPr>
          <w:color w:val="303030"/>
          <w:sz w:val="24"/>
        </w:rPr>
        <w:t>section</w:t>
      </w:r>
      <w:r>
        <w:rPr>
          <w:color w:val="303030"/>
          <w:spacing w:val="-5"/>
          <w:sz w:val="24"/>
        </w:rPr>
        <w:t xml:space="preserve"> </w:t>
      </w:r>
      <w:r>
        <w:rPr>
          <w:color w:val="303030"/>
          <w:sz w:val="24"/>
        </w:rPr>
        <w:t>displays</w:t>
      </w:r>
      <w:r>
        <w:rPr>
          <w:color w:val="303030"/>
          <w:spacing w:val="-6"/>
          <w:sz w:val="24"/>
        </w:rPr>
        <w:t xml:space="preserve"> </w:t>
      </w:r>
      <w:r>
        <w:rPr>
          <w:color w:val="303030"/>
          <w:sz w:val="24"/>
        </w:rPr>
        <w:t>all</w:t>
      </w:r>
      <w:r>
        <w:rPr>
          <w:color w:val="303030"/>
          <w:spacing w:val="-6"/>
          <w:sz w:val="24"/>
        </w:rPr>
        <w:t xml:space="preserve"> </w:t>
      </w:r>
      <w:r>
        <w:rPr>
          <w:color w:val="303030"/>
          <w:sz w:val="24"/>
        </w:rPr>
        <w:t>devices</w:t>
      </w:r>
      <w:r>
        <w:rPr>
          <w:color w:val="303030"/>
          <w:spacing w:val="-5"/>
          <w:sz w:val="24"/>
        </w:rPr>
        <w:t xml:space="preserve"> </w:t>
      </w:r>
      <w:r>
        <w:rPr>
          <w:color w:val="303030"/>
          <w:sz w:val="24"/>
        </w:rPr>
        <w:t>that</w:t>
      </w:r>
      <w:r>
        <w:rPr>
          <w:color w:val="303030"/>
          <w:spacing w:val="-6"/>
          <w:sz w:val="24"/>
        </w:rPr>
        <w:t xml:space="preserve"> </w:t>
      </w:r>
      <w:r>
        <w:rPr>
          <w:b/>
          <w:color w:val="303030"/>
          <w:sz w:val="24"/>
        </w:rPr>
        <w:t>SA</w:t>
      </w:r>
      <w:r>
        <w:rPr>
          <w:b/>
          <w:color w:val="303030"/>
          <w:spacing w:val="-6"/>
          <w:sz w:val="24"/>
        </w:rPr>
        <w:t xml:space="preserve"> </w:t>
      </w:r>
      <w:r>
        <w:rPr>
          <w:color w:val="303030"/>
          <w:sz w:val="24"/>
        </w:rPr>
        <w:t>(master)</w:t>
      </w:r>
      <w:r>
        <w:rPr>
          <w:color w:val="303030"/>
          <w:spacing w:val="-4"/>
          <w:sz w:val="24"/>
        </w:rPr>
        <w:t xml:space="preserve"> </w:t>
      </w:r>
      <w:r>
        <w:rPr>
          <w:color w:val="303030"/>
          <w:sz w:val="24"/>
        </w:rPr>
        <w:t>can</w:t>
      </w:r>
      <w:r>
        <w:rPr>
          <w:color w:val="303030"/>
          <w:spacing w:val="-7"/>
          <w:sz w:val="24"/>
        </w:rPr>
        <w:t xml:space="preserve"> </w:t>
      </w:r>
      <w:r>
        <w:rPr>
          <w:color w:val="303030"/>
          <w:sz w:val="24"/>
        </w:rPr>
        <w:t>connect</w:t>
      </w:r>
      <w:r>
        <w:rPr>
          <w:color w:val="303030"/>
          <w:spacing w:val="-5"/>
          <w:sz w:val="24"/>
        </w:rPr>
        <w:t xml:space="preserve"> </w:t>
      </w:r>
      <w:r>
        <w:rPr>
          <w:color w:val="303030"/>
          <w:sz w:val="24"/>
        </w:rPr>
        <w:t>to.</w:t>
      </w:r>
    </w:p>
    <w:p w14:paraId="66F96209" w14:textId="77777777" w:rsidR="003879C9" w:rsidRDefault="00696817">
      <w:pPr>
        <w:pStyle w:val="ListParagraph"/>
        <w:numPr>
          <w:ilvl w:val="0"/>
          <w:numId w:val="11"/>
        </w:numPr>
        <w:tabs>
          <w:tab w:val="left" w:pos="1378"/>
        </w:tabs>
        <w:spacing w:before="67"/>
        <w:ind w:left="1377" w:hanging="361"/>
        <w:jc w:val="left"/>
        <w:rPr>
          <w:color w:val="303030"/>
          <w:sz w:val="24"/>
        </w:rPr>
      </w:pPr>
      <w:r>
        <w:rPr>
          <w:color w:val="303030"/>
          <w:sz w:val="24"/>
        </w:rPr>
        <w:t xml:space="preserve">Click the checkboxes of </w:t>
      </w:r>
      <w:r>
        <w:rPr>
          <w:b/>
          <w:color w:val="303030"/>
          <w:sz w:val="24"/>
        </w:rPr>
        <w:t>SB</w:t>
      </w:r>
      <w:r>
        <w:rPr>
          <w:color w:val="303030"/>
          <w:sz w:val="24"/>
        </w:rPr>
        <w:t xml:space="preserve">, </w:t>
      </w:r>
      <w:r>
        <w:rPr>
          <w:b/>
          <w:color w:val="303030"/>
          <w:sz w:val="24"/>
        </w:rPr>
        <w:t>SC</w:t>
      </w:r>
      <w:r>
        <w:rPr>
          <w:color w:val="303030"/>
          <w:sz w:val="24"/>
        </w:rPr>
        <w:t xml:space="preserve">, </w:t>
      </w:r>
      <w:r>
        <w:rPr>
          <w:b/>
          <w:color w:val="303030"/>
          <w:sz w:val="24"/>
        </w:rPr>
        <w:t>SD</w:t>
      </w:r>
      <w:r>
        <w:rPr>
          <w:color w:val="303030"/>
          <w:sz w:val="24"/>
        </w:rPr>
        <w:t xml:space="preserve">, and </w:t>
      </w:r>
      <w:r>
        <w:rPr>
          <w:b/>
          <w:color w:val="303030"/>
          <w:sz w:val="24"/>
        </w:rPr>
        <w:t xml:space="preserve">SG </w:t>
      </w:r>
      <w:r>
        <w:rPr>
          <w:color w:val="303030"/>
          <w:sz w:val="24"/>
        </w:rPr>
        <w:t>(or the devices that want to</w:t>
      </w:r>
      <w:r>
        <w:rPr>
          <w:color w:val="303030"/>
          <w:spacing w:val="-27"/>
          <w:sz w:val="24"/>
        </w:rPr>
        <w:t xml:space="preserve"> </w:t>
      </w:r>
      <w:r>
        <w:rPr>
          <w:color w:val="303030"/>
          <w:sz w:val="24"/>
        </w:rPr>
        <w:t>upgrade).</w:t>
      </w:r>
    </w:p>
    <w:p w14:paraId="0832E28B" w14:textId="28F467BF" w:rsidR="003879C9" w:rsidRDefault="00696817">
      <w:pPr>
        <w:pStyle w:val="BodyText"/>
        <w:spacing w:before="67" w:line="295" w:lineRule="auto"/>
        <w:ind w:left="1377" w:right="422"/>
      </w:pPr>
      <w:r>
        <w:rPr>
          <w:b/>
          <w:color w:val="303030"/>
        </w:rPr>
        <w:t xml:space="preserve">Note: </w:t>
      </w:r>
      <w:r>
        <w:rPr>
          <w:color w:val="303030"/>
        </w:rPr>
        <w:t xml:space="preserve">There is a limitation that users </w:t>
      </w:r>
      <w:r w:rsidR="00411FD6">
        <w:rPr>
          <w:color w:val="303030"/>
        </w:rPr>
        <w:t>must</w:t>
      </w:r>
      <w:r>
        <w:rPr>
          <w:color w:val="303030"/>
        </w:rPr>
        <w:t xml:space="preserve"> select the devices that want to upgrade </w:t>
      </w:r>
      <w:r>
        <w:rPr>
          <w:b/>
          <w:color w:val="303030"/>
        </w:rPr>
        <w:t xml:space="preserve">at once </w:t>
      </w:r>
      <w:r>
        <w:rPr>
          <w:color w:val="303030"/>
        </w:rPr>
        <w:t xml:space="preserve">and </w:t>
      </w:r>
      <w:r>
        <w:rPr>
          <w:b/>
          <w:color w:val="303030"/>
        </w:rPr>
        <w:t xml:space="preserve">on the same page </w:t>
      </w:r>
      <w:r>
        <w:rPr>
          <w:color w:val="303030"/>
        </w:rPr>
        <w:t>and then click upgrade button to start.</w:t>
      </w:r>
    </w:p>
    <w:p w14:paraId="232997DC" w14:textId="77777777" w:rsidR="003879C9" w:rsidRDefault="003879C9">
      <w:pPr>
        <w:spacing w:line="295" w:lineRule="auto"/>
        <w:sectPr w:rsidR="003879C9">
          <w:pgSz w:w="11910" w:h="16840"/>
          <w:pgMar w:top="1080" w:right="640" w:bottom="280" w:left="540" w:header="607" w:footer="0" w:gutter="0"/>
          <w:cols w:space="720"/>
        </w:sectPr>
      </w:pPr>
    </w:p>
    <w:p w14:paraId="0DB39097" w14:textId="77777777" w:rsidR="003879C9" w:rsidRDefault="003879C9">
      <w:pPr>
        <w:pStyle w:val="BodyText"/>
        <w:rPr>
          <w:sz w:val="12"/>
        </w:rPr>
      </w:pPr>
    </w:p>
    <w:p w14:paraId="3CBEB724" w14:textId="77777777" w:rsidR="003879C9" w:rsidRDefault="00696817">
      <w:pPr>
        <w:pStyle w:val="BodyText"/>
        <w:ind w:left="1214"/>
        <w:rPr>
          <w:sz w:val="20"/>
        </w:rPr>
      </w:pPr>
      <w:r>
        <w:rPr>
          <w:noProof/>
          <w:sz w:val="20"/>
        </w:rPr>
        <w:drawing>
          <wp:inline distT="0" distB="0" distL="0" distR="0" wp14:anchorId="62F01761" wp14:editId="2FBDDC46">
            <wp:extent cx="5327902" cy="2602992"/>
            <wp:effectExtent l="0" t="0" r="0" b="0"/>
            <wp:docPr id="507"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158.png"/>
                    <pic:cNvPicPr/>
                  </pic:nvPicPr>
                  <pic:blipFill>
                    <a:blip r:embed="rId167" cstate="print"/>
                    <a:stretch>
                      <a:fillRect/>
                    </a:stretch>
                  </pic:blipFill>
                  <pic:spPr>
                    <a:xfrm>
                      <a:off x="0" y="0"/>
                      <a:ext cx="5327902" cy="2602992"/>
                    </a:xfrm>
                    <a:prstGeom prst="rect">
                      <a:avLst/>
                    </a:prstGeom>
                  </pic:spPr>
                </pic:pic>
              </a:graphicData>
            </a:graphic>
          </wp:inline>
        </w:drawing>
      </w:r>
    </w:p>
    <w:p w14:paraId="7B84A216" w14:textId="77777777" w:rsidR="003879C9" w:rsidRDefault="003879C9">
      <w:pPr>
        <w:pStyle w:val="BodyText"/>
        <w:spacing w:before="4"/>
        <w:rPr>
          <w:sz w:val="7"/>
        </w:rPr>
      </w:pPr>
    </w:p>
    <w:p w14:paraId="2A4B272C" w14:textId="1F71956E" w:rsidR="003879C9" w:rsidRDefault="00696817">
      <w:pPr>
        <w:pStyle w:val="ListParagraph"/>
        <w:numPr>
          <w:ilvl w:val="0"/>
          <w:numId w:val="11"/>
        </w:numPr>
        <w:tabs>
          <w:tab w:val="left" w:pos="1378"/>
        </w:tabs>
        <w:spacing w:before="52"/>
        <w:ind w:left="1377" w:hanging="361"/>
        <w:jc w:val="left"/>
        <w:rPr>
          <w:color w:val="303030"/>
          <w:sz w:val="24"/>
        </w:rPr>
      </w:pPr>
      <w:r>
        <w:rPr>
          <w:color w:val="303030"/>
          <w:sz w:val="24"/>
        </w:rPr>
        <w:t xml:space="preserve">Check the </w:t>
      </w:r>
      <w:r>
        <w:rPr>
          <w:b/>
          <w:color w:val="303030"/>
          <w:sz w:val="24"/>
        </w:rPr>
        <w:t xml:space="preserve">USB stick </w:t>
      </w:r>
      <w:r>
        <w:rPr>
          <w:color w:val="303030"/>
          <w:sz w:val="24"/>
        </w:rPr>
        <w:t xml:space="preserve">is </w:t>
      </w:r>
      <w:r w:rsidR="00411FD6">
        <w:rPr>
          <w:color w:val="303030"/>
          <w:sz w:val="24"/>
        </w:rPr>
        <w:t>inserted,</w:t>
      </w:r>
      <w:r>
        <w:rPr>
          <w:color w:val="303030"/>
          <w:sz w:val="24"/>
        </w:rPr>
        <w:t xml:space="preserve"> and the firmware image is saved </w:t>
      </w:r>
      <w:r w:rsidR="00411FD6">
        <w:rPr>
          <w:color w:val="303030"/>
          <w:sz w:val="24"/>
        </w:rPr>
        <w:t>on</w:t>
      </w:r>
      <w:r>
        <w:rPr>
          <w:color w:val="303030"/>
          <w:spacing w:val="-19"/>
          <w:sz w:val="24"/>
        </w:rPr>
        <w:t xml:space="preserve"> </w:t>
      </w:r>
      <w:r>
        <w:rPr>
          <w:color w:val="303030"/>
          <w:sz w:val="24"/>
        </w:rPr>
        <w:t>it.</w:t>
      </w:r>
    </w:p>
    <w:p w14:paraId="202A7C28" w14:textId="77777777" w:rsidR="003879C9" w:rsidRDefault="00696817">
      <w:pPr>
        <w:pStyle w:val="ListParagraph"/>
        <w:numPr>
          <w:ilvl w:val="0"/>
          <w:numId w:val="11"/>
        </w:numPr>
        <w:tabs>
          <w:tab w:val="left" w:pos="1378"/>
        </w:tabs>
        <w:spacing w:before="67"/>
        <w:ind w:left="1377" w:hanging="361"/>
        <w:jc w:val="left"/>
        <w:rPr>
          <w:color w:val="303030"/>
          <w:sz w:val="24"/>
        </w:rPr>
      </w:pPr>
      <w:r>
        <w:rPr>
          <w:color w:val="303030"/>
          <w:sz w:val="24"/>
        </w:rPr>
        <w:t>Enter the path of the firmware</w:t>
      </w:r>
      <w:r>
        <w:rPr>
          <w:color w:val="303030"/>
          <w:spacing w:val="-4"/>
          <w:sz w:val="24"/>
        </w:rPr>
        <w:t xml:space="preserve"> </w:t>
      </w:r>
      <w:r>
        <w:rPr>
          <w:color w:val="303030"/>
          <w:sz w:val="24"/>
        </w:rPr>
        <w:t>image.</w:t>
      </w:r>
    </w:p>
    <w:p w14:paraId="18E9D4B7" w14:textId="77777777" w:rsidR="003879C9" w:rsidRDefault="00696817">
      <w:pPr>
        <w:pStyle w:val="BodyText"/>
        <w:spacing w:before="7"/>
        <w:rPr>
          <w:sz w:val="12"/>
        </w:rPr>
      </w:pPr>
      <w:r>
        <w:rPr>
          <w:noProof/>
        </w:rPr>
        <w:drawing>
          <wp:anchor distT="0" distB="0" distL="0" distR="0" simplePos="0" relativeHeight="221" behindDoc="0" locked="0" layoutInCell="1" allowOverlap="1" wp14:anchorId="21B842D2" wp14:editId="34E84084">
            <wp:simplePos x="0" y="0"/>
            <wp:positionH relativeFrom="page">
              <wp:posOffset>1369384</wp:posOffset>
            </wp:positionH>
            <wp:positionV relativeFrom="paragraph">
              <wp:posOffset>122593</wp:posOffset>
            </wp:positionV>
            <wp:extent cx="4820227" cy="494061"/>
            <wp:effectExtent l="0" t="0" r="0" b="0"/>
            <wp:wrapTopAndBottom/>
            <wp:docPr id="509"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159.png"/>
                    <pic:cNvPicPr/>
                  </pic:nvPicPr>
                  <pic:blipFill>
                    <a:blip r:embed="rId168" cstate="print"/>
                    <a:stretch>
                      <a:fillRect/>
                    </a:stretch>
                  </pic:blipFill>
                  <pic:spPr>
                    <a:xfrm>
                      <a:off x="0" y="0"/>
                      <a:ext cx="4820227" cy="494061"/>
                    </a:xfrm>
                    <a:prstGeom prst="rect">
                      <a:avLst/>
                    </a:prstGeom>
                  </pic:spPr>
                </pic:pic>
              </a:graphicData>
            </a:graphic>
          </wp:anchor>
        </w:drawing>
      </w:r>
    </w:p>
    <w:p w14:paraId="5D921D36" w14:textId="77777777" w:rsidR="003879C9" w:rsidRDefault="00696817">
      <w:pPr>
        <w:pStyle w:val="ListParagraph"/>
        <w:numPr>
          <w:ilvl w:val="0"/>
          <w:numId w:val="11"/>
        </w:numPr>
        <w:tabs>
          <w:tab w:val="left" w:pos="1378"/>
        </w:tabs>
        <w:spacing w:before="147"/>
        <w:ind w:left="1377" w:hanging="361"/>
        <w:jc w:val="left"/>
        <w:rPr>
          <w:color w:val="303030"/>
          <w:sz w:val="24"/>
        </w:rPr>
      </w:pPr>
      <w:r>
        <w:rPr>
          <w:color w:val="303030"/>
          <w:sz w:val="24"/>
        </w:rPr>
        <w:t xml:space="preserve">Click </w:t>
      </w:r>
      <w:r>
        <w:rPr>
          <w:b/>
          <w:color w:val="303030"/>
          <w:sz w:val="24"/>
        </w:rPr>
        <w:t xml:space="preserve">Upgrade </w:t>
      </w:r>
      <w:r>
        <w:rPr>
          <w:color w:val="303030"/>
          <w:sz w:val="24"/>
        </w:rPr>
        <w:t>Button to start</w:t>
      </w:r>
      <w:r>
        <w:rPr>
          <w:color w:val="303030"/>
          <w:spacing w:val="-4"/>
          <w:sz w:val="24"/>
        </w:rPr>
        <w:t xml:space="preserve"> </w:t>
      </w:r>
      <w:r>
        <w:rPr>
          <w:color w:val="303030"/>
          <w:sz w:val="24"/>
        </w:rPr>
        <w:t>upgrading</w:t>
      </w:r>
    </w:p>
    <w:p w14:paraId="49778B51" w14:textId="77777777" w:rsidR="003879C9" w:rsidRDefault="00696817">
      <w:pPr>
        <w:pStyle w:val="ListParagraph"/>
        <w:numPr>
          <w:ilvl w:val="1"/>
          <w:numId w:val="11"/>
        </w:numPr>
        <w:tabs>
          <w:tab w:val="left" w:pos="1977"/>
          <w:tab w:val="left" w:pos="1978"/>
        </w:tabs>
        <w:spacing w:before="67"/>
        <w:jc w:val="left"/>
        <w:rPr>
          <w:sz w:val="24"/>
        </w:rPr>
      </w:pPr>
      <w:r>
        <w:rPr>
          <w:color w:val="303030"/>
          <w:sz w:val="24"/>
        </w:rPr>
        <w:t>Configure Firmware File</w:t>
      </w:r>
      <w:r>
        <w:rPr>
          <w:color w:val="303030"/>
          <w:spacing w:val="-3"/>
          <w:sz w:val="24"/>
        </w:rPr>
        <w:t xml:space="preserve"> </w:t>
      </w:r>
      <w:r>
        <w:rPr>
          <w:color w:val="303030"/>
          <w:sz w:val="24"/>
        </w:rPr>
        <w:t>Name</w:t>
      </w:r>
    </w:p>
    <w:p w14:paraId="0A286F15" w14:textId="77777777" w:rsidR="003879C9" w:rsidRDefault="00696817">
      <w:pPr>
        <w:pStyle w:val="BodyText"/>
        <w:spacing w:before="9"/>
        <w:rPr>
          <w:sz w:val="10"/>
        </w:rPr>
      </w:pPr>
      <w:r>
        <w:rPr>
          <w:noProof/>
        </w:rPr>
        <w:drawing>
          <wp:anchor distT="0" distB="0" distL="0" distR="0" simplePos="0" relativeHeight="222" behindDoc="0" locked="0" layoutInCell="1" allowOverlap="1" wp14:anchorId="4CFFD3B5" wp14:editId="0D6992BC">
            <wp:simplePos x="0" y="0"/>
            <wp:positionH relativeFrom="page">
              <wp:posOffset>1410112</wp:posOffset>
            </wp:positionH>
            <wp:positionV relativeFrom="paragraph">
              <wp:posOffset>108043</wp:posOffset>
            </wp:positionV>
            <wp:extent cx="4747919" cy="287750"/>
            <wp:effectExtent l="0" t="0" r="0" b="0"/>
            <wp:wrapTopAndBottom/>
            <wp:docPr id="511"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160.png"/>
                    <pic:cNvPicPr/>
                  </pic:nvPicPr>
                  <pic:blipFill>
                    <a:blip r:embed="rId169" cstate="print"/>
                    <a:stretch>
                      <a:fillRect/>
                    </a:stretch>
                  </pic:blipFill>
                  <pic:spPr>
                    <a:xfrm>
                      <a:off x="0" y="0"/>
                      <a:ext cx="4747919" cy="287750"/>
                    </a:xfrm>
                    <a:prstGeom prst="rect">
                      <a:avLst/>
                    </a:prstGeom>
                  </pic:spPr>
                </pic:pic>
              </a:graphicData>
            </a:graphic>
          </wp:anchor>
        </w:drawing>
      </w:r>
    </w:p>
    <w:p w14:paraId="1B0FE766" w14:textId="77777777" w:rsidR="00411FD6" w:rsidRPr="00411FD6" w:rsidRDefault="00696817" w:rsidP="00411FD6">
      <w:pPr>
        <w:pStyle w:val="ListParagraph"/>
        <w:numPr>
          <w:ilvl w:val="1"/>
          <w:numId w:val="11"/>
        </w:numPr>
        <w:tabs>
          <w:tab w:val="left" w:pos="1977"/>
          <w:tab w:val="left" w:pos="1978"/>
        </w:tabs>
        <w:spacing w:before="135" w:after="133" w:line="295" w:lineRule="auto"/>
        <w:ind w:right="620" w:hanging="651"/>
        <w:jc w:val="left"/>
        <w:rPr>
          <w:sz w:val="24"/>
        </w:rPr>
      </w:pPr>
      <w:r>
        <w:rPr>
          <w:color w:val="303030"/>
          <w:sz w:val="24"/>
        </w:rPr>
        <w:t>Copying</w:t>
      </w:r>
      <w:r>
        <w:rPr>
          <w:color w:val="303030"/>
          <w:spacing w:val="-4"/>
          <w:sz w:val="24"/>
        </w:rPr>
        <w:t xml:space="preserve"> </w:t>
      </w:r>
      <w:r>
        <w:rPr>
          <w:color w:val="303030"/>
          <w:sz w:val="24"/>
        </w:rPr>
        <w:t>Firmware</w:t>
      </w:r>
      <w:r w:rsidR="00411FD6">
        <w:rPr>
          <w:color w:val="303030"/>
          <w:sz w:val="24"/>
        </w:rPr>
        <w:t xml:space="preserve"> - </w:t>
      </w:r>
      <w:r>
        <w:rPr>
          <w:color w:val="303030"/>
          <w:sz w:val="24"/>
        </w:rPr>
        <w:t>there</w:t>
      </w:r>
      <w:r>
        <w:rPr>
          <w:color w:val="303030"/>
          <w:spacing w:val="-3"/>
          <w:sz w:val="24"/>
        </w:rPr>
        <w:t xml:space="preserve"> </w:t>
      </w:r>
      <w:r>
        <w:rPr>
          <w:color w:val="303030"/>
          <w:sz w:val="24"/>
        </w:rPr>
        <w:t>will</w:t>
      </w:r>
      <w:r>
        <w:rPr>
          <w:color w:val="303030"/>
          <w:spacing w:val="-4"/>
          <w:sz w:val="24"/>
        </w:rPr>
        <w:t xml:space="preserve"> </w:t>
      </w:r>
      <w:r>
        <w:rPr>
          <w:color w:val="303030"/>
          <w:sz w:val="24"/>
        </w:rPr>
        <w:t>be</w:t>
      </w:r>
      <w:r>
        <w:rPr>
          <w:color w:val="303030"/>
          <w:spacing w:val="-2"/>
          <w:sz w:val="24"/>
        </w:rPr>
        <w:t xml:space="preserve"> </w:t>
      </w:r>
      <w:r>
        <w:rPr>
          <w:color w:val="303030"/>
          <w:sz w:val="24"/>
        </w:rPr>
        <w:t>a</w:t>
      </w:r>
      <w:r>
        <w:rPr>
          <w:color w:val="303030"/>
          <w:spacing w:val="-4"/>
          <w:sz w:val="24"/>
        </w:rPr>
        <w:t xml:space="preserve"> </w:t>
      </w:r>
      <w:r>
        <w:rPr>
          <w:color w:val="303030"/>
          <w:sz w:val="24"/>
        </w:rPr>
        <w:t>warning</w:t>
      </w:r>
      <w:r>
        <w:rPr>
          <w:color w:val="303030"/>
          <w:spacing w:val="-4"/>
          <w:sz w:val="24"/>
        </w:rPr>
        <w:t xml:space="preserve"> </w:t>
      </w:r>
      <w:r>
        <w:rPr>
          <w:color w:val="303030"/>
          <w:sz w:val="24"/>
        </w:rPr>
        <w:t>message</w:t>
      </w:r>
      <w:r>
        <w:rPr>
          <w:color w:val="303030"/>
          <w:spacing w:val="-3"/>
          <w:sz w:val="24"/>
        </w:rPr>
        <w:t xml:space="preserve"> </w:t>
      </w:r>
      <w:r>
        <w:rPr>
          <w:color w:val="303030"/>
          <w:sz w:val="24"/>
        </w:rPr>
        <w:t>to</w:t>
      </w:r>
      <w:r>
        <w:rPr>
          <w:color w:val="303030"/>
          <w:spacing w:val="-4"/>
          <w:sz w:val="24"/>
        </w:rPr>
        <w:t xml:space="preserve"> </w:t>
      </w:r>
      <w:r>
        <w:rPr>
          <w:color w:val="303030"/>
          <w:sz w:val="24"/>
        </w:rPr>
        <w:t>notify</w:t>
      </w:r>
      <w:r>
        <w:rPr>
          <w:color w:val="303030"/>
          <w:spacing w:val="-2"/>
          <w:sz w:val="24"/>
        </w:rPr>
        <w:t xml:space="preserve"> </w:t>
      </w:r>
      <w:r>
        <w:rPr>
          <w:color w:val="303030"/>
          <w:sz w:val="24"/>
        </w:rPr>
        <w:t>users</w:t>
      </w:r>
      <w:r>
        <w:rPr>
          <w:color w:val="303030"/>
          <w:spacing w:val="-4"/>
          <w:sz w:val="24"/>
        </w:rPr>
        <w:t xml:space="preserve"> </w:t>
      </w:r>
      <w:r>
        <w:rPr>
          <w:color w:val="303030"/>
          <w:sz w:val="24"/>
        </w:rPr>
        <w:t>to</w:t>
      </w:r>
      <w:r>
        <w:rPr>
          <w:color w:val="303030"/>
          <w:spacing w:val="-4"/>
          <w:sz w:val="24"/>
        </w:rPr>
        <w:t xml:space="preserve"> </w:t>
      </w:r>
      <w:r w:rsidR="00411FD6">
        <w:rPr>
          <w:color w:val="303030"/>
          <w:spacing w:val="-3"/>
          <w:sz w:val="24"/>
        </w:rPr>
        <w:t>stay</w:t>
      </w:r>
    </w:p>
    <w:p w14:paraId="4C3A2523" w14:textId="2B63B034" w:rsidR="003879C9" w:rsidRPr="00411FD6" w:rsidRDefault="00411FD6" w:rsidP="00411FD6">
      <w:pPr>
        <w:tabs>
          <w:tab w:val="left" w:pos="1977"/>
          <w:tab w:val="left" w:pos="1978"/>
        </w:tabs>
        <w:spacing w:before="135" w:after="133" w:line="295" w:lineRule="auto"/>
        <w:ind w:right="620"/>
        <w:rPr>
          <w:sz w:val="24"/>
        </w:rPr>
      </w:pPr>
      <w:r>
        <w:rPr>
          <w:color w:val="303030"/>
          <w:spacing w:val="-4"/>
          <w:sz w:val="24"/>
        </w:rPr>
        <w:tab/>
      </w:r>
      <w:r w:rsidR="00696817" w:rsidRPr="00411FD6">
        <w:rPr>
          <w:color w:val="303030"/>
          <w:spacing w:val="-4"/>
          <w:sz w:val="24"/>
        </w:rPr>
        <w:t xml:space="preserve"> </w:t>
      </w:r>
      <w:r w:rsidR="00696817" w:rsidRPr="00411FD6">
        <w:rPr>
          <w:color w:val="303030"/>
          <w:sz w:val="24"/>
        </w:rPr>
        <w:t>on the CCN</w:t>
      </w:r>
      <w:r w:rsidR="00696817" w:rsidRPr="00411FD6">
        <w:rPr>
          <w:color w:val="303030"/>
          <w:spacing w:val="-3"/>
          <w:sz w:val="24"/>
        </w:rPr>
        <w:t xml:space="preserve"> </w:t>
      </w:r>
      <w:r w:rsidR="00696817" w:rsidRPr="00411FD6">
        <w:rPr>
          <w:color w:val="303030"/>
          <w:sz w:val="24"/>
        </w:rPr>
        <w:t>page.</w:t>
      </w:r>
    </w:p>
    <w:p w14:paraId="6DAF8581" w14:textId="77777777" w:rsidR="003879C9" w:rsidRDefault="00696817">
      <w:pPr>
        <w:pStyle w:val="BodyText"/>
        <w:ind w:left="1689"/>
        <w:rPr>
          <w:sz w:val="20"/>
        </w:rPr>
      </w:pPr>
      <w:r>
        <w:rPr>
          <w:noProof/>
          <w:sz w:val="20"/>
        </w:rPr>
        <w:drawing>
          <wp:inline distT="0" distB="0" distL="0" distR="0" wp14:anchorId="262EF0D1" wp14:editId="71D95671">
            <wp:extent cx="4744897" cy="439769"/>
            <wp:effectExtent l="0" t="0" r="0" b="0"/>
            <wp:docPr id="513" name="image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161.jpeg"/>
                    <pic:cNvPicPr/>
                  </pic:nvPicPr>
                  <pic:blipFill>
                    <a:blip r:embed="rId170" cstate="print"/>
                    <a:stretch>
                      <a:fillRect/>
                    </a:stretch>
                  </pic:blipFill>
                  <pic:spPr>
                    <a:xfrm>
                      <a:off x="0" y="0"/>
                      <a:ext cx="4744897" cy="439769"/>
                    </a:xfrm>
                    <a:prstGeom prst="rect">
                      <a:avLst/>
                    </a:prstGeom>
                  </pic:spPr>
                </pic:pic>
              </a:graphicData>
            </a:graphic>
          </wp:inline>
        </w:drawing>
      </w:r>
    </w:p>
    <w:p w14:paraId="01A1A53F" w14:textId="77777777" w:rsidR="003879C9" w:rsidRDefault="003879C9">
      <w:pPr>
        <w:pStyle w:val="BodyText"/>
        <w:spacing w:before="8"/>
        <w:rPr>
          <w:sz w:val="20"/>
        </w:rPr>
      </w:pPr>
    </w:p>
    <w:p w14:paraId="314D0D45" w14:textId="77777777" w:rsidR="003879C9" w:rsidRDefault="00696817">
      <w:pPr>
        <w:pStyle w:val="ListParagraph"/>
        <w:numPr>
          <w:ilvl w:val="1"/>
          <w:numId w:val="11"/>
        </w:numPr>
        <w:tabs>
          <w:tab w:val="left" w:pos="1977"/>
          <w:tab w:val="left" w:pos="1978"/>
        </w:tabs>
        <w:ind w:hanging="707"/>
        <w:jc w:val="left"/>
        <w:rPr>
          <w:sz w:val="24"/>
        </w:rPr>
      </w:pPr>
      <w:r>
        <w:rPr>
          <w:color w:val="303030"/>
          <w:sz w:val="24"/>
        </w:rPr>
        <w:t>Verifying</w:t>
      </w:r>
      <w:r>
        <w:rPr>
          <w:color w:val="303030"/>
          <w:spacing w:val="-24"/>
          <w:sz w:val="24"/>
        </w:rPr>
        <w:t xml:space="preserve"> </w:t>
      </w:r>
      <w:r>
        <w:rPr>
          <w:color w:val="303030"/>
          <w:sz w:val="24"/>
        </w:rPr>
        <w:t>Firmware</w:t>
      </w:r>
    </w:p>
    <w:p w14:paraId="7402F06C" w14:textId="77777777" w:rsidR="003879C9" w:rsidRDefault="00696817">
      <w:pPr>
        <w:pStyle w:val="BodyText"/>
        <w:spacing w:before="1"/>
        <w:rPr>
          <w:sz w:val="17"/>
        </w:rPr>
      </w:pPr>
      <w:r>
        <w:rPr>
          <w:noProof/>
        </w:rPr>
        <w:drawing>
          <wp:anchor distT="0" distB="0" distL="0" distR="0" simplePos="0" relativeHeight="223" behindDoc="0" locked="0" layoutInCell="1" allowOverlap="1" wp14:anchorId="39D6290F" wp14:editId="67F1EF9A">
            <wp:simplePos x="0" y="0"/>
            <wp:positionH relativeFrom="page">
              <wp:posOffset>1394072</wp:posOffset>
            </wp:positionH>
            <wp:positionV relativeFrom="paragraph">
              <wp:posOffset>157589</wp:posOffset>
            </wp:positionV>
            <wp:extent cx="4745093" cy="439769"/>
            <wp:effectExtent l="0" t="0" r="0" b="0"/>
            <wp:wrapTopAndBottom/>
            <wp:docPr id="515" name="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162.jpeg"/>
                    <pic:cNvPicPr/>
                  </pic:nvPicPr>
                  <pic:blipFill>
                    <a:blip r:embed="rId171" cstate="print"/>
                    <a:stretch>
                      <a:fillRect/>
                    </a:stretch>
                  </pic:blipFill>
                  <pic:spPr>
                    <a:xfrm>
                      <a:off x="0" y="0"/>
                      <a:ext cx="4745093" cy="439769"/>
                    </a:xfrm>
                    <a:prstGeom prst="rect">
                      <a:avLst/>
                    </a:prstGeom>
                  </pic:spPr>
                </pic:pic>
              </a:graphicData>
            </a:graphic>
          </wp:anchor>
        </w:drawing>
      </w:r>
    </w:p>
    <w:p w14:paraId="2FCE5B34" w14:textId="77777777" w:rsidR="003879C9" w:rsidRDefault="00696817">
      <w:pPr>
        <w:pStyle w:val="ListParagraph"/>
        <w:numPr>
          <w:ilvl w:val="1"/>
          <w:numId w:val="11"/>
        </w:numPr>
        <w:tabs>
          <w:tab w:val="left" w:pos="1977"/>
          <w:tab w:val="left" w:pos="1978"/>
        </w:tabs>
        <w:spacing w:before="178"/>
        <w:ind w:hanging="705"/>
        <w:jc w:val="left"/>
        <w:rPr>
          <w:sz w:val="24"/>
        </w:rPr>
      </w:pPr>
      <w:r>
        <w:rPr>
          <w:color w:val="303030"/>
          <w:sz w:val="24"/>
        </w:rPr>
        <w:t>Decompressing and Extracting</w:t>
      </w:r>
      <w:r>
        <w:rPr>
          <w:color w:val="303030"/>
          <w:spacing w:val="-4"/>
          <w:sz w:val="24"/>
        </w:rPr>
        <w:t xml:space="preserve"> </w:t>
      </w:r>
      <w:r>
        <w:rPr>
          <w:color w:val="303030"/>
          <w:sz w:val="24"/>
        </w:rPr>
        <w:t>Firmware</w:t>
      </w:r>
    </w:p>
    <w:p w14:paraId="1A8DB4C8" w14:textId="77777777" w:rsidR="003879C9" w:rsidRDefault="00696817">
      <w:pPr>
        <w:pStyle w:val="BodyText"/>
        <w:spacing w:before="4"/>
        <w:rPr>
          <w:sz w:val="14"/>
        </w:rPr>
      </w:pPr>
      <w:r>
        <w:rPr>
          <w:noProof/>
        </w:rPr>
        <w:drawing>
          <wp:anchor distT="0" distB="0" distL="0" distR="0" simplePos="0" relativeHeight="224" behindDoc="0" locked="0" layoutInCell="1" allowOverlap="1" wp14:anchorId="4781C7E7" wp14:editId="58DEC467">
            <wp:simplePos x="0" y="0"/>
            <wp:positionH relativeFrom="page">
              <wp:posOffset>1383317</wp:posOffset>
            </wp:positionH>
            <wp:positionV relativeFrom="paragraph">
              <wp:posOffset>136120</wp:posOffset>
            </wp:positionV>
            <wp:extent cx="4828381" cy="447484"/>
            <wp:effectExtent l="0" t="0" r="0" b="0"/>
            <wp:wrapTopAndBottom/>
            <wp:docPr id="517" name="image1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163.jpeg"/>
                    <pic:cNvPicPr/>
                  </pic:nvPicPr>
                  <pic:blipFill>
                    <a:blip r:embed="rId172" cstate="print"/>
                    <a:stretch>
                      <a:fillRect/>
                    </a:stretch>
                  </pic:blipFill>
                  <pic:spPr>
                    <a:xfrm>
                      <a:off x="0" y="0"/>
                      <a:ext cx="4828381" cy="447484"/>
                    </a:xfrm>
                    <a:prstGeom prst="rect">
                      <a:avLst/>
                    </a:prstGeom>
                  </pic:spPr>
                </pic:pic>
              </a:graphicData>
            </a:graphic>
          </wp:anchor>
        </w:drawing>
      </w:r>
    </w:p>
    <w:p w14:paraId="495D1CCB" w14:textId="77777777" w:rsidR="003879C9" w:rsidRDefault="00696817">
      <w:pPr>
        <w:pStyle w:val="ListParagraph"/>
        <w:numPr>
          <w:ilvl w:val="1"/>
          <w:numId w:val="11"/>
        </w:numPr>
        <w:tabs>
          <w:tab w:val="left" w:pos="1977"/>
          <w:tab w:val="left" w:pos="1978"/>
        </w:tabs>
        <w:spacing w:before="198" w:line="295" w:lineRule="auto"/>
        <w:ind w:right="746" w:hanging="650"/>
        <w:jc w:val="left"/>
        <w:rPr>
          <w:sz w:val="24"/>
        </w:rPr>
      </w:pPr>
      <w:r>
        <w:rPr>
          <w:color w:val="303030"/>
          <w:sz w:val="24"/>
        </w:rPr>
        <w:t>Start</w:t>
      </w:r>
      <w:r>
        <w:rPr>
          <w:color w:val="303030"/>
          <w:spacing w:val="-6"/>
          <w:sz w:val="24"/>
        </w:rPr>
        <w:t xml:space="preserve"> </w:t>
      </w:r>
      <w:r>
        <w:rPr>
          <w:color w:val="303030"/>
          <w:sz w:val="24"/>
        </w:rPr>
        <w:t>CCN</w:t>
      </w:r>
      <w:r>
        <w:rPr>
          <w:color w:val="303030"/>
          <w:spacing w:val="-5"/>
          <w:sz w:val="24"/>
        </w:rPr>
        <w:t xml:space="preserve"> </w:t>
      </w:r>
      <w:r>
        <w:rPr>
          <w:color w:val="303030"/>
          <w:sz w:val="24"/>
        </w:rPr>
        <w:t>Upgrading,</w:t>
      </w:r>
      <w:r>
        <w:rPr>
          <w:color w:val="303030"/>
          <w:spacing w:val="-6"/>
          <w:sz w:val="24"/>
        </w:rPr>
        <w:t xml:space="preserve"> </w:t>
      </w:r>
      <w:r>
        <w:rPr>
          <w:color w:val="303030"/>
          <w:sz w:val="24"/>
        </w:rPr>
        <w:t>the</w:t>
      </w:r>
      <w:r>
        <w:rPr>
          <w:color w:val="303030"/>
          <w:spacing w:val="-4"/>
          <w:sz w:val="24"/>
        </w:rPr>
        <w:t xml:space="preserve"> </w:t>
      </w:r>
      <w:r>
        <w:rPr>
          <w:color w:val="303030"/>
          <w:sz w:val="24"/>
        </w:rPr>
        <w:t>Stage</w:t>
      </w:r>
      <w:r>
        <w:rPr>
          <w:color w:val="303030"/>
          <w:spacing w:val="-5"/>
          <w:sz w:val="24"/>
        </w:rPr>
        <w:t xml:space="preserve"> </w:t>
      </w:r>
      <w:r>
        <w:rPr>
          <w:color w:val="303030"/>
          <w:sz w:val="24"/>
        </w:rPr>
        <w:t>and</w:t>
      </w:r>
      <w:r>
        <w:rPr>
          <w:color w:val="303030"/>
          <w:spacing w:val="-6"/>
          <w:sz w:val="24"/>
        </w:rPr>
        <w:t xml:space="preserve"> </w:t>
      </w:r>
      <w:r>
        <w:rPr>
          <w:color w:val="303030"/>
          <w:sz w:val="24"/>
        </w:rPr>
        <w:t>Percentage</w:t>
      </w:r>
      <w:r>
        <w:rPr>
          <w:color w:val="303030"/>
          <w:spacing w:val="-5"/>
          <w:sz w:val="24"/>
        </w:rPr>
        <w:t xml:space="preserve"> </w:t>
      </w:r>
      <w:r>
        <w:rPr>
          <w:color w:val="303030"/>
          <w:sz w:val="24"/>
        </w:rPr>
        <w:t>(%)</w:t>
      </w:r>
      <w:r>
        <w:rPr>
          <w:color w:val="303030"/>
          <w:spacing w:val="-4"/>
          <w:sz w:val="24"/>
        </w:rPr>
        <w:t xml:space="preserve"> </w:t>
      </w:r>
      <w:r>
        <w:rPr>
          <w:color w:val="303030"/>
          <w:sz w:val="24"/>
        </w:rPr>
        <w:t>will</w:t>
      </w:r>
      <w:r>
        <w:rPr>
          <w:color w:val="303030"/>
          <w:spacing w:val="-6"/>
          <w:sz w:val="24"/>
        </w:rPr>
        <w:t xml:space="preserve"> </w:t>
      </w:r>
      <w:r>
        <w:rPr>
          <w:color w:val="303030"/>
          <w:sz w:val="24"/>
        </w:rPr>
        <w:t>change</w:t>
      </w:r>
      <w:r>
        <w:rPr>
          <w:color w:val="303030"/>
          <w:spacing w:val="-4"/>
          <w:sz w:val="24"/>
        </w:rPr>
        <w:t xml:space="preserve"> </w:t>
      </w:r>
      <w:r>
        <w:rPr>
          <w:color w:val="303030"/>
          <w:sz w:val="24"/>
        </w:rPr>
        <w:t>with</w:t>
      </w:r>
      <w:r>
        <w:rPr>
          <w:color w:val="303030"/>
          <w:spacing w:val="-6"/>
          <w:sz w:val="24"/>
        </w:rPr>
        <w:t xml:space="preserve"> </w:t>
      </w:r>
      <w:r>
        <w:rPr>
          <w:color w:val="303030"/>
          <w:sz w:val="24"/>
        </w:rPr>
        <w:t>the</w:t>
      </w:r>
      <w:r>
        <w:rPr>
          <w:color w:val="303030"/>
          <w:spacing w:val="-4"/>
          <w:sz w:val="24"/>
        </w:rPr>
        <w:t xml:space="preserve"> </w:t>
      </w:r>
      <w:r>
        <w:rPr>
          <w:color w:val="303030"/>
          <w:sz w:val="24"/>
        </w:rPr>
        <w:t>upgrading process</w:t>
      </w:r>
    </w:p>
    <w:p w14:paraId="1426842C" w14:textId="77777777" w:rsidR="003879C9" w:rsidRDefault="00696817">
      <w:pPr>
        <w:pStyle w:val="ListParagraph"/>
        <w:numPr>
          <w:ilvl w:val="1"/>
          <w:numId w:val="11"/>
        </w:numPr>
        <w:tabs>
          <w:tab w:val="left" w:pos="1977"/>
          <w:tab w:val="left" w:pos="1978"/>
        </w:tabs>
        <w:spacing w:line="292" w:lineRule="exact"/>
        <w:ind w:hanging="705"/>
        <w:jc w:val="left"/>
        <w:rPr>
          <w:sz w:val="24"/>
        </w:rPr>
      </w:pPr>
      <w:r>
        <w:rPr>
          <w:color w:val="303030"/>
          <w:sz w:val="24"/>
        </w:rPr>
        <w:t xml:space="preserve">Stage </w:t>
      </w:r>
      <w:r>
        <w:rPr>
          <w:i/>
          <w:color w:val="303030"/>
          <w:spacing w:val="-5"/>
          <w:sz w:val="24"/>
        </w:rPr>
        <w:t>DATA_RECV</w:t>
      </w:r>
      <w:r>
        <w:rPr>
          <w:color w:val="303030"/>
          <w:spacing w:val="-5"/>
          <w:sz w:val="24"/>
        </w:rPr>
        <w:t xml:space="preserve">, </w:t>
      </w:r>
      <w:r>
        <w:rPr>
          <w:color w:val="303030"/>
          <w:sz w:val="24"/>
        </w:rPr>
        <w:t>hosts are receiving the firmware</w:t>
      </w:r>
      <w:r>
        <w:rPr>
          <w:color w:val="303030"/>
          <w:spacing w:val="-2"/>
          <w:sz w:val="24"/>
        </w:rPr>
        <w:t xml:space="preserve"> </w:t>
      </w:r>
      <w:r>
        <w:rPr>
          <w:color w:val="303030"/>
          <w:sz w:val="24"/>
        </w:rPr>
        <w:t>image</w:t>
      </w:r>
    </w:p>
    <w:p w14:paraId="24A93918" w14:textId="77777777" w:rsidR="003879C9" w:rsidRDefault="003879C9">
      <w:pPr>
        <w:spacing w:line="292" w:lineRule="exact"/>
        <w:rPr>
          <w:sz w:val="24"/>
        </w:rPr>
        <w:sectPr w:rsidR="003879C9">
          <w:pgSz w:w="11910" w:h="16840"/>
          <w:pgMar w:top="1080" w:right="640" w:bottom="280" w:left="540" w:header="607" w:footer="0" w:gutter="0"/>
          <w:cols w:space="720"/>
        </w:sectPr>
      </w:pPr>
    </w:p>
    <w:p w14:paraId="0B000E89" w14:textId="77777777" w:rsidR="003879C9" w:rsidRDefault="003879C9">
      <w:pPr>
        <w:pStyle w:val="BodyText"/>
        <w:spacing w:before="8"/>
        <w:rPr>
          <w:sz w:val="5"/>
        </w:rPr>
      </w:pPr>
    </w:p>
    <w:p w14:paraId="1C3A55D2" w14:textId="77777777" w:rsidR="003879C9" w:rsidRDefault="00696817">
      <w:pPr>
        <w:pStyle w:val="BodyText"/>
        <w:ind w:left="1661"/>
        <w:rPr>
          <w:sz w:val="20"/>
        </w:rPr>
      </w:pPr>
      <w:r>
        <w:rPr>
          <w:noProof/>
          <w:sz w:val="20"/>
        </w:rPr>
        <w:drawing>
          <wp:inline distT="0" distB="0" distL="0" distR="0" wp14:anchorId="75219B4D" wp14:editId="254FCACA">
            <wp:extent cx="4794583" cy="2506599"/>
            <wp:effectExtent l="0" t="0" r="0" b="0"/>
            <wp:docPr id="519"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164.png"/>
                    <pic:cNvPicPr/>
                  </pic:nvPicPr>
                  <pic:blipFill>
                    <a:blip r:embed="rId173" cstate="print"/>
                    <a:stretch>
                      <a:fillRect/>
                    </a:stretch>
                  </pic:blipFill>
                  <pic:spPr>
                    <a:xfrm>
                      <a:off x="0" y="0"/>
                      <a:ext cx="4794583" cy="2506599"/>
                    </a:xfrm>
                    <a:prstGeom prst="rect">
                      <a:avLst/>
                    </a:prstGeom>
                  </pic:spPr>
                </pic:pic>
              </a:graphicData>
            </a:graphic>
          </wp:inline>
        </w:drawing>
      </w:r>
    </w:p>
    <w:p w14:paraId="04FB07AC" w14:textId="77777777" w:rsidR="003879C9" w:rsidRDefault="00696817">
      <w:pPr>
        <w:pStyle w:val="ListParagraph"/>
        <w:numPr>
          <w:ilvl w:val="1"/>
          <w:numId w:val="11"/>
        </w:numPr>
        <w:tabs>
          <w:tab w:val="left" w:pos="1977"/>
          <w:tab w:val="left" w:pos="1978"/>
        </w:tabs>
        <w:spacing w:before="11"/>
        <w:ind w:hanging="760"/>
        <w:jc w:val="left"/>
        <w:rPr>
          <w:sz w:val="24"/>
        </w:rPr>
      </w:pPr>
      <w:r>
        <w:rPr>
          <w:noProof/>
        </w:rPr>
        <w:drawing>
          <wp:anchor distT="0" distB="0" distL="0" distR="0" simplePos="0" relativeHeight="225" behindDoc="0" locked="0" layoutInCell="1" allowOverlap="1" wp14:anchorId="01237DEE" wp14:editId="49A2BF12">
            <wp:simplePos x="0" y="0"/>
            <wp:positionH relativeFrom="page">
              <wp:posOffset>1397825</wp:posOffset>
            </wp:positionH>
            <wp:positionV relativeFrom="paragraph">
              <wp:posOffset>244097</wp:posOffset>
            </wp:positionV>
            <wp:extent cx="4794591" cy="2443448"/>
            <wp:effectExtent l="0" t="0" r="0" b="0"/>
            <wp:wrapTopAndBottom/>
            <wp:docPr id="52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165.png"/>
                    <pic:cNvPicPr/>
                  </pic:nvPicPr>
                  <pic:blipFill>
                    <a:blip r:embed="rId174" cstate="print"/>
                    <a:stretch>
                      <a:fillRect/>
                    </a:stretch>
                  </pic:blipFill>
                  <pic:spPr>
                    <a:xfrm>
                      <a:off x="0" y="0"/>
                      <a:ext cx="4794591" cy="2443448"/>
                    </a:xfrm>
                    <a:prstGeom prst="rect">
                      <a:avLst/>
                    </a:prstGeom>
                  </pic:spPr>
                </pic:pic>
              </a:graphicData>
            </a:graphic>
          </wp:anchor>
        </w:drawing>
      </w:r>
      <w:r>
        <w:rPr>
          <w:color w:val="303030"/>
          <w:sz w:val="24"/>
        </w:rPr>
        <w:t xml:space="preserve">Stage </w:t>
      </w:r>
      <w:r>
        <w:rPr>
          <w:i/>
          <w:color w:val="303030"/>
          <w:spacing w:val="-4"/>
          <w:sz w:val="24"/>
        </w:rPr>
        <w:t>UPDATING</w:t>
      </w:r>
      <w:r>
        <w:rPr>
          <w:color w:val="303030"/>
          <w:spacing w:val="-4"/>
          <w:sz w:val="24"/>
        </w:rPr>
        <w:t xml:space="preserve">, </w:t>
      </w:r>
      <w:r>
        <w:rPr>
          <w:color w:val="303030"/>
          <w:sz w:val="24"/>
        </w:rPr>
        <w:t>the firmware is upgrading</w:t>
      </w:r>
    </w:p>
    <w:p w14:paraId="2D6215AC" w14:textId="77777777" w:rsidR="003879C9" w:rsidRDefault="00696817">
      <w:pPr>
        <w:pStyle w:val="ListParagraph"/>
        <w:numPr>
          <w:ilvl w:val="1"/>
          <w:numId w:val="11"/>
        </w:numPr>
        <w:tabs>
          <w:tab w:val="left" w:pos="1977"/>
          <w:tab w:val="left" w:pos="1978"/>
        </w:tabs>
        <w:spacing w:before="69" w:after="81" w:line="295" w:lineRule="auto"/>
        <w:ind w:right="1062" w:hanging="815"/>
        <w:jc w:val="left"/>
        <w:rPr>
          <w:sz w:val="24"/>
        </w:rPr>
      </w:pPr>
      <w:r>
        <w:rPr>
          <w:color w:val="303030"/>
          <w:sz w:val="24"/>
        </w:rPr>
        <w:t>Stage</w:t>
      </w:r>
      <w:r>
        <w:rPr>
          <w:color w:val="303030"/>
          <w:spacing w:val="-5"/>
          <w:sz w:val="24"/>
        </w:rPr>
        <w:t xml:space="preserve"> </w:t>
      </w:r>
      <w:r>
        <w:rPr>
          <w:i/>
          <w:color w:val="303030"/>
          <w:sz w:val="24"/>
        </w:rPr>
        <w:t>FINISHED</w:t>
      </w:r>
      <w:r>
        <w:rPr>
          <w:color w:val="303030"/>
          <w:sz w:val="24"/>
        </w:rPr>
        <w:t>,</w:t>
      </w:r>
      <w:r>
        <w:rPr>
          <w:color w:val="303030"/>
          <w:spacing w:val="-5"/>
          <w:sz w:val="24"/>
        </w:rPr>
        <w:t xml:space="preserve"> </w:t>
      </w:r>
      <w:r>
        <w:rPr>
          <w:color w:val="303030"/>
          <w:sz w:val="24"/>
        </w:rPr>
        <w:t>the</w:t>
      </w:r>
      <w:r>
        <w:rPr>
          <w:color w:val="303030"/>
          <w:spacing w:val="-4"/>
          <w:sz w:val="24"/>
        </w:rPr>
        <w:t xml:space="preserve"> </w:t>
      </w:r>
      <w:r>
        <w:rPr>
          <w:color w:val="303030"/>
          <w:sz w:val="24"/>
        </w:rPr>
        <w:t>firmware</w:t>
      </w:r>
      <w:r>
        <w:rPr>
          <w:color w:val="303030"/>
          <w:spacing w:val="-4"/>
          <w:sz w:val="24"/>
        </w:rPr>
        <w:t xml:space="preserve"> </w:t>
      </w:r>
      <w:r>
        <w:rPr>
          <w:color w:val="303030"/>
          <w:sz w:val="24"/>
        </w:rPr>
        <w:t>upgrading</w:t>
      </w:r>
      <w:r>
        <w:rPr>
          <w:color w:val="303030"/>
          <w:spacing w:val="-6"/>
          <w:sz w:val="24"/>
        </w:rPr>
        <w:t xml:space="preserve"> </w:t>
      </w:r>
      <w:r>
        <w:rPr>
          <w:color w:val="303030"/>
          <w:sz w:val="24"/>
        </w:rPr>
        <w:t>is</w:t>
      </w:r>
      <w:r>
        <w:rPr>
          <w:color w:val="303030"/>
          <w:spacing w:val="-5"/>
          <w:sz w:val="24"/>
        </w:rPr>
        <w:t xml:space="preserve"> </w:t>
      </w:r>
      <w:r>
        <w:rPr>
          <w:color w:val="303030"/>
          <w:sz w:val="24"/>
        </w:rPr>
        <w:t>finished,</w:t>
      </w:r>
      <w:r>
        <w:rPr>
          <w:color w:val="303030"/>
          <w:spacing w:val="-5"/>
          <w:sz w:val="24"/>
        </w:rPr>
        <w:t xml:space="preserve"> </w:t>
      </w:r>
      <w:r>
        <w:rPr>
          <w:color w:val="303030"/>
          <w:sz w:val="24"/>
        </w:rPr>
        <w:t>and</w:t>
      </w:r>
      <w:r>
        <w:rPr>
          <w:color w:val="303030"/>
          <w:spacing w:val="-5"/>
          <w:sz w:val="24"/>
        </w:rPr>
        <w:t xml:space="preserve"> </w:t>
      </w:r>
      <w:r>
        <w:rPr>
          <w:color w:val="303030"/>
          <w:sz w:val="24"/>
        </w:rPr>
        <w:t>the</w:t>
      </w:r>
      <w:r>
        <w:rPr>
          <w:color w:val="303030"/>
          <w:spacing w:val="-4"/>
          <w:sz w:val="24"/>
        </w:rPr>
        <w:t xml:space="preserve"> </w:t>
      </w:r>
      <w:r>
        <w:rPr>
          <w:color w:val="303030"/>
          <w:sz w:val="24"/>
        </w:rPr>
        <w:t>selected</w:t>
      </w:r>
      <w:r>
        <w:rPr>
          <w:color w:val="303030"/>
          <w:spacing w:val="-5"/>
          <w:sz w:val="24"/>
        </w:rPr>
        <w:t xml:space="preserve"> </w:t>
      </w:r>
      <w:r>
        <w:rPr>
          <w:color w:val="303030"/>
          <w:sz w:val="24"/>
        </w:rPr>
        <w:t>nodes</w:t>
      </w:r>
      <w:r>
        <w:rPr>
          <w:color w:val="303030"/>
          <w:spacing w:val="-6"/>
          <w:sz w:val="24"/>
        </w:rPr>
        <w:t xml:space="preserve"> </w:t>
      </w:r>
      <w:r>
        <w:rPr>
          <w:color w:val="303030"/>
          <w:sz w:val="24"/>
        </w:rPr>
        <w:t>are rebooting</w:t>
      </w:r>
    </w:p>
    <w:p w14:paraId="26E62634" w14:textId="77777777" w:rsidR="003879C9" w:rsidRDefault="00696817">
      <w:pPr>
        <w:pStyle w:val="BodyText"/>
        <w:ind w:left="1591"/>
        <w:rPr>
          <w:sz w:val="20"/>
        </w:rPr>
      </w:pPr>
      <w:r>
        <w:rPr>
          <w:noProof/>
          <w:sz w:val="20"/>
        </w:rPr>
        <w:drawing>
          <wp:inline distT="0" distB="0" distL="0" distR="0" wp14:anchorId="0388E472" wp14:editId="35B08C42">
            <wp:extent cx="4794583" cy="2798064"/>
            <wp:effectExtent l="0" t="0" r="0" b="0"/>
            <wp:docPr id="52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166.png"/>
                    <pic:cNvPicPr/>
                  </pic:nvPicPr>
                  <pic:blipFill>
                    <a:blip r:embed="rId175" cstate="print"/>
                    <a:stretch>
                      <a:fillRect/>
                    </a:stretch>
                  </pic:blipFill>
                  <pic:spPr>
                    <a:xfrm>
                      <a:off x="0" y="0"/>
                      <a:ext cx="4794583" cy="2798064"/>
                    </a:xfrm>
                    <a:prstGeom prst="rect">
                      <a:avLst/>
                    </a:prstGeom>
                  </pic:spPr>
                </pic:pic>
              </a:graphicData>
            </a:graphic>
          </wp:inline>
        </w:drawing>
      </w:r>
    </w:p>
    <w:p w14:paraId="66544DA3" w14:textId="77777777" w:rsidR="003879C9" w:rsidRDefault="003879C9">
      <w:pPr>
        <w:rPr>
          <w:sz w:val="20"/>
        </w:rPr>
        <w:sectPr w:rsidR="003879C9">
          <w:pgSz w:w="11910" w:h="16840"/>
          <w:pgMar w:top="1080" w:right="640" w:bottom="280" w:left="540" w:header="607" w:footer="0" w:gutter="0"/>
          <w:cols w:space="720"/>
        </w:sectPr>
      </w:pPr>
    </w:p>
    <w:p w14:paraId="4B33619F" w14:textId="77777777" w:rsidR="003879C9" w:rsidRDefault="00696817">
      <w:pPr>
        <w:pStyle w:val="Heading1"/>
        <w:ind w:left="101"/>
      </w:pPr>
      <w:bookmarkStart w:id="93" w:name="SFTP_File_Access"/>
      <w:bookmarkStart w:id="94" w:name="_bookmark39"/>
      <w:bookmarkEnd w:id="93"/>
      <w:bookmarkEnd w:id="94"/>
      <w:r>
        <w:rPr>
          <w:color w:val="303030"/>
        </w:rPr>
        <w:t>SFTP File Access</w:t>
      </w:r>
    </w:p>
    <w:p w14:paraId="0D34F0D3" w14:textId="77777777" w:rsidR="003879C9" w:rsidRDefault="003A500A">
      <w:pPr>
        <w:pStyle w:val="BodyText"/>
        <w:spacing w:before="11"/>
        <w:rPr>
          <w:rFonts w:ascii="Arial"/>
          <w:sz w:val="12"/>
        </w:rPr>
      </w:pPr>
      <w:r>
        <w:pict w14:anchorId="51018536">
          <v:rect id="_x0000_s1027" style="position:absolute;margin-left:52.4pt;margin-top:9.4pt;width:490.6pt;height:.7pt;z-index:-15612928;mso-wrap-distance-left:0;mso-wrap-distance-right:0;mso-position-horizontal-relative:page" fillcolor="#eee" stroked="f">
            <w10:wrap type="topAndBottom" anchorx="page"/>
          </v:rect>
        </w:pict>
      </w:r>
    </w:p>
    <w:p w14:paraId="43077CE2" w14:textId="77777777" w:rsidR="003879C9" w:rsidRDefault="003879C9">
      <w:pPr>
        <w:pStyle w:val="BodyText"/>
        <w:spacing w:before="4"/>
        <w:rPr>
          <w:rFonts w:ascii="Arial"/>
          <w:sz w:val="20"/>
        </w:rPr>
      </w:pPr>
    </w:p>
    <w:p w14:paraId="114EC6B7" w14:textId="77777777" w:rsidR="003879C9" w:rsidRPr="00411FD6" w:rsidRDefault="00696817">
      <w:pPr>
        <w:spacing w:before="36"/>
        <w:ind w:left="537"/>
        <w:rPr>
          <w:b/>
          <w:color w:val="1F497D" w:themeColor="text2"/>
          <w:sz w:val="26"/>
        </w:rPr>
      </w:pPr>
      <w:r w:rsidRPr="00411FD6">
        <w:rPr>
          <w:b/>
          <w:color w:val="1F497D" w:themeColor="text2"/>
          <w:sz w:val="32"/>
        </w:rPr>
        <w:t>C</w:t>
      </w:r>
      <w:r w:rsidRPr="00411FD6">
        <w:rPr>
          <w:b/>
          <w:color w:val="1F497D" w:themeColor="text2"/>
          <w:sz w:val="26"/>
        </w:rPr>
        <w:t xml:space="preserve">ONFIGURE </w:t>
      </w:r>
      <w:r w:rsidRPr="00411FD6">
        <w:rPr>
          <w:b/>
          <w:color w:val="1F497D" w:themeColor="text2"/>
          <w:sz w:val="32"/>
        </w:rPr>
        <w:t>SFTP C</w:t>
      </w:r>
      <w:r w:rsidRPr="00411FD6">
        <w:rPr>
          <w:b/>
          <w:color w:val="1F497D" w:themeColor="text2"/>
          <w:sz w:val="26"/>
        </w:rPr>
        <w:t xml:space="preserve">ONFIGURATION </w:t>
      </w:r>
      <w:r w:rsidRPr="00411FD6">
        <w:rPr>
          <w:b/>
          <w:color w:val="1F497D" w:themeColor="text2"/>
          <w:sz w:val="32"/>
        </w:rPr>
        <w:t>U</w:t>
      </w:r>
      <w:r w:rsidRPr="00411FD6">
        <w:rPr>
          <w:b/>
          <w:color w:val="1F497D" w:themeColor="text2"/>
          <w:sz w:val="26"/>
        </w:rPr>
        <w:t>PLOAD</w:t>
      </w:r>
    </w:p>
    <w:p w14:paraId="162A2171" w14:textId="77777777" w:rsidR="003879C9" w:rsidRDefault="00696817">
      <w:pPr>
        <w:pStyle w:val="BodyText"/>
        <w:spacing w:before="9"/>
        <w:rPr>
          <w:b/>
          <w:sz w:val="9"/>
        </w:rPr>
      </w:pPr>
      <w:r>
        <w:rPr>
          <w:noProof/>
        </w:rPr>
        <w:drawing>
          <wp:anchor distT="0" distB="0" distL="0" distR="0" simplePos="0" relativeHeight="227" behindDoc="0" locked="0" layoutInCell="1" allowOverlap="1" wp14:anchorId="42603C2A" wp14:editId="00F0DF0B">
            <wp:simplePos x="0" y="0"/>
            <wp:positionH relativeFrom="page">
              <wp:posOffset>1622259</wp:posOffset>
            </wp:positionH>
            <wp:positionV relativeFrom="paragraph">
              <wp:posOffset>100301</wp:posOffset>
            </wp:positionV>
            <wp:extent cx="4329111" cy="1183004"/>
            <wp:effectExtent l="0" t="0" r="0" b="0"/>
            <wp:wrapTopAndBottom/>
            <wp:docPr id="52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167.png"/>
                    <pic:cNvPicPr/>
                  </pic:nvPicPr>
                  <pic:blipFill>
                    <a:blip r:embed="rId176" cstate="print"/>
                    <a:stretch>
                      <a:fillRect/>
                    </a:stretch>
                  </pic:blipFill>
                  <pic:spPr>
                    <a:xfrm>
                      <a:off x="0" y="0"/>
                      <a:ext cx="4329111" cy="1183004"/>
                    </a:xfrm>
                    <a:prstGeom prst="rect">
                      <a:avLst/>
                    </a:prstGeom>
                  </pic:spPr>
                </pic:pic>
              </a:graphicData>
            </a:graphic>
          </wp:anchor>
        </w:drawing>
      </w:r>
    </w:p>
    <w:p w14:paraId="6951A00C" w14:textId="77777777" w:rsidR="003879C9" w:rsidRDefault="00696817">
      <w:pPr>
        <w:pStyle w:val="ListParagraph"/>
        <w:numPr>
          <w:ilvl w:val="0"/>
          <w:numId w:val="8"/>
        </w:numPr>
        <w:tabs>
          <w:tab w:val="left" w:pos="964"/>
        </w:tabs>
        <w:spacing w:before="144"/>
        <w:rPr>
          <w:sz w:val="24"/>
        </w:rPr>
      </w:pPr>
      <w:r>
        <w:rPr>
          <w:color w:val="303030"/>
          <w:sz w:val="24"/>
        </w:rPr>
        <w:t>Config IP address of SFTP</w:t>
      </w:r>
      <w:r>
        <w:rPr>
          <w:color w:val="303030"/>
          <w:spacing w:val="-6"/>
          <w:sz w:val="24"/>
        </w:rPr>
        <w:t xml:space="preserve"> </w:t>
      </w:r>
      <w:r>
        <w:rPr>
          <w:color w:val="303030"/>
          <w:sz w:val="24"/>
        </w:rPr>
        <w:t>server</w:t>
      </w:r>
    </w:p>
    <w:p w14:paraId="7B75EECE" w14:textId="77777777" w:rsidR="003879C9" w:rsidRDefault="00696817">
      <w:pPr>
        <w:spacing w:before="67"/>
        <w:ind w:left="2457"/>
        <w:rPr>
          <w:b/>
          <w:sz w:val="24"/>
        </w:rPr>
      </w:pPr>
      <w:r>
        <w:rPr>
          <w:color w:val="303030"/>
          <w:sz w:val="24"/>
          <w:shd w:val="clear" w:color="auto" w:fill="DADADA"/>
        </w:rPr>
        <w:t xml:space="preserve">Switch(config)# </w:t>
      </w:r>
      <w:r>
        <w:rPr>
          <w:b/>
          <w:sz w:val="24"/>
          <w:shd w:val="clear" w:color="auto" w:fill="DADADA"/>
        </w:rPr>
        <w:t>upload server ip [SERVER_IP]</w:t>
      </w:r>
    </w:p>
    <w:p w14:paraId="76575E1A" w14:textId="77777777" w:rsidR="003879C9" w:rsidRDefault="00696817">
      <w:pPr>
        <w:pStyle w:val="ListParagraph"/>
        <w:numPr>
          <w:ilvl w:val="0"/>
          <w:numId w:val="8"/>
        </w:numPr>
        <w:tabs>
          <w:tab w:val="left" w:pos="964"/>
        </w:tabs>
        <w:spacing w:before="67"/>
        <w:rPr>
          <w:sz w:val="24"/>
        </w:rPr>
      </w:pPr>
      <w:r>
        <w:rPr>
          <w:color w:val="303030"/>
          <w:sz w:val="24"/>
        </w:rPr>
        <w:t>Config login account name of SFTP</w:t>
      </w:r>
      <w:r>
        <w:rPr>
          <w:color w:val="303030"/>
          <w:spacing w:val="-4"/>
          <w:sz w:val="24"/>
        </w:rPr>
        <w:t xml:space="preserve"> </w:t>
      </w:r>
      <w:r>
        <w:rPr>
          <w:color w:val="303030"/>
          <w:sz w:val="24"/>
        </w:rPr>
        <w:t>server</w:t>
      </w:r>
    </w:p>
    <w:p w14:paraId="10C202A9" w14:textId="77777777" w:rsidR="003879C9" w:rsidRDefault="00696817">
      <w:pPr>
        <w:spacing w:before="68"/>
        <w:ind w:left="2457"/>
        <w:rPr>
          <w:b/>
          <w:sz w:val="24"/>
        </w:rPr>
      </w:pPr>
      <w:r>
        <w:rPr>
          <w:color w:val="303030"/>
          <w:sz w:val="24"/>
          <w:shd w:val="clear" w:color="auto" w:fill="DADADA"/>
        </w:rPr>
        <w:t xml:space="preserve">Switch(config)# </w:t>
      </w:r>
      <w:r>
        <w:rPr>
          <w:b/>
          <w:sz w:val="24"/>
          <w:shd w:val="clear" w:color="auto" w:fill="DADADA"/>
        </w:rPr>
        <w:t>upload sftp server account [SERVER_ACCOUNT]</w:t>
      </w:r>
    </w:p>
    <w:p w14:paraId="7DECC091" w14:textId="77777777" w:rsidR="003879C9" w:rsidRDefault="00696817">
      <w:pPr>
        <w:pStyle w:val="ListParagraph"/>
        <w:numPr>
          <w:ilvl w:val="0"/>
          <w:numId w:val="8"/>
        </w:numPr>
        <w:tabs>
          <w:tab w:val="left" w:pos="964"/>
        </w:tabs>
        <w:spacing w:before="67"/>
        <w:rPr>
          <w:sz w:val="24"/>
        </w:rPr>
      </w:pPr>
      <w:r>
        <w:rPr>
          <w:color w:val="303030"/>
          <w:sz w:val="24"/>
        </w:rPr>
        <w:t>Config login account password of SFTP</w:t>
      </w:r>
      <w:r>
        <w:rPr>
          <w:color w:val="303030"/>
          <w:spacing w:val="-5"/>
          <w:sz w:val="24"/>
        </w:rPr>
        <w:t xml:space="preserve"> </w:t>
      </w:r>
      <w:r>
        <w:rPr>
          <w:color w:val="303030"/>
          <w:sz w:val="24"/>
        </w:rPr>
        <w:t>server</w:t>
      </w:r>
    </w:p>
    <w:p w14:paraId="7EA47D33" w14:textId="77777777" w:rsidR="003879C9" w:rsidRDefault="00696817">
      <w:pPr>
        <w:spacing w:before="67"/>
        <w:ind w:left="2457"/>
        <w:rPr>
          <w:b/>
          <w:sz w:val="24"/>
        </w:rPr>
      </w:pPr>
      <w:r>
        <w:rPr>
          <w:color w:val="303030"/>
          <w:sz w:val="24"/>
          <w:shd w:val="clear" w:color="auto" w:fill="DADADA"/>
        </w:rPr>
        <w:t xml:space="preserve">Switch(config)# </w:t>
      </w:r>
      <w:r>
        <w:rPr>
          <w:b/>
          <w:sz w:val="24"/>
          <w:shd w:val="clear" w:color="auto" w:fill="DADADA"/>
        </w:rPr>
        <w:t>upload sftp server password [SERVER_PASSWORD]</w:t>
      </w:r>
    </w:p>
    <w:p w14:paraId="0763F78E" w14:textId="77777777" w:rsidR="003879C9" w:rsidRDefault="00696817">
      <w:pPr>
        <w:pStyle w:val="ListParagraph"/>
        <w:numPr>
          <w:ilvl w:val="0"/>
          <w:numId w:val="8"/>
        </w:numPr>
        <w:tabs>
          <w:tab w:val="left" w:pos="964"/>
        </w:tabs>
        <w:spacing w:before="67"/>
        <w:rPr>
          <w:sz w:val="24"/>
        </w:rPr>
      </w:pPr>
      <w:r>
        <w:rPr>
          <w:color w:val="303030"/>
          <w:sz w:val="24"/>
        </w:rPr>
        <w:t>Action to do the SFTP</w:t>
      </w:r>
      <w:r>
        <w:rPr>
          <w:color w:val="303030"/>
          <w:spacing w:val="-4"/>
          <w:sz w:val="24"/>
        </w:rPr>
        <w:t xml:space="preserve"> </w:t>
      </w:r>
      <w:r>
        <w:rPr>
          <w:color w:val="303030"/>
          <w:sz w:val="24"/>
        </w:rPr>
        <w:t>upload</w:t>
      </w:r>
    </w:p>
    <w:p w14:paraId="211CB6F7" w14:textId="77777777" w:rsidR="003879C9" w:rsidRDefault="00696817">
      <w:pPr>
        <w:spacing w:before="67"/>
        <w:ind w:left="2457"/>
        <w:rPr>
          <w:b/>
          <w:sz w:val="24"/>
        </w:rPr>
      </w:pPr>
      <w:r>
        <w:rPr>
          <w:color w:val="303030"/>
          <w:sz w:val="24"/>
          <w:shd w:val="clear" w:color="auto" w:fill="DADADA"/>
        </w:rPr>
        <w:t xml:space="preserve">Switch(config)# </w:t>
      </w:r>
      <w:r>
        <w:rPr>
          <w:b/>
          <w:sz w:val="24"/>
          <w:shd w:val="clear" w:color="auto" w:fill="DADADA"/>
        </w:rPr>
        <w:t>upload sftp</w:t>
      </w:r>
    </w:p>
    <w:p w14:paraId="65A3D3EE" w14:textId="77777777" w:rsidR="003879C9" w:rsidRDefault="00696817">
      <w:pPr>
        <w:spacing w:before="33" w:after="7"/>
        <w:ind w:left="537"/>
        <w:rPr>
          <w:b/>
          <w:sz w:val="26"/>
        </w:rPr>
      </w:pPr>
      <w:r>
        <w:rPr>
          <w:b/>
          <w:color w:val="337AB7"/>
          <w:sz w:val="32"/>
        </w:rPr>
        <w:t>C</w:t>
      </w:r>
      <w:r>
        <w:rPr>
          <w:b/>
          <w:color w:val="337AB7"/>
          <w:sz w:val="26"/>
        </w:rPr>
        <w:t xml:space="preserve">ONFIGURE </w:t>
      </w:r>
      <w:r>
        <w:rPr>
          <w:b/>
          <w:color w:val="337AB7"/>
          <w:sz w:val="32"/>
        </w:rPr>
        <w:t>SFTP C</w:t>
      </w:r>
      <w:r>
        <w:rPr>
          <w:b/>
          <w:color w:val="337AB7"/>
          <w:sz w:val="26"/>
        </w:rPr>
        <w:t xml:space="preserve">ONFIGURATION </w:t>
      </w:r>
      <w:r>
        <w:rPr>
          <w:b/>
          <w:color w:val="337AB7"/>
          <w:sz w:val="32"/>
        </w:rPr>
        <w:t>D</w:t>
      </w:r>
      <w:r>
        <w:rPr>
          <w:b/>
          <w:color w:val="337AB7"/>
          <w:sz w:val="26"/>
        </w:rPr>
        <w:t>OWNLOAD</w:t>
      </w:r>
    </w:p>
    <w:p w14:paraId="59064620" w14:textId="77777777" w:rsidR="003879C9" w:rsidRDefault="00696817">
      <w:pPr>
        <w:pStyle w:val="BodyText"/>
        <w:ind w:left="2014"/>
        <w:rPr>
          <w:sz w:val="20"/>
        </w:rPr>
      </w:pPr>
      <w:r>
        <w:rPr>
          <w:noProof/>
          <w:sz w:val="20"/>
        </w:rPr>
        <w:drawing>
          <wp:inline distT="0" distB="0" distL="0" distR="0" wp14:anchorId="33A95CEC" wp14:editId="035E9EDC">
            <wp:extent cx="4340390" cy="1373314"/>
            <wp:effectExtent l="0" t="0" r="0" b="0"/>
            <wp:docPr id="52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168.png"/>
                    <pic:cNvPicPr/>
                  </pic:nvPicPr>
                  <pic:blipFill>
                    <a:blip r:embed="rId177" cstate="print"/>
                    <a:stretch>
                      <a:fillRect/>
                    </a:stretch>
                  </pic:blipFill>
                  <pic:spPr>
                    <a:xfrm>
                      <a:off x="0" y="0"/>
                      <a:ext cx="4340390" cy="1373314"/>
                    </a:xfrm>
                    <a:prstGeom prst="rect">
                      <a:avLst/>
                    </a:prstGeom>
                  </pic:spPr>
                </pic:pic>
              </a:graphicData>
            </a:graphic>
          </wp:inline>
        </w:drawing>
      </w:r>
    </w:p>
    <w:p w14:paraId="60BD0C58" w14:textId="77777777" w:rsidR="003879C9" w:rsidRDefault="00696817">
      <w:pPr>
        <w:pStyle w:val="ListParagraph"/>
        <w:numPr>
          <w:ilvl w:val="0"/>
          <w:numId w:val="7"/>
        </w:numPr>
        <w:tabs>
          <w:tab w:val="left" w:pos="964"/>
        </w:tabs>
        <w:spacing w:before="23"/>
        <w:rPr>
          <w:sz w:val="24"/>
        </w:rPr>
      </w:pPr>
      <w:r>
        <w:rPr>
          <w:color w:val="303030"/>
          <w:sz w:val="24"/>
        </w:rPr>
        <w:t>Config IP address of SFTP</w:t>
      </w:r>
      <w:r>
        <w:rPr>
          <w:color w:val="303030"/>
          <w:spacing w:val="-6"/>
          <w:sz w:val="24"/>
        </w:rPr>
        <w:t xml:space="preserve"> </w:t>
      </w:r>
      <w:r>
        <w:rPr>
          <w:color w:val="303030"/>
          <w:sz w:val="24"/>
        </w:rPr>
        <w:t>server</w:t>
      </w:r>
    </w:p>
    <w:p w14:paraId="4F8F7A30" w14:textId="77777777" w:rsidR="003879C9" w:rsidRDefault="00696817">
      <w:pPr>
        <w:spacing w:before="67"/>
        <w:ind w:left="2457"/>
        <w:rPr>
          <w:b/>
          <w:sz w:val="24"/>
        </w:rPr>
      </w:pPr>
      <w:r>
        <w:rPr>
          <w:color w:val="303030"/>
          <w:sz w:val="24"/>
          <w:shd w:val="clear" w:color="auto" w:fill="DADADA"/>
        </w:rPr>
        <w:t xml:space="preserve">Switch(config)# </w:t>
      </w:r>
      <w:r>
        <w:rPr>
          <w:b/>
          <w:sz w:val="24"/>
          <w:shd w:val="clear" w:color="auto" w:fill="DADADA"/>
        </w:rPr>
        <w:t>copy sftp ip [SERVER_IP]</w:t>
      </w:r>
    </w:p>
    <w:p w14:paraId="4E4F64B2" w14:textId="77777777" w:rsidR="003879C9" w:rsidRDefault="00696817">
      <w:pPr>
        <w:pStyle w:val="ListParagraph"/>
        <w:numPr>
          <w:ilvl w:val="0"/>
          <w:numId w:val="7"/>
        </w:numPr>
        <w:tabs>
          <w:tab w:val="left" w:pos="964"/>
        </w:tabs>
        <w:spacing w:before="67"/>
        <w:rPr>
          <w:sz w:val="24"/>
        </w:rPr>
      </w:pPr>
      <w:r>
        <w:rPr>
          <w:color w:val="303030"/>
          <w:sz w:val="24"/>
        </w:rPr>
        <w:t>Config login account name for SFTP</w:t>
      </w:r>
      <w:r>
        <w:rPr>
          <w:color w:val="303030"/>
          <w:spacing w:val="-6"/>
          <w:sz w:val="24"/>
        </w:rPr>
        <w:t xml:space="preserve"> </w:t>
      </w:r>
      <w:r>
        <w:rPr>
          <w:color w:val="303030"/>
          <w:sz w:val="24"/>
        </w:rPr>
        <w:t>server</w:t>
      </w:r>
    </w:p>
    <w:p w14:paraId="56D6D1A9" w14:textId="77777777" w:rsidR="003879C9" w:rsidRDefault="00696817">
      <w:pPr>
        <w:spacing w:before="67"/>
        <w:ind w:left="2457"/>
        <w:rPr>
          <w:b/>
          <w:sz w:val="24"/>
        </w:rPr>
      </w:pPr>
      <w:r>
        <w:rPr>
          <w:color w:val="303030"/>
          <w:sz w:val="24"/>
          <w:shd w:val="clear" w:color="auto" w:fill="DADADA"/>
        </w:rPr>
        <w:t xml:space="preserve">Switch(config)# </w:t>
      </w:r>
      <w:r>
        <w:rPr>
          <w:b/>
          <w:sz w:val="24"/>
          <w:shd w:val="clear" w:color="auto" w:fill="DADADA"/>
        </w:rPr>
        <w:t>copy sftp account [SERVER_ACCOUNT]</w:t>
      </w:r>
    </w:p>
    <w:p w14:paraId="0A3627CD" w14:textId="77777777" w:rsidR="003879C9" w:rsidRDefault="00696817">
      <w:pPr>
        <w:pStyle w:val="ListParagraph"/>
        <w:numPr>
          <w:ilvl w:val="0"/>
          <w:numId w:val="7"/>
        </w:numPr>
        <w:tabs>
          <w:tab w:val="left" w:pos="964"/>
        </w:tabs>
        <w:spacing w:before="67"/>
        <w:rPr>
          <w:sz w:val="24"/>
        </w:rPr>
      </w:pPr>
      <w:r>
        <w:rPr>
          <w:color w:val="303030"/>
          <w:sz w:val="24"/>
        </w:rPr>
        <w:t>Config login account password for SFTP</w:t>
      </w:r>
      <w:r>
        <w:rPr>
          <w:color w:val="303030"/>
          <w:spacing w:val="-7"/>
          <w:sz w:val="24"/>
        </w:rPr>
        <w:t xml:space="preserve"> </w:t>
      </w:r>
      <w:r>
        <w:rPr>
          <w:color w:val="303030"/>
          <w:sz w:val="24"/>
        </w:rPr>
        <w:t>server</w:t>
      </w:r>
    </w:p>
    <w:p w14:paraId="5AA18A0F" w14:textId="77777777" w:rsidR="003879C9" w:rsidRDefault="00696817">
      <w:pPr>
        <w:spacing w:before="67"/>
        <w:ind w:left="2457"/>
        <w:rPr>
          <w:b/>
          <w:sz w:val="24"/>
        </w:rPr>
      </w:pPr>
      <w:r>
        <w:rPr>
          <w:color w:val="303030"/>
          <w:sz w:val="24"/>
          <w:shd w:val="clear" w:color="auto" w:fill="DADADA"/>
        </w:rPr>
        <w:t xml:space="preserve">Switch(config)# </w:t>
      </w:r>
      <w:r>
        <w:rPr>
          <w:b/>
          <w:sz w:val="24"/>
          <w:shd w:val="clear" w:color="auto" w:fill="DADADA"/>
        </w:rPr>
        <w:t>copy sftp password [SERVER_PASSWORD]</w:t>
      </w:r>
    </w:p>
    <w:p w14:paraId="023A5033" w14:textId="77777777" w:rsidR="003879C9" w:rsidRDefault="00696817">
      <w:pPr>
        <w:pStyle w:val="ListParagraph"/>
        <w:numPr>
          <w:ilvl w:val="0"/>
          <w:numId w:val="7"/>
        </w:numPr>
        <w:tabs>
          <w:tab w:val="left" w:pos="964"/>
        </w:tabs>
        <w:spacing w:before="67"/>
        <w:rPr>
          <w:sz w:val="24"/>
        </w:rPr>
      </w:pPr>
      <w:r>
        <w:rPr>
          <w:color w:val="303030"/>
          <w:sz w:val="24"/>
        </w:rPr>
        <w:t>Config login account password for SFTP</w:t>
      </w:r>
      <w:r>
        <w:rPr>
          <w:color w:val="303030"/>
          <w:spacing w:val="-7"/>
          <w:sz w:val="24"/>
        </w:rPr>
        <w:t xml:space="preserve"> </w:t>
      </w:r>
      <w:r>
        <w:rPr>
          <w:color w:val="303030"/>
          <w:sz w:val="24"/>
        </w:rPr>
        <w:t>server</w:t>
      </w:r>
    </w:p>
    <w:p w14:paraId="1223537A" w14:textId="77777777" w:rsidR="003879C9" w:rsidRDefault="00696817">
      <w:pPr>
        <w:spacing w:before="67"/>
        <w:ind w:left="2457"/>
        <w:rPr>
          <w:b/>
          <w:sz w:val="24"/>
        </w:rPr>
      </w:pPr>
      <w:r>
        <w:rPr>
          <w:color w:val="303030"/>
          <w:sz w:val="24"/>
          <w:shd w:val="clear" w:color="auto" w:fill="DADADA"/>
        </w:rPr>
        <w:t xml:space="preserve">Switch(config)# </w:t>
      </w:r>
      <w:r>
        <w:rPr>
          <w:b/>
          <w:sz w:val="24"/>
          <w:shd w:val="clear" w:color="auto" w:fill="DADADA"/>
        </w:rPr>
        <w:t>copy sftp file name [FILE_NAME]</w:t>
      </w:r>
    </w:p>
    <w:p w14:paraId="70462378" w14:textId="77777777" w:rsidR="003879C9" w:rsidRDefault="00696817">
      <w:pPr>
        <w:pStyle w:val="ListParagraph"/>
        <w:numPr>
          <w:ilvl w:val="0"/>
          <w:numId w:val="7"/>
        </w:numPr>
        <w:tabs>
          <w:tab w:val="left" w:pos="964"/>
        </w:tabs>
        <w:spacing w:before="67" w:line="295" w:lineRule="auto"/>
        <w:ind w:left="2457" w:right="3899" w:hanging="1779"/>
        <w:rPr>
          <w:b/>
          <w:sz w:val="24"/>
        </w:rPr>
      </w:pPr>
      <w:r>
        <w:rPr>
          <w:color w:val="303030"/>
          <w:sz w:val="24"/>
        </w:rPr>
        <w:t>Action</w:t>
      </w:r>
      <w:r>
        <w:rPr>
          <w:color w:val="303030"/>
          <w:spacing w:val="-5"/>
          <w:sz w:val="24"/>
        </w:rPr>
        <w:t xml:space="preserve"> </w:t>
      </w:r>
      <w:r>
        <w:rPr>
          <w:color w:val="303030"/>
          <w:sz w:val="24"/>
        </w:rPr>
        <w:t>to</w:t>
      </w:r>
      <w:r>
        <w:rPr>
          <w:color w:val="303030"/>
          <w:spacing w:val="-5"/>
          <w:sz w:val="24"/>
        </w:rPr>
        <w:t xml:space="preserve"> </w:t>
      </w:r>
      <w:r>
        <w:rPr>
          <w:color w:val="303030"/>
          <w:sz w:val="24"/>
        </w:rPr>
        <w:t>do</w:t>
      </w:r>
      <w:r>
        <w:rPr>
          <w:color w:val="303030"/>
          <w:spacing w:val="-4"/>
          <w:sz w:val="24"/>
        </w:rPr>
        <w:t xml:space="preserve"> </w:t>
      </w:r>
      <w:r>
        <w:rPr>
          <w:color w:val="303030"/>
          <w:sz w:val="24"/>
        </w:rPr>
        <w:t>the</w:t>
      </w:r>
      <w:r>
        <w:rPr>
          <w:color w:val="303030"/>
          <w:spacing w:val="-4"/>
          <w:sz w:val="24"/>
        </w:rPr>
        <w:t xml:space="preserve"> </w:t>
      </w:r>
      <w:r>
        <w:rPr>
          <w:color w:val="303030"/>
          <w:sz w:val="24"/>
        </w:rPr>
        <w:t>SFTP</w:t>
      </w:r>
      <w:r>
        <w:rPr>
          <w:color w:val="303030"/>
          <w:spacing w:val="-4"/>
          <w:sz w:val="24"/>
        </w:rPr>
        <w:t xml:space="preserve"> </w:t>
      </w:r>
      <w:r>
        <w:rPr>
          <w:color w:val="303030"/>
          <w:sz w:val="24"/>
        </w:rPr>
        <w:t>download</w:t>
      </w:r>
      <w:r>
        <w:rPr>
          <w:color w:val="303030"/>
          <w:spacing w:val="-5"/>
          <w:sz w:val="24"/>
        </w:rPr>
        <w:t xml:space="preserve"> </w:t>
      </w:r>
      <w:r>
        <w:rPr>
          <w:color w:val="303030"/>
          <w:sz w:val="24"/>
        </w:rPr>
        <w:t>to</w:t>
      </w:r>
      <w:r>
        <w:rPr>
          <w:color w:val="303030"/>
          <w:spacing w:val="-5"/>
          <w:sz w:val="24"/>
        </w:rPr>
        <w:t xml:space="preserve"> </w:t>
      </w:r>
      <w:r>
        <w:rPr>
          <w:color w:val="303030"/>
          <w:sz w:val="24"/>
        </w:rPr>
        <w:t>the</w:t>
      </w:r>
      <w:r>
        <w:rPr>
          <w:color w:val="303030"/>
          <w:spacing w:val="-4"/>
          <w:sz w:val="24"/>
        </w:rPr>
        <w:t xml:space="preserve"> </w:t>
      </w:r>
      <w:r>
        <w:rPr>
          <w:color w:val="303030"/>
          <w:sz w:val="24"/>
        </w:rPr>
        <w:t>startup</w:t>
      </w:r>
      <w:r>
        <w:rPr>
          <w:color w:val="303030"/>
          <w:spacing w:val="-5"/>
          <w:sz w:val="24"/>
        </w:rPr>
        <w:t xml:space="preserve"> </w:t>
      </w:r>
      <w:r>
        <w:rPr>
          <w:color w:val="303030"/>
          <w:sz w:val="24"/>
        </w:rPr>
        <w:t>configuration</w:t>
      </w:r>
      <w:r>
        <w:rPr>
          <w:color w:val="303030"/>
          <w:sz w:val="24"/>
          <w:shd w:val="clear" w:color="auto" w:fill="DADADA"/>
        </w:rPr>
        <w:t xml:space="preserve"> Switch(config)# </w:t>
      </w:r>
      <w:r>
        <w:rPr>
          <w:b/>
          <w:sz w:val="24"/>
          <w:shd w:val="clear" w:color="auto" w:fill="DADADA"/>
        </w:rPr>
        <w:t>copy sftp</w:t>
      </w:r>
      <w:r>
        <w:rPr>
          <w:b/>
          <w:spacing w:val="-11"/>
          <w:sz w:val="24"/>
          <w:shd w:val="clear" w:color="auto" w:fill="DADADA"/>
        </w:rPr>
        <w:t xml:space="preserve"> </w:t>
      </w:r>
      <w:r>
        <w:rPr>
          <w:b/>
          <w:sz w:val="24"/>
          <w:shd w:val="clear" w:color="auto" w:fill="DADADA"/>
        </w:rPr>
        <w:t>startup-config</w:t>
      </w:r>
    </w:p>
    <w:p w14:paraId="4DCBB39F" w14:textId="77777777" w:rsidR="003879C9" w:rsidRDefault="00696817">
      <w:pPr>
        <w:pStyle w:val="BodyText"/>
        <w:spacing w:line="292" w:lineRule="exact"/>
        <w:ind w:left="963"/>
      </w:pPr>
      <w:r>
        <w:rPr>
          <w:b/>
          <w:color w:val="303030"/>
        </w:rPr>
        <w:t xml:space="preserve">Note: </w:t>
      </w:r>
      <w:r>
        <w:rPr>
          <w:color w:val="303030"/>
        </w:rPr>
        <w:t>After copy to the startup configuration, system will reboot automatically.</w:t>
      </w:r>
    </w:p>
    <w:p w14:paraId="1AB6AC83" w14:textId="77777777" w:rsidR="003879C9" w:rsidRDefault="00696817">
      <w:pPr>
        <w:pStyle w:val="ListParagraph"/>
        <w:numPr>
          <w:ilvl w:val="0"/>
          <w:numId w:val="7"/>
        </w:numPr>
        <w:tabs>
          <w:tab w:val="left" w:pos="964"/>
        </w:tabs>
        <w:spacing w:before="67"/>
        <w:rPr>
          <w:sz w:val="24"/>
        </w:rPr>
      </w:pPr>
      <w:r>
        <w:rPr>
          <w:color w:val="303030"/>
          <w:sz w:val="24"/>
        </w:rPr>
        <w:t>Action to do the SFTP download to the USB</w:t>
      </w:r>
      <w:r>
        <w:rPr>
          <w:color w:val="303030"/>
          <w:spacing w:val="-6"/>
          <w:sz w:val="24"/>
        </w:rPr>
        <w:t xml:space="preserve"> </w:t>
      </w:r>
      <w:r>
        <w:rPr>
          <w:color w:val="303030"/>
          <w:spacing w:val="-3"/>
          <w:sz w:val="24"/>
        </w:rPr>
        <w:t>storage</w:t>
      </w:r>
    </w:p>
    <w:p w14:paraId="6D04D795" w14:textId="77777777" w:rsidR="003879C9" w:rsidRDefault="00696817">
      <w:pPr>
        <w:spacing w:before="67" w:line="295" w:lineRule="auto"/>
        <w:ind w:left="679" w:right="4809" w:firstLine="1778"/>
        <w:rPr>
          <w:sz w:val="24"/>
        </w:rPr>
      </w:pPr>
      <w:r>
        <w:rPr>
          <w:color w:val="303030"/>
          <w:sz w:val="24"/>
          <w:shd w:val="clear" w:color="auto" w:fill="DADADA"/>
        </w:rPr>
        <w:t xml:space="preserve">Switch(config)# </w:t>
      </w:r>
      <w:r>
        <w:rPr>
          <w:b/>
          <w:sz w:val="24"/>
          <w:shd w:val="clear" w:color="auto" w:fill="DADADA"/>
        </w:rPr>
        <w:t>copy sftp USB</w:t>
      </w:r>
      <w:r>
        <w:rPr>
          <w:b/>
          <w:sz w:val="24"/>
        </w:rPr>
        <w:t xml:space="preserve"> </w:t>
      </w:r>
      <w:r>
        <w:rPr>
          <w:b/>
          <w:color w:val="303030"/>
          <w:sz w:val="24"/>
        </w:rPr>
        <w:t>Note</w:t>
      </w:r>
      <w:r>
        <w:rPr>
          <w:color w:val="303030"/>
          <w:sz w:val="24"/>
        </w:rPr>
        <w:t xml:space="preserve">: The file system of USB must be </w:t>
      </w:r>
      <w:r>
        <w:rPr>
          <w:color w:val="303030"/>
          <w:sz w:val="24"/>
          <w:u w:val="single" w:color="303030"/>
        </w:rPr>
        <w:t>FAT32</w:t>
      </w:r>
      <w:r>
        <w:rPr>
          <w:color w:val="303030"/>
          <w:sz w:val="24"/>
        </w:rPr>
        <w:t>.</w:t>
      </w:r>
    </w:p>
    <w:p w14:paraId="6DCF5F98" w14:textId="77777777" w:rsidR="003879C9" w:rsidRDefault="003879C9">
      <w:pPr>
        <w:spacing w:line="295" w:lineRule="auto"/>
        <w:rPr>
          <w:sz w:val="24"/>
        </w:rPr>
        <w:sectPr w:rsidR="003879C9">
          <w:pgSz w:w="11910" w:h="16840"/>
          <w:pgMar w:top="1080" w:right="640" w:bottom="280" w:left="540" w:header="607" w:footer="0" w:gutter="0"/>
          <w:cols w:space="720"/>
        </w:sectPr>
      </w:pPr>
    </w:p>
    <w:p w14:paraId="47933CC9" w14:textId="77777777" w:rsidR="003879C9" w:rsidRDefault="00696817">
      <w:pPr>
        <w:pStyle w:val="Heading1"/>
        <w:ind w:left="101"/>
      </w:pPr>
      <w:bookmarkStart w:id="95" w:name="Command_Line_Interface"/>
      <w:bookmarkStart w:id="96" w:name="_bookmark40"/>
      <w:bookmarkEnd w:id="95"/>
      <w:bookmarkEnd w:id="96"/>
      <w:r>
        <w:rPr>
          <w:color w:val="303030"/>
        </w:rPr>
        <w:t>Command Line Interface</w:t>
      </w:r>
    </w:p>
    <w:p w14:paraId="768FBA84" w14:textId="77777777" w:rsidR="003879C9" w:rsidRDefault="003A500A">
      <w:pPr>
        <w:pStyle w:val="BodyText"/>
        <w:spacing w:before="11"/>
        <w:rPr>
          <w:rFonts w:ascii="Arial"/>
          <w:sz w:val="12"/>
        </w:rPr>
      </w:pPr>
      <w:r>
        <w:pict w14:anchorId="600103B9">
          <v:rect id="_x0000_s1026" style="position:absolute;margin-left:52.4pt;margin-top:9.4pt;width:490.6pt;height:.7pt;z-index:-15611904;mso-wrap-distance-left:0;mso-wrap-distance-right:0;mso-position-horizontal-relative:page" fillcolor="#eee" stroked="f">
            <w10:wrap type="topAndBottom" anchorx="page"/>
          </v:rect>
        </w:pict>
      </w:r>
    </w:p>
    <w:p w14:paraId="02F34F72" w14:textId="77777777" w:rsidR="003879C9" w:rsidRDefault="003879C9">
      <w:pPr>
        <w:pStyle w:val="BodyText"/>
        <w:spacing w:before="11"/>
        <w:rPr>
          <w:rFonts w:ascii="Arial"/>
          <w:sz w:val="21"/>
        </w:rPr>
      </w:pPr>
    </w:p>
    <w:p w14:paraId="4B3B74B2" w14:textId="77777777" w:rsidR="003879C9" w:rsidRDefault="00696817">
      <w:pPr>
        <w:pStyle w:val="BodyText"/>
        <w:spacing w:before="51" w:line="295" w:lineRule="auto"/>
        <w:ind w:left="537" w:right="839" w:firstLine="480"/>
      </w:pPr>
      <w:r>
        <w:rPr>
          <w:b/>
          <w:color w:val="303030"/>
        </w:rPr>
        <w:t xml:space="preserve">Command Line Interface </w:t>
      </w:r>
      <w:r>
        <w:rPr>
          <w:color w:val="303030"/>
        </w:rPr>
        <w:t xml:space="preserve">is usually called </w:t>
      </w:r>
      <w:r>
        <w:rPr>
          <w:b/>
          <w:color w:val="303030"/>
        </w:rPr>
        <w:t>CLI</w:t>
      </w:r>
      <w:r>
        <w:rPr>
          <w:color w:val="303030"/>
        </w:rPr>
        <w:t>. It allows the users to configure, monitor, and maintain the switch by executing commands directly.</w:t>
      </w:r>
    </w:p>
    <w:p w14:paraId="42F8B7EB" w14:textId="77777777" w:rsidR="003879C9" w:rsidRPr="00411FD6" w:rsidRDefault="00696817">
      <w:pPr>
        <w:spacing w:before="131"/>
        <w:ind w:left="537"/>
        <w:rPr>
          <w:b/>
          <w:color w:val="1F497D" w:themeColor="text2"/>
          <w:sz w:val="26"/>
        </w:rPr>
      </w:pPr>
      <w:bookmarkStart w:id="97" w:name="_bookmark41"/>
      <w:bookmarkEnd w:id="97"/>
      <w:r w:rsidRPr="00411FD6">
        <w:rPr>
          <w:b/>
          <w:color w:val="1F497D" w:themeColor="text2"/>
          <w:sz w:val="32"/>
        </w:rPr>
        <w:t>C</w:t>
      </w:r>
      <w:r w:rsidRPr="00411FD6">
        <w:rPr>
          <w:b/>
          <w:color w:val="1F497D" w:themeColor="text2"/>
          <w:sz w:val="26"/>
        </w:rPr>
        <w:t xml:space="preserve">ONNECT TO </w:t>
      </w:r>
      <w:r w:rsidRPr="00411FD6">
        <w:rPr>
          <w:b/>
          <w:color w:val="1F497D" w:themeColor="text2"/>
          <w:sz w:val="32"/>
        </w:rPr>
        <w:t xml:space="preserve">CLI </w:t>
      </w:r>
      <w:r w:rsidRPr="00411FD6">
        <w:rPr>
          <w:b/>
          <w:color w:val="1F497D" w:themeColor="text2"/>
          <w:sz w:val="26"/>
        </w:rPr>
        <w:t xml:space="preserve">VIA </w:t>
      </w:r>
      <w:r w:rsidRPr="00411FD6">
        <w:rPr>
          <w:b/>
          <w:color w:val="1F497D" w:themeColor="text2"/>
          <w:sz w:val="32"/>
        </w:rPr>
        <w:t>C</w:t>
      </w:r>
      <w:r w:rsidRPr="00411FD6">
        <w:rPr>
          <w:b/>
          <w:color w:val="1F497D" w:themeColor="text2"/>
          <w:sz w:val="26"/>
        </w:rPr>
        <w:t xml:space="preserve">ONSOLE </w:t>
      </w:r>
      <w:r w:rsidRPr="00411FD6">
        <w:rPr>
          <w:b/>
          <w:color w:val="1F497D" w:themeColor="text2"/>
          <w:sz w:val="32"/>
        </w:rPr>
        <w:t>P</w:t>
      </w:r>
      <w:r w:rsidRPr="00411FD6">
        <w:rPr>
          <w:b/>
          <w:color w:val="1F497D" w:themeColor="text2"/>
          <w:sz w:val="26"/>
        </w:rPr>
        <w:t>ORT</w:t>
      </w:r>
    </w:p>
    <w:p w14:paraId="5AB48863" w14:textId="77777777" w:rsidR="003879C9" w:rsidRDefault="00696817">
      <w:pPr>
        <w:pStyle w:val="BodyText"/>
        <w:spacing w:before="198" w:line="295" w:lineRule="auto"/>
        <w:ind w:left="537" w:right="422" w:firstLine="480"/>
      </w:pPr>
      <w:r>
        <w:rPr>
          <w:color w:val="303030"/>
        </w:rPr>
        <w:t xml:space="preserve">Before starting the connection to the Console Port, ensure that you have a utility (such as </w:t>
      </w:r>
      <w:r>
        <w:rPr>
          <w:color w:val="303030"/>
          <w:spacing w:val="-3"/>
        </w:rPr>
        <w:t xml:space="preserve">“Putty”, </w:t>
      </w:r>
      <w:r>
        <w:rPr>
          <w:color w:val="303030"/>
          <w:spacing w:val="-4"/>
        </w:rPr>
        <w:t xml:space="preserve">“Tera </w:t>
      </w:r>
      <w:r>
        <w:rPr>
          <w:color w:val="303030"/>
          <w:spacing w:val="-8"/>
        </w:rPr>
        <w:t xml:space="preserve">Term”, </w:t>
      </w:r>
      <w:r>
        <w:rPr>
          <w:color w:val="303030"/>
          <w:spacing w:val="-4"/>
        </w:rPr>
        <w:t xml:space="preserve">“HyperTerminal”, </w:t>
      </w:r>
      <w:r>
        <w:rPr>
          <w:color w:val="303030"/>
          <w:spacing w:val="-3"/>
        </w:rPr>
        <w:t xml:space="preserve">“SecureCRT”, </w:t>
      </w:r>
      <w:r>
        <w:rPr>
          <w:color w:val="303030"/>
        </w:rPr>
        <w:t xml:space="preserve">etc.) to do that. The following example is operating on </w:t>
      </w:r>
      <w:r>
        <w:rPr>
          <w:b/>
          <w:color w:val="303030"/>
        </w:rPr>
        <w:t xml:space="preserve">Windows 7 </w:t>
      </w:r>
      <w:r>
        <w:rPr>
          <w:color w:val="303030"/>
        </w:rPr>
        <w:t xml:space="preserve">and connected by </w:t>
      </w:r>
      <w:r>
        <w:rPr>
          <w:color w:val="303030"/>
          <w:spacing w:val="-4"/>
        </w:rPr>
        <w:t>“</w:t>
      </w:r>
      <w:r>
        <w:rPr>
          <w:b/>
          <w:color w:val="303030"/>
          <w:spacing w:val="-4"/>
        </w:rPr>
        <w:t>Putty</w:t>
      </w:r>
      <w:r>
        <w:rPr>
          <w:color w:val="303030"/>
          <w:spacing w:val="-4"/>
        </w:rPr>
        <w:t>”.</w:t>
      </w:r>
    </w:p>
    <w:p w14:paraId="5AE12BE2" w14:textId="77777777" w:rsidR="003879C9" w:rsidRDefault="00696817">
      <w:pPr>
        <w:pStyle w:val="ListParagraph"/>
        <w:numPr>
          <w:ilvl w:val="0"/>
          <w:numId w:val="6"/>
        </w:numPr>
        <w:tabs>
          <w:tab w:val="left" w:pos="964"/>
        </w:tabs>
        <w:spacing w:line="295" w:lineRule="auto"/>
        <w:ind w:right="1094"/>
        <w:rPr>
          <w:sz w:val="24"/>
        </w:rPr>
      </w:pPr>
      <w:r>
        <w:rPr>
          <w:noProof/>
        </w:rPr>
        <w:drawing>
          <wp:anchor distT="0" distB="0" distL="0" distR="0" simplePos="0" relativeHeight="229" behindDoc="0" locked="0" layoutInCell="1" allowOverlap="1" wp14:anchorId="21F8AF55" wp14:editId="5C6B06E0">
            <wp:simplePos x="0" y="0"/>
            <wp:positionH relativeFrom="page">
              <wp:posOffset>2477452</wp:posOffset>
            </wp:positionH>
            <wp:positionV relativeFrom="paragraph">
              <wp:posOffset>488706</wp:posOffset>
            </wp:positionV>
            <wp:extent cx="2743200" cy="361950"/>
            <wp:effectExtent l="0" t="0" r="0" b="0"/>
            <wp:wrapTopAndBottom/>
            <wp:docPr id="529"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169.png"/>
                    <pic:cNvPicPr/>
                  </pic:nvPicPr>
                  <pic:blipFill>
                    <a:blip r:embed="rId178" cstate="print"/>
                    <a:stretch>
                      <a:fillRect/>
                    </a:stretch>
                  </pic:blipFill>
                  <pic:spPr>
                    <a:xfrm>
                      <a:off x="0" y="0"/>
                      <a:ext cx="2743200" cy="361950"/>
                    </a:xfrm>
                    <a:prstGeom prst="rect">
                      <a:avLst/>
                    </a:prstGeom>
                  </pic:spPr>
                </pic:pic>
              </a:graphicData>
            </a:graphic>
          </wp:anchor>
        </w:drawing>
      </w:r>
      <w:r>
        <w:rPr>
          <w:color w:val="303030"/>
          <w:sz w:val="24"/>
        </w:rPr>
        <w:t>Connect</w:t>
      </w:r>
      <w:r>
        <w:rPr>
          <w:color w:val="303030"/>
          <w:spacing w:val="-4"/>
          <w:sz w:val="24"/>
        </w:rPr>
        <w:t xml:space="preserve"> </w:t>
      </w:r>
      <w:r>
        <w:rPr>
          <w:color w:val="303030"/>
          <w:sz w:val="24"/>
        </w:rPr>
        <w:t>the</w:t>
      </w:r>
      <w:r>
        <w:rPr>
          <w:color w:val="303030"/>
          <w:spacing w:val="-3"/>
          <w:sz w:val="24"/>
        </w:rPr>
        <w:t xml:space="preserve"> </w:t>
      </w:r>
      <w:r>
        <w:rPr>
          <w:color w:val="303030"/>
          <w:sz w:val="24"/>
        </w:rPr>
        <w:t>Console</w:t>
      </w:r>
      <w:r>
        <w:rPr>
          <w:color w:val="303030"/>
          <w:spacing w:val="-3"/>
          <w:sz w:val="24"/>
        </w:rPr>
        <w:t xml:space="preserve"> </w:t>
      </w:r>
      <w:r>
        <w:rPr>
          <w:color w:val="303030"/>
          <w:sz w:val="24"/>
        </w:rPr>
        <w:t>Port</w:t>
      </w:r>
      <w:r>
        <w:rPr>
          <w:color w:val="303030"/>
          <w:spacing w:val="-3"/>
          <w:sz w:val="24"/>
        </w:rPr>
        <w:t xml:space="preserve"> </w:t>
      </w:r>
      <w:r>
        <w:rPr>
          <w:color w:val="303030"/>
          <w:sz w:val="24"/>
        </w:rPr>
        <w:t>to</w:t>
      </w:r>
      <w:r>
        <w:rPr>
          <w:color w:val="303030"/>
          <w:spacing w:val="-3"/>
          <w:sz w:val="24"/>
        </w:rPr>
        <w:t xml:space="preserve"> </w:t>
      </w:r>
      <w:r>
        <w:rPr>
          <w:color w:val="303030"/>
          <w:sz w:val="24"/>
        </w:rPr>
        <w:t>your</w:t>
      </w:r>
      <w:r>
        <w:rPr>
          <w:color w:val="303030"/>
          <w:spacing w:val="-4"/>
          <w:sz w:val="24"/>
        </w:rPr>
        <w:t xml:space="preserve"> </w:t>
      </w:r>
      <w:r>
        <w:rPr>
          <w:color w:val="303030"/>
          <w:sz w:val="24"/>
        </w:rPr>
        <w:t>PC</w:t>
      </w:r>
      <w:r>
        <w:rPr>
          <w:color w:val="303030"/>
          <w:spacing w:val="-1"/>
          <w:sz w:val="24"/>
        </w:rPr>
        <w:t xml:space="preserve"> </w:t>
      </w:r>
      <w:r>
        <w:rPr>
          <w:color w:val="303030"/>
          <w:sz w:val="24"/>
        </w:rPr>
        <w:t>or</w:t>
      </w:r>
      <w:r>
        <w:rPr>
          <w:color w:val="303030"/>
          <w:spacing w:val="-3"/>
          <w:sz w:val="24"/>
        </w:rPr>
        <w:t xml:space="preserve"> </w:t>
      </w:r>
      <w:r>
        <w:rPr>
          <w:color w:val="303030"/>
          <w:sz w:val="24"/>
        </w:rPr>
        <w:t>Laptop</w:t>
      </w:r>
      <w:r>
        <w:rPr>
          <w:color w:val="303030"/>
          <w:spacing w:val="-3"/>
          <w:sz w:val="24"/>
        </w:rPr>
        <w:t xml:space="preserve"> </w:t>
      </w:r>
      <w:r>
        <w:rPr>
          <w:color w:val="303030"/>
          <w:sz w:val="24"/>
        </w:rPr>
        <w:t>and</w:t>
      </w:r>
      <w:r>
        <w:rPr>
          <w:color w:val="303030"/>
          <w:spacing w:val="-3"/>
          <w:sz w:val="24"/>
        </w:rPr>
        <w:t xml:space="preserve"> </w:t>
      </w:r>
      <w:r>
        <w:rPr>
          <w:color w:val="303030"/>
          <w:sz w:val="24"/>
        </w:rPr>
        <w:t>check</w:t>
      </w:r>
      <w:r>
        <w:rPr>
          <w:color w:val="303030"/>
          <w:spacing w:val="-4"/>
          <w:sz w:val="24"/>
        </w:rPr>
        <w:t xml:space="preserve"> </w:t>
      </w:r>
      <w:r>
        <w:rPr>
          <w:color w:val="303030"/>
          <w:sz w:val="24"/>
        </w:rPr>
        <w:t>the</w:t>
      </w:r>
      <w:r>
        <w:rPr>
          <w:color w:val="303030"/>
          <w:spacing w:val="-2"/>
          <w:sz w:val="24"/>
        </w:rPr>
        <w:t xml:space="preserve"> </w:t>
      </w:r>
      <w:r>
        <w:rPr>
          <w:color w:val="303030"/>
          <w:sz w:val="24"/>
        </w:rPr>
        <w:t>port</w:t>
      </w:r>
      <w:r>
        <w:rPr>
          <w:color w:val="303030"/>
          <w:spacing w:val="-3"/>
          <w:sz w:val="24"/>
        </w:rPr>
        <w:t xml:space="preserve"> </w:t>
      </w:r>
      <w:r>
        <w:rPr>
          <w:color w:val="303030"/>
          <w:sz w:val="24"/>
        </w:rPr>
        <w:t>number</w:t>
      </w:r>
      <w:r>
        <w:rPr>
          <w:color w:val="303030"/>
          <w:spacing w:val="-3"/>
          <w:sz w:val="24"/>
        </w:rPr>
        <w:t xml:space="preserve"> </w:t>
      </w:r>
      <w:r>
        <w:rPr>
          <w:color w:val="303030"/>
          <w:sz w:val="24"/>
        </w:rPr>
        <w:t>in</w:t>
      </w:r>
      <w:r>
        <w:rPr>
          <w:color w:val="303030"/>
          <w:spacing w:val="-3"/>
          <w:sz w:val="24"/>
        </w:rPr>
        <w:t xml:space="preserve"> </w:t>
      </w:r>
      <w:r>
        <w:rPr>
          <w:color w:val="303030"/>
          <w:sz w:val="24"/>
        </w:rPr>
        <w:t>the</w:t>
      </w:r>
      <w:r>
        <w:rPr>
          <w:color w:val="303030"/>
          <w:spacing w:val="-3"/>
          <w:sz w:val="24"/>
        </w:rPr>
        <w:t xml:space="preserve"> </w:t>
      </w:r>
      <w:r>
        <w:rPr>
          <w:color w:val="303030"/>
          <w:sz w:val="24"/>
        </w:rPr>
        <w:t>“Device Manager” on the</w:t>
      </w:r>
      <w:r>
        <w:rPr>
          <w:color w:val="303030"/>
          <w:spacing w:val="-1"/>
          <w:sz w:val="24"/>
        </w:rPr>
        <w:t xml:space="preserve"> </w:t>
      </w:r>
      <w:r>
        <w:rPr>
          <w:color w:val="303030"/>
          <w:sz w:val="24"/>
        </w:rPr>
        <w:t>PC.</w:t>
      </w:r>
    </w:p>
    <w:p w14:paraId="0B5D68DA" w14:textId="77777777" w:rsidR="003879C9" w:rsidRDefault="00696817">
      <w:pPr>
        <w:pStyle w:val="ListParagraph"/>
        <w:numPr>
          <w:ilvl w:val="0"/>
          <w:numId w:val="6"/>
        </w:numPr>
        <w:tabs>
          <w:tab w:val="left" w:pos="964"/>
        </w:tabs>
        <w:spacing w:before="71" w:line="295" w:lineRule="auto"/>
        <w:ind w:right="455"/>
        <w:rPr>
          <w:sz w:val="24"/>
        </w:rPr>
      </w:pPr>
      <w:r>
        <w:rPr>
          <w:color w:val="303030"/>
          <w:sz w:val="24"/>
        </w:rPr>
        <w:t>Configure</w:t>
      </w:r>
      <w:r>
        <w:rPr>
          <w:color w:val="303030"/>
          <w:spacing w:val="-4"/>
          <w:sz w:val="24"/>
        </w:rPr>
        <w:t xml:space="preserve"> </w:t>
      </w:r>
      <w:r>
        <w:rPr>
          <w:color w:val="303030"/>
          <w:sz w:val="24"/>
        </w:rPr>
        <w:t>the</w:t>
      </w:r>
      <w:r>
        <w:rPr>
          <w:color w:val="303030"/>
          <w:spacing w:val="-3"/>
          <w:sz w:val="24"/>
        </w:rPr>
        <w:t xml:space="preserve"> </w:t>
      </w:r>
      <w:r>
        <w:rPr>
          <w:color w:val="303030"/>
          <w:sz w:val="24"/>
        </w:rPr>
        <w:t>Serial</w:t>
      </w:r>
      <w:r>
        <w:rPr>
          <w:color w:val="303030"/>
          <w:spacing w:val="-4"/>
          <w:sz w:val="24"/>
        </w:rPr>
        <w:t xml:space="preserve"> </w:t>
      </w:r>
      <w:r>
        <w:rPr>
          <w:color w:val="303030"/>
          <w:sz w:val="24"/>
        </w:rPr>
        <w:t>Information</w:t>
      </w:r>
      <w:r>
        <w:rPr>
          <w:color w:val="303030"/>
          <w:spacing w:val="-4"/>
          <w:sz w:val="24"/>
        </w:rPr>
        <w:t xml:space="preserve"> </w:t>
      </w:r>
      <w:r>
        <w:rPr>
          <w:color w:val="303030"/>
          <w:sz w:val="24"/>
        </w:rPr>
        <w:t>with</w:t>
      </w:r>
      <w:r>
        <w:rPr>
          <w:color w:val="303030"/>
          <w:spacing w:val="-4"/>
          <w:sz w:val="24"/>
        </w:rPr>
        <w:t xml:space="preserve"> </w:t>
      </w:r>
      <w:r>
        <w:rPr>
          <w:color w:val="303030"/>
          <w:sz w:val="24"/>
        </w:rPr>
        <w:t>the</w:t>
      </w:r>
      <w:r>
        <w:rPr>
          <w:color w:val="303030"/>
          <w:spacing w:val="-4"/>
          <w:sz w:val="24"/>
        </w:rPr>
        <w:t xml:space="preserve"> </w:t>
      </w:r>
      <w:r>
        <w:rPr>
          <w:color w:val="303030"/>
          <w:sz w:val="24"/>
        </w:rPr>
        <w:t>COM</w:t>
      </w:r>
      <w:r>
        <w:rPr>
          <w:color w:val="303030"/>
          <w:spacing w:val="-3"/>
          <w:sz w:val="24"/>
        </w:rPr>
        <w:t xml:space="preserve"> </w:t>
      </w:r>
      <w:r>
        <w:rPr>
          <w:color w:val="303030"/>
          <w:sz w:val="24"/>
        </w:rPr>
        <w:t>port</w:t>
      </w:r>
      <w:r>
        <w:rPr>
          <w:color w:val="303030"/>
          <w:spacing w:val="-4"/>
          <w:sz w:val="24"/>
        </w:rPr>
        <w:t xml:space="preserve"> </w:t>
      </w:r>
      <w:r>
        <w:rPr>
          <w:color w:val="303030"/>
          <w:sz w:val="24"/>
        </w:rPr>
        <w:t>number</w:t>
      </w:r>
      <w:r>
        <w:rPr>
          <w:color w:val="303030"/>
          <w:spacing w:val="-3"/>
          <w:sz w:val="24"/>
        </w:rPr>
        <w:t xml:space="preserve"> </w:t>
      </w:r>
      <w:r>
        <w:rPr>
          <w:color w:val="303030"/>
          <w:sz w:val="24"/>
        </w:rPr>
        <w:t>and</w:t>
      </w:r>
      <w:r>
        <w:rPr>
          <w:color w:val="303030"/>
          <w:spacing w:val="-4"/>
          <w:sz w:val="24"/>
        </w:rPr>
        <w:t xml:space="preserve"> </w:t>
      </w:r>
      <w:r>
        <w:rPr>
          <w:color w:val="303030"/>
          <w:sz w:val="24"/>
        </w:rPr>
        <w:t>Speed</w:t>
      </w:r>
      <w:r>
        <w:rPr>
          <w:color w:val="303030"/>
          <w:spacing w:val="-5"/>
          <w:sz w:val="24"/>
        </w:rPr>
        <w:t xml:space="preserve"> </w:t>
      </w:r>
      <w:r>
        <w:rPr>
          <w:color w:val="303030"/>
          <w:sz w:val="24"/>
        </w:rPr>
        <w:t>(Baud</w:t>
      </w:r>
      <w:r>
        <w:rPr>
          <w:color w:val="303030"/>
          <w:spacing w:val="-5"/>
          <w:sz w:val="24"/>
        </w:rPr>
        <w:t xml:space="preserve"> </w:t>
      </w:r>
      <w:r>
        <w:rPr>
          <w:color w:val="303030"/>
          <w:sz w:val="24"/>
        </w:rPr>
        <w:t>Rate:</w:t>
      </w:r>
      <w:r>
        <w:rPr>
          <w:color w:val="303030"/>
          <w:spacing w:val="-4"/>
          <w:sz w:val="24"/>
        </w:rPr>
        <w:t xml:space="preserve"> </w:t>
      </w:r>
      <w:r>
        <w:rPr>
          <w:b/>
          <w:color w:val="303030"/>
          <w:sz w:val="24"/>
        </w:rPr>
        <w:t>115200</w:t>
      </w:r>
      <w:r>
        <w:rPr>
          <w:color w:val="303030"/>
          <w:sz w:val="24"/>
        </w:rPr>
        <w:t>).</w:t>
      </w:r>
      <w:r>
        <w:rPr>
          <w:color w:val="303030"/>
          <w:spacing w:val="-3"/>
          <w:sz w:val="24"/>
        </w:rPr>
        <w:t xml:space="preserve"> By </w:t>
      </w:r>
      <w:r>
        <w:rPr>
          <w:color w:val="303030"/>
          <w:sz w:val="24"/>
        </w:rPr>
        <w:t xml:space="preserve">default, the Data bits and Parity are </w:t>
      </w:r>
      <w:r>
        <w:rPr>
          <w:b/>
          <w:color w:val="303030"/>
          <w:sz w:val="24"/>
        </w:rPr>
        <w:t xml:space="preserve">8 </w:t>
      </w:r>
      <w:r>
        <w:rPr>
          <w:color w:val="303030"/>
          <w:sz w:val="24"/>
        </w:rPr>
        <w:t xml:space="preserve">and </w:t>
      </w:r>
      <w:r>
        <w:rPr>
          <w:b/>
          <w:color w:val="303030"/>
          <w:sz w:val="24"/>
        </w:rPr>
        <w:t>1</w:t>
      </w:r>
      <w:r>
        <w:rPr>
          <w:color w:val="303030"/>
          <w:sz w:val="24"/>
        </w:rPr>
        <w:t>. Then click “Open” to connect to the</w:t>
      </w:r>
      <w:r>
        <w:rPr>
          <w:color w:val="303030"/>
          <w:spacing w:val="-35"/>
          <w:sz w:val="24"/>
        </w:rPr>
        <w:t xml:space="preserve"> </w:t>
      </w:r>
      <w:r>
        <w:rPr>
          <w:color w:val="303030"/>
          <w:sz w:val="24"/>
        </w:rPr>
        <w:t>CLI.</w:t>
      </w:r>
    </w:p>
    <w:p w14:paraId="198C2E51" w14:textId="77777777" w:rsidR="003879C9" w:rsidRDefault="00696817">
      <w:pPr>
        <w:spacing w:line="292" w:lineRule="exact"/>
        <w:ind w:left="963"/>
        <w:rPr>
          <w:sz w:val="24"/>
        </w:rPr>
      </w:pPr>
      <w:r>
        <w:rPr>
          <w:b/>
          <w:color w:val="303030"/>
          <w:sz w:val="24"/>
        </w:rPr>
        <w:t>Note</w:t>
      </w:r>
      <w:r>
        <w:rPr>
          <w:color w:val="303030"/>
          <w:sz w:val="24"/>
        </w:rPr>
        <w:t xml:space="preserve">: The complete parameters are </w:t>
      </w:r>
      <w:r>
        <w:rPr>
          <w:b/>
          <w:color w:val="303030"/>
          <w:sz w:val="24"/>
        </w:rPr>
        <w:t>COMX/115200/8/1</w:t>
      </w:r>
      <w:r>
        <w:rPr>
          <w:color w:val="303030"/>
          <w:sz w:val="24"/>
        </w:rPr>
        <w:t>.</w:t>
      </w:r>
    </w:p>
    <w:p w14:paraId="31D998F7" w14:textId="77777777" w:rsidR="003879C9" w:rsidRDefault="00696817">
      <w:pPr>
        <w:pStyle w:val="BodyText"/>
        <w:spacing w:before="3"/>
        <w:rPr>
          <w:sz w:val="13"/>
        </w:rPr>
      </w:pPr>
      <w:r>
        <w:rPr>
          <w:noProof/>
        </w:rPr>
        <w:drawing>
          <wp:anchor distT="0" distB="0" distL="0" distR="0" simplePos="0" relativeHeight="230" behindDoc="0" locked="0" layoutInCell="1" allowOverlap="1" wp14:anchorId="10F3A5A8" wp14:editId="6E26CF2F">
            <wp:simplePos x="0" y="0"/>
            <wp:positionH relativeFrom="page">
              <wp:posOffset>2028875</wp:posOffset>
            </wp:positionH>
            <wp:positionV relativeFrom="paragraph">
              <wp:posOffset>128022</wp:posOffset>
            </wp:positionV>
            <wp:extent cx="3595306" cy="3448716"/>
            <wp:effectExtent l="0" t="0" r="0" b="0"/>
            <wp:wrapTopAndBottom/>
            <wp:docPr id="531"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170.png"/>
                    <pic:cNvPicPr/>
                  </pic:nvPicPr>
                  <pic:blipFill>
                    <a:blip r:embed="rId179" cstate="print"/>
                    <a:stretch>
                      <a:fillRect/>
                    </a:stretch>
                  </pic:blipFill>
                  <pic:spPr>
                    <a:xfrm>
                      <a:off x="0" y="0"/>
                      <a:ext cx="3595306" cy="3448716"/>
                    </a:xfrm>
                    <a:prstGeom prst="rect">
                      <a:avLst/>
                    </a:prstGeom>
                  </pic:spPr>
                </pic:pic>
              </a:graphicData>
            </a:graphic>
          </wp:anchor>
        </w:drawing>
      </w:r>
    </w:p>
    <w:p w14:paraId="03CE16C6" w14:textId="77777777" w:rsidR="003879C9" w:rsidRDefault="003879C9">
      <w:pPr>
        <w:rPr>
          <w:sz w:val="13"/>
        </w:rPr>
        <w:sectPr w:rsidR="003879C9">
          <w:pgSz w:w="11910" w:h="16840"/>
          <w:pgMar w:top="1080" w:right="640" w:bottom="280" w:left="540" w:header="607" w:footer="0" w:gutter="0"/>
          <w:cols w:space="720"/>
        </w:sectPr>
      </w:pPr>
    </w:p>
    <w:p w14:paraId="144C51A5" w14:textId="77777777" w:rsidR="003879C9" w:rsidRDefault="00696817">
      <w:pPr>
        <w:pStyle w:val="ListParagraph"/>
        <w:numPr>
          <w:ilvl w:val="0"/>
          <w:numId w:val="6"/>
        </w:numPr>
        <w:tabs>
          <w:tab w:val="left" w:pos="964"/>
        </w:tabs>
        <w:spacing w:before="68" w:line="295" w:lineRule="auto"/>
        <w:ind w:right="612"/>
        <w:rPr>
          <w:sz w:val="24"/>
        </w:rPr>
      </w:pPr>
      <w:r>
        <w:rPr>
          <w:color w:val="303030"/>
          <w:sz w:val="24"/>
        </w:rPr>
        <w:t>Enter</w:t>
      </w:r>
      <w:r>
        <w:rPr>
          <w:color w:val="303030"/>
          <w:spacing w:val="-5"/>
          <w:sz w:val="24"/>
        </w:rPr>
        <w:t xml:space="preserve"> </w:t>
      </w:r>
      <w:r>
        <w:rPr>
          <w:color w:val="303030"/>
          <w:sz w:val="24"/>
        </w:rPr>
        <w:t>the</w:t>
      </w:r>
      <w:r>
        <w:rPr>
          <w:color w:val="303030"/>
          <w:spacing w:val="-5"/>
          <w:sz w:val="24"/>
        </w:rPr>
        <w:t xml:space="preserve"> </w:t>
      </w:r>
      <w:r>
        <w:rPr>
          <w:color w:val="303030"/>
          <w:sz w:val="24"/>
        </w:rPr>
        <w:t>username</w:t>
      </w:r>
      <w:r>
        <w:rPr>
          <w:color w:val="303030"/>
          <w:spacing w:val="-5"/>
          <w:sz w:val="24"/>
        </w:rPr>
        <w:t xml:space="preserve"> </w:t>
      </w:r>
      <w:r>
        <w:rPr>
          <w:color w:val="303030"/>
          <w:sz w:val="24"/>
        </w:rPr>
        <w:t>and</w:t>
      </w:r>
      <w:r>
        <w:rPr>
          <w:color w:val="303030"/>
          <w:spacing w:val="-6"/>
          <w:sz w:val="24"/>
        </w:rPr>
        <w:t xml:space="preserve"> </w:t>
      </w:r>
      <w:r>
        <w:rPr>
          <w:color w:val="303030"/>
          <w:sz w:val="24"/>
        </w:rPr>
        <w:t>password</w:t>
      </w:r>
      <w:r>
        <w:rPr>
          <w:color w:val="303030"/>
          <w:spacing w:val="-6"/>
          <w:sz w:val="24"/>
        </w:rPr>
        <w:t xml:space="preserve"> </w:t>
      </w:r>
      <w:r>
        <w:rPr>
          <w:color w:val="303030"/>
          <w:sz w:val="24"/>
        </w:rPr>
        <w:t>to</w:t>
      </w:r>
      <w:r>
        <w:rPr>
          <w:color w:val="303030"/>
          <w:spacing w:val="-6"/>
          <w:sz w:val="24"/>
        </w:rPr>
        <w:t xml:space="preserve"> </w:t>
      </w:r>
      <w:r>
        <w:rPr>
          <w:color w:val="303030"/>
          <w:sz w:val="24"/>
        </w:rPr>
        <w:t>login</w:t>
      </w:r>
      <w:r>
        <w:rPr>
          <w:color w:val="303030"/>
          <w:spacing w:val="-6"/>
          <w:sz w:val="24"/>
        </w:rPr>
        <w:t xml:space="preserve"> </w:t>
      </w:r>
      <w:r>
        <w:rPr>
          <w:color w:val="303030"/>
          <w:sz w:val="24"/>
        </w:rPr>
        <w:t>to</w:t>
      </w:r>
      <w:r>
        <w:rPr>
          <w:color w:val="303030"/>
          <w:spacing w:val="-5"/>
          <w:sz w:val="24"/>
        </w:rPr>
        <w:t xml:space="preserve"> </w:t>
      </w:r>
      <w:r>
        <w:rPr>
          <w:color w:val="303030"/>
          <w:sz w:val="24"/>
        </w:rPr>
        <w:t>the</w:t>
      </w:r>
      <w:r>
        <w:rPr>
          <w:color w:val="303030"/>
          <w:spacing w:val="-5"/>
          <w:sz w:val="24"/>
        </w:rPr>
        <w:t xml:space="preserve"> </w:t>
      </w:r>
      <w:r>
        <w:rPr>
          <w:color w:val="303030"/>
          <w:sz w:val="24"/>
        </w:rPr>
        <w:t>system.</w:t>
      </w:r>
      <w:r>
        <w:rPr>
          <w:color w:val="303030"/>
          <w:spacing w:val="-6"/>
          <w:sz w:val="24"/>
        </w:rPr>
        <w:t xml:space="preserve"> </w:t>
      </w:r>
      <w:r>
        <w:rPr>
          <w:color w:val="303030"/>
          <w:sz w:val="24"/>
        </w:rPr>
        <w:t>The</w:t>
      </w:r>
      <w:r>
        <w:rPr>
          <w:color w:val="303030"/>
          <w:spacing w:val="-5"/>
          <w:sz w:val="24"/>
        </w:rPr>
        <w:t xml:space="preserve"> </w:t>
      </w:r>
      <w:r>
        <w:rPr>
          <w:color w:val="303030"/>
          <w:sz w:val="24"/>
        </w:rPr>
        <w:t>default</w:t>
      </w:r>
      <w:r>
        <w:rPr>
          <w:color w:val="303030"/>
          <w:spacing w:val="-6"/>
          <w:sz w:val="24"/>
        </w:rPr>
        <w:t xml:space="preserve"> </w:t>
      </w:r>
      <w:r>
        <w:rPr>
          <w:color w:val="303030"/>
          <w:sz w:val="24"/>
        </w:rPr>
        <w:t>username</w:t>
      </w:r>
      <w:r>
        <w:rPr>
          <w:color w:val="303030"/>
          <w:spacing w:val="-5"/>
          <w:sz w:val="24"/>
        </w:rPr>
        <w:t xml:space="preserve"> </w:t>
      </w:r>
      <w:r>
        <w:rPr>
          <w:color w:val="303030"/>
          <w:sz w:val="24"/>
        </w:rPr>
        <w:t>and</w:t>
      </w:r>
      <w:r>
        <w:rPr>
          <w:color w:val="303030"/>
          <w:spacing w:val="-6"/>
          <w:sz w:val="24"/>
        </w:rPr>
        <w:t xml:space="preserve"> </w:t>
      </w:r>
      <w:r>
        <w:rPr>
          <w:color w:val="303030"/>
          <w:sz w:val="24"/>
        </w:rPr>
        <w:t>password is</w:t>
      </w:r>
      <w:r>
        <w:rPr>
          <w:color w:val="303030"/>
          <w:spacing w:val="-2"/>
          <w:sz w:val="24"/>
        </w:rPr>
        <w:t xml:space="preserve"> </w:t>
      </w:r>
      <w:r>
        <w:rPr>
          <w:b/>
          <w:color w:val="303030"/>
          <w:sz w:val="24"/>
        </w:rPr>
        <w:t>admin</w:t>
      </w:r>
      <w:r>
        <w:rPr>
          <w:color w:val="303030"/>
          <w:sz w:val="24"/>
        </w:rPr>
        <w:t>/</w:t>
      </w:r>
      <w:r>
        <w:rPr>
          <w:b/>
          <w:color w:val="303030"/>
          <w:sz w:val="24"/>
        </w:rPr>
        <w:t>admin</w:t>
      </w:r>
      <w:r>
        <w:rPr>
          <w:color w:val="303030"/>
          <w:sz w:val="24"/>
        </w:rPr>
        <w:t>.</w:t>
      </w:r>
    </w:p>
    <w:p w14:paraId="4EE4E4C2" w14:textId="77777777" w:rsidR="003879C9" w:rsidRDefault="00696817">
      <w:pPr>
        <w:pStyle w:val="BodyText"/>
        <w:ind w:left="1799"/>
        <w:rPr>
          <w:sz w:val="20"/>
        </w:rPr>
      </w:pPr>
      <w:r>
        <w:rPr>
          <w:noProof/>
          <w:sz w:val="20"/>
        </w:rPr>
        <w:drawing>
          <wp:inline distT="0" distB="0" distL="0" distR="0" wp14:anchorId="61E71DE8" wp14:editId="7A733368">
            <wp:extent cx="4693714" cy="896969"/>
            <wp:effectExtent l="0" t="0" r="0" b="0"/>
            <wp:docPr id="533" name="image1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171.jpeg"/>
                    <pic:cNvPicPr/>
                  </pic:nvPicPr>
                  <pic:blipFill>
                    <a:blip r:embed="rId180" cstate="print"/>
                    <a:stretch>
                      <a:fillRect/>
                    </a:stretch>
                  </pic:blipFill>
                  <pic:spPr>
                    <a:xfrm>
                      <a:off x="0" y="0"/>
                      <a:ext cx="4693714" cy="896969"/>
                    </a:xfrm>
                    <a:prstGeom prst="rect">
                      <a:avLst/>
                    </a:prstGeom>
                  </pic:spPr>
                </pic:pic>
              </a:graphicData>
            </a:graphic>
          </wp:inline>
        </w:drawing>
      </w:r>
    </w:p>
    <w:p w14:paraId="3E28BAB2" w14:textId="77777777" w:rsidR="003879C9" w:rsidRDefault="00696817">
      <w:pPr>
        <w:pStyle w:val="ListParagraph"/>
        <w:numPr>
          <w:ilvl w:val="0"/>
          <w:numId w:val="6"/>
        </w:numPr>
        <w:tabs>
          <w:tab w:val="left" w:pos="964"/>
        </w:tabs>
        <w:spacing w:before="27" w:line="295" w:lineRule="auto"/>
        <w:ind w:right="681"/>
        <w:rPr>
          <w:sz w:val="24"/>
        </w:rPr>
      </w:pPr>
      <w:r>
        <w:rPr>
          <w:color w:val="303030"/>
          <w:sz w:val="24"/>
        </w:rPr>
        <w:t xml:space="preserve">When you see </w:t>
      </w:r>
      <w:r>
        <w:rPr>
          <w:color w:val="303030"/>
          <w:spacing w:val="-4"/>
          <w:sz w:val="24"/>
        </w:rPr>
        <w:t>“</w:t>
      </w:r>
      <w:r>
        <w:rPr>
          <w:b/>
          <w:color w:val="303030"/>
          <w:spacing w:val="-4"/>
          <w:sz w:val="24"/>
        </w:rPr>
        <w:t>Switch&gt;</w:t>
      </w:r>
      <w:r>
        <w:rPr>
          <w:color w:val="303030"/>
          <w:spacing w:val="-4"/>
          <w:sz w:val="24"/>
        </w:rPr>
        <w:t xml:space="preserve">”, </w:t>
      </w:r>
      <w:r>
        <w:rPr>
          <w:color w:val="303030"/>
          <w:sz w:val="24"/>
        </w:rPr>
        <w:t xml:space="preserve">it </w:t>
      </w:r>
      <w:r>
        <w:rPr>
          <w:color w:val="303030"/>
          <w:spacing w:val="-3"/>
          <w:sz w:val="24"/>
        </w:rPr>
        <w:t xml:space="preserve">refers </w:t>
      </w:r>
      <w:r>
        <w:rPr>
          <w:color w:val="303030"/>
          <w:sz w:val="24"/>
        </w:rPr>
        <w:t xml:space="preserve">that you have logged in to the system. </w:t>
      </w:r>
      <w:r>
        <w:rPr>
          <w:color w:val="303030"/>
          <w:spacing w:val="-7"/>
          <w:sz w:val="24"/>
        </w:rPr>
        <w:t xml:space="preserve">You </w:t>
      </w:r>
      <w:r>
        <w:rPr>
          <w:color w:val="303030"/>
          <w:sz w:val="24"/>
        </w:rPr>
        <w:t xml:space="preserve">can then start </w:t>
      </w:r>
      <w:r>
        <w:rPr>
          <w:color w:val="303030"/>
          <w:spacing w:val="-3"/>
          <w:sz w:val="24"/>
        </w:rPr>
        <w:t xml:space="preserve">to </w:t>
      </w:r>
      <w:r>
        <w:rPr>
          <w:color w:val="303030"/>
          <w:sz w:val="24"/>
        </w:rPr>
        <w:t xml:space="preserve">configure the </w:t>
      </w:r>
      <w:r>
        <w:rPr>
          <w:color w:val="303030"/>
          <w:spacing w:val="-3"/>
          <w:sz w:val="24"/>
        </w:rPr>
        <w:t xml:space="preserve">system </w:t>
      </w:r>
      <w:r>
        <w:rPr>
          <w:color w:val="303030"/>
          <w:sz w:val="24"/>
        </w:rPr>
        <w:t>on the CLI mode.</w:t>
      </w:r>
    </w:p>
    <w:p w14:paraId="3B8F1ECC" w14:textId="77777777" w:rsidR="003879C9" w:rsidRPr="00411FD6" w:rsidRDefault="00696817">
      <w:pPr>
        <w:spacing w:before="130"/>
        <w:ind w:left="537"/>
        <w:rPr>
          <w:b/>
          <w:color w:val="1F497D" w:themeColor="text2"/>
          <w:sz w:val="26"/>
        </w:rPr>
      </w:pPr>
      <w:bookmarkStart w:id="98" w:name="_bookmark42"/>
      <w:bookmarkEnd w:id="98"/>
      <w:r w:rsidRPr="00411FD6">
        <w:rPr>
          <w:b/>
          <w:color w:val="1F497D" w:themeColor="text2"/>
          <w:sz w:val="32"/>
        </w:rPr>
        <w:t>C</w:t>
      </w:r>
      <w:r w:rsidRPr="00411FD6">
        <w:rPr>
          <w:b/>
          <w:color w:val="1F497D" w:themeColor="text2"/>
          <w:sz w:val="26"/>
        </w:rPr>
        <w:t xml:space="preserve">ONNECT TO </w:t>
      </w:r>
      <w:r w:rsidRPr="00411FD6">
        <w:rPr>
          <w:b/>
          <w:color w:val="1F497D" w:themeColor="text2"/>
          <w:sz w:val="32"/>
        </w:rPr>
        <w:t xml:space="preserve">CLI </w:t>
      </w:r>
      <w:r w:rsidRPr="00411FD6">
        <w:rPr>
          <w:b/>
          <w:color w:val="1F497D" w:themeColor="text2"/>
          <w:sz w:val="26"/>
        </w:rPr>
        <w:t xml:space="preserve">VIA </w:t>
      </w:r>
      <w:r w:rsidRPr="00411FD6">
        <w:rPr>
          <w:b/>
          <w:color w:val="1F497D" w:themeColor="text2"/>
          <w:sz w:val="32"/>
        </w:rPr>
        <w:t>T</w:t>
      </w:r>
      <w:r w:rsidRPr="00411FD6">
        <w:rPr>
          <w:b/>
          <w:color w:val="1F497D" w:themeColor="text2"/>
          <w:sz w:val="26"/>
        </w:rPr>
        <w:t>ELNET</w:t>
      </w:r>
    </w:p>
    <w:p w14:paraId="7C9D53AB" w14:textId="77777777" w:rsidR="003879C9" w:rsidRDefault="00696817">
      <w:pPr>
        <w:pStyle w:val="BodyText"/>
        <w:spacing w:before="198" w:after="19" w:line="295" w:lineRule="auto"/>
        <w:ind w:left="537" w:right="537" w:firstLine="480"/>
      </w:pPr>
      <w:r>
        <w:rPr>
          <w:color w:val="303030"/>
        </w:rPr>
        <w:t xml:space="preserve">The following example is operating on </w:t>
      </w:r>
      <w:r>
        <w:rPr>
          <w:b/>
          <w:color w:val="303030"/>
        </w:rPr>
        <w:t>Windows 7</w:t>
      </w:r>
      <w:r>
        <w:rPr>
          <w:color w:val="303030"/>
        </w:rPr>
        <w:t xml:space="preserve">. If the system shows the information as the picture below, please </w:t>
      </w:r>
      <w:hyperlink w:anchor="_bookmark43" w:history="1">
        <w:r>
          <w:rPr>
            <w:u w:val="single"/>
          </w:rPr>
          <w:t>enable the “Telnet Client”</w:t>
        </w:r>
        <w:r>
          <w:t xml:space="preserve"> </w:t>
        </w:r>
      </w:hyperlink>
      <w:r>
        <w:rPr>
          <w:color w:val="303030"/>
        </w:rPr>
        <w:t>before using telnet function.</w:t>
      </w:r>
    </w:p>
    <w:p w14:paraId="3A9FC5FA" w14:textId="77777777" w:rsidR="003879C9" w:rsidRDefault="00696817">
      <w:pPr>
        <w:pStyle w:val="BodyText"/>
        <w:ind w:left="1685"/>
        <w:rPr>
          <w:sz w:val="20"/>
        </w:rPr>
      </w:pPr>
      <w:r>
        <w:rPr>
          <w:noProof/>
          <w:sz w:val="20"/>
        </w:rPr>
        <w:drawing>
          <wp:inline distT="0" distB="0" distL="0" distR="0" wp14:anchorId="30880CBA" wp14:editId="6E5CFD6E">
            <wp:extent cx="4743450" cy="390525"/>
            <wp:effectExtent l="0" t="0" r="0" b="0"/>
            <wp:docPr id="535"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172.png"/>
                    <pic:cNvPicPr/>
                  </pic:nvPicPr>
                  <pic:blipFill>
                    <a:blip r:embed="rId181" cstate="print"/>
                    <a:stretch>
                      <a:fillRect/>
                    </a:stretch>
                  </pic:blipFill>
                  <pic:spPr>
                    <a:xfrm>
                      <a:off x="0" y="0"/>
                      <a:ext cx="4743450" cy="390525"/>
                    </a:xfrm>
                    <a:prstGeom prst="rect">
                      <a:avLst/>
                    </a:prstGeom>
                  </pic:spPr>
                </pic:pic>
              </a:graphicData>
            </a:graphic>
          </wp:inline>
        </w:drawing>
      </w:r>
    </w:p>
    <w:p w14:paraId="1E7ACF3B" w14:textId="77777777" w:rsidR="003879C9" w:rsidRDefault="00696817">
      <w:pPr>
        <w:pStyle w:val="ListParagraph"/>
        <w:numPr>
          <w:ilvl w:val="0"/>
          <w:numId w:val="5"/>
        </w:numPr>
        <w:tabs>
          <w:tab w:val="left" w:pos="964"/>
        </w:tabs>
        <w:spacing w:before="85" w:line="295" w:lineRule="auto"/>
        <w:ind w:right="1104"/>
        <w:rPr>
          <w:sz w:val="24"/>
        </w:rPr>
      </w:pPr>
      <w:r>
        <w:rPr>
          <w:color w:val="303030"/>
          <w:sz w:val="24"/>
        </w:rPr>
        <w:t xml:space="preserve">Click Windows “Start” button and enter </w:t>
      </w:r>
      <w:r>
        <w:rPr>
          <w:color w:val="303030"/>
          <w:spacing w:val="-3"/>
          <w:sz w:val="24"/>
        </w:rPr>
        <w:t xml:space="preserve">“cmd” </w:t>
      </w:r>
      <w:r>
        <w:rPr>
          <w:color w:val="303030"/>
          <w:sz w:val="24"/>
        </w:rPr>
        <w:t xml:space="preserve">on the search </w:t>
      </w:r>
      <w:r>
        <w:rPr>
          <w:color w:val="303030"/>
          <w:spacing w:val="-3"/>
          <w:sz w:val="24"/>
        </w:rPr>
        <w:t xml:space="preserve">box </w:t>
      </w:r>
      <w:r>
        <w:rPr>
          <w:color w:val="303030"/>
          <w:sz w:val="24"/>
        </w:rPr>
        <w:t xml:space="preserve">to open the “Command </w:t>
      </w:r>
      <w:r>
        <w:rPr>
          <w:color w:val="303030"/>
          <w:spacing w:val="-3"/>
          <w:sz w:val="24"/>
        </w:rPr>
        <w:t>Prompt”.</w:t>
      </w:r>
    </w:p>
    <w:p w14:paraId="686CC1E1" w14:textId="77777777" w:rsidR="003879C9" w:rsidRDefault="00696817">
      <w:pPr>
        <w:pStyle w:val="ListParagraph"/>
        <w:numPr>
          <w:ilvl w:val="0"/>
          <w:numId w:val="5"/>
        </w:numPr>
        <w:tabs>
          <w:tab w:val="left" w:pos="964"/>
        </w:tabs>
        <w:spacing w:line="295" w:lineRule="auto"/>
        <w:ind w:right="435"/>
        <w:rPr>
          <w:sz w:val="24"/>
        </w:rPr>
      </w:pPr>
      <w:r>
        <w:rPr>
          <w:noProof/>
        </w:rPr>
        <w:drawing>
          <wp:anchor distT="0" distB="0" distL="0" distR="0" simplePos="0" relativeHeight="231" behindDoc="0" locked="0" layoutInCell="1" allowOverlap="1" wp14:anchorId="00735834" wp14:editId="640B8473">
            <wp:simplePos x="0" y="0"/>
            <wp:positionH relativeFrom="page">
              <wp:posOffset>1308963</wp:posOffset>
            </wp:positionH>
            <wp:positionV relativeFrom="paragraph">
              <wp:posOffset>506576</wp:posOffset>
            </wp:positionV>
            <wp:extent cx="5038078" cy="780097"/>
            <wp:effectExtent l="0" t="0" r="0" b="0"/>
            <wp:wrapTopAndBottom/>
            <wp:docPr id="537" name="image1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173.jpeg"/>
                    <pic:cNvPicPr/>
                  </pic:nvPicPr>
                  <pic:blipFill>
                    <a:blip r:embed="rId182" cstate="print"/>
                    <a:stretch>
                      <a:fillRect/>
                    </a:stretch>
                  </pic:blipFill>
                  <pic:spPr>
                    <a:xfrm>
                      <a:off x="0" y="0"/>
                      <a:ext cx="5038078" cy="780097"/>
                    </a:xfrm>
                    <a:prstGeom prst="rect">
                      <a:avLst/>
                    </a:prstGeom>
                  </pic:spPr>
                </pic:pic>
              </a:graphicData>
            </a:graphic>
          </wp:anchor>
        </w:drawing>
      </w:r>
      <w:r>
        <w:rPr>
          <w:color w:val="303030"/>
          <w:sz w:val="24"/>
        </w:rPr>
        <w:t>Enter “</w:t>
      </w:r>
      <w:r>
        <w:rPr>
          <w:b/>
          <w:color w:val="303030"/>
          <w:sz w:val="24"/>
        </w:rPr>
        <w:t>telnet [IP_ADDRESS]</w:t>
      </w:r>
      <w:r>
        <w:rPr>
          <w:color w:val="303030"/>
          <w:sz w:val="24"/>
        </w:rPr>
        <w:t xml:space="preserve">” on the CMD </w:t>
      </w:r>
      <w:r>
        <w:rPr>
          <w:color w:val="303030"/>
          <w:spacing w:val="-3"/>
          <w:sz w:val="24"/>
        </w:rPr>
        <w:t xml:space="preserve">window. </w:t>
      </w:r>
      <w:r>
        <w:rPr>
          <w:color w:val="303030"/>
          <w:sz w:val="24"/>
        </w:rPr>
        <w:t>For example, the IP address of the switch is “192.168.10.166”, so enter “telnet 192.168.10.166” and then press the “Enter”</w:t>
      </w:r>
      <w:r>
        <w:rPr>
          <w:color w:val="303030"/>
          <w:spacing w:val="-24"/>
          <w:sz w:val="24"/>
        </w:rPr>
        <w:t xml:space="preserve"> </w:t>
      </w:r>
      <w:r>
        <w:rPr>
          <w:color w:val="303030"/>
          <w:spacing w:val="-11"/>
          <w:sz w:val="24"/>
        </w:rPr>
        <w:t>key.</w:t>
      </w:r>
    </w:p>
    <w:p w14:paraId="2F56BE77" w14:textId="77777777" w:rsidR="003879C9" w:rsidRDefault="00696817">
      <w:pPr>
        <w:pStyle w:val="ListParagraph"/>
        <w:numPr>
          <w:ilvl w:val="0"/>
          <w:numId w:val="5"/>
        </w:numPr>
        <w:tabs>
          <w:tab w:val="left" w:pos="964"/>
        </w:tabs>
        <w:spacing w:before="104"/>
        <w:rPr>
          <w:sz w:val="24"/>
        </w:rPr>
      </w:pPr>
      <w:r>
        <w:rPr>
          <w:color w:val="303030"/>
          <w:sz w:val="24"/>
        </w:rPr>
        <w:t>Enter</w:t>
      </w:r>
      <w:r>
        <w:rPr>
          <w:color w:val="303030"/>
          <w:spacing w:val="12"/>
          <w:sz w:val="24"/>
        </w:rPr>
        <w:t xml:space="preserve"> </w:t>
      </w:r>
      <w:r>
        <w:rPr>
          <w:color w:val="303030"/>
          <w:sz w:val="24"/>
        </w:rPr>
        <w:t>the</w:t>
      </w:r>
      <w:r>
        <w:rPr>
          <w:color w:val="303030"/>
          <w:spacing w:val="14"/>
          <w:sz w:val="24"/>
        </w:rPr>
        <w:t xml:space="preserve"> </w:t>
      </w:r>
      <w:r>
        <w:rPr>
          <w:color w:val="303030"/>
          <w:sz w:val="24"/>
        </w:rPr>
        <w:t>username</w:t>
      </w:r>
      <w:r>
        <w:rPr>
          <w:color w:val="303030"/>
          <w:spacing w:val="13"/>
          <w:sz w:val="24"/>
        </w:rPr>
        <w:t xml:space="preserve"> </w:t>
      </w:r>
      <w:r>
        <w:rPr>
          <w:color w:val="303030"/>
          <w:sz w:val="24"/>
        </w:rPr>
        <w:t>and</w:t>
      </w:r>
      <w:r>
        <w:rPr>
          <w:color w:val="303030"/>
          <w:spacing w:val="12"/>
          <w:sz w:val="24"/>
        </w:rPr>
        <w:t xml:space="preserve"> </w:t>
      </w:r>
      <w:r>
        <w:rPr>
          <w:color w:val="303030"/>
          <w:sz w:val="24"/>
        </w:rPr>
        <w:t>password</w:t>
      </w:r>
      <w:r>
        <w:rPr>
          <w:color w:val="303030"/>
          <w:spacing w:val="13"/>
          <w:sz w:val="24"/>
        </w:rPr>
        <w:t xml:space="preserve"> </w:t>
      </w:r>
      <w:r>
        <w:rPr>
          <w:color w:val="303030"/>
          <w:sz w:val="24"/>
        </w:rPr>
        <w:t>to</w:t>
      </w:r>
      <w:r>
        <w:rPr>
          <w:color w:val="303030"/>
          <w:spacing w:val="11"/>
          <w:sz w:val="24"/>
        </w:rPr>
        <w:t xml:space="preserve"> </w:t>
      </w:r>
      <w:r>
        <w:rPr>
          <w:color w:val="303030"/>
          <w:sz w:val="24"/>
        </w:rPr>
        <w:t>login</w:t>
      </w:r>
      <w:r>
        <w:rPr>
          <w:color w:val="303030"/>
          <w:spacing w:val="13"/>
          <w:sz w:val="24"/>
        </w:rPr>
        <w:t xml:space="preserve"> </w:t>
      </w:r>
      <w:r>
        <w:rPr>
          <w:color w:val="303030"/>
          <w:sz w:val="24"/>
        </w:rPr>
        <w:t>the</w:t>
      </w:r>
      <w:r>
        <w:rPr>
          <w:color w:val="303030"/>
          <w:spacing w:val="14"/>
          <w:sz w:val="24"/>
        </w:rPr>
        <w:t xml:space="preserve"> </w:t>
      </w:r>
      <w:r>
        <w:rPr>
          <w:color w:val="303030"/>
          <w:sz w:val="24"/>
        </w:rPr>
        <w:t>system.</w:t>
      </w:r>
      <w:r>
        <w:rPr>
          <w:color w:val="303030"/>
          <w:spacing w:val="11"/>
          <w:sz w:val="24"/>
        </w:rPr>
        <w:t xml:space="preserve"> </w:t>
      </w:r>
      <w:r>
        <w:rPr>
          <w:color w:val="303030"/>
          <w:sz w:val="24"/>
        </w:rPr>
        <w:t>The</w:t>
      </w:r>
      <w:r>
        <w:rPr>
          <w:color w:val="303030"/>
          <w:spacing w:val="13"/>
          <w:sz w:val="24"/>
        </w:rPr>
        <w:t xml:space="preserve"> </w:t>
      </w:r>
      <w:r>
        <w:rPr>
          <w:color w:val="303030"/>
          <w:sz w:val="24"/>
        </w:rPr>
        <w:t>default</w:t>
      </w:r>
      <w:r>
        <w:rPr>
          <w:color w:val="303030"/>
          <w:spacing w:val="13"/>
          <w:sz w:val="24"/>
        </w:rPr>
        <w:t xml:space="preserve"> </w:t>
      </w:r>
      <w:r>
        <w:rPr>
          <w:color w:val="303030"/>
          <w:sz w:val="24"/>
        </w:rPr>
        <w:t>username</w:t>
      </w:r>
      <w:r>
        <w:rPr>
          <w:color w:val="303030"/>
          <w:spacing w:val="13"/>
          <w:sz w:val="24"/>
        </w:rPr>
        <w:t xml:space="preserve"> </w:t>
      </w:r>
      <w:r>
        <w:rPr>
          <w:color w:val="303030"/>
          <w:sz w:val="24"/>
        </w:rPr>
        <w:t>and</w:t>
      </w:r>
      <w:r>
        <w:rPr>
          <w:color w:val="303030"/>
          <w:spacing w:val="12"/>
          <w:sz w:val="24"/>
        </w:rPr>
        <w:t xml:space="preserve"> </w:t>
      </w:r>
      <w:r>
        <w:rPr>
          <w:color w:val="303030"/>
          <w:sz w:val="24"/>
        </w:rPr>
        <w:t>password</w:t>
      </w:r>
      <w:r>
        <w:rPr>
          <w:color w:val="303030"/>
          <w:spacing w:val="12"/>
          <w:sz w:val="24"/>
        </w:rPr>
        <w:t xml:space="preserve"> </w:t>
      </w:r>
      <w:r>
        <w:rPr>
          <w:color w:val="303030"/>
          <w:sz w:val="24"/>
        </w:rPr>
        <w:t>is</w:t>
      </w:r>
    </w:p>
    <w:p w14:paraId="2DD59A06" w14:textId="77777777" w:rsidR="003879C9" w:rsidRDefault="00696817">
      <w:pPr>
        <w:spacing w:before="67"/>
        <w:ind w:left="963"/>
        <w:rPr>
          <w:sz w:val="24"/>
        </w:rPr>
      </w:pPr>
      <w:r>
        <w:rPr>
          <w:noProof/>
        </w:rPr>
        <w:drawing>
          <wp:anchor distT="0" distB="0" distL="0" distR="0" simplePos="0" relativeHeight="232" behindDoc="0" locked="0" layoutInCell="1" allowOverlap="1" wp14:anchorId="28E52D83" wp14:editId="7B0FB195">
            <wp:simplePos x="0" y="0"/>
            <wp:positionH relativeFrom="page">
              <wp:posOffset>1308963</wp:posOffset>
            </wp:positionH>
            <wp:positionV relativeFrom="paragraph">
              <wp:posOffset>297671</wp:posOffset>
            </wp:positionV>
            <wp:extent cx="5036033" cy="1054989"/>
            <wp:effectExtent l="0" t="0" r="0" b="0"/>
            <wp:wrapTopAndBottom/>
            <wp:docPr id="539" name="image1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174.jpeg"/>
                    <pic:cNvPicPr/>
                  </pic:nvPicPr>
                  <pic:blipFill>
                    <a:blip r:embed="rId183" cstate="print"/>
                    <a:stretch>
                      <a:fillRect/>
                    </a:stretch>
                  </pic:blipFill>
                  <pic:spPr>
                    <a:xfrm>
                      <a:off x="0" y="0"/>
                      <a:ext cx="5036033" cy="1054989"/>
                    </a:xfrm>
                    <a:prstGeom prst="rect">
                      <a:avLst/>
                    </a:prstGeom>
                  </pic:spPr>
                </pic:pic>
              </a:graphicData>
            </a:graphic>
          </wp:anchor>
        </w:drawing>
      </w:r>
      <w:r>
        <w:rPr>
          <w:b/>
          <w:color w:val="303030"/>
          <w:sz w:val="24"/>
        </w:rPr>
        <w:t>admin</w:t>
      </w:r>
      <w:r>
        <w:rPr>
          <w:color w:val="303030"/>
          <w:sz w:val="24"/>
        </w:rPr>
        <w:t>/</w:t>
      </w:r>
      <w:r>
        <w:rPr>
          <w:b/>
          <w:color w:val="303030"/>
          <w:sz w:val="24"/>
        </w:rPr>
        <w:t>admin</w:t>
      </w:r>
      <w:r>
        <w:rPr>
          <w:color w:val="303030"/>
          <w:sz w:val="24"/>
        </w:rPr>
        <w:t>.</w:t>
      </w:r>
    </w:p>
    <w:p w14:paraId="768293E5" w14:textId="77777777" w:rsidR="003879C9" w:rsidRDefault="00696817">
      <w:pPr>
        <w:pStyle w:val="ListParagraph"/>
        <w:numPr>
          <w:ilvl w:val="0"/>
          <w:numId w:val="5"/>
        </w:numPr>
        <w:tabs>
          <w:tab w:val="left" w:pos="964"/>
        </w:tabs>
        <w:spacing w:before="68" w:line="295" w:lineRule="auto"/>
        <w:ind w:right="435"/>
        <w:rPr>
          <w:sz w:val="24"/>
        </w:rPr>
      </w:pPr>
      <w:r>
        <w:rPr>
          <w:color w:val="303030"/>
          <w:sz w:val="24"/>
        </w:rPr>
        <w:t>When “</w:t>
      </w:r>
      <w:r>
        <w:rPr>
          <w:b/>
          <w:color w:val="303030"/>
          <w:sz w:val="24"/>
        </w:rPr>
        <w:t>Switch&gt;</w:t>
      </w:r>
      <w:r>
        <w:rPr>
          <w:color w:val="303030"/>
          <w:sz w:val="24"/>
        </w:rPr>
        <w:t xml:space="preserve">” is displayed, it </w:t>
      </w:r>
      <w:r>
        <w:rPr>
          <w:color w:val="303030"/>
          <w:spacing w:val="-3"/>
          <w:sz w:val="24"/>
        </w:rPr>
        <w:t xml:space="preserve">refers </w:t>
      </w:r>
      <w:r>
        <w:rPr>
          <w:color w:val="303030"/>
          <w:sz w:val="24"/>
        </w:rPr>
        <w:t xml:space="preserve">that you have logged in to the system. </w:t>
      </w:r>
      <w:r>
        <w:rPr>
          <w:color w:val="303030"/>
          <w:spacing w:val="-7"/>
          <w:sz w:val="24"/>
        </w:rPr>
        <w:t xml:space="preserve">You </w:t>
      </w:r>
      <w:r>
        <w:rPr>
          <w:color w:val="303030"/>
          <w:sz w:val="24"/>
        </w:rPr>
        <w:t xml:space="preserve">can then start to configure the </w:t>
      </w:r>
      <w:r>
        <w:rPr>
          <w:color w:val="303030"/>
          <w:spacing w:val="-3"/>
          <w:sz w:val="24"/>
        </w:rPr>
        <w:t xml:space="preserve">system </w:t>
      </w:r>
      <w:r>
        <w:rPr>
          <w:color w:val="303030"/>
          <w:sz w:val="24"/>
        </w:rPr>
        <w:t>on the CLI mode.</w:t>
      </w:r>
    </w:p>
    <w:p w14:paraId="0A70AF7B" w14:textId="77777777" w:rsidR="003879C9" w:rsidRPr="00411FD6" w:rsidRDefault="00696817">
      <w:pPr>
        <w:spacing w:before="130"/>
        <w:ind w:left="537"/>
        <w:rPr>
          <w:b/>
          <w:color w:val="1F497D" w:themeColor="text2"/>
          <w:sz w:val="26"/>
        </w:rPr>
      </w:pPr>
      <w:r w:rsidRPr="00411FD6">
        <w:rPr>
          <w:b/>
          <w:color w:val="1F497D" w:themeColor="text2"/>
          <w:sz w:val="32"/>
        </w:rPr>
        <w:t>C</w:t>
      </w:r>
      <w:r w:rsidRPr="00411FD6">
        <w:rPr>
          <w:b/>
          <w:color w:val="1F497D" w:themeColor="text2"/>
          <w:sz w:val="26"/>
        </w:rPr>
        <w:t xml:space="preserve">ONFIGURE </w:t>
      </w:r>
      <w:r w:rsidRPr="00411FD6">
        <w:rPr>
          <w:b/>
          <w:color w:val="1F497D" w:themeColor="text2"/>
          <w:sz w:val="32"/>
        </w:rPr>
        <w:t>S</w:t>
      </w:r>
      <w:r w:rsidRPr="00411FD6">
        <w:rPr>
          <w:b/>
          <w:color w:val="1F497D" w:themeColor="text2"/>
          <w:sz w:val="26"/>
        </w:rPr>
        <w:t xml:space="preserve">YSTEM </w:t>
      </w:r>
      <w:r w:rsidRPr="00411FD6">
        <w:rPr>
          <w:b/>
          <w:color w:val="1F497D" w:themeColor="text2"/>
          <w:sz w:val="32"/>
        </w:rPr>
        <w:t>U</w:t>
      </w:r>
      <w:r w:rsidRPr="00411FD6">
        <w:rPr>
          <w:b/>
          <w:color w:val="1F497D" w:themeColor="text2"/>
          <w:sz w:val="26"/>
        </w:rPr>
        <w:t xml:space="preserve">NDER </w:t>
      </w:r>
      <w:r w:rsidRPr="00411FD6">
        <w:rPr>
          <w:b/>
          <w:color w:val="1F497D" w:themeColor="text2"/>
          <w:sz w:val="32"/>
        </w:rPr>
        <w:t>D</w:t>
      </w:r>
      <w:r w:rsidRPr="00411FD6">
        <w:rPr>
          <w:b/>
          <w:color w:val="1F497D" w:themeColor="text2"/>
          <w:sz w:val="26"/>
        </w:rPr>
        <w:t xml:space="preserve">IFFERENT </w:t>
      </w:r>
      <w:r w:rsidRPr="00411FD6">
        <w:rPr>
          <w:b/>
          <w:color w:val="1F497D" w:themeColor="text2"/>
          <w:sz w:val="32"/>
        </w:rPr>
        <w:t>M</w:t>
      </w:r>
      <w:r w:rsidRPr="00411FD6">
        <w:rPr>
          <w:b/>
          <w:color w:val="1F497D" w:themeColor="text2"/>
          <w:sz w:val="26"/>
        </w:rPr>
        <w:t>ODES</w:t>
      </w:r>
    </w:p>
    <w:p w14:paraId="2008BBC1" w14:textId="5CA0A8BA" w:rsidR="003879C9" w:rsidRDefault="00696817">
      <w:pPr>
        <w:pStyle w:val="BodyText"/>
        <w:spacing w:before="198" w:line="295" w:lineRule="auto"/>
        <w:ind w:left="537" w:right="432" w:firstLine="480"/>
        <w:jc w:val="both"/>
      </w:pPr>
      <w:r>
        <w:rPr>
          <w:color w:val="303030"/>
        </w:rPr>
        <w:t xml:space="preserve">After login to CLI, users </w:t>
      </w:r>
      <w:r w:rsidR="00411FD6">
        <w:rPr>
          <w:color w:val="303030"/>
        </w:rPr>
        <w:t>must</w:t>
      </w:r>
      <w:r>
        <w:rPr>
          <w:color w:val="303030"/>
        </w:rPr>
        <w:t xml:space="preserve"> enter the Privileged Mode for “show” commands. If users want to configure the system via CLI, they </w:t>
      </w:r>
      <w:r w:rsidR="00411FD6">
        <w:rPr>
          <w:color w:val="303030"/>
        </w:rPr>
        <w:t>must</w:t>
      </w:r>
      <w:r>
        <w:rPr>
          <w:color w:val="303030"/>
        </w:rPr>
        <w:t xml:space="preserve"> enter Configuration Mode.</w:t>
      </w:r>
    </w:p>
    <w:p w14:paraId="0A17AC30" w14:textId="520FC480" w:rsidR="003879C9" w:rsidRDefault="00696817">
      <w:pPr>
        <w:pStyle w:val="BodyText"/>
        <w:spacing w:line="295" w:lineRule="auto"/>
        <w:ind w:left="537" w:right="434" w:firstLine="480"/>
        <w:jc w:val="both"/>
      </w:pPr>
      <w:r>
        <w:rPr>
          <w:color w:val="303030"/>
        </w:rPr>
        <w:t>The command to enter Privileged Mode is “</w:t>
      </w:r>
      <w:r>
        <w:rPr>
          <w:b/>
          <w:color w:val="303030"/>
        </w:rPr>
        <w:t>enable</w:t>
      </w:r>
      <w:r>
        <w:rPr>
          <w:color w:val="303030"/>
        </w:rPr>
        <w:t>”. After enter</w:t>
      </w:r>
      <w:r w:rsidR="00411FD6">
        <w:rPr>
          <w:color w:val="303030"/>
        </w:rPr>
        <w:t>ing</w:t>
      </w:r>
      <w:r>
        <w:rPr>
          <w:color w:val="303030"/>
        </w:rPr>
        <w:t xml:space="preserve"> Privileged Mode, issue “</w:t>
      </w:r>
      <w:r>
        <w:rPr>
          <w:b/>
          <w:color w:val="303030"/>
        </w:rPr>
        <w:t>configure terminal</w:t>
      </w:r>
      <w:r>
        <w:rPr>
          <w:color w:val="303030"/>
        </w:rPr>
        <w:t>” to enter Configuration Mode. When “</w:t>
      </w:r>
      <w:r>
        <w:rPr>
          <w:b/>
          <w:color w:val="303030"/>
        </w:rPr>
        <w:t>Switch(config)#</w:t>
      </w:r>
      <w:r>
        <w:rPr>
          <w:color w:val="303030"/>
        </w:rPr>
        <w:t>” is displayed, users can start configuring the system with all commands under Configuration Mode. In the Command Group section, the mode of each command will be marked in the last column of the commands table.</w:t>
      </w:r>
    </w:p>
    <w:p w14:paraId="49357571" w14:textId="77777777" w:rsidR="003879C9" w:rsidRDefault="003879C9">
      <w:pPr>
        <w:spacing w:line="295" w:lineRule="auto"/>
        <w:jc w:val="both"/>
        <w:sectPr w:rsidR="003879C9">
          <w:pgSz w:w="11910" w:h="16840"/>
          <w:pgMar w:top="1080" w:right="640" w:bottom="280" w:left="540" w:header="607" w:footer="0" w:gutter="0"/>
          <w:cols w:space="720"/>
        </w:sectPr>
      </w:pPr>
    </w:p>
    <w:p w14:paraId="22E75F3F" w14:textId="77777777" w:rsidR="003879C9" w:rsidRDefault="003879C9">
      <w:pPr>
        <w:pStyle w:val="BodyText"/>
        <w:spacing w:before="9"/>
        <w:rPr>
          <w:sz w:val="6"/>
        </w:rPr>
      </w:pPr>
    </w:p>
    <w:p w14:paraId="213DBCA5" w14:textId="77777777" w:rsidR="003879C9" w:rsidRDefault="00696817">
      <w:pPr>
        <w:pStyle w:val="BodyText"/>
        <w:ind w:left="1514"/>
        <w:rPr>
          <w:sz w:val="20"/>
        </w:rPr>
      </w:pPr>
      <w:r>
        <w:rPr>
          <w:noProof/>
          <w:sz w:val="20"/>
        </w:rPr>
        <w:drawing>
          <wp:inline distT="0" distB="0" distL="0" distR="0" wp14:anchorId="241CADC5" wp14:editId="7B433627">
            <wp:extent cx="5030772" cy="1545336"/>
            <wp:effectExtent l="0" t="0" r="0" b="0"/>
            <wp:docPr id="541" name="image1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175.jpeg"/>
                    <pic:cNvPicPr/>
                  </pic:nvPicPr>
                  <pic:blipFill>
                    <a:blip r:embed="rId184" cstate="print"/>
                    <a:stretch>
                      <a:fillRect/>
                    </a:stretch>
                  </pic:blipFill>
                  <pic:spPr>
                    <a:xfrm>
                      <a:off x="0" y="0"/>
                      <a:ext cx="5030772" cy="1545336"/>
                    </a:xfrm>
                    <a:prstGeom prst="rect">
                      <a:avLst/>
                    </a:prstGeom>
                  </pic:spPr>
                </pic:pic>
              </a:graphicData>
            </a:graphic>
          </wp:inline>
        </w:drawing>
      </w:r>
    </w:p>
    <w:p w14:paraId="587AC7BA" w14:textId="05F31C6B" w:rsidR="003879C9" w:rsidRDefault="00696817">
      <w:pPr>
        <w:pStyle w:val="BodyText"/>
        <w:spacing w:before="72" w:line="295" w:lineRule="auto"/>
        <w:ind w:left="537" w:right="435" w:firstLine="480"/>
        <w:jc w:val="both"/>
      </w:pPr>
      <w:r>
        <w:rPr>
          <w:color w:val="303030"/>
        </w:rPr>
        <w:t xml:space="preserve">There are different modes </w:t>
      </w:r>
      <w:r>
        <w:rPr>
          <w:color w:val="303030"/>
          <w:u w:val="single" w:color="303030"/>
        </w:rPr>
        <w:t>under Configuration Mode</w:t>
      </w:r>
      <w:r>
        <w:rPr>
          <w:color w:val="303030"/>
        </w:rPr>
        <w:t xml:space="preserve">, such as </w:t>
      </w:r>
      <w:r>
        <w:rPr>
          <w:b/>
          <w:color w:val="303030"/>
        </w:rPr>
        <w:t xml:space="preserve">Interface </w:t>
      </w:r>
      <w:r>
        <w:rPr>
          <w:color w:val="303030"/>
        </w:rPr>
        <w:t xml:space="preserve">Mode, </w:t>
      </w:r>
      <w:r>
        <w:rPr>
          <w:b/>
          <w:color w:val="303030"/>
        </w:rPr>
        <w:t xml:space="preserve">VLAN </w:t>
      </w:r>
      <w:r>
        <w:rPr>
          <w:color w:val="303030"/>
        </w:rPr>
        <w:t xml:space="preserve">Mode, </w:t>
      </w:r>
      <w:r>
        <w:rPr>
          <w:b/>
          <w:color w:val="303030"/>
        </w:rPr>
        <w:t xml:space="preserve">ERPS </w:t>
      </w:r>
      <w:r>
        <w:rPr>
          <w:color w:val="303030"/>
        </w:rPr>
        <w:t xml:space="preserve">Mode, and </w:t>
      </w:r>
      <w:r>
        <w:rPr>
          <w:b/>
          <w:color w:val="303030"/>
        </w:rPr>
        <w:t xml:space="preserve">MRP </w:t>
      </w:r>
      <w:r>
        <w:rPr>
          <w:color w:val="303030"/>
        </w:rPr>
        <w:t xml:space="preserve">Mode. If the command that users are preparing to issue is under these modes, they </w:t>
      </w:r>
      <w:r w:rsidR="00411FD6">
        <w:rPr>
          <w:color w:val="303030"/>
        </w:rPr>
        <w:t>must</w:t>
      </w:r>
      <w:r>
        <w:rPr>
          <w:color w:val="303030"/>
        </w:rPr>
        <w:t xml:space="preserve"> enter the designated mode first. Users can issue “</w:t>
      </w:r>
      <w:r>
        <w:rPr>
          <w:b/>
          <w:color w:val="303030"/>
        </w:rPr>
        <w:t>exit</w:t>
      </w:r>
      <w:r>
        <w:rPr>
          <w:color w:val="303030"/>
        </w:rPr>
        <w:t>” to leave current mode. In the following table, we list the commands to enter different modes.</w:t>
      </w:r>
    </w:p>
    <w:tbl>
      <w:tblPr>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04"/>
        <w:gridCol w:w="4534"/>
        <w:gridCol w:w="3968"/>
      </w:tblGrid>
      <w:tr w:rsidR="003879C9" w14:paraId="1A006B89" w14:textId="77777777">
        <w:trPr>
          <w:trHeight w:val="450"/>
        </w:trPr>
        <w:tc>
          <w:tcPr>
            <w:tcW w:w="1304" w:type="dxa"/>
            <w:tcBorders>
              <w:right w:val="single" w:sz="4" w:space="0" w:color="000000"/>
            </w:tcBorders>
            <w:shd w:val="clear" w:color="auto" w:fill="008ACB"/>
          </w:tcPr>
          <w:p w14:paraId="794D16D7" w14:textId="77777777" w:rsidR="003879C9" w:rsidRDefault="00696817">
            <w:pPr>
              <w:pStyle w:val="TableParagraph"/>
              <w:spacing w:before="44"/>
              <w:ind w:left="190" w:right="177"/>
              <w:jc w:val="center"/>
              <w:rPr>
                <w:b/>
                <w:sz w:val="24"/>
              </w:rPr>
            </w:pPr>
            <w:r>
              <w:rPr>
                <w:b/>
                <w:color w:val="FFFFFF"/>
                <w:sz w:val="24"/>
              </w:rPr>
              <w:t>Mode</w:t>
            </w:r>
          </w:p>
        </w:tc>
        <w:tc>
          <w:tcPr>
            <w:tcW w:w="4534" w:type="dxa"/>
            <w:tcBorders>
              <w:left w:val="single" w:sz="4" w:space="0" w:color="000000"/>
            </w:tcBorders>
            <w:shd w:val="clear" w:color="auto" w:fill="008ACB"/>
          </w:tcPr>
          <w:p w14:paraId="1D722201" w14:textId="77777777" w:rsidR="003879C9" w:rsidRDefault="00696817">
            <w:pPr>
              <w:pStyle w:val="TableParagraph"/>
              <w:spacing w:before="44"/>
              <w:ind w:left="1740" w:right="1716"/>
              <w:jc w:val="center"/>
              <w:rPr>
                <w:b/>
                <w:sz w:val="24"/>
              </w:rPr>
            </w:pPr>
            <w:r>
              <w:rPr>
                <w:b/>
                <w:color w:val="FFFFFF"/>
                <w:sz w:val="24"/>
              </w:rPr>
              <w:t>Command</w:t>
            </w:r>
          </w:p>
        </w:tc>
        <w:tc>
          <w:tcPr>
            <w:tcW w:w="3968" w:type="dxa"/>
            <w:shd w:val="clear" w:color="auto" w:fill="008ACB"/>
          </w:tcPr>
          <w:p w14:paraId="3E8F496B" w14:textId="77777777" w:rsidR="003879C9" w:rsidRDefault="00696817">
            <w:pPr>
              <w:pStyle w:val="TableParagraph"/>
              <w:spacing w:before="0" w:line="259" w:lineRule="exact"/>
              <w:ind w:left="1393" w:right="1373"/>
              <w:jc w:val="center"/>
              <w:rPr>
                <w:b/>
                <w:sz w:val="24"/>
              </w:rPr>
            </w:pPr>
            <w:r>
              <w:rPr>
                <w:b/>
                <w:color w:val="FFFFFF"/>
                <w:sz w:val="24"/>
              </w:rPr>
              <w:t>Description</w:t>
            </w:r>
          </w:p>
        </w:tc>
      </w:tr>
      <w:tr w:rsidR="003879C9" w14:paraId="382E1C2E" w14:textId="77777777">
        <w:trPr>
          <w:trHeight w:val="329"/>
        </w:trPr>
        <w:tc>
          <w:tcPr>
            <w:tcW w:w="1304" w:type="dxa"/>
            <w:tcBorders>
              <w:bottom w:val="single" w:sz="4" w:space="0" w:color="000000"/>
              <w:right w:val="single" w:sz="4" w:space="0" w:color="000000"/>
            </w:tcBorders>
          </w:tcPr>
          <w:p w14:paraId="1D2A1C32" w14:textId="77777777" w:rsidR="003879C9" w:rsidRDefault="00696817">
            <w:pPr>
              <w:pStyle w:val="TableParagraph"/>
              <w:spacing w:before="0" w:line="258" w:lineRule="exact"/>
              <w:ind w:left="191" w:right="177"/>
              <w:jc w:val="center"/>
              <w:rPr>
                <w:sz w:val="24"/>
              </w:rPr>
            </w:pPr>
            <w:r>
              <w:rPr>
                <w:color w:val="303030"/>
                <w:sz w:val="24"/>
              </w:rPr>
              <w:t>Interface</w:t>
            </w:r>
          </w:p>
        </w:tc>
        <w:tc>
          <w:tcPr>
            <w:tcW w:w="4534" w:type="dxa"/>
            <w:tcBorders>
              <w:left w:val="single" w:sz="4" w:space="0" w:color="000000"/>
              <w:bottom w:val="single" w:sz="4" w:space="0" w:color="000000"/>
              <w:right w:val="single" w:sz="4" w:space="0" w:color="000000"/>
            </w:tcBorders>
          </w:tcPr>
          <w:p w14:paraId="73887131" w14:textId="77777777" w:rsidR="003879C9" w:rsidRDefault="00696817">
            <w:pPr>
              <w:pStyle w:val="TableParagraph"/>
              <w:spacing w:before="0" w:line="277" w:lineRule="exact"/>
              <w:ind w:left="32"/>
              <w:rPr>
                <w:sz w:val="24"/>
              </w:rPr>
            </w:pPr>
            <w:r>
              <w:rPr>
                <w:sz w:val="24"/>
              </w:rPr>
              <w:t>interface lanX</w:t>
            </w:r>
          </w:p>
        </w:tc>
        <w:tc>
          <w:tcPr>
            <w:tcW w:w="3968" w:type="dxa"/>
            <w:tcBorders>
              <w:left w:val="single" w:sz="4" w:space="0" w:color="000000"/>
              <w:bottom w:val="single" w:sz="4" w:space="0" w:color="000000"/>
              <w:right w:val="single" w:sz="4" w:space="0" w:color="000000"/>
            </w:tcBorders>
          </w:tcPr>
          <w:p w14:paraId="546B6C7F" w14:textId="77777777" w:rsidR="003879C9" w:rsidRDefault="00696817">
            <w:pPr>
              <w:pStyle w:val="TableParagraph"/>
              <w:spacing w:before="0" w:line="258" w:lineRule="exact"/>
              <w:ind w:left="33"/>
              <w:rPr>
                <w:sz w:val="24"/>
              </w:rPr>
            </w:pPr>
            <w:r>
              <w:rPr>
                <w:sz w:val="24"/>
              </w:rPr>
              <w:t>X implies the port number</w:t>
            </w:r>
          </w:p>
        </w:tc>
      </w:tr>
      <w:tr w:rsidR="003879C9" w14:paraId="19362CF2" w14:textId="77777777">
        <w:trPr>
          <w:trHeight w:val="330"/>
        </w:trPr>
        <w:tc>
          <w:tcPr>
            <w:tcW w:w="1304" w:type="dxa"/>
            <w:tcBorders>
              <w:top w:val="single" w:sz="4" w:space="0" w:color="000000"/>
              <w:bottom w:val="single" w:sz="4" w:space="0" w:color="000000"/>
              <w:right w:val="single" w:sz="4" w:space="0" w:color="000000"/>
            </w:tcBorders>
          </w:tcPr>
          <w:p w14:paraId="5BFBD498" w14:textId="77777777" w:rsidR="003879C9" w:rsidRDefault="00696817">
            <w:pPr>
              <w:pStyle w:val="TableParagraph"/>
              <w:spacing w:before="0" w:line="259" w:lineRule="exact"/>
              <w:ind w:left="190" w:right="177"/>
              <w:jc w:val="center"/>
              <w:rPr>
                <w:sz w:val="24"/>
              </w:rPr>
            </w:pPr>
            <w:r>
              <w:rPr>
                <w:color w:val="303030"/>
                <w:sz w:val="24"/>
              </w:rPr>
              <w:t>VLAN</w:t>
            </w:r>
          </w:p>
        </w:tc>
        <w:tc>
          <w:tcPr>
            <w:tcW w:w="4534" w:type="dxa"/>
            <w:tcBorders>
              <w:top w:val="single" w:sz="4" w:space="0" w:color="000000"/>
              <w:left w:val="single" w:sz="4" w:space="0" w:color="000000"/>
              <w:bottom w:val="single" w:sz="4" w:space="0" w:color="000000"/>
              <w:right w:val="single" w:sz="4" w:space="0" w:color="000000"/>
            </w:tcBorders>
          </w:tcPr>
          <w:p w14:paraId="6717BAC9" w14:textId="77777777" w:rsidR="003879C9" w:rsidRDefault="00696817">
            <w:pPr>
              <w:pStyle w:val="TableParagraph"/>
              <w:spacing w:before="0" w:line="277" w:lineRule="exact"/>
              <w:ind w:left="32"/>
              <w:rPr>
                <w:sz w:val="24"/>
              </w:rPr>
            </w:pPr>
            <w:r>
              <w:rPr>
                <w:sz w:val="24"/>
              </w:rPr>
              <w:t>vlan X</w:t>
            </w:r>
          </w:p>
        </w:tc>
        <w:tc>
          <w:tcPr>
            <w:tcW w:w="3968" w:type="dxa"/>
            <w:tcBorders>
              <w:top w:val="single" w:sz="4" w:space="0" w:color="000000"/>
              <w:left w:val="single" w:sz="4" w:space="0" w:color="000000"/>
              <w:bottom w:val="single" w:sz="4" w:space="0" w:color="000000"/>
              <w:right w:val="single" w:sz="4" w:space="0" w:color="000000"/>
            </w:tcBorders>
          </w:tcPr>
          <w:p w14:paraId="14659C9F" w14:textId="77777777" w:rsidR="003879C9" w:rsidRDefault="00696817">
            <w:pPr>
              <w:pStyle w:val="TableParagraph"/>
              <w:spacing w:before="0" w:line="259" w:lineRule="exact"/>
              <w:ind w:left="33"/>
              <w:rPr>
                <w:sz w:val="24"/>
              </w:rPr>
            </w:pPr>
            <w:r>
              <w:rPr>
                <w:sz w:val="24"/>
              </w:rPr>
              <w:t>X implies the VLAN ID</w:t>
            </w:r>
          </w:p>
        </w:tc>
      </w:tr>
      <w:tr w:rsidR="003879C9" w14:paraId="158B0382" w14:textId="77777777">
        <w:trPr>
          <w:trHeight w:val="329"/>
        </w:trPr>
        <w:tc>
          <w:tcPr>
            <w:tcW w:w="1304" w:type="dxa"/>
            <w:tcBorders>
              <w:top w:val="single" w:sz="4" w:space="0" w:color="000000"/>
              <w:bottom w:val="single" w:sz="4" w:space="0" w:color="000000"/>
              <w:right w:val="single" w:sz="4" w:space="0" w:color="000000"/>
            </w:tcBorders>
          </w:tcPr>
          <w:p w14:paraId="4E6707B2" w14:textId="77777777" w:rsidR="003879C9" w:rsidRDefault="00696817">
            <w:pPr>
              <w:pStyle w:val="TableParagraph"/>
              <w:spacing w:before="0" w:line="258" w:lineRule="exact"/>
              <w:ind w:left="191" w:right="176"/>
              <w:jc w:val="center"/>
              <w:rPr>
                <w:sz w:val="24"/>
              </w:rPr>
            </w:pPr>
            <w:r>
              <w:rPr>
                <w:color w:val="303030"/>
                <w:sz w:val="24"/>
              </w:rPr>
              <w:t>ERPS</w:t>
            </w:r>
          </w:p>
        </w:tc>
        <w:tc>
          <w:tcPr>
            <w:tcW w:w="4534" w:type="dxa"/>
            <w:tcBorders>
              <w:top w:val="single" w:sz="4" w:space="0" w:color="000000"/>
              <w:left w:val="single" w:sz="4" w:space="0" w:color="000000"/>
              <w:bottom w:val="single" w:sz="4" w:space="0" w:color="000000"/>
              <w:right w:val="single" w:sz="4" w:space="0" w:color="000000"/>
            </w:tcBorders>
          </w:tcPr>
          <w:p w14:paraId="619F11F3" w14:textId="77777777" w:rsidR="003879C9" w:rsidRDefault="00696817">
            <w:pPr>
              <w:pStyle w:val="TableParagraph"/>
              <w:spacing w:before="0" w:line="276" w:lineRule="exact"/>
              <w:ind w:left="32"/>
              <w:rPr>
                <w:sz w:val="24"/>
              </w:rPr>
            </w:pPr>
            <w:r>
              <w:rPr>
                <w:sz w:val="24"/>
              </w:rPr>
              <w:t>ethernet redundancy erps-ring X</w:t>
            </w:r>
          </w:p>
        </w:tc>
        <w:tc>
          <w:tcPr>
            <w:tcW w:w="3968" w:type="dxa"/>
            <w:tcBorders>
              <w:top w:val="single" w:sz="4" w:space="0" w:color="000000"/>
              <w:left w:val="single" w:sz="4" w:space="0" w:color="000000"/>
              <w:bottom w:val="single" w:sz="4" w:space="0" w:color="000000"/>
              <w:right w:val="single" w:sz="4" w:space="0" w:color="000000"/>
            </w:tcBorders>
          </w:tcPr>
          <w:p w14:paraId="2E8092C3" w14:textId="77777777" w:rsidR="003879C9" w:rsidRDefault="00696817">
            <w:pPr>
              <w:pStyle w:val="TableParagraph"/>
              <w:spacing w:before="0" w:line="258" w:lineRule="exact"/>
              <w:ind w:left="33"/>
              <w:rPr>
                <w:sz w:val="24"/>
              </w:rPr>
            </w:pPr>
            <w:r>
              <w:rPr>
                <w:sz w:val="24"/>
              </w:rPr>
              <w:t>X implies the Ring number, from 1 to 3</w:t>
            </w:r>
          </w:p>
        </w:tc>
      </w:tr>
      <w:tr w:rsidR="003879C9" w14:paraId="39160EC5" w14:textId="77777777">
        <w:trPr>
          <w:trHeight w:val="330"/>
        </w:trPr>
        <w:tc>
          <w:tcPr>
            <w:tcW w:w="1304" w:type="dxa"/>
            <w:tcBorders>
              <w:top w:val="single" w:sz="4" w:space="0" w:color="000000"/>
              <w:bottom w:val="single" w:sz="4" w:space="0" w:color="000000"/>
              <w:right w:val="single" w:sz="4" w:space="0" w:color="000000"/>
            </w:tcBorders>
          </w:tcPr>
          <w:p w14:paraId="11123C57" w14:textId="77777777" w:rsidR="003879C9" w:rsidRDefault="00696817">
            <w:pPr>
              <w:pStyle w:val="TableParagraph"/>
              <w:spacing w:before="0" w:line="258" w:lineRule="exact"/>
              <w:ind w:left="191" w:right="177"/>
              <w:jc w:val="center"/>
              <w:rPr>
                <w:sz w:val="24"/>
              </w:rPr>
            </w:pPr>
            <w:r>
              <w:rPr>
                <w:color w:val="303030"/>
                <w:sz w:val="24"/>
              </w:rPr>
              <w:t>MRP</w:t>
            </w:r>
          </w:p>
        </w:tc>
        <w:tc>
          <w:tcPr>
            <w:tcW w:w="4534" w:type="dxa"/>
            <w:tcBorders>
              <w:top w:val="single" w:sz="4" w:space="0" w:color="000000"/>
              <w:left w:val="single" w:sz="4" w:space="0" w:color="000000"/>
              <w:bottom w:val="single" w:sz="4" w:space="0" w:color="000000"/>
              <w:right w:val="single" w:sz="4" w:space="0" w:color="000000"/>
            </w:tcBorders>
          </w:tcPr>
          <w:p w14:paraId="03A18C3B" w14:textId="77777777" w:rsidR="003879C9" w:rsidRDefault="00696817">
            <w:pPr>
              <w:pStyle w:val="TableParagraph"/>
              <w:spacing w:before="0" w:line="277" w:lineRule="exact"/>
              <w:ind w:left="32"/>
              <w:rPr>
                <w:sz w:val="24"/>
              </w:rPr>
            </w:pPr>
            <w:r>
              <w:rPr>
                <w:sz w:val="24"/>
              </w:rPr>
              <w:t>ethernet redundancy mrp instance-mode 1</w:t>
            </w:r>
          </w:p>
        </w:tc>
        <w:tc>
          <w:tcPr>
            <w:tcW w:w="3968" w:type="dxa"/>
            <w:tcBorders>
              <w:top w:val="single" w:sz="4" w:space="0" w:color="000000"/>
              <w:left w:val="single" w:sz="4" w:space="0" w:color="000000"/>
              <w:bottom w:val="single" w:sz="4" w:space="0" w:color="000000"/>
              <w:right w:val="single" w:sz="4" w:space="0" w:color="000000"/>
            </w:tcBorders>
          </w:tcPr>
          <w:p w14:paraId="678D76DE" w14:textId="77777777" w:rsidR="003879C9" w:rsidRDefault="00696817">
            <w:pPr>
              <w:pStyle w:val="TableParagraph"/>
              <w:spacing w:before="0" w:line="258" w:lineRule="exact"/>
              <w:ind w:left="33"/>
              <w:rPr>
                <w:sz w:val="24"/>
              </w:rPr>
            </w:pPr>
            <w:r>
              <w:rPr>
                <w:sz w:val="24"/>
              </w:rPr>
              <w:t>Only support single ring currently</w:t>
            </w:r>
          </w:p>
        </w:tc>
      </w:tr>
    </w:tbl>
    <w:p w14:paraId="1E417987" w14:textId="77777777" w:rsidR="003879C9" w:rsidRDefault="00696817">
      <w:pPr>
        <w:pStyle w:val="Heading3"/>
        <w:rPr>
          <w:sz w:val="32"/>
        </w:rPr>
      </w:pPr>
      <w:bookmarkStart w:id="99" w:name="_bookmark43"/>
      <w:bookmarkEnd w:id="99"/>
      <w:r>
        <w:rPr>
          <w:color w:val="337AB7"/>
          <w:sz w:val="32"/>
        </w:rPr>
        <w:t>E</w:t>
      </w:r>
      <w:r>
        <w:rPr>
          <w:color w:val="337AB7"/>
        </w:rPr>
        <w:t xml:space="preserve">NABLE </w:t>
      </w:r>
      <w:r>
        <w:rPr>
          <w:color w:val="337AB7"/>
          <w:sz w:val="32"/>
        </w:rPr>
        <w:t>T</w:t>
      </w:r>
      <w:r>
        <w:rPr>
          <w:color w:val="337AB7"/>
        </w:rPr>
        <w:t xml:space="preserve">ELNET </w:t>
      </w:r>
      <w:r>
        <w:rPr>
          <w:color w:val="337AB7"/>
          <w:sz w:val="32"/>
        </w:rPr>
        <w:t>C</w:t>
      </w:r>
      <w:r>
        <w:rPr>
          <w:color w:val="337AB7"/>
        </w:rPr>
        <w:t xml:space="preserve">LIENT ON </w:t>
      </w:r>
      <w:r>
        <w:rPr>
          <w:color w:val="337AB7"/>
          <w:sz w:val="32"/>
        </w:rPr>
        <w:t>W</w:t>
      </w:r>
      <w:r>
        <w:rPr>
          <w:color w:val="337AB7"/>
        </w:rPr>
        <w:t xml:space="preserve">IDOWS </w:t>
      </w:r>
      <w:r>
        <w:rPr>
          <w:color w:val="337AB7"/>
          <w:sz w:val="32"/>
        </w:rPr>
        <w:t>7</w:t>
      </w:r>
    </w:p>
    <w:p w14:paraId="50E00157" w14:textId="77777777" w:rsidR="003879C9" w:rsidRDefault="00696817">
      <w:pPr>
        <w:pStyle w:val="ListParagraph"/>
        <w:numPr>
          <w:ilvl w:val="0"/>
          <w:numId w:val="4"/>
        </w:numPr>
        <w:tabs>
          <w:tab w:val="left" w:pos="964"/>
        </w:tabs>
        <w:spacing w:before="198"/>
        <w:rPr>
          <w:sz w:val="24"/>
        </w:rPr>
      </w:pPr>
      <w:r>
        <w:rPr>
          <w:noProof/>
        </w:rPr>
        <w:drawing>
          <wp:anchor distT="0" distB="0" distL="0" distR="0" simplePos="0" relativeHeight="233" behindDoc="0" locked="0" layoutInCell="1" allowOverlap="1" wp14:anchorId="5C818355" wp14:editId="6F9835CF">
            <wp:simplePos x="0" y="0"/>
            <wp:positionH relativeFrom="page">
              <wp:posOffset>2523350</wp:posOffset>
            </wp:positionH>
            <wp:positionV relativeFrom="paragraph">
              <wp:posOffset>364677</wp:posOffset>
            </wp:positionV>
            <wp:extent cx="2535966" cy="1548384"/>
            <wp:effectExtent l="0" t="0" r="0" b="0"/>
            <wp:wrapTopAndBottom/>
            <wp:docPr id="543" name="image1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176.jpeg"/>
                    <pic:cNvPicPr/>
                  </pic:nvPicPr>
                  <pic:blipFill>
                    <a:blip r:embed="rId185" cstate="print"/>
                    <a:stretch>
                      <a:fillRect/>
                    </a:stretch>
                  </pic:blipFill>
                  <pic:spPr>
                    <a:xfrm>
                      <a:off x="0" y="0"/>
                      <a:ext cx="2535966" cy="1548384"/>
                    </a:xfrm>
                    <a:prstGeom prst="rect">
                      <a:avLst/>
                    </a:prstGeom>
                  </pic:spPr>
                </pic:pic>
              </a:graphicData>
            </a:graphic>
          </wp:anchor>
        </w:drawing>
      </w:r>
      <w:r>
        <w:rPr>
          <w:color w:val="303030"/>
          <w:sz w:val="24"/>
        </w:rPr>
        <w:t>Click the Windows “Start” button and click “Control Panel”</w:t>
      </w:r>
      <w:r>
        <w:rPr>
          <w:color w:val="303030"/>
          <w:spacing w:val="-11"/>
          <w:sz w:val="24"/>
        </w:rPr>
        <w:t xml:space="preserve"> </w:t>
      </w:r>
      <w:r>
        <w:rPr>
          <w:color w:val="303030"/>
          <w:sz w:val="24"/>
        </w:rPr>
        <w:t>item.</w:t>
      </w:r>
    </w:p>
    <w:p w14:paraId="3CA04384" w14:textId="77777777" w:rsidR="003879C9" w:rsidRDefault="00696817">
      <w:pPr>
        <w:pStyle w:val="ListParagraph"/>
        <w:numPr>
          <w:ilvl w:val="0"/>
          <w:numId w:val="4"/>
        </w:numPr>
        <w:tabs>
          <w:tab w:val="left" w:pos="964"/>
        </w:tabs>
        <w:spacing w:before="36"/>
        <w:rPr>
          <w:sz w:val="24"/>
        </w:rPr>
      </w:pPr>
      <w:r>
        <w:rPr>
          <w:color w:val="303030"/>
          <w:sz w:val="24"/>
        </w:rPr>
        <w:t>Click the “Programs”</w:t>
      </w:r>
      <w:r>
        <w:rPr>
          <w:color w:val="303030"/>
          <w:spacing w:val="-2"/>
          <w:sz w:val="24"/>
        </w:rPr>
        <w:t xml:space="preserve"> </w:t>
      </w:r>
      <w:r>
        <w:rPr>
          <w:color w:val="303030"/>
          <w:sz w:val="24"/>
        </w:rPr>
        <w:t>item.</w:t>
      </w:r>
    </w:p>
    <w:p w14:paraId="6B4B01C8" w14:textId="77777777" w:rsidR="003879C9" w:rsidRDefault="00696817">
      <w:pPr>
        <w:pStyle w:val="BodyText"/>
        <w:spacing w:before="3"/>
        <w:rPr>
          <w:sz w:val="14"/>
        </w:rPr>
      </w:pPr>
      <w:r>
        <w:rPr>
          <w:noProof/>
        </w:rPr>
        <w:drawing>
          <wp:anchor distT="0" distB="0" distL="0" distR="0" simplePos="0" relativeHeight="234" behindDoc="0" locked="0" layoutInCell="1" allowOverlap="1" wp14:anchorId="3D552F8D" wp14:editId="080DF6B0">
            <wp:simplePos x="0" y="0"/>
            <wp:positionH relativeFrom="page">
              <wp:posOffset>2027262</wp:posOffset>
            </wp:positionH>
            <wp:positionV relativeFrom="paragraph">
              <wp:posOffset>135503</wp:posOffset>
            </wp:positionV>
            <wp:extent cx="3581089" cy="2506980"/>
            <wp:effectExtent l="0" t="0" r="0" b="0"/>
            <wp:wrapTopAndBottom/>
            <wp:docPr id="545" name="image1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177.jpeg"/>
                    <pic:cNvPicPr/>
                  </pic:nvPicPr>
                  <pic:blipFill>
                    <a:blip r:embed="rId186" cstate="print"/>
                    <a:stretch>
                      <a:fillRect/>
                    </a:stretch>
                  </pic:blipFill>
                  <pic:spPr>
                    <a:xfrm>
                      <a:off x="0" y="0"/>
                      <a:ext cx="3581089" cy="2506980"/>
                    </a:xfrm>
                    <a:prstGeom prst="rect">
                      <a:avLst/>
                    </a:prstGeom>
                  </pic:spPr>
                </pic:pic>
              </a:graphicData>
            </a:graphic>
          </wp:anchor>
        </w:drawing>
      </w:r>
    </w:p>
    <w:p w14:paraId="379045E6" w14:textId="77777777" w:rsidR="003879C9" w:rsidRDefault="003879C9">
      <w:pPr>
        <w:rPr>
          <w:sz w:val="14"/>
        </w:rPr>
        <w:sectPr w:rsidR="003879C9">
          <w:pgSz w:w="11910" w:h="16840"/>
          <w:pgMar w:top="1080" w:right="640" w:bottom="280" w:left="540" w:header="607" w:footer="0" w:gutter="0"/>
          <w:cols w:space="720"/>
        </w:sectPr>
      </w:pPr>
    </w:p>
    <w:p w14:paraId="34D6664A" w14:textId="77777777" w:rsidR="003879C9" w:rsidRDefault="00696817">
      <w:pPr>
        <w:pStyle w:val="ListParagraph"/>
        <w:numPr>
          <w:ilvl w:val="0"/>
          <w:numId w:val="4"/>
        </w:numPr>
        <w:tabs>
          <w:tab w:val="left" w:pos="964"/>
        </w:tabs>
        <w:spacing w:before="68"/>
        <w:rPr>
          <w:sz w:val="24"/>
        </w:rPr>
      </w:pPr>
      <w:r>
        <w:rPr>
          <w:color w:val="303030"/>
          <w:sz w:val="24"/>
        </w:rPr>
        <w:t xml:space="preserve">Click the “Turn Windows features on or </w:t>
      </w:r>
      <w:r>
        <w:rPr>
          <w:color w:val="303030"/>
          <w:spacing w:val="2"/>
          <w:sz w:val="24"/>
        </w:rPr>
        <w:t>off”</w:t>
      </w:r>
      <w:r>
        <w:rPr>
          <w:color w:val="303030"/>
          <w:spacing w:val="-9"/>
          <w:sz w:val="24"/>
        </w:rPr>
        <w:t xml:space="preserve"> </w:t>
      </w:r>
      <w:r>
        <w:rPr>
          <w:color w:val="303030"/>
          <w:sz w:val="24"/>
        </w:rPr>
        <w:t>item.</w:t>
      </w:r>
    </w:p>
    <w:p w14:paraId="201F07A4" w14:textId="77777777" w:rsidR="003879C9" w:rsidRDefault="00696817">
      <w:pPr>
        <w:pStyle w:val="BodyText"/>
        <w:spacing w:before="5"/>
        <w:rPr>
          <w:sz w:val="12"/>
        </w:rPr>
      </w:pPr>
      <w:r>
        <w:rPr>
          <w:noProof/>
        </w:rPr>
        <w:drawing>
          <wp:anchor distT="0" distB="0" distL="0" distR="0" simplePos="0" relativeHeight="235" behindDoc="0" locked="0" layoutInCell="1" allowOverlap="1" wp14:anchorId="1ABD75D6" wp14:editId="715E598C">
            <wp:simplePos x="0" y="0"/>
            <wp:positionH relativeFrom="page">
              <wp:posOffset>1815464</wp:posOffset>
            </wp:positionH>
            <wp:positionV relativeFrom="paragraph">
              <wp:posOffset>121341</wp:posOffset>
            </wp:positionV>
            <wp:extent cx="4026173" cy="509206"/>
            <wp:effectExtent l="0" t="0" r="0" b="0"/>
            <wp:wrapTopAndBottom/>
            <wp:docPr id="547" name="image1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178.jpeg"/>
                    <pic:cNvPicPr/>
                  </pic:nvPicPr>
                  <pic:blipFill>
                    <a:blip r:embed="rId187" cstate="print"/>
                    <a:stretch>
                      <a:fillRect/>
                    </a:stretch>
                  </pic:blipFill>
                  <pic:spPr>
                    <a:xfrm>
                      <a:off x="0" y="0"/>
                      <a:ext cx="4026173" cy="509206"/>
                    </a:xfrm>
                    <a:prstGeom prst="rect">
                      <a:avLst/>
                    </a:prstGeom>
                  </pic:spPr>
                </pic:pic>
              </a:graphicData>
            </a:graphic>
          </wp:anchor>
        </w:drawing>
      </w:r>
    </w:p>
    <w:p w14:paraId="6174E17D" w14:textId="77777777" w:rsidR="003879C9" w:rsidRDefault="00696817">
      <w:pPr>
        <w:pStyle w:val="ListParagraph"/>
        <w:numPr>
          <w:ilvl w:val="0"/>
          <w:numId w:val="4"/>
        </w:numPr>
        <w:tabs>
          <w:tab w:val="left" w:pos="964"/>
        </w:tabs>
        <w:spacing w:before="125" w:after="98"/>
        <w:rPr>
          <w:sz w:val="24"/>
        </w:rPr>
      </w:pPr>
      <w:r>
        <w:rPr>
          <w:color w:val="303030"/>
          <w:sz w:val="24"/>
        </w:rPr>
        <w:t>Select the checkbox of “Telnet Client” and then click “OK” to enable telnet</w:t>
      </w:r>
      <w:r>
        <w:rPr>
          <w:color w:val="303030"/>
          <w:spacing w:val="-22"/>
          <w:sz w:val="24"/>
        </w:rPr>
        <w:t xml:space="preserve"> </w:t>
      </w:r>
      <w:r>
        <w:rPr>
          <w:color w:val="303030"/>
          <w:sz w:val="24"/>
        </w:rPr>
        <w:t>function.</w:t>
      </w:r>
    </w:p>
    <w:p w14:paraId="5BFB5A1E" w14:textId="77777777" w:rsidR="003879C9" w:rsidRDefault="00696817">
      <w:pPr>
        <w:pStyle w:val="BodyText"/>
        <w:ind w:left="2655"/>
        <w:rPr>
          <w:sz w:val="20"/>
        </w:rPr>
      </w:pPr>
      <w:r>
        <w:rPr>
          <w:noProof/>
          <w:sz w:val="20"/>
        </w:rPr>
        <w:drawing>
          <wp:inline distT="0" distB="0" distL="0" distR="0" wp14:anchorId="4B9E42A6" wp14:editId="116FBEA3">
            <wp:extent cx="3595878" cy="3352800"/>
            <wp:effectExtent l="0" t="0" r="0" b="0"/>
            <wp:docPr id="549" name="image1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179.jpeg"/>
                    <pic:cNvPicPr/>
                  </pic:nvPicPr>
                  <pic:blipFill>
                    <a:blip r:embed="rId188" cstate="print"/>
                    <a:stretch>
                      <a:fillRect/>
                    </a:stretch>
                  </pic:blipFill>
                  <pic:spPr>
                    <a:xfrm>
                      <a:off x="0" y="0"/>
                      <a:ext cx="3595878" cy="3352800"/>
                    </a:xfrm>
                    <a:prstGeom prst="rect">
                      <a:avLst/>
                    </a:prstGeom>
                  </pic:spPr>
                </pic:pic>
              </a:graphicData>
            </a:graphic>
          </wp:inline>
        </w:drawing>
      </w:r>
    </w:p>
    <w:p w14:paraId="54BD0557" w14:textId="77777777" w:rsidR="003879C9" w:rsidRDefault="00696817">
      <w:pPr>
        <w:pStyle w:val="ListParagraph"/>
        <w:numPr>
          <w:ilvl w:val="0"/>
          <w:numId w:val="4"/>
        </w:numPr>
        <w:tabs>
          <w:tab w:val="left" w:pos="964"/>
        </w:tabs>
        <w:spacing w:before="89" w:line="295" w:lineRule="auto"/>
        <w:ind w:right="434"/>
        <w:rPr>
          <w:sz w:val="24"/>
        </w:rPr>
      </w:pPr>
      <w:r>
        <w:rPr>
          <w:noProof/>
        </w:rPr>
        <w:drawing>
          <wp:anchor distT="0" distB="0" distL="0" distR="0" simplePos="0" relativeHeight="236" behindDoc="0" locked="0" layoutInCell="1" allowOverlap="1" wp14:anchorId="06F12F03" wp14:editId="6DA5379D">
            <wp:simplePos x="0" y="0"/>
            <wp:positionH relativeFrom="page">
              <wp:posOffset>1124127</wp:posOffset>
            </wp:positionH>
            <wp:positionV relativeFrom="paragraph">
              <wp:posOffset>534794</wp:posOffset>
            </wp:positionV>
            <wp:extent cx="5425136" cy="2440305"/>
            <wp:effectExtent l="0" t="0" r="0" b="0"/>
            <wp:wrapTopAndBottom/>
            <wp:docPr id="551"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180.png"/>
                    <pic:cNvPicPr/>
                  </pic:nvPicPr>
                  <pic:blipFill>
                    <a:blip r:embed="rId189" cstate="print"/>
                    <a:stretch>
                      <a:fillRect/>
                    </a:stretch>
                  </pic:blipFill>
                  <pic:spPr>
                    <a:xfrm>
                      <a:off x="0" y="0"/>
                      <a:ext cx="5425136" cy="2440305"/>
                    </a:xfrm>
                    <a:prstGeom prst="rect">
                      <a:avLst/>
                    </a:prstGeom>
                  </pic:spPr>
                </pic:pic>
              </a:graphicData>
            </a:graphic>
          </wp:anchor>
        </w:drawing>
      </w:r>
      <w:r>
        <w:rPr>
          <w:color w:val="303030"/>
          <w:sz w:val="24"/>
        </w:rPr>
        <w:t xml:space="preserve">Click Windows “Start” button and enter </w:t>
      </w:r>
      <w:r>
        <w:rPr>
          <w:color w:val="303030"/>
          <w:spacing w:val="-3"/>
          <w:sz w:val="24"/>
        </w:rPr>
        <w:t xml:space="preserve">“cmd” </w:t>
      </w:r>
      <w:r>
        <w:rPr>
          <w:color w:val="303030"/>
          <w:sz w:val="24"/>
        </w:rPr>
        <w:t xml:space="preserve">on the search </w:t>
      </w:r>
      <w:r>
        <w:rPr>
          <w:color w:val="303030"/>
          <w:spacing w:val="-3"/>
          <w:sz w:val="24"/>
        </w:rPr>
        <w:t xml:space="preserve">box </w:t>
      </w:r>
      <w:r>
        <w:rPr>
          <w:color w:val="303030"/>
          <w:sz w:val="24"/>
        </w:rPr>
        <w:t>to open the “Command Prompt” to test the telnet</w:t>
      </w:r>
      <w:r>
        <w:rPr>
          <w:color w:val="303030"/>
          <w:spacing w:val="-4"/>
          <w:sz w:val="24"/>
        </w:rPr>
        <w:t xml:space="preserve"> </w:t>
      </w:r>
      <w:r>
        <w:rPr>
          <w:color w:val="303030"/>
          <w:sz w:val="24"/>
        </w:rPr>
        <w:t>function.</w:t>
      </w:r>
    </w:p>
    <w:p w14:paraId="7282CFA4" w14:textId="77777777" w:rsidR="003879C9" w:rsidRPr="00411FD6" w:rsidRDefault="00696817">
      <w:pPr>
        <w:spacing w:before="186"/>
        <w:ind w:left="679"/>
        <w:rPr>
          <w:b/>
          <w:color w:val="1F497D" w:themeColor="text2"/>
          <w:sz w:val="32"/>
        </w:rPr>
      </w:pPr>
      <w:r w:rsidRPr="00411FD6">
        <w:rPr>
          <w:b/>
          <w:color w:val="1F497D" w:themeColor="text2"/>
          <w:sz w:val="32"/>
        </w:rPr>
        <w:t>F</w:t>
      </w:r>
      <w:r w:rsidRPr="00411FD6">
        <w:rPr>
          <w:b/>
          <w:color w:val="1F497D" w:themeColor="text2"/>
          <w:sz w:val="26"/>
        </w:rPr>
        <w:t xml:space="preserve">IRMWARE </w:t>
      </w:r>
      <w:r w:rsidRPr="00411FD6">
        <w:rPr>
          <w:b/>
          <w:color w:val="1F497D" w:themeColor="text2"/>
          <w:sz w:val="32"/>
        </w:rPr>
        <w:t>U</w:t>
      </w:r>
      <w:r w:rsidRPr="00411FD6">
        <w:rPr>
          <w:b/>
          <w:color w:val="1F497D" w:themeColor="text2"/>
          <w:sz w:val="26"/>
        </w:rPr>
        <w:t xml:space="preserve">PGRADE VIA </w:t>
      </w:r>
      <w:r w:rsidRPr="00411FD6">
        <w:rPr>
          <w:b/>
          <w:color w:val="1F497D" w:themeColor="text2"/>
          <w:sz w:val="32"/>
        </w:rPr>
        <w:t>CLI</w:t>
      </w:r>
    </w:p>
    <w:p w14:paraId="1F64BC25" w14:textId="77777777" w:rsidR="003879C9" w:rsidRDefault="00696817">
      <w:pPr>
        <w:pStyle w:val="BodyText"/>
        <w:spacing w:before="198" w:line="295" w:lineRule="auto"/>
        <w:ind w:left="679" w:right="435" w:firstLine="338"/>
        <w:jc w:val="both"/>
      </w:pPr>
      <w:r>
        <w:rPr>
          <w:color w:val="303030"/>
        </w:rPr>
        <w:t xml:space="preserve">Users can upgrade the system with a new firmware on both the web console and CLI mode. To upgrade on the web console, a high interactivity web GUI is provided for the users. Please refer to </w:t>
      </w:r>
      <w:hyperlink w:anchor="_bookmark34" w:history="1">
        <w:r>
          <w:rPr>
            <w:color w:val="303030"/>
            <w:u w:val="single" w:color="303030"/>
          </w:rPr>
          <w:t>Firmware Upgrade</w:t>
        </w:r>
        <w:r>
          <w:rPr>
            <w:color w:val="303030"/>
          </w:rPr>
          <w:t xml:space="preserve"> </w:t>
        </w:r>
      </w:hyperlink>
      <w:r>
        <w:rPr>
          <w:color w:val="303030"/>
        </w:rPr>
        <w:t>section. To upgrade on the CLI mode, there are 3 methods: TFTP, wget (HTTP), and USB. The following sections explain how to upgrade the firmware using the 3 methods.</w:t>
      </w:r>
    </w:p>
    <w:p w14:paraId="76928AC4" w14:textId="77777777" w:rsidR="003879C9" w:rsidRDefault="003879C9">
      <w:pPr>
        <w:spacing w:line="295" w:lineRule="auto"/>
        <w:jc w:val="both"/>
        <w:sectPr w:rsidR="003879C9">
          <w:pgSz w:w="11910" w:h="16840"/>
          <w:pgMar w:top="1080" w:right="640" w:bottom="280" w:left="540" w:header="607" w:footer="0" w:gutter="0"/>
          <w:cols w:space="720"/>
        </w:sectPr>
      </w:pPr>
    </w:p>
    <w:p w14:paraId="6EE26B4D" w14:textId="77777777" w:rsidR="003879C9" w:rsidRDefault="003879C9">
      <w:pPr>
        <w:pStyle w:val="BodyText"/>
        <w:spacing w:before="5"/>
        <w:rPr>
          <w:sz w:val="13"/>
        </w:rPr>
      </w:pPr>
    </w:p>
    <w:p w14:paraId="7F3B4A9A" w14:textId="77777777" w:rsidR="003879C9" w:rsidRPr="00411FD6" w:rsidRDefault="00696817">
      <w:pPr>
        <w:spacing w:before="36"/>
        <w:ind w:left="537"/>
        <w:rPr>
          <w:b/>
          <w:color w:val="1F497D" w:themeColor="text2"/>
          <w:sz w:val="32"/>
        </w:rPr>
      </w:pPr>
      <w:r w:rsidRPr="00411FD6">
        <w:rPr>
          <w:b/>
          <w:color w:val="1F497D" w:themeColor="text2"/>
          <w:sz w:val="32"/>
        </w:rPr>
        <w:t>F</w:t>
      </w:r>
      <w:r w:rsidRPr="00411FD6">
        <w:rPr>
          <w:b/>
          <w:color w:val="1F497D" w:themeColor="text2"/>
          <w:sz w:val="26"/>
        </w:rPr>
        <w:t xml:space="preserve">IRMWARE </w:t>
      </w:r>
      <w:r w:rsidRPr="00411FD6">
        <w:rPr>
          <w:b/>
          <w:color w:val="1F497D" w:themeColor="text2"/>
          <w:sz w:val="32"/>
        </w:rPr>
        <w:t>U</w:t>
      </w:r>
      <w:r w:rsidRPr="00411FD6">
        <w:rPr>
          <w:b/>
          <w:color w:val="1F497D" w:themeColor="text2"/>
          <w:sz w:val="26"/>
        </w:rPr>
        <w:t xml:space="preserve">PGRADE VIA </w:t>
      </w:r>
      <w:r w:rsidRPr="00411FD6">
        <w:rPr>
          <w:b/>
          <w:color w:val="1F497D" w:themeColor="text2"/>
          <w:sz w:val="32"/>
        </w:rPr>
        <w:t>CLI – TFTP</w:t>
      </w:r>
    </w:p>
    <w:p w14:paraId="20A9E9DD" w14:textId="2A9DA9B1" w:rsidR="003879C9" w:rsidRDefault="00696817">
      <w:pPr>
        <w:pStyle w:val="BodyText"/>
        <w:spacing w:before="198" w:line="295" w:lineRule="auto"/>
        <w:ind w:left="537" w:right="434" w:firstLine="480"/>
        <w:jc w:val="both"/>
      </w:pPr>
      <w:r>
        <w:rPr>
          <w:color w:val="303030"/>
        </w:rPr>
        <w:t xml:space="preserve">If the users are planning to upgrade the firmware via CLI mode with TFTP, a </w:t>
      </w:r>
      <w:r>
        <w:rPr>
          <w:b/>
          <w:color w:val="303030"/>
        </w:rPr>
        <w:t xml:space="preserve">TFTP server </w:t>
      </w:r>
      <w:r>
        <w:rPr>
          <w:color w:val="303030"/>
        </w:rPr>
        <w:t xml:space="preserve">is needed before upgrading. You can download the free TFTP server from </w:t>
      </w:r>
      <w:r w:rsidR="00411FD6">
        <w:rPr>
          <w:color w:val="303030"/>
        </w:rPr>
        <w:t xml:space="preserve">the </w:t>
      </w:r>
      <w:hyperlink r:id="rId190">
        <w:r>
          <w:rPr>
            <w:color w:val="0000FF"/>
            <w:u w:val="single" w:color="0000FF"/>
          </w:rPr>
          <w:t>tftpd official website</w:t>
        </w:r>
      </w:hyperlink>
      <w:r>
        <w:rPr>
          <w:color w:val="303030"/>
        </w:rPr>
        <w:t>.</w:t>
      </w:r>
    </w:p>
    <w:p w14:paraId="317D76C3" w14:textId="77777777" w:rsidR="003879C9" w:rsidRDefault="00696817">
      <w:pPr>
        <w:pStyle w:val="ListParagraph"/>
        <w:numPr>
          <w:ilvl w:val="0"/>
          <w:numId w:val="3"/>
        </w:numPr>
        <w:tabs>
          <w:tab w:val="left" w:pos="964"/>
        </w:tabs>
        <w:spacing w:line="295" w:lineRule="auto"/>
        <w:ind w:right="434"/>
        <w:jc w:val="both"/>
        <w:rPr>
          <w:sz w:val="24"/>
        </w:rPr>
      </w:pPr>
      <w:r>
        <w:rPr>
          <w:noProof/>
        </w:rPr>
        <w:drawing>
          <wp:anchor distT="0" distB="0" distL="0" distR="0" simplePos="0" relativeHeight="237" behindDoc="0" locked="0" layoutInCell="1" allowOverlap="1" wp14:anchorId="765384B5" wp14:editId="7D170B90">
            <wp:simplePos x="0" y="0"/>
            <wp:positionH relativeFrom="page">
              <wp:posOffset>2479116</wp:posOffset>
            </wp:positionH>
            <wp:positionV relativeFrom="paragraph">
              <wp:posOffset>721065</wp:posOffset>
            </wp:positionV>
            <wp:extent cx="2886062" cy="2414587"/>
            <wp:effectExtent l="0" t="0" r="0" b="0"/>
            <wp:wrapTopAndBottom/>
            <wp:docPr id="553"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181.png"/>
                    <pic:cNvPicPr/>
                  </pic:nvPicPr>
                  <pic:blipFill>
                    <a:blip r:embed="rId191" cstate="print"/>
                    <a:stretch>
                      <a:fillRect/>
                    </a:stretch>
                  </pic:blipFill>
                  <pic:spPr>
                    <a:xfrm>
                      <a:off x="0" y="0"/>
                      <a:ext cx="2886062" cy="2414587"/>
                    </a:xfrm>
                    <a:prstGeom prst="rect">
                      <a:avLst/>
                    </a:prstGeom>
                  </pic:spPr>
                </pic:pic>
              </a:graphicData>
            </a:graphic>
          </wp:anchor>
        </w:drawing>
      </w:r>
      <w:r>
        <w:rPr>
          <w:color w:val="303030"/>
          <w:sz w:val="24"/>
        </w:rPr>
        <w:t>Open the TFTP Server and browser the file directory path. For example, if the firmware file is saved on the desktop, the path to the desktop should be specified in the “</w:t>
      </w:r>
      <w:r>
        <w:rPr>
          <w:b/>
          <w:color w:val="303030"/>
          <w:sz w:val="24"/>
        </w:rPr>
        <w:t>Current Directory</w:t>
      </w:r>
      <w:r>
        <w:rPr>
          <w:color w:val="303030"/>
          <w:sz w:val="24"/>
        </w:rPr>
        <w:t>” field.</w:t>
      </w:r>
    </w:p>
    <w:p w14:paraId="3541E883" w14:textId="77777777" w:rsidR="003879C9" w:rsidRDefault="00696817">
      <w:pPr>
        <w:pStyle w:val="ListParagraph"/>
        <w:numPr>
          <w:ilvl w:val="0"/>
          <w:numId w:val="3"/>
        </w:numPr>
        <w:tabs>
          <w:tab w:val="left" w:pos="964"/>
        </w:tabs>
        <w:spacing w:before="73" w:line="295" w:lineRule="auto"/>
        <w:ind w:right="434"/>
        <w:jc w:val="both"/>
        <w:rPr>
          <w:sz w:val="24"/>
        </w:rPr>
      </w:pPr>
      <w:r>
        <w:rPr>
          <w:color w:val="303030"/>
          <w:sz w:val="24"/>
        </w:rPr>
        <w:t xml:space="preserve">Make sure the link between the switch and the host (PC or laptop) is connected. </w:t>
      </w:r>
      <w:r>
        <w:rPr>
          <w:color w:val="303030"/>
          <w:spacing w:val="-12"/>
          <w:sz w:val="24"/>
        </w:rPr>
        <w:t xml:space="preserve">To </w:t>
      </w:r>
      <w:r>
        <w:rPr>
          <w:color w:val="303030"/>
          <w:sz w:val="24"/>
        </w:rPr>
        <w:t>verify it, ping the IP address of the switch IP address from the host to check</w:t>
      </w:r>
      <w:r>
        <w:rPr>
          <w:color w:val="303030"/>
          <w:spacing w:val="-18"/>
          <w:sz w:val="24"/>
        </w:rPr>
        <w:t xml:space="preserve"> </w:t>
      </w:r>
      <w:r>
        <w:rPr>
          <w:color w:val="303030"/>
          <w:sz w:val="24"/>
        </w:rPr>
        <w:t>it.</w:t>
      </w:r>
    </w:p>
    <w:p w14:paraId="3C81C2FB" w14:textId="77777777" w:rsidR="003879C9" w:rsidRDefault="00696817">
      <w:pPr>
        <w:pStyle w:val="ListParagraph"/>
        <w:numPr>
          <w:ilvl w:val="0"/>
          <w:numId w:val="3"/>
        </w:numPr>
        <w:tabs>
          <w:tab w:val="left" w:pos="964"/>
        </w:tabs>
        <w:spacing w:line="302" w:lineRule="auto"/>
        <w:ind w:right="435"/>
        <w:jc w:val="both"/>
        <w:rPr>
          <w:sz w:val="24"/>
        </w:rPr>
      </w:pPr>
      <w:r>
        <w:rPr>
          <w:color w:val="303030"/>
          <w:sz w:val="24"/>
        </w:rPr>
        <w:t xml:space="preserve">Assign the </w:t>
      </w:r>
      <w:r>
        <w:rPr>
          <w:b/>
          <w:color w:val="303030"/>
          <w:sz w:val="24"/>
        </w:rPr>
        <w:t xml:space="preserve">firmware file name </w:t>
      </w:r>
      <w:r>
        <w:rPr>
          <w:color w:val="303030"/>
          <w:sz w:val="24"/>
        </w:rPr>
        <w:t>by issuing the “</w:t>
      </w:r>
      <w:r>
        <w:rPr>
          <w:rFonts w:ascii="Arial" w:hAnsi="Arial"/>
          <w:b/>
          <w:sz w:val="20"/>
        </w:rPr>
        <w:t xml:space="preserve">upload file name </w:t>
      </w:r>
      <w:r>
        <w:rPr>
          <w:rFonts w:ascii="Arial" w:hAnsi="Arial"/>
          <w:b/>
          <w:spacing w:val="-3"/>
          <w:sz w:val="20"/>
        </w:rPr>
        <w:t>[FILE_NAME]</w:t>
      </w:r>
      <w:r>
        <w:rPr>
          <w:color w:val="303030"/>
          <w:spacing w:val="-3"/>
          <w:sz w:val="24"/>
        </w:rPr>
        <w:t xml:space="preserve">“. </w:t>
      </w:r>
      <w:r>
        <w:rPr>
          <w:color w:val="303030"/>
          <w:sz w:val="24"/>
        </w:rPr>
        <w:t>The default file name is</w:t>
      </w:r>
      <w:r>
        <w:rPr>
          <w:color w:val="303030"/>
          <w:spacing w:val="-1"/>
          <w:sz w:val="24"/>
        </w:rPr>
        <w:t xml:space="preserve"> </w:t>
      </w:r>
      <w:r>
        <w:rPr>
          <w:color w:val="303030"/>
          <w:spacing w:val="-5"/>
          <w:sz w:val="24"/>
        </w:rPr>
        <w:t>“WEBFULL”.</w:t>
      </w:r>
    </w:p>
    <w:p w14:paraId="5921E568" w14:textId="77777777" w:rsidR="003879C9" w:rsidRDefault="00696817">
      <w:pPr>
        <w:pStyle w:val="ListParagraph"/>
        <w:numPr>
          <w:ilvl w:val="0"/>
          <w:numId w:val="3"/>
        </w:numPr>
        <w:tabs>
          <w:tab w:val="left" w:pos="964"/>
        </w:tabs>
        <w:spacing w:line="295" w:lineRule="auto"/>
        <w:ind w:right="435"/>
        <w:rPr>
          <w:sz w:val="24"/>
        </w:rPr>
      </w:pPr>
      <w:r>
        <w:rPr>
          <w:color w:val="303030"/>
          <w:sz w:val="24"/>
        </w:rPr>
        <w:t>Assign the TFTP Server IP address by issuing “</w:t>
      </w:r>
      <w:r>
        <w:rPr>
          <w:b/>
          <w:color w:val="303030"/>
          <w:sz w:val="24"/>
        </w:rPr>
        <w:t xml:space="preserve">upload server ip </w:t>
      </w:r>
      <w:r>
        <w:rPr>
          <w:b/>
          <w:color w:val="303030"/>
          <w:spacing w:val="-3"/>
          <w:sz w:val="24"/>
        </w:rPr>
        <w:t>[SERVER_IP]</w:t>
      </w:r>
      <w:r>
        <w:rPr>
          <w:color w:val="303030"/>
          <w:spacing w:val="-3"/>
          <w:sz w:val="24"/>
        </w:rPr>
        <w:t xml:space="preserve">”. </w:t>
      </w:r>
      <w:r>
        <w:rPr>
          <w:color w:val="303030"/>
          <w:sz w:val="24"/>
        </w:rPr>
        <w:t>The server IP address is the IP address of the host, which is running the TFTP</w:t>
      </w:r>
      <w:r>
        <w:rPr>
          <w:color w:val="303030"/>
          <w:spacing w:val="-12"/>
          <w:sz w:val="24"/>
        </w:rPr>
        <w:t xml:space="preserve"> </w:t>
      </w:r>
      <w:r>
        <w:rPr>
          <w:color w:val="303030"/>
          <w:spacing w:val="-4"/>
          <w:sz w:val="24"/>
        </w:rPr>
        <w:t>server.</w:t>
      </w:r>
    </w:p>
    <w:p w14:paraId="046AB8E7" w14:textId="77777777" w:rsidR="003879C9" w:rsidRDefault="00696817">
      <w:pPr>
        <w:pStyle w:val="BodyText"/>
        <w:spacing w:line="295" w:lineRule="auto"/>
        <w:ind w:left="963" w:right="422"/>
      </w:pPr>
      <w:r>
        <w:rPr>
          <w:color w:val="303030"/>
        </w:rPr>
        <w:t xml:space="preserve">The commands for assigning the filename and server IP are in the </w:t>
      </w:r>
      <w:r>
        <w:rPr>
          <w:b/>
          <w:color w:val="303030"/>
        </w:rPr>
        <w:t>Configure mode</w:t>
      </w:r>
      <w:r>
        <w:rPr>
          <w:color w:val="303030"/>
        </w:rPr>
        <w:t xml:space="preserve">, so before configuring, specify </w:t>
      </w:r>
      <w:r>
        <w:rPr>
          <w:color w:val="303030"/>
          <w:spacing w:val="-3"/>
        </w:rPr>
        <w:t xml:space="preserve">“configure </w:t>
      </w:r>
      <w:r>
        <w:rPr>
          <w:color w:val="303030"/>
        </w:rPr>
        <w:t xml:space="preserve">terminal” to enter the </w:t>
      </w:r>
      <w:r>
        <w:rPr>
          <w:b/>
          <w:color w:val="303030"/>
        </w:rPr>
        <w:t>Configure</w:t>
      </w:r>
      <w:r>
        <w:rPr>
          <w:b/>
          <w:color w:val="303030"/>
          <w:spacing w:val="-4"/>
        </w:rPr>
        <w:t xml:space="preserve"> </w:t>
      </w:r>
      <w:r>
        <w:rPr>
          <w:b/>
          <w:color w:val="303030"/>
        </w:rPr>
        <w:t>mode</w:t>
      </w:r>
      <w:r>
        <w:rPr>
          <w:color w:val="303030"/>
        </w:rPr>
        <w:t>.</w:t>
      </w:r>
    </w:p>
    <w:p w14:paraId="0D441B89" w14:textId="77777777" w:rsidR="003879C9" w:rsidRDefault="00696817">
      <w:pPr>
        <w:pStyle w:val="BodyText"/>
        <w:spacing w:line="292" w:lineRule="exact"/>
        <w:ind w:left="963"/>
      </w:pPr>
      <w:r>
        <w:rPr>
          <w:noProof/>
        </w:rPr>
        <w:drawing>
          <wp:anchor distT="0" distB="0" distL="0" distR="0" simplePos="0" relativeHeight="238" behindDoc="0" locked="0" layoutInCell="1" allowOverlap="1" wp14:anchorId="78237E3B" wp14:editId="04AEA56F">
            <wp:simplePos x="0" y="0"/>
            <wp:positionH relativeFrom="page">
              <wp:posOffset>1129538</wp:posOffset>
            </wp:positionH>
            <wp:positionV relativeFrom="paragraph">
              <wp:posOffset>277807</wp:posOffset>
            </wp:positionV>
            <wp:extent cx="5344941" cy="2348007"/>
            <wp:effectExtent l="0" t="0" r="0" b="0"/>
            <wp:wrapTopAndBottom/>
            <wp:docPr id="555"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182.png"/>
                    <pic:cNvPicPr/>
                  </pic:nvPicPr>
                  <pic:blipFill>
                    <a:blip r:embed="rId192" cstate="print"/>
                    <a:stretch>
                      <a:fillRect/>
                    </a:stretch>
                  </pic:blipFill>
                  <pic:spPr>
                    <a:xfrm>
                      <a:off x="0" y="0"/>
                      <a:ext cx="5344941" cy="2348007"/>
                    </a:xfrm>
                    <a:prstGeom prst="rect">
                      <a:avLst/>
                    </a:prstGeom>
                  </pic:spPr>
                </pic:pic>
              </a:graphicData>
            </a:graphic>
          </wp:anchor>
        </w:drawing>
      </w:r>
      <w:r>
        <w:rPr>
          <w:color w:val="303030"/>
        </w:rPr>
        <w:t xml:space="preserve">If the command is completely configured, the </w:t>
      </w:r>
      <w:r>
        <w:rPr>
          <w:color w:val="303030"/>
          <w:spacing w:val="-3"/>
        </w:rPr>
        <w:t xml:space="preserve">system </w:t>
      </w:r>
      <w:r>
        <w:rPr>
          <w:color w:val="303030"/>
        </w:rPr>
        <w:t>will display</w:t>
      </w:r>
      <w:r>
        <w:rPr>
          <w:color w:val="303030"/>
          <w:spacing w:val="-34"/>
        </w:rPr>
        <w:t xml:space="preserve"> </w:t>
      </w:r>
      <w:r>
        <w:rPr>
          <w:color w:val="303030"/>
          <w:spacing w:val="-5"/>
        </w:rPr>
        <w:t>“</w:t>
      </w:r>
      <w:r>
        <w:rPr>
          <w:b/>
          <w:color w:val="303030"/>
          <w:spacing w:val="-5"/>
        </w:rPr>
        <w:t>OK</w:t>
      </w:r>
      <w:r>
        <w:rPr>
          <w:color w:val="303030"/>
          <w:spacing w:val="-5"/>
        </w:rPr>
        <w:t>”.</w:t>
      </w:r>
    </w:p>
    <w:p w14:paraId="08E1114B" w14:textId="77777777" w:rsidR="003879C9" w:rsidRDefault="003879C9">
      <w:pPr>
        <w:spacing w:line="292" w:lineRule="exact"/>
        <w:sectPr w:rsidR="003879C9">
          <w:pgSz w:w="11910" w:h="16840"/>
          <w:pgMar w:top="1080" w:right="640" w:bottom="280" w:left="540" w:header="607" w:footer="0" w:gutter="0"/>
          <w:cols w:space="720"/>
        </w:sectPr>
      </w:pPr>
    </w:p>
    <w:p w14:paraId="3D611867" w14:textId="77777777" w:rsidR="003879C9" w:rsidRDefault="00696817">
      <w:pPr>
        <w:pStyle w:val="ListParagraph"/>
        <w:numPr>
          <w:ilvl w:val="0"/>
          <w:numId w:val="3"/>
        </w:numPr>
        <w:tabs>
          <w:tab w:val="left" w:pos="964"/>
        </w:tabs>
        <w:spacing w:before="68" w:line="295" w:lineRule="auto"/>
        <w:ind w:right="436"/>
        <w:jc w:val="both"/>
        <w:rPr>
          <w:sz w:val="24"/>
        </w:rPr>
      </w:pPr>
      <w:r>
        <w:rPr>
          <w:noProof/>
        </w:rPr>
        <w:drawing>
          <wp:anchor distT="0" distB="0" distL="0" distR="0" simplePos="0" relativeHeight="239" behindDoc="0" locked="0" layoutInCell="1" allowOverlap="1" wp14:anchorId="3B0D3A83" wp14:editId="058A8D5C">
            <wp:simplePos x="0" y="0"/>
            <wp:positionH relativeFrom="page">
              <wp:posOffset>1129540</wp:posOffset>
            </wp:positionH>
            <wp:positionV relativeFrom="paragraph">
              <wp:posOffset>575764</wp:posOffset>
            </wp:positionV>
            <wp:extent cx="5401335" cy="3016377"/>
            <wp:effectExtent l="0" t="0" r="0" b="0"/>
            <wp:wrapTopAndBottom/>
            <wp:docPr id="557"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183.png"/>
                    <pic:cNvPicPr/>
                  </pic:nvPicPr>
                  <pic:blipFill>
                    <a:blip r:embed="rId193" cstate="print"/>
                    <a:stretch>
                      <a:fillRect/>
                    </a:stretch>
                  </pic:blipFill>
                  <pic:spPr>
                    <a:xfrm>
                      <a:off x="0" y="0"/>
                      <a:ext cx="5401335" cy="3016377"/>
                    </a:xfrm>
                    <a:prstGeom prst="rect">
                      <a:avLst/>
                    </a:prstGeom>
                  </pic:spPr>
                </pic:pic>
              </a:graphicData>
            </a:graphic>
          </wp:anchor>
        </w:drawing>
      </w:r>
      <w:r>
        <w:rPr>
          <w:color w:val="303030"/>
          <w:sz w:val="24"/>
        </w:rPr>
        <w:t xml:space="preserve">Start to upgrade the firmware file by specifying “upload </w:t>
      </w:r>
      <w:r>
        <w:rPr>
          <w:color w:val="303030"/>
          <w:spacing w:val="-4"/>
          <w:sz w:val="24"/>
        </w:rPr>
        <w:t xml:space="preserve">tftp”. </w:t>
      </w:r>
      <w:r>
        <w:rPr>
          <w:color w:val="303030"/>
          <w:sz w:val="24"/>
        </w:rPr>
        <w:t xml:space="preserve">The </w:t>
      </w:r>
      <w:r>
        <w:rPr>
          <w:color w:val="303030"/>
          <w:spacing w:val="-3"/>
          <w:sz w:val="24"/>
        </w:rPr>
        <w:t xml:space="preserve">system </w:t>
      </w:r>
      <w:r>
        <w:rPr>
          <w:color w:val="303030"/>
          <w:sz w:val="24"/>
        </w:rPr>
        <w:t xml:space="preserve">starts to upload the assigned file by the </w:t>
      </w:r>
      <w:r>
        <w:rPr>
          <w:color w:val="303030"/>
          <w:spacing w:val="-7"/>
          <w:sz w:val="24"/>
        </w:rPr>
        <w:t xml:space="preserve">TFTP. </w:t>
      </w:r>
      <w:r>
        <w:rPr>
          <w:color w:val="303030"/>
          <w:sz w:val="24"/>
        </w:rPr>
        <w:t xml:space="preserve">This </w:t>
      </w:r>
      <w:r>
        <w:rPr>
          <w:color w:val="303030"/>
          <w:spacing w:val="-3"/>
          <w:sz w:val="24"/>
        </w:rPr>
        <w:t xml:space="preserve">takes </w:t>
      </w:r>
      <w:r>
        <w:rPr>
          <w:color w:val="303030"/>
          <w:sz w:val="24"/>
        </w:rPr>
        <w:t xml:space="preserve">a </w:t>
      </w:r>
      <w:r>
        <w:rPr>
          <w:color w:val="303030"/>
          <w:spacing w:val="-3"/>
          <w:sz w:val="24"/>
        </w:rPr>
        <w:t>few</w:t>
      </w:r>
      <w:r>
        <w:rPr>
          <w:color w:val="303030"/>
          <w:spacing w:val="2"/>
          <w:sz w:val="24"/>
        </w:rPr>
        <w:t xml:space="preserve"> </w:t>
      </w:r>
      <w:r>
        <w:rPr>
          <w:color w:val="303030"/>
          <w:sz w:val="24"/>
        </w:rPr>
        <w:t>minutes.</w:t>
      </w:r>
    </w:p>
    <w:p w14:paraId="50F1FD0F" w14:textId="77777777" w:rsidR="003879C9" w:rsidRDefault="00696817">
      <w:pPr>
        <w:pStyle w:val="ListParagraph"/>
        <w:numPr>
          <w:ilvl w:val="0"/>
          <w:numId w:val="3"/>
        </w:numPr>
        <w:tabs>
          <w:tab w:val="left" w:pos="964"/>
        </w:tabs>
        <w:spacing w:before="142" w:after="107" w:line="295" w:lineRule="auto"/>
        <w:ind w:right="433"/>
        <w:jc w:val="both"/>
        <w:rPr>
          <w:sz w:val="24"/>
        </w:rPr>
      </w:pPr>
      <w:r>
        <w:rPr>
          <w:color w:val="303030"/>
          <w:sz w:val="24"/>
        </w:rPr>
        <w:t xml:space="preserve">After uploading, the </w:t>
      </w:r>
      <w:r>
        <w:rPr>
          <w:color w:val="303030"/>
          <w:spacing w:val="-3"/>
          <w:sz w:val="24"/>
        </w:rPr>
        <w:t xml:space="preserve">system </w:t>
      </w:r>
      <w:r>
        <w:rPr>
          <w:color w:val="303030"/>
          <w:sz w:val="24"/>
        </w:rPr>
        <w:t xml:space="preserve">will </w:t>
      </w:r>
      <w:r>
        <w:rPr>
          <w:b/>
          <w:color w:val="303030"/>
          <w:sz w:val="24"/>
        </w:rPr>
        <w:t xml:space="preserve">verify </w:t>
      </w:r>
      <w:r>
        <w:rPr>
          <w:color w:val="303030"/>
          <w:sz w:val="24"/>
        </w:rPr>
        <w:t xml:space="preserve">the uploaded file. If the verification passes, the new firmware file will be installed. Ensure the </w:t>
      </w:r>
      <w:r>
        <w:rPr>
          <w:color w:val="303030"/>
          <w:spacing w:val="-3"/>
          <w:sz w:val="24"/>
        </w:rPr>
        <w:t xml:space="preserve">system </w:t>
      </w:r>
      <w:r>
        <w:rPr>
          <w:color w:val="303030"/>
          <w:sz w:val="24"/>
        </w:rPr>
        <w:t xml:space="preserve">is </w:t>
      </w:r>
      <w:r>
        <w:rPr>
          <w:b/>
          <w:color w:val="303030"/>
          <w:sz w:val="24"/>
        </w:rPr>
        <w:t xml:space="preserve">powered on </w:t>
      </w:r>
      <w:r>
        <w:rPr>
          <w:color w:val="303030"/>
          <w:sz w:val="24"/>
        </w:rPr>
        <w:t xml:space="preserve">and the </w:t>
      </w:r>
      <w:r>
        <w:rPr>
          <w:color w:val="303030"/>
          <w:spacing w:val="-3"/>
          <w:sz w:val="24"/>
        </w:rPr>
        <w:t>sy</w:t>
      </w:r>
      <w:r>
        <w:rPr>
          <w:b/>
          <w:color w:val="303030"/>
          <w:spacing w:val="-3"/>
          <w:sz w:val="24"/>
        </w:rPr>
        <w:t>ste</w:t>
      </w:r>
      <w:r>
        <w:rPr>
          <w:color w:val="303030"/>
          <w:spacing w:val="-3"/>
          <w:sz w:val="24"/>
        </w:rPr>
        <w:t xml:space="preserve">m </w:t>
      </w:r>
      <w:r>
        <w:rPr>
          <w:color w:val="303030"/>
          <w:sz w:val="24"/>
        </w:rPr>
        <w:t xml:space="preserve">will </w:t>
      </w:r>
      <w:r>
        <w:rPr>
          <w:b/>
          <w:color w:val="303030"/>
          <w:sz w:val="24"/>
        </w:rPr>
        <w:t xml:space="preserve">reboot </w:t>
      </w:r>
      <w:r>
        <w:rPr>
          <w:color w:val="303030"/>
          <w:sz w:val="24"/>
        </w:rPr>
        <w:t>automatically after the firmware is completely</w:t>
      </w:r>
      <w:r>
        <w:rPr>
          <w:color w:val="303030"/>
          <w:spacing w:val="-5"/>
          <w:sz w:val="24"/>
        </w:rPr>
        <w:t xml:space="preserve"> </w:t>
      </w:r>
      <w:r>
        <w:rPr>
          <w:color w:val="303030"/>
          <w:sz w:val="24"/>
        </w:rPr>
        <w:t>installed.</w:t>
      </w:r>
    </w:p>
    <w:p w14:paraId="6E8619E3" w14:textId="77777777" w:rsidR="003879C9" w:rsidRDefault="00696817">
      <w:pPr>
        <w:pStyle w:val="BodyText"/>
        <w:ind w:left="1238"/>
        <w:rPr>
          <w:sz w:val="20"/>
        </w:rPr>
      </w:pPr>
      <w:r>
        <w:rPr>
          <w:noProof/>
          <w:sz w:val="20"/>
        </w:rPr>
        <w:drawing>
          <wp:inline distT="0" distB="0" distL="0" distR="0" wp14:anchorId="2F5DA6C3" wp14:editId="36D3645A">
            <wp:extent cx="5345056" cy="3225546"/>
            <wp:effectExtent l="0" t="0" r="0" b="0"/>
            <wp:docPr id="559"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184.png"/>
                    <pic:cNvPicPr/>
                  </pic:nvPicPr>
                  <pic:blipFill>
                    <a:blip r:embed="rId194" cstate="print"/>
                    <a:stretch>
                      <a:fillRect/>
                    </a:stretch>
                  </pic:blipFill>
                  <pic:spPr>
                    <a:xfrm>
                      <a:off x="0" y="0"/>
                      <a:ext cx="5345056" cy="3225546"/>
                    </a:xfrm>
                    <a:prstGeom prst="rect">
                      <a:avLst/>
                    </a:prstGeom>
                  </pic:spPr>
                </pic:pic>
              </a:graphicData>
            </a:graphic>
          </wp:inline>
        </w:drawing>
      </w:r>
    </w:p>
    <w:p w14:paraId="299C19D2" w14:textId="77777777" w:rsidR="003879C9" w:rsidRDefault="003879C9">
      <w:pPr>
        <w:rPr>
          <w:sz w:val="20"/>
        </w:rPr>
        <w:sectPr w:rsidR="003879C9">
          <w:pgSz w:w="11910" w:h="16840"/>
          <w:pgMar w:top="1080" w:right="640" w:bottom="280" w:left="540" w:header="607" w:footer="0" w:gutter="0"/>
          <w:cols w:space="720"/>
        </w:sectPr>
      </w:pPr>
    </w:p>
    <w:p w14:paraId="6497469B" w14:textId="77777777" w:rsidR="003879C9" w:rsidRDefault="003879C9">
      <w:pPr>
        <w:pStyle w:val="BodyText"/>
        <w:spacing w:before="5"/>
        <w:rPr>
          <w:sz w:val="13"/>
        </w:rPr>
      </w:pPr>
    </w:p>
    <w:p w14:paraId="1A7CA6CA" w14:textId="77777777" w:rsidR="003879C9" w:rsidRPr="00411FD6" w:rsidRDefault="00696817">
      <w:pPr>
        <w:spacing w:before="36"/>
        <w:ind w:left="537"/>
        <w:rPr>
          <w:b/>
          <w:color w:val="1F497D" w:themeColor="text2"/>
          <w:sz w:val="26"/>
        </w:rPr>
      </w:pPr>
      <w:r w:rsidRPr="00411FD6">
        <w:rPr>
          <w:b/>
          <w:color w:val="1F497D" w:themeColor="text2"/>
          <w:sz w:val="32"/>
        </w:rPr>
        <w:t>F</w:t>
      </w:r>
      <w:r w:rsidRPr="00411FD6">
        <w:rPr>
          <w:b/>
          <w:color w:val="1F497D" w:themeColor="text2"/>
          <w:sz w:val="26"/>
        </w:rPr>
        <w:t xml:space="preserve">IRMWARE </w:t>
      </w:r>
      <w:r w:rsidRPr="00411FD6">
        <w:rPr>
          <w:b/>
          <w:color w:val="1F497D" w:themeColor="text2"/>
          <w:sz w:val="32"/>
        </w:rPr>
        <w:t>U</w:t>
      </w:r>
      <w:r w:rsidRPr="00411FD6">
        <w:rPr>
          <w:b/>
          <w:color w:val="1F497D" w:themeColor="text2"/>
          <w:sz w:val="26"/>
        </w:rPr>
        <w:t xml:space="preserve">PGRADE VIA </w:t>
      </w:r>
      <w:r w:rsidRPr="00411FD6">
        <w:rPr>
          <w:b/>
          <w:color w:val="1F497D" w:themeColor="text2"/>
          <w:sz w:val="32"/>
        </w:rPr>
        <w:t>CLI – W</w:t>
      </w:r>
      <w:r w:rsidRPr="00411FD6">
        <w:rPr>
          <w:b/>
          <w:color w:val="1F497D" w:themeColor="text2"/>
          <w:sz w:val="26"/>
        </w:rPr>
        <w:t>GET</w:t>
      </w:r>
    </w:p>
    <w:p w14:paraId="3B175E3D" w14:textId="32E1C4B5" w:rsidR="003879C9" w:rsidRDefault="00696817">
      <w:pPr>
        <w:spacing w:before="198"/>
        <w:ind w:left="1017"/>
        <w:rPr>
          <w:b/>
          <w:sz w:val="24"/>
        </w:rPr>
      </w:pPr>
      <w:r>
        <w:rPr>
          <w:color w:val="303030"/>
          <w:sz w:val="24"/>
        </w:rPr>
        <w:t>“</w:t>
      </w:r>
      <w:r>
        <w:rPr>
          <w:b/>
          <w:color w:val="303030"/>
          <w:sz w:val="24"/>
        </w:rPr>
        <w:t>Wget</w:t>
      </w:r>
      <w:r>
        <w:rPr>
          <w:color w:val="303030"/>
          <w:sz w:val="24"/>
        </w:rPr>
        <w:t xml:space="preserve">” uses the </w:t>
      </w:r>
      <w:r>
        <w:rPr>
          <w:b/>
          <w:color w:val="303030"/>
          <w:sz w:val="24"/>
        </w:rPr>
        <w:t xml:space="preserve">HTTP </w:t>
      </w:r>
      <w:r>
        <w:rPr>
          <w:color w:val="303030"/>
          <w:sz w:val="24"/>
        </w:rPr>
        <w:t xml:space="preserve">to transmit the file to the switch. Users </w:t>
      </w:r>
      <w:r w:rsidR="004275E3">
        <w:rPr>
          <w:color w:val="303030"/>
          <w:sz w:val="24"/>
        </w:rPr>
        <w:t>must</w:t>
      </w:r>
      <w:r>
        <w:rPr>
          <w:color w:val="303030"/>
          <w:sz w:val="24"/>
        </w:rPr>
        <w:t xml:space="preserve"> establish a </w:t>
      </w:r>
      <w:r>
        <w:rPr>
          <w:b/>
          <w:color w:val="303030"/>
          <w:sz w:val="24"/>
        </w:rPr>
        <w:t>HTTP Server</w:t>
      </w:r>
    </w:p>
    <w:p w14:paraId="0A870F3F" w14:textId="77777777" w:rsidR="003879C9" w:rsidRDefault="00696817">
      <w:pPr>
        <w:pStyle w:val="BodyText"/>
        <w:spacing w:before="67"/>
        <w:ind w:left="537"/>
      </w:pPr>
      <w:r>
        <w:rPr>
          <w:color w:val="303030"/>
        </w:rPr>
        <w:t>such as “</w:t>
      </w:r>
      <w:hyperlink r:id="rId195">
        <w:r>
          <w:rPr>
            <w:b/>
            <w:color w:val="0000FF"/>
            <w:u w:val="single" w:color="0000FF"/>
          </w:rPr>
          <w:t>Apache</w:t>
        </w:r>
      </w:hyperlink>
      <w:r>
        <w:rPr>
          <w:color w:val="303030"/>
        </w:rPr>
        <w:t>” and upload the firmware file to the HTTP Server.</w:t>
      </w:r>
    </w:p>
    <w:p w14:paraId="7A60A97E" w14:textId="77777777" w:rsidR="003879C9" w:rsidRDefault="00696817">
      <w:pPr>
        <w:pStyle w:val="ListParagraph"/>
        <w:numPr>
          <w:ilvl w:val="0"/>
          <w:numId w:val="2"/>
        </w:numPr>
        <w:tabs>
          <w:tab w:val="left" w:pos="964"/>
        </w:tabs>
        <w:spacing w:before="67" w:line="295" w:lineRule="auto"/>
        <w:ind w:right="434"/>
        <w:rPr>
          <w:sz w:val="24"/>
        </w:rPr>
      </w:pPr>
      <w:r>
        <w:rPr>
          <w:color w:val="303030"/>
          <w:sz w:val="24"/>
        </w:rPr>
        <w:t>Assume there is a HTTP Server existed whose IP address is “</w:t>
      </w:r>
      <w:r>
        <w:rPr>
          <w:b/>
          <w:color w:val="303030"/>
          <w:sz w:val="24"/>
        </w:rPr>
        <w:t>192.168.1.9</w:t>
      </w:r>
      <w:r>
        <w:rPr>
          <w:color w:val="303030"/>
          <w:sz w:val="24"/>
        </w:rPr>
        <w:t xml:space="preserve">” and the firmware file named </w:t>
      </w:r>
      <w:r>
        <w:rPr>
          <w:b/>
          <w:color w:val="303030"/>
          <w:sz w:val="24"/>
        </w:rPr>
        <w:t xml:space="preserve">WEBFULL-v1.0.0 </w:t>
      </w:r>
      <w:r>
        <w:rPr>
          <w:color w:val="303030"/>
          <w:sz w:val="24"/>
        </w:rPr>
        <w:t>is</w:t>
      </w:r>
      <w:r>
        <w:rPr>
          <w:color w:val="303030"/>
          <w:spacing w:val="-3"/>
          <w:sz w:val="24"/>
        </w:rPr>
        <w:t xml:space="preserve"> </w:t>
      </w:r>
      <w:r>
        <w:rPr>
          <w:color w:val="303030"/>
          <w:sz w:val="24"/>
        </w:rPr>
        <w:t>uploaded.</w:t>
      </w:r>
    </w:p>
    <w:p w14:paraId="69533D28" w14:textId="77777777" w:rsidR="003879C9" w:rsidRDefault="00696817">
      <w:pPr>
        <w:pStyle w:val="ListParagraph"/>
        <w:numPr>
          <w:ilvl w:val="0"/>
          <w:numId w:val="2"/>
        </w:numPr>
        <w:tabs>
          <w:tab w:val="left" w:pos="964"/>
        </w:tabs>
        <w:spacing w:line="295" w:lineRule="auto"/>
        <w:ind w:right="435"/>
        <w:rPr>
          <w:sz w:val="24"/>
        </w:rPr>
      </w:pPr>
      <w:r>
        <w:rPr>
          <w:color w:val="303030"/>
          <w:sz w:val="24"/>
        </w:rPr>
        <w:t xml:space="preserve">Make sure the link between the switch and the server is connected. </w:t>
      </w:r>
      <w:r>
        <w:rPr>
          <w:color w:val="303030"/>
          <w:spacing w:val="-5"/>
          <w:sz w:val="24"/>
        </w:rPr>
        <w:t xml:space="preserve">We </w:t>
      </w:r>
      <w:r>
        <w:rPr>
          <w:color w:val="303030"/>
          <w:sz w:val="24"/>
        </w:rPr>
        <w:t>can ping the IP address of the server from the switch by using the command “</w:t>
      </w:r>
      <w:r>
        <w:rPr>
          <w:b/>
          <w:color w:val="303030"/>
          <w:sz w:val="24"/>
        </w:rPr>
        <w:t>ip ping</w:t>
      </w:r>
      <w:r>
        <w:rPr>
          <w:b/>
          <w:color w:val="303030"/>
          <w:spacing w:val="-9"/>
          <w:sz w:val="24"/>
        </w:rPr>
        <w:t xml:space="preserve"> </w:t>
      </w:r>
      <w:r>
        <w:rPr>
          <w:b/>
          <w:color w:val="303030"/>
          <w:spacing w:val="-3"/>
          <w:sz w:val="24"/>
        </w:rPr>
        <w:t>[IP_ADDRESS]</w:t>
      </w:r>
      <w:r>
        <w:rPr>
          <w:color w:val="303030"/>
          <w:spacing w:val="-3"/>
          <w:sz w:val="24"/>
        </w:rPr>
        <w:t>”.</w:t>
      </w:r>
    </w:p>
    <w:p w14:paraId="395E276F" w14:textId="77777777" w:rsidR="003879C9" w:rsidRDefault="00696817">
      <w:pPr>
        <w:pStyle w:val="ListParagraph"/>
        <w:numPr>
          <w:ilvl w:val="0"/>
          <w:numId w:val="2"/>
        </w:numPr>
        <w:tabs>
          <w:tab w:val="left" w:pos="964"/>
        </w:tabs>
        <w:spacing w:line="292" w:lineRule="exact"/>
        <w:rPr>
          <w:sz w:val="24"/>
        </w:rPr>
      </w:pPr>
      <w:r>
        <w:rPr>
          <w:color w:val="303030"/>
          <w:sz w:val="24"/>
        </w:rPr>
        <w:t xml:space="preserve">Assign the </w:t>
      </w:r>
      <w:r>
        <w:rPr>
          <w:b/>
          <w:color w:val="303030"/>
          <w:sz w:val="24"/>
        </w:rPr>
        <w:t xml:space="preserve">firmware file name </w:t>
      </w:r>
      <w:r>
        <w:rPr>
          <w:color w:val="303030"/>
          <w:sz w:val="24"/>
        </w:rPr>
        <w:t>by using “</w:t>
      </w:r>
      <w:r>
        <w:rPr>
          <w:b/>
          <w:sz w:val="24"/>
        </w:rPr>
        <w:t>upload file name</w:t>
      </w:r>
      <w:r>
        <w:rPr>
          <w:b/>
          <w:spacing w:val="-15"/>
          <w:sz w:val="24"/>
        </w:rPr>
        <w:t xml:space="preserve"> </w:t>
      </w:r>
      <w:r>
        <w:rPr>
          <w:b/>
          <w:sz w:val="24"/>
        </w:rPr>
        <w:t>WEBFULL-v1.0.0</w:t>
      </w:r>
      <w:r>
        <w:rPr>
          <w:color w:val="303030"/>
          <w:sz w:val="24"/>
        </w:rPr>
        <w:t>“.</w:t>
      </w:r>
    </w:p>
    <w:p w14:paraId="6C1BA97C" w14:textId="77777777" w:rsidR="003879C9" w:rsidRDefault="00696817">
      <w:pPr>
        <w:pStyle w:val="ListParagraph"/>
        <w:numPr>
          <w:ilvl w:val="0"/>
          <w:numId w:val="2"/>
        </w:numPr>
        <w:tabs>
          <w:tab w:val="left" w:pos="964"/>
        </w:tabs>
        <w:spacing w:before="66" w:line="295" w:lineRule="auto"/>
        <w:ind w:right="2437"/>
        <w:rPr>
          <w:sz w:val="24"/>
        </w:rPr>
      </w:pPr>
      <w:r>
        <w:rPr>
          <w:noProof/>
        </w:rPr>
        <w:drawing>
          <wp:anchor distT="0" distB="0" distL="0" distR="0" simplePos="0" relativeHeight="240" behindDoc="0" locked="0" layoutInCell="1" allowOverlap="1" wp14:anchorId="66BD9E8B" wp14:editId="13783023">
            <wp:simplePos x="0" y="0"/>
            <wp:positionH relativeFrom="page">
              <wp:posOffset>1128585</wp:posOffset>
            </wp:positionH>
            <wp:positionV relativeFrom="paragraph">
              <wp:posOffset>567814</wp:posOffset>
            </wp:positionV>
            <wp:extent cx="5416620" cy="2344293"/>
            <wp:effectExtent l="0" t="0" r="0" b="0"/>
            <wp:wrapTopAndBottom/>
            <wp:docPr id="561"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185.png"/>
                    <pic:cNvPicPr/>
                  </pic:nvPicPr>
                  <pic:blipFill>
                    <a:blip r:embed="rId196" cstate="print"/>
                    <a:stretch>
                      <a:fillRect/>
                    </a:stretch>
                  </pic:blipFill>
                  <pic:spPr>
                    <a:xfrm>
                      <a:off x="0" y="0"/>
                      <a:ext cx="5416620" cy="2344293"/>
                    </a:xfrm>
                    <a:prstGeom prst="rect">
                      <a:avLst/>
                    </a:prstGeom>
                  </pic:spPr>
                </pic:pic>
              </a:graphicData>
            </a:graphic>
          </wp:anchor>
        </w:drawing>
      </w:r>
      <w:r>
        <w:rPr>
          <w:color w:val="303030"/>
          <w:sz w:val="24"/>
        </w:rPr>
        <w:t xml:space="preserve">Assign the </w:t>
      </w:r>
      <w:r>
        <w:rPr>
          <w:b/>
          <w:color w:val="303030"/>
          <w:spacing w:val="-3"/>
          <w:sz w:val="24"/>
        </w:rPr>
        <w:t xml:space="preserve">Wget </w:t>
      </w:r>
      <w:r>
        <w:rPr>
          <w:b/>
          <w:color w:val="303030"/>
          <w:sz w:val="24"/>
        </w:rPr>
        <w:t xml:space="preserve">Server IP address </w:t>
      </w:r>
      <w:r>
        <w:rPr>
          <w:color w:val="303030"/>
          <w:sz w:val="24"/>
        </w:rPr>
        <w:t>by using “</w:t>
      </w:r>
      <w:r>
        <w:rPr>
          <w:b/>
          <w:color w:val="303030"/>
          <w:sz w:val="24"/>
        </w:rPr>
        <w:t xml:space="preserve">upload server ip </w:t>
      </w:r>
      <w:r>
        <w:rPr>
          <w:b/>
          <w:color w:val="303030"/>
          <w:spacing w:val="-3"/>
          <w:sz w:val="24"/>
        </w:rPr>
        <w:t>192.168.1.9</w:t>
      </w:r>
      <w:r>
        <w:rPr>
          <w:color w:val="303030"/>
          <w:spacing w:val="-3"/>
          <w:sz w:val="24"/>
        </w:rPr>
        <w:t xml:space="preserve">”. </w:t>
      </w:r>
      <w:r>
        <w:rPr>
          <w:color w:val="303030"/>
          <w:sz w:val="24"/>
        </w:rPr>
        <w:t xml:space="preserve">If the command is completely configured, the </w:t>
      </w:r>
      <w:r>
        <w:rPr>
          <w:color w:val="303030"/>
          <w:spacing w:val="-3"/>
          <w:sz w:val="24"/>
        </w:rPr>
        <w:t xml:space="preserve">system </w:t>
      </w:r>
      <w:r>
        <w:rPr>
          <w:color w:val="303030"/>
          <w:sz w:val="24"/>
        </w:rPr>
        <w:t>will display</w:t>
      </w:r>
      <w:r>
        <w:rPr>
          <w:color w:val="303030"/>
          <w:spacing w:val="-19"/>
          <w:sz w:val="24"/>
        </w:rPr>
        <w:t xml:space="preserve"> </w:t>
      </w:r>
      <w:r>
        <w:rPr>
          <w:color w:val="303030"/>
          <w:spacing w:val="-5"/>
          <w:sz w:val="24"/>
        </w:rPr>
        <w:t>“</w:t>
      </w:r>
      <w:r>
        <w:rPr>
          <w:b/>
          <w:color w:val="303030"/>
          <w:spacing w:val="-5"/>
          <w:sz w:val="24"/>
        </w:rPr>
        <w:t>OK</w:t>
      </w:r>
      <w:r>
        <w:rPr>
          <w:color w:val="303030"/>
          <w:spacing w:val="-5"/>
          <w:sz w:val="24"/>
        </w:rPr>
        <w:t>”.</w:t>
      </w:r>
    </w:p>
    <w:p w14:paraId="7C41E3EB" w14:textId="77777777" w:rsidR="003879C9" w:rsidRDefault="00696817">
      <w:pPr>
        <w:pStyle w:val="ListParagraph"/>
        <w:numPr>
          <w:ilvl w:val="0"/>
          <w:numId w:val="2"/>
        </w:numPr>
        <w:tabs>
          <w:tab w:val="left" w:pos="964"/>
        </w:tabs>
        <w:spacing w:before="131" w:after="122" w:line="295" w:lineRule="auto"/>
        <w:ind w:right="435"/>
        <w:rPr>
          <w:sz w:val="24"/>
        </w:rPr>
      </w:pPr>
      <w:r>
        <w:rPr>
          <w:color w:val="303030"/>
          <w:sz w:val="24"/>
        </w:rPr>
        <w:t xml:space="preserve">Start to upgrade the firmware file by using “upload </w:t>
      </w:r>
      <w:r>
        <w:rPr>
          <w:color w:val="303030"/>
          <w:spacing w:val="-4"/>
          <w:sz w:val="24"/>
        </w:rPr>
        <w:t xml:space="preserve">wget”. </w:t>
      </w:r>
      <w:r>
        <w:rPr>
          <w:color w:val="303030"/>
          <w:sz w:val="24"/>
        </w:rPr>
        <w:t xml:space="preserve">The </w:t>
      </w:r>
      <w:r>
        <w:rPr>
          <w:color w:val="303030"/>
          <w:spacing w:val="-3"/>
          <w:sz w:val="24"/>
        </w:rPr>
        <w:t xml:space="preserve">system </w:t>
      </w:r>
      <w:r>
        <w:rPr>
          <w:color w:val="303030"/>
          <w:sz w:val="24"/>
        </w:rPr>
        <w:t xml:space="preserve">starts to upload the assigned file by </w:t>
      </w:r>
      <w:r>
        <w:rPr>
          <w:color w:val="303030"/>
          <w:spacing w:val="-6"/>
          <w:sz w:val="24"/>
        </w:rPr>
        <w:t xml:space="preserve">HTTP. </w:t>
      </w:r>
      <w:r>
        <w:rPr>
          <w:color w:val="303030"/>
          <w:sz w:val="24"/>
        </w:rPr>
        <w:t xml:space="preserve">This takes a </w:t>
      </w:r>
      <w:r>
        <w:rPr>
          <w:color w:val="303030"/>
          <w:spacing w:val="-3"/>
          <w:sz w:val="24"/>
        </w:rPr>
        <w:t xml:space="preserve">few </w:t>
      </w:r>
      <w:r>
        <w:rPr>
          <w:color w:val="303030"/>
          <w:sz w:val="24"/>
        </w:rPr>
        <w:t>seconds or</w:t>
      </w:r>
      <w:r>
        <w:rPr>
          <w:color w:val="303030"/>
          <w:spacing w:val="-3"/>
          <w:sz w:val="24"/>
        </w:rPr>
        <w:t xml:space="preserve"> </w:t>
      </w:r>
      <w:r>
        <w:rPr>
          <w:color w:val="303030"/>
          <w:sz w:val="24"/>
        </w:rPr>
        <w:t>minutes.</w:t>
      </w:r>
    </w:p>
    <w:p w14:paraId="06D1A18A" w14:textId="77777777" w:rsidR="003879C9" w:rsidRDefault="00696817">
      <w:pPr>
        <w:pStyle w:val="BodyText"/>
        <w:ind w:left="1230"/>
        <w:rPr>
          <w:sz w:val="20"/>
        </w:rPr>
      </w:pPr>
      <w:r>
        <w:rPr>
          <w:noProof/>
          <w:sz w:val="20"/>
        </w:rPr>
        <w:drawing>
          <wp:inline distT="0" distB="0" distL="0" distR="0" wp14:anchorId="04DB68F0" wp14:editId="705577D5">
            <wp:extent cx="5360602" cy="2529840"/>
            <wp:effectExtent l="0" t="0" r="0" b="0"/>
            <wp:docPr id="563"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186.png"/>
                    <pic:cNvPicPr/>
                  </pic:nvPicPr>
                  <pic:blipFill>
                    <a:blip r:embed="rId197" cstate="print"/>
                    <a:stretch>
                      <a:fillRect/>
                    </a:stretch>
                  </pic:blipFill>
                  <pic:spPr>
                    <a:xfrm>
                      <a:off x="0" y="0"/>
                      <a:ext cx="5360602" cy="2529840"/>
                    </a:xfrm>
                    <a:prstGeom prst="rect">
                      <a:avLst/>
                    </a:prstGeom>
                  </pic:spPr>
                </pic:pic>
              </a:graphicData>
            </a:graphic>
          </wp:inline>
        </w:drawing>
      </w:r>
    </w:p>
    <w:p w14:paraId="332EE5A7" w14:textId="77777777" w:rsidR="003879C9" w:rsidRDefault="003879C9">
      <w:pPr>
        <w:rPr>
          <w:sz w:val="20"/>
        </w:rPr>
        <w:sectPr w:rsidR="003879C9">
          <w:pgSz w:w="11910" w:h="16840"/>
          <w:pgMar w:top="1080" w:right="640" w:bottom="280" w:left="540" w:header="607" w:footer="0" w:gutter="0"/>
          <w:cols w:space="720"/>
        </w:sectPr>
      </w:pPr>
    </w:p>
    <w:p w14:paraId="292D0C30" w14:textId="77777777" w:rsidR="003879C9" w:rsidRDefault="00696817">
      <w:pPr>
        <w:pStyle w:val="ListParagraph"/>
        <w:numPr>
          <w:ilvl w:val="0"/>
          <w:numId w:val="2"/>
        </w:numPr>
        <w:tabs>
          <w:tab w:val="left" w:pos="964"/>
        </w:tabs>
        <w:spacing w:before="68" w:line="295" w:lineRule="auto"/>
        <w:ind w:right="435"/>
        <w:jc w:val="both"/>
        <w:rPr>
          <w:sz w:val="24"/>
        </w:rPr>
      </w:pPr>
      <w:r>
        <w:rPr>
          <w:noProof/>
        </w:rPr>
        <w:drawing>
          <wp:anchor distT="0" distB="0" distL="0" distR="0" simplePos="0" relativeHeight="241" behindDoc="0" locked="0" layoutInCell="1" allowOverlap="1" wp14:anchorId="19E30C82" wp14:editId="3663A0E2">
            <wp:simplePos x="0" y="0"/>
            <wp:positionH relativeFrom="page">
              <wp:posOffset>1129538</wp:posOffset>
            </wp:positionH>
            <wp:positionV relativeFrom="paragraph">
              <wp:posOffset>797379</wp:posOffset>
            </wp:positionV>
            <wp:extent cx="5409433" cy="3264408"/>
            <wp:effectExtent l="0" t="0" r="0" b="0"/>
            <wp:wrapTopAndBottom/>
            <wp:docPr id="565"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187.png"/>
                    <pic:cNvPicPr/>
                  </pic:nvPicPr>
                  <pic:blipFill>
                    <a:blip r:embed="rId198" cstate="print"/>
                    <a:stretch>
                      <a:fillRect/>
                    </a:stretch>
                  </pic:blipFill>
                  <pic:spPr>
                    <a:xfrm>
                      <a:off x="0" y="0"/>
                      <a:ext cx="5409433" cy="3264408"/>
                    </a:xfrm>
                    <a:prstGeom prst="rect">
                      <a:avLst/>
                    </a:prstGeom>
                  </pic:spPr>
                </pic:pic>
              </a:graphicData>
            </a:graphic>
          </wp:anchor>
        </w:drawing>
      </w:r>
      <w:r>
        <w:rPr>
          <w:color w:val="303030"/>
          <w:sz w:val="24"/>
        </w:rPr>
        <w:t xml:space="preserve">Once the uploading is complete, the </w:t>
      </w:r>
      <w:r>
        <w:rPr>
          <w:color w:val="303030"/>
          <w:spacing w:val="-3"/>
          <w:sz w:val="24"/>
        </w:rPr>
        <w:t xml:space="preserve">system </w:t>
      </w:r>
      <w:r>
        <w:rPr>
          <w:color w:val="303030"/>
          <w:sz w:val="24"/>
        </w:rPr>
        <w:t xml:space="preserve">will </w:t>
      </w:r>
      <w:r>
        <w:rPr>
          <w:b/>
          <w:color w:val="303030"/>
          <w:sz w:val="24"/>
        </w:rPr>
        <w:t xml:space="preserve">verify </w:t>
      </w:r>
      <w:r>
        <w:rPr>
          <w:color w:val="303030"/>
          <w:sz w:val="24"/>
        </w:rPr>
        <w:t xml:space="preserve">the uploaded file. If the verification passes, the new firmware file will be installed. Ensure to </w:t>
      </w:r>
      <w:r>
        <w:rPr>
          <w:color w:val="303030"/>
          <w:spacing w:val="-3"/>
          <w:sz w:val="24"/>
        </w:rPr>
        <w:t xml:space="preserve">keep </w:t>
      </w:r>
      <w:r>
        <w:rPr>
          <w:color w:val="303030"/>
          <w:sz w:val="24"/>
        </w:rPr>
        <w:t xml:space="preserve">the </w:t>
      </w:r>
      <w:r>
        <w:rPr>
          <w:color w:val="303030"/>
          <w:spacing w:val="-3"/>
          <w:sz w:val="24"/>
        </w:rPr>
        <w:t xml:space="preserve">system </w:t>
      </w:r>
      <w:r>
        <w:rPr>
          <w:b/>
          <w:color w:val="303030"/>
          <w:sz w:val="24"/>
        </w:rPr>
        <w:t xml:space="preserve">powered on </w:t>
      </w:r>
      <w:r>
        <w:rPr>
          <w:color w:val="303030"/>
          <w:sz w:val="24"/>
        </w:rPr>
        <w:t>and the sy</w:t>
      </w:r>
      <w:r>
        <w:rPr>
          <w:b/>
          <w:color w:val="303030"/>
          <w:sz w:val="24"/>
        </w:rPr>
        <w:t>ste</w:t>
      </w:r>
      <w:r>
        <w:rPr>
          <w:color w:val="303030"/>
          <w:sz w:val="24"/>
        </w:rPr>
        <w:t xml:space="preserve">m will </w:t>
      </w:r>
      <w:r>
        <w:rPr>
          <w:b/>
          <w:color w:val="303030"/>
          <w:sz w:val="24"/>
        </w:rPr>
        <w:t xml:space="preserve">reboot </w:t>
      </w:r>
      <w:r>
        <w:rPr>
          <w:color w:val="303030"/>
          <w:sz w:val="24"/>
        </w:rPr>
        <w:t>automatically after the firmware is completely</w:t>
      </w:r>
      <w:r>
        <w:rPr>
          <w:color w:val="303030"/>
          <w:spacing w:val="-17"/>
          <w:sz w:val="24"/>
        </w:rPr>
        <w:t xml:space="preserve"> </w:t>
      </w:r>
      <w:r>
        <w:rPr>
          <w:color w:val="303030"/>
          <w:sz w:val="24"/>
        </w:rPr>
        <w:t>installed.</w:t>
      </w:r>
    </w:p>
    <w:p w14:paraId="40396315" w14:textId="77777777" w:rsidR="003879C9" w:rsidRDefault="003879C9">
      <w:pPr>
        <w:pStyle w:val="BodyText"/>
        <w:spacing w:before="9"/>
        <w:rPr>
          <w:sz w:val="20"/>
        </w:rPr>
      </w:pPr>
    </w:p>
    <w:p w14:paraId="749AE7B4" w14:textId="77777777" w:rsidR="003879C9" w:rsidRDefault="00696817">
      <w:pPr>
        <w:ind w:left="537"/>
        <w:rPr>
          <w:b/>
          <w:sz w:val="32"/>
        </w:rPr>
      </w:pPr>
      <w:r>
        <w:rPr>
          <w:b/>
          <w:color w:val="337AB7"/>
          <w:sz w:val="32"/>
        </w:rPr>
        <w:t>F</w:t>
      </w:r>
      <w:r>
        <w:rPr>
          <w:b/>
          <w:color w:val="337AB7"/>
          <w:sz w:val="26"/>
        </w:rPr>
        <w:t xml:space="preserve">IRMWARE </w:t>
      </w:r>
      <w:r>
        <w:rPr>
          <w:b/>
          <w:color w:val="337AB7"/>
          <w:sz w:val="32"/>
        </w:rPr>
        <w:t>U</w:t>
      </w:r>
      <w:r>
        <w:rPr>
          <w:b/>
          <w:color w:val="337AB7"/>
          <w:sz w:val="26"/>
        </w:rPr>
        <w:t xml:space="preserve">PGRADE VIA </w:t>
      </w:r>
      <w:r>
        <w:rPr>
          <w:b/>
          <w:color w:val="337AB7"/>
          <w:sz w:val="32"/>
        </w:rPr>
        <w:t>CLI – USB</w:t>
      </w:r>
    </w:p>
    <w:p w14:paraId="75B7E4BD" w14:textId="77777777" w:rsidR="003879C9" w:rsidRDefault="00696817">
      <w:pPr>
        <w:pStyle w:val="BodyText"/>
        <w:spacing w:before="198" w:line="295" w:lineRule="auto"/>
        <w:ind w:left="537" w:right="579" w:firstLine="480"/>
      </w:pPr>
      <w:r>
        <w:rPr>
          <w:color w:val="303030"/>
        </w:rPr>
        <w:t xml:space="preserve">Check if the firmware file is saved in the USB and the USB stick is inserted in the USB part of the switch </w:t>
      </w:r>
      <w:r>
        <w:rPr>
          <w:color w:val="303030"/>
          <w:spacing w:val="-3"/>
        </w:rPr>
        <w:t xml:space="preserve">before </w:t>
      </w:r>
      <w:r>
        <w:rPr>
          <w:color w:val="303030"/>
        </w:rPr>
        <w:t>upgrading the firmware</w:t>
      </w:r>
      <w:r>
        <w:rPr>
          <w:color w:val="303030"/>
          <w:spacing w:val="-1"/>
        </w:rPr>
        <w:t xml:space="preserve"> </w:t>
      </w:r>
      <w:r>
        <w:rPr>
          <w:color w:val="303030"/>
        </w:rPr>
        <w:t>file.</w:t>
      </w:r>
    </w:p>
    <w:p w14:paraId="2ACF2CB5" w14:textId="77777777" w:rsidR="003879C9" w:rsidRDefault="00696817">
      <w:pPr>
        <w:pStyle w:val="ListParagraph"/>
        <w:numPr>
          <w:ilvl w:val="0"/>
          <w:numId w:val="1"/>
        </w:numPr>
        <w:tabs>
          <w:tab w:val="left" w:pos="964"/>
        </w:tabs>
        <w:spacing w:line="292" w:lineRule="exact"/>
        <w:rPr>
          <w:sz w:val="24"/>
        </w:rPr>
      </w:pPr>
      <w:r>
        <w:rPr>
          <w:color w:val="303030"/>
          <w:sz w:val="24"/>
        </w:rPr>
        <w:t>Save the firmware file to the USB device and insert the USB stick to the USB</w:t>
      </w:r>
      <w:r>
        <w:rPr>
          <w:color w:val="303030"/>
          <w:spacing w:val="-20"/>
          <w:sz w:val="24"/>
        </w:rPr>
        <w:t xml:space="preserve"> </w:t>
      </w:r>
      <w:r>
        <w:rPr>
          <w:color w:val="303030"/>
          <w:sz w:val="24"/>
        </w:rPr>
        <w:t>port.</w:t>
      </w:r>
    </w:p>
    <w:p w14:paraId="68F2F3F1" w14:textId="77777777" w:rsidR="003879C9" w:rsidRDefault="00696817">
      <w:pPr>
        <w:pStyle w:val="ListParagraph"/>
        <w:numPr>
          <w:ilvl w:val="0"/>
          <w:numId w:val="1"/>
        </w:numPr>
        <w:tabs>
          <w:tab w:val="left" w:pos="964"/>
        </w:tabs>
        <w:spacing w:before="67"/>
        <w:rPr>
          <w:sz w:val="24"/>
        </w:rPr>
      </w:pPr>
      <w:r>
        <w:rPr>
          <w:noProof/>
        </w:rPr>
        <w:drawing>
          <wp:anchor distT="0" distB="0" distL="0" distR="0" simplePos="0" relativeHeight="242" behindDoc="0" locked="0" layoutInCell="1" allowOverlap="1" wp14:anchorId="271FC6C9" wp14:editId="0919C7D8">
            <wp:simplePos x="0" y="0"/>
            <wp:positionH relativeFrom="page">
              <wp:posOffset>1129538</wp:posOffset>
            </wp:positionH>
            <wp:positionV relativeFrom="paragraph">
              <wp:posOffset>254137</wp:posOffset>
            </wp:positionV>
            <wp:extent cx="5397710" cy="1824227"/>
            <wp:effectExtent l="0" t="0" r="0" b="0"/>
            <wp:wrapTopAndBottom/>
            <wp:docPr id="567"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188.png"/>
                    <pic:cNvPicPr/>
                  </pic:nvPicPr>
                  <pic:blipFill>
                    <a:blip r:embed="rId199" cstate="print"/>
                    <a:stretch>
                      <a:fillRect/>
                    </a:stretch>
                  </pic:blipFill>
                  <pic:spPr>
                    <a:xfrm>
                      <a:off x="0" y="0"/>
                      <a:ext cx="5397710" cy="1824227"/>
                    </a:xfrm>
                    <a:prstGeom prst="rect">
                      <a:avLst/>
                    </a:prstGeom>
                  </pic:spPr>
                </pic:pic>
              </a:graphicData>
            </a:graphic>
          </wp:anchor>
        </w:drawing>
      </w:r>
      <w:r>
        <w:rPr>
          <w:color w:val="303030"/>
          <w:sz w:val="24"/>
        </w:rPr>
        <w:t xml:space="preserve">Use </w:t>
      </w:r>
      <w:r>
        <w:rPr>
          <w:color w:val="303030"/>
          <w:spacing w:val="-4"/>
          <w:sz w:val="24"/>
        </w:rPr>
        <w:t xml:space="preserve">“copy </w:t>
      </w:r>
      <w:r>
        <w:rPr>
          <w:color w:val="303030"/>
          <w:sz w:val="24"/>
        </w:rPr>
        <w:t xml:space="preserve">usb firmware [FILE_NAME]” to upgrade the </w:t>
      </w:r>
      <w:r>
        <w:rPr>
          <w:color w:val="303030"/>
          <w:spacing w:val="-3"/>
          <w:sz w:val="24"/>
        </w:rPr>
        <w:t xml:space="preserve">system </w:t>
      </w:r>
      <w:r>
        <w:rPr>
          <w:color w:val="303030"/>
          <w:sz w:val="24"/>
        </w:rPr>
        <w:t>via</w:t>
      </w:r>
      <w:r>
        <w:rPr>
          <w:color w:val="303030"/>
          <w:spacing w:val="-1"/>
          <w:sz w:val="24"/>
        </w:rPr>
        <w:t xml:space="preserve"> </w:t>
      </w:r>
      <w:r>
        <w:rPr>
          <w:color w:val="303030"/>
          <w:sz w:val="24"/>
        </w:rPr>
        <w:t>USB.</w:t>
      </w:r>
    </w:p>
    <w:p w14:paraId="4B855CBC" w14:textId="77777777" w:rsidR="003879C9" w:rsidRDefault="00696817">
      <w:pPr>
        <w:pStyle w:val="ListParagraph"/>
        <w:numPr>
          <w:ilvl w:val="0"/>
          <w:numId w:val="1"/>
        </w:numPr>
        <w:tabs>
          <w:tab w:val="left" w:pos="964"/>
        </w:tabs>
        <w:spacing w:before="5"/>
        <w:rPr>
          <w:sz w:val="24"/>
        </w:rPr>
      </w:pPr>
      <w:r>
        <w:rPr>
          <w:color w:val="303030"/>
          <w:sz w:val="24"/>
        </w:rPr>
        <w:t xml:space="preserve">After the installation is complete, the </w:t>
      </w:r>
      <w:r>
        <w:rPr>
          <w:color w:val="303030"/>
          <w:spacing w:val="-3"/>
          <w:sz w:val="24"/>
        </w:rPr>
        <w:t xml:space="preserve">system </w:t>
      </w:r>
      <w:r>
        <w:rPr>
          <w:color w:val="303030"/>
          <w:sz w:val="24"/>
        </w:rPr>
        <w:t>will reboot</w:t>
      </w:r>
      <w:r>
        <w:rPr>
          <w:color w:val="303030"/>
          <w:spacing w:val="-10"/>
          <w:sz w:val="24"/>
        </w:rPr>
        <w:t xml:space="preserve"> </w:t>
      </w:r>
      <w:r>
        <w:rPr>
          <w:color w:val="303030"/>
          <w:sz w:val="24"/>
        </w:rPr>
        <w:t>automatically.</w:t>
      </w:r>
    </w:p>
    <w:p w14:paraId="56437F9F" w14:textId="77777777" w:rsidR="003879C9" w:rsidRDefault="00696817">
      <w:pPr>
        <w:pStyle w:val="BodyText"/>
        <w:spacing w:before="67"/>
        <w:ind w:left="679"/>
      </w:pPr>
      <w:r>
        <w:rPr>
          <w:b/>
          <w:color w:val="303030"/>
        </w:rPr>
        <w:t>Note</w:t>
      </w:r>
      <w:r>
        <w:rPr>
          <w:color w:val="303030"/>
        </w:rPr>
        <w:t xml:space="preserve">: The file system of USB must be </w:t>
      </w:r>
      <w:r>
        <w:rPr>
          <w:color w:val="303030"/>
          <w:u w:val="single" w:color="303030"/>
        </w:rPr>
        <w:t>FAT32</w:t>
      </w:r>
      <w:r>
        <w:rPr>
          <w:color w:val="303030"/>
        </w:rPr>
        <w:t>.</w:t>
      </w:r>
    </w:p>
    <w:p w14:paraId="7683E31B" w14:textId="77777777" w:rsidR="003879C9" w:rsidRDefault="003879C9">
      <w:pPr>
        <w:sectPr w:rsidR="003879C9">
          <w:pgSz w:w="11910" w:h="16840"/>
          <w:pgMar w:top="1080" w:right="640" w:bottom="280" w:left="540" w:header="607" w:footer="0" w:gutter="0"/>
          <w:cols w:space="720"/>
        </w:sectPr>
      </w:pPr>
    </w:p>
    <w:p w14:paraId="3CAC75AD" w14:textId="77777777" w:rsidR="003879C9" w:rsidRDefault="003879C9">
      <w:pPr>
        <w:pStyle w:val="BodyText"/>
        <w:spacing w:before="5"/>
        <w:rPr>
          <w:sz w:val="13"/>
        </w:rPr>
      </w:pPr>
    </w:p>
    <w:p w14:paraId="3F2B32DB" w14:textId="77777777" w:rsidR="003879C9" w:rsidRPr="00411FD6" w:rsidRDefault="00696817">
      <w:pPr>
        <w:pStyle w:val="Heading3"/>
        <w:spacing w:before="36"/>
        <w:rPr>
          <w:color w:val="1F497D" w:themeColor="text2"/>
        </w:rPr>
      </w:pPr>
      <w:bookmarkStart w:id="100" w:name="_bookmark44"/>
      <w:bookmarkEnd w:id="100"/>
      <w:r w:rsidRPr="00411FD6">
        <w:rPr>
          <w:color w:val="1F497D" w:themeColor="text2"/>
          <w:sz w:val="32"/>
        </w:rPr>
        <w:t>C</w:t>
      </w:r>
      <w:r w:rsidRPr="00411FD6">
        <w:rPr>
          <w:color w:val="1F497D" w:themeColor="text2"/>
        </w:rPr>
        <w:t xml:space="preserve">OMMAND </w:t>
      </w:r>
      <w:r w:rsidRPr="00411FD6">
        <w:rPr>
          <w:color w:val="1F497D" w:themeColor="text2"/>
          <w:sz w:val="32"/>
        </w:rPr>
        <w:t>G</w:t>
      </w:r>
      <w:r w:rsidRPr="00411FD6">
        <w:rPr>
          <w:color w:val="1F497D" w:themeColor="text2"/>
        </w:rPr>
        <w:t>ROUPS</w:t>
      </w:r>
    </w:p>
    <w:p w14:paraId="774AE08F" w14:textId="77777777" w:rsidR="003879C9" w:rsidRDefault="00696817">
      <w:pPr>
        <w:pStyle w:val="BodyText"/>
        <w:spacing w:before="198"/>
        <w:ind w:left="1017"/>
      </w:pPr>
      <w:r>
        <w:rPr>
          <w:color w:val="303030"/>
        </w:rPr>
        <w:t>The following are the commands that the users can use in the CLI mode. Please check if the</w:t>
      </w:r>
    </w:p>
    <w:p w14:paraId="0E95C876" w14:textId="77777777" w:rsidR="003879C9" w:rsidRDefault="00696817">
      <w:pPr>
        <w:pStyle w:val="BodyText"/>
        <w:spacing w:before="67"/>
        <w:ind w:left="537"/>
      </w:pPr>
      <w:r>
        <w:rPr>
          <w:b/>
          <w:color w:val="303030"/>
        </w:rPr>
        <w:t xml:space="preserve">mode </w:t>
      </w:r>
      <w:r>
        <w:rPr>
          <w:color w:val="303030"/>
        </w:rPr>
        <w:t>is correct before issuing the command.</w:t>
      </w:r>
    </w:p>
    <w:p w14:paraId="233809BF" w14:textId="77777777" w:rsidR="003879C9" w:rsidRPr="00411FD6" w:rsidRDefault="00696817">
      <w:pPr>
        <w:pStyle w:val="Heading3"/>
        <w:spacing w:before="199"/>
        <w:rPr>
          <w:color w:val="1F497D" w:themeColor="text2"/>
        </w:rPr>
      </w:pPr>
      <w:r w:rsidRPr="00411FD6">
        <w:rPr>
          <w:color w:val="1F497D" w:themeColor="text2"/>
          <w:sz w:val="32"/>
        </w:rPr>
        <w:t>A</w:t>
      </w:r>
      <w:r w:rsidRPr="00411FD6">
        <w:rPr>
          <w:color w:val="1F497D" w:themeColor="text2"/>
        </w:rPr>
        <w:t xml:space="preserve">UTHENTICATION </w:t>
      </w:r>
      <w:r w:rsidRPr="00411FD6">
        <w:rPr>
          <w:color w:val="1F497D" w:themeColor="text2"/>
          <w:sz w:val="32"/>
        </w:rPr>
        <w:t>G</w:t>
      </w:r>
      <w:r w:rsidRPr="00411FD6">
        <w:rPr>
          <w:color w:val="1F497D" w:themeColor="text2"/>
        </w:rPr>
        <w:t>ROUP</w:t>
      </w:r>
    </w:p>
    <w:p w14:paraId="37DAA4AD" w14:textId="77777777" w:rsidR="003879C9" w:rsidRDefault="003879C9">
      <w:pPr>
        <w:pStyle w:val="BodyText"/>
        <w:spacing w:before="6"/>
        <w:rPr>
          <w:b/>
          <w:sz w:val="13"/>
        </w:rPr>
      </w:pPr>
    </w:p>
    <w:tbl>
      <w:tblPr>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997"/>
        <w:gridCol w:w="4819"/>
        <w:gridCol w:w="991"/>
      </w:tblGrid>
      <w:tr w:rsidR="003879C9" w14:paraId="3C741139" w14:textId="77777777">
        <w:trPr>
          <w:trHeight w:val="450"/>
        </w:trPr>
        <w:tc>
          <w:tcPr>
            <w:tcW w:w="3997" w:type="dxa"/>
            <w:tcBorders>
              <w:right w:val="single" w:sz="4" w:space="0" w:color="000000"/>
            </w:tcBorders>
            <w:shd w:val="clear" w:color="auto" w:fill="008ACB"/>
          </w:tcPr>
          <w:p w14:paraId="59EC54D7" w14:textId="77777777" w:rsidR="003879C9" w:rsidRDefault="00696817">
            <w:pPr>
              <w:pStyle w:val="TableParagraph"/>
              <w:spacing w:before="78"/>
              <w:ind w:left="1466" w:right="1453"/>
              <w:jc w:val="center"/>
              <w:rPr>
                <w:b/>
                <w:sz w:val="24"/>
              </w:rPr>
            </w:pPr>
            <w:r>
              <w:rPr>
                <w:b/>
                <w:color w:val="FFFFFF"/>
                <w:sz w:val="24"/>
              </w:rPr>
              <w:t>Command</w:t>
            </w:r>
          </w:p>
        </w:tc>
        <w:tc>
          <w:tcPr>
            <w:tcW w:w="4819" w:type="dxa"/>
            <w:tcBorders>
              <w:left w:val="single" w:sz="4" w:space="0" w:color="000000"/>
            </w:tcBorders>
            <w:shd w:val="clear" w:color="auto" w:fill="008ACB"/>
          </w:tcPr>
          <w:p w14:paraId="5A7FADB2" w14:textId="77777777" w:rsidR="003879C9" w:rsidRDefault="00696817">
            <w:pPr>
              <w:pStyle w:val="TableParagraph"/>
              <w:spacing w:before="78"/>
              <w:ind w:left="1802" w:right="1780"/>
              <w:jc w:val="center"/>
              <w:rPr>
                <w:b/>
                <w:sz w:val="24"/>
              </w:rPr>
            </w:pPr>
            <w:r>
              <w:rPr>
                <w:b/>
                <w:color w:val="FFFFFF"/>
                <w:sz w:val="24"/>
              </w:rPr>
              <w:t>Explanation</w:t>
            </w:r>
          </w:p>
        </w:tc>
        <w:tc>
          <w:tcPr>
            <w:tcW w:w="991" w:type="dxa"/>
            <w:shd w:val="clear" w:color="auto" w:fill="008ACB"/>
          </w:tcPr>
          <w:p w14:paraId="6F376D96" w14:textId="77777777" w:rsidR="003879C9" w:rsidRDefault="00696817">
            <w:pPr>
              <w:pStyle w:val="TableParagraph"/>
              <w:spacing w:before="78"/>
              <w:ind w:left="179" w:right="161"/>
              <w:jc w:val="center"/>
              <w:rPr>
                <w:b/>
                <w:sz w:val="24"/>
              </w:rPr>
            </w:pPr>
            <w:r>
              <w:rPr>
                <w:b/>
                <w:color w:val="FFFFFF"/>
                <w:sz w:val="24"/>
              </w:rPr>
              <w:t>Mode</w:t>
            </w:r>
          </w:p>
        </w:tc>
      </w:tr>
      <w:tr w:rsidR="003879C9" w14:paraId="5A21DE52" w14:textId="77777777">
        <w:trPr>
          <w:trHeight w:val="329"/>
        </w:trPr>
        <w:tc>
          <w:tcPr>
            <w:tcW w:w="3997" w:type="dxa"/>
            <w:tcBorders>
              <w:bottom w:val="single" w:sz="4" w:space="0" w:color="000000"/>
              <w:right w:val="single" w:sz="4" w:space="0" w:color="000000"/>
            </w:tcBorders>
          </w:tcPr>
          <w:p w14:paraId="4BC589C1" w14:textId="77777777" w:rsidR="003879C9" w:rsidRDefault="00696817">
            <w:pPr>
              <w:pStyle w:val="TableParagraph"/>
              <w:spacing w:before="18" w:line="291" w:lineRule="exact"/>
              <w:rPr>
                <w:sz w:val="24"/>
              </w:rPr>
            </w:pPr>
            <w:r>
              <w:rPr>
                <w:sz w:val="24"/>
              </w:rPr>
              <w:t>login authentication [tacacs+ | radius]</w:t>
            </w:r>
          </w:p>
        </w:tc>
        <w:tc>
          <w:tcPr>
            <w:tcW w:w="4819" w:type="dxa"/>
            <w:tcBorders>
              <w:left w:val="single" w:sz="4" w:space="0" w:color="000000"/>
              <w:bottom w:val="single" w:sz="4" w:space="0" w:color="000000"/>
              <w:right w:val="single" w:sz="4" w:space="0" w:color="000000"/>
            </w:tcBorders>
          </w:tcPr>
          <w:p w14:paraId="744286FA" w14:textId="77777777" w:rsidR="003879C9" w:rsidRDefault="00696817">
            <w:pPr>
              <w:pStyle w:val="TableParagraph"/>
              <w:spacing w:before="18" w:line="291" w:lineRule="exact"/>
              <w:ind w:left="31"/>
              <w:rPr>
                <w:sz w:val="24"/>
              </w:rPr>
            </w:pPr>
            <w:r>
              <w:rPr>
                <w:sz w:val="24"/>
              </w:rPr>
              <w:t>Set login authentication method</w:t>
            </w:r>
          </w:p>
        </w:tc>
        <w:tc>
          <w:tcPr>
            <w:tcW w:w="991" w:type="dxa"/>
            <w:tcBorders>
              <w:left w:val="single" w:sz="4" w:space="0" w:color="000000"/>
              <w:bottom w:val="single" w:sz="4" w:space="0" w:color="000000"/>
            </w:tcBorders>
          </w:tcPr>
          <w:p w14:paraId="37412B2B" w14:textId="77777777" w:rsidR="003879C9" w:rsidRDefault="00696817">
            <w:pPr>
              <w:pStyle w:val="TableParagraph"/>
              <w:spacing w:before="42"/>
              <w:ind w:left="82" w:right="58"/>
              <w:jc w:val="center"/>
              <w:rPr>
                <w:sz w:val="20"/>
              </w:rPr>
            </w:pPr>
            <w:r>
              <w:rPr>
                <w:sz w:val="20"/>
              </w:rPr>
              <w:t>Configure</w:t>
            </w:r>
          </w:p>
        </w:tc>
      </w:tr>
      <w:tr w:rsidR="003879C9" w14:paraId="4351E942" w14:textId="77777777">
        <w:trPr>
          <w:trHeight w:val="330"/>
        </w:trPr>
        <w:tc>
          <w:tcPr>
            <w:tcW w:w="3997" w:type="dxa"/>
            <w:tcBorders>
              <w:top w:val="single" w:sz="4" w:space="0" w:color="000000"/>
              <w:bottom w:val="single" w:sz="4" w:space="0" w:color="000000"/>
              <w:right w:val="single" w:sz="4" w:space="0" w:color="000000"/>
            </w:tcBorders>
          </w:tcPr>
          <w:p w14:paraId="605AD77D" w14:textId="77777777" w:rsidR="003879C9" w:rsidRDefault="00696817">
            <w:pPr>
              <w:pStyle w:val="TableParagraph"/>
              <w:spacing w:before="18" w:line="292" w:lineRule="exact"/>
              <w:rPr>
                <w:sz w:val="24"/>
              </w:rPr>
            </w:pPr>
            <w:r>
              <w:rPr>
                <w:sz w:val="24"/>
              </w:rPr>
              <w:t>logout</w:t>
            </w:r>
          </w:p>
        </w:tc>
        <w:tc>
          <w:tcPr>
            <w:tcW w:w="4819" w:type="dxa"/>
            <w:tcBorders>
              <w:top w:val="single" w:sz="4" w:space="0" w:color="000000"/>
              <w:left w:val="single" w:sz="4" w:space="0" w:color="000000"/>
              <w:bottom w:val="single" w:sz="4" w:space="0" w:color="000000"/>
              <w:right w:val="single" w:sz="4" w:space="0" w:color="000000"/>
            </w:tcBorders>
          </w:tcPr>
          <w:p w14:paraId="1809BF3D" w14:textId="77777777" w:rsidR="003879C9" w:rsidRDefault="00696817">
            <w:pPr>
              <w:pStyle w:val="TableParagraph"/>
              <w:spacing w:before="18" w:line="292" w:lineRule="exact"/>
              <w:ind w:left="31"/>
              <w:rPr>
                <w:sz w:val="24"/>
              </w:rPr>
            </w:pPr>
            <w:r>
              <w:rPr>
                <w:sz w:val="24"/>
              </w:rPr>
              <w:t>Disconnect</w:t>
            </w:r>
          </w:p>
        </w:tc>
        <w:tc>
          <w:tcPr>
            <w:tcW w:w="991" w:type="dxa"/>
            <w:tcBorders>
              <w:top w:val="single" w:sz="4" w:space="0" w:color="000000"/>
              <w:left w:val="single" w:sz="4" w:space="0" w:color="000000"/>
              <w:bottom w:val="single" w:sz="4" w:space="0" w:color="000000"/>
            </w:tcBorders>
          </w:tcPr>
          <w:p w14:paraId="48FA3F0E" w14:textId="77777777" w:rsidR="003879C9" w:rsidRDefault="00696817">
            <w:pPr>
              <w:pStyle w:val="TableParagraph"/>
              <w:spacing w:before="42"/>
              <w:ind w:left="82" w:right="58"/>
              <w:jc w:val="center"/>
              <w:rPr>
                <w:sz w:val="20"/>
              </w:rPr>
            </w:pPr>
            <w:r>
              <w:rPr>
                <w:sz w:val="20"/>
              </w:rPr>
              <w:t>Configure</w:t>
            </w:r>
          </w:p>
        </w:tc>
      </w:tr>
      <w:tr w:rsidR="003879C9" w14:paraId="1D6F5D8A" w14:textId="77777777">
        <w:trPr>
          <w:trHeight w:val="329"/>
        </w:trPr>
        <w:tc>
          <w:tcPr>
            <w:tcW w:w="3997" w:type="dxa"/>
            <w:tcBorders>
              <w:top w:val="single" w:sz="4" w:space="0" w:color="000000"/>
              <w:bottom w:val="single" w:sz="4" w:space="0" w:color="000000"/>
              <w:right w:val="single" w:sz="4" w:space="0" w:color="000000"/>
            </w:tcBorders>
          </w:tcPr>
          <w:p w14:paraId="386E5567" w14:textId="77777777" w:rsidR="003879C9" w:rsidRDefault="00696817">
            <w:pPr>
              <w:pStyle w:val="TableParagraph"/>
              <w:spacing w:before="17" w:line="292" w:lineRule="exact"/>
              <w:rPr>
                <w:sz w:val="24"/>
              </w:rPr>
            </w:pPr>
            <w:r>
              <w:rPr>
                <w:sz w:val="24"/>
              </w:rPr>
              <w:t>radius-server host [IP_ADDR]</w:t>
            </w:r>
          </w:p>
        </w:tc>
        <w:tc>
          <w:tcPr>
            <w:tcW w:w="4819" w:type="dxa"/>
            <w:tcBorders>
              <w:top w:val="single" w:sz="4" w:space="0" w:color="000000"/>
              <w:left w:val="single" w:sz="4" w:space="0" w:color="000000"/>
              <w:bottom w:val="single" w:sz="4" w:space="0" w:color="000000"/>
              <w:right w:val="single" w:sz="4" w:space="0" w:color="000000"/>
            </w:tcBorders>
          </w:tcPr>
          <w:p w14:paraId="7BCF34BE" w14:textId="77777777" w:rsidR="003879C9" w:rsidRDefault="00696817">
            <w:pPr>
              <w:pStyle w:val="TableParagraph"/>
              <w:spacing w:before="17" w:line="292" w:lineRule="exact"/>
              <w:ind w:left="31"/>
              <w:rPr>
                <w:sz w:val="24"/>
              </w:rPr>
            </w:pPr>
            <w:r>
              <w:rPr>
                <w:sz w:val="24"/>
              </w:rPr>
              <w:t>Set IP address of RADIUS server</w:t>
            </w:r>
          </w:p>
        </w:tc>
        <w:tc>
          <w:tcPr>
            <w:tcW w:w="991" w:type="dxa"/>
            <w:tcBorders>
              <w:top w:val="single" w:sz="4" w:space="0" w:color="000000"/>
              <w:left w:val="single" w:sz="4" w:space="0" w:color="000000"/>
              <w:bottom w:val="single" w:sz="4" w:space="0" w:color="000000"/>
            </w:tcBorders>
          </w:tcPr>
          <w:p w14:paraId="5727658B" w14:textId="77777777" w:rsidR="003879C9" w:rsidRDefault="00696817">
            <w:pPr>
              <w:pStyle w:val="TableParagraph"/>
              <w:spacing w:before="42"/>
              <w:ind w:left="82" w:right="58"/>
              <w:jc w:val="center"/>
              <w:rPr>
                <w:sz w:val="20"/>
              </w:rPr>
            </w:pPr>
            <w:r>
              <w:rPr>
                <w:sz w:val="20"/>
              </w:rPr>
              <w:t>Configure</w:t>
            </w:r>
          </w:p>
        </w:tc>
      </w:tr>
      <w:tr w:rsidR="003879C9" w14:paraId="405819DE" w14:textId="77777777">
        <w:trPr>
          <w:trHeight w:val="586"/>
        </w:trPr>
        <w:tc>
          <w:tcPr>
            <w:tcW w:w="3997" w:type="dxa"/>
            <w:tcBorders>
              <w:top w:val="single" w:sz="4" w:space="0" w:color="000000"/>
              <w:bottom w:val="single" w:sz="4" w:space="0" w:color="000000"/>
              <w:right w:val="single" w:sz="4" w:space="0" w:color="000000"/>
            </w:tcBorders>
          </w:tcPr>
          <w:p w14:paraId="54643B04" w14:textId="77777777" w:rsidR="003879C9" w:rsidRDefault="00696817">
            <w:pPr>
              <w:pStyle w:val="TableParagraph"/>
              <w:spacing w:before="145"/>
              <w:rPr>
                <w:sz w:val="24"/>
              </w:rPr>
            </w:pPr>
            <w:r>
              <w:rPr>
                <w:sz w:val="24"/>
              </w:rPr>
              <w:t>radius-server key [SHARED_KEY]</w:t>
            </w:r>
          </w:p>
        </w:tc>
        <w:tc>
          <w:tcPr>
            <w:tcW w:w="4819" w:type="dxa"/>
            <w:tcBorders>
              <w:top w:val="single" w:sz="4" w:space="0" w:color="000000"/>
              <w:left w:val="single" w:sz="4" w:space="0" w:color="000000"/>
              <w:bottom w:val="single" w:sz="4" w:space="0" w:color="000000"/>
              <w:right w:val="single" w:sz="4" w:space="0" w:color="000000"/>
            </w:tcBorders>
          </w:tcPr>
          <w:p w14:paraId="2438F806" w14:textId="77777777" w:rsidR="003879C9" w:rsidRDefault="00696817">
            <w:pPr>
              <w:pStyle w:val="TableParagraph"/>
              <w:spacing w:before="0" w:line="292" w:lineRule="exact"/>
              <w:ind w:left="31"/>
              <w:rPr>
                <w:sz w:val="24"/>
              </w:rPr>
            </w:pPr>
            <w:r>
              <w:rPr>
                <w:sz w:val="24"/>
              </w:rPr>
              <w:t>Set specific characters for authentication</w:t>
            </w:r>
          </w:p>
          <w:p w14:paraId="388FC36A" w14:textId="77777777" w:rsidR="003879C9" w:rsidRDefault="00696817">
            <w:pPr>
              <w:pStyle w:val="TableParagraph"/>
              <w:spacing w:before="0" w:line="274" w:lineRule="exact"/>
              <w:ind w:left="31"/>
              <w:rPr>
                <w:sz w:val="24"/>
              </w:rPr>
            </w:pPr>
            <w:r>
              <w:rPr>
                <w:sz w:val="24"/>
              </w:rPr>
              <w:t>verification</w:t>
            </w:r>
          </w:p>
        </w:tc>
        <w:tc>
          <w:tcPr>
            <w:tcW w:w="991" w:type="dxa"/>
            <w:tcBorders>
              <w:top w:val="single" w:sz="4" w:space="0" w:color="000000"/>
              <w:left w:val="single" w:sz="4" w:space="0" w:color="000000"/>
              <w:bottom w:val="single" w:sz="4" w:space="0" w:color="000000"/>
            </w:tcBorders>
          </w:tcPr>
          <w:p w14:paraId="7E488D0D" w14:textId="77777777" w:rsidR="003879C9" w:rsidRDefault="00696817">
            <w:pPr>
              <w:pStyle w:val="TableParagraph"/>
              <w:spacing w:before="170"/>
              <w:ind w:left="82" w:right="58"/>
              <w:jc w:val="center"/>
              <w:rPr>
                <w:sz w:val="20"/>
              </w:rPr>
            </w:pPr>
            <w:r>
              <w:rPr>
                <w:sz w:val="20"/>
              </w:rPr>
              <w:t>Configure</w:t>
            </w:r>
          </w:p>
        </w:tc>
      </w:tr>
      <w:tr w:rsidR="003879C9" w14:paraId="174A66AB" w14:textId="77777777">
        <w:trPr>
          <w:trHeight w:val="329"/>
        </w:trPr>
        <w:tc>
          <w:tcPr>
            <w:tcW w:w="3997" w:type="dxa"/>
            <w:tcBorders>
              <w:top w:val="single" w:sz="4" w:space="0" w:color="000000"/>
              <w:bottom w:val="single" w:sz="4" w:space="0" w:color="000000"/>
              <w:right w:val="single" w:sz="4" w:space="0" w:color="000000"/>
            </w:tcBorders>
          </w:tcPr>
          <w:p w14:paraId="0EE53417" w14:textId="77777777" w:rsidR="003879C9" w:rsidRDefault="00696817">
            <w:pPr>
              <w:pStyle w:val="TableParagraph"/>
              <w:spacing w:before="17" w:line="292" w:lineRule="exact"/>
              <w:rPr>
                <w:sz w:val="24"/>
              </w:rPr>
            </w:pPr>
            <w:r>
              <w:rPr>
                <w:sz w:val="24"/>
              </w:rPr>
              <w:t>radius-server port [1-65535]</w:t>
            </w:r>
          </w:p>
        </w:tc>
        <w:tc>
          <w:tcPr>
            <w:tcW w:w="4819" w:type="dxa"/>
            <w:tcBorders>
              <w:top w:val="single" w:sz="4" w:space="0" w:color="000000"/>
              <w:left w:val="single" w:sz="4" w:space="0" w:color="000000"/>
              <w:bottom w:val="single" w:sz="4" w:space="0" w:color="000000"/>
              <w:right w:val="single" w:sz="4" w:space="0" w:color="000000"/>
            </w:tcBorders>
          </w:tcPr>
          <w:p w14:paraId="0A0C130D" w14:textId="77777777" w:rsidR="003879C9" w:rsidRDefault="00696817">
            <w:pPr>
              <w:pStyle w:val="TableParagraph"/>
              <w:spacing w:before="17" w:line="292" w:lineRule="exact"/>
              <w:ind w:left="31"/>
              <w:rPr>
                <w:sz w:val="24"/>
              </w:rPr>
            </w:pPr>
            <w:r>
              <w:rPr>
                <w:sz w:val="24"/>
              </w:rPr>
              <w:t>Set communication port of RADIUS server</w:t>
            </w:r>
          </w:p>
        </w:tc>
        <w:tc>
          <w:tcPr>
            <w:tcW w:w="991" w:type="dxa"/>
            <w:tcBorders>
              <w:top w:val="single" w:sz="4" w:space="0" w:color="000000"/>
              <w:left w:val="single" w:sz="4" w:space="0" w:color="000000"/>
              <w:bottom w:val="single" w:sz="4" w:space="0" w:color="000000"/>
            </w:tcBorders>
          </w:tcPr>
          <w:p w14:paraId="0C439226" w14:textId="77777777" w:rsidR="003879C9" w:rsidRDefault="00696817">
            <w:pPr>
              <w:pStyle w:val="TableParagraph"/>
              <w:spacing w:before="42"/>
              <w:ind w:left="82" w:right="58"/>
              <w:jc w:val="center"/>
              <w:rPr>
                <w:sz w:val="20"/>
              </w:rPr>
            </w:pPr>
            <w:r>
              <w:rPr>
                <w:sz w:val="20"/>
              </w:rPr>
              <w:t>Configure</w:t>
            </w:r>
          </w:p>
        </w:tc>
      </w:tr>
      <w:tr w:rsidR="003879C9" w14:paraId="7C00AC4A" w14:textId="77777777">
        <w:trPr>
          <w:trHeight w:val="586"/>
        </w:trPr>
        <w:tc>
          <w:tcPr>
            <w:tcW w:w="3997" w:type="dxa"/>
            <w:tcBorders>
              <w:top w:val="single" w:sz="4" w:space="0" w:color="000000"/>
              <w:bottom w:val="single" w:sz="4" w:space="0" w:color="000000"/>
              <w:right w:val="single" w:sz="4" w:space="0" w:color="000000"/>
            </w:tcBorders>
          </w:tcPr>
          <w:p w14:paraId="1C515DB4" w14:textId="77777777" w:rsidR="003879C9" w:rsidRDefault="00696817">
            <w:pPr>
              <w:pStyle w:val="TableParagraph"/>
              <w:spacing w:before="145"/>
              <w:rPr>
                <w:sz w:val="24"/>
              </w:rPr>
            </w:pPr>
            <w:r>
              <w:rPr>
                <w:sz w:val="24"/>
              </w:rPr>
              <w:t>radius-server retransmit [1-1000]</w:t>
            </w:r>
          </w:p>
        </w:tc>
        <w:tc>
          <w:tcPr>
            <w:tcW w:w="4819" w:type="dxa"/>
            <w:tcBorders>
              <w:top w:val="single" w:sz="4" w:space="0" w:color="000000"/>
              <w:left w:val="single" w:sz="4" w:space="0" w:color="000000"/>
              <w:bottom w:val="single" w:sz="4" w:space="0" w:color="000000"/>
              <w:right w:val="single" w:sz="4" w:space="0" w:color="000000"/>
            </w:tcBorders>
          </w:tcPr>
          <w:p w14:paraId="788482FA" w14:textId="77777777" w:rsidR="003879C9" w:rsidRDefault="00696817">
            <w:pPr>
              <w:pStyle w:val="TableParagraph"/>
              <w:spacing w:before="0" w:line="292" w:lineRule="exact"/>
              <w:ind w:left="31"/>
              <w:rPr>
                <w:sz w:val="24"/>
              </w:rPr>
            </w:pPr>
            <w:r>
              <w:rPr>
                <w:sz w:val="24"/>
              </w:rPr>
              <w:t>Set the number of times a request re-sending to</w:t>
            </w:r>
          </w:p>
          <w:p w14:paraId="0EA1A0B1" w14:textId="77777777" w:rsidR="003879C9" w:rsidRDefault="00696817">
            <w:pPr>
              <w:pStyle w:val="TableParagraph"/>
              <w:spacing w:before="0" w:line="274" w:lineRule="exact"/>
              <w:ind w:left="31"/>
              <w:rPr>
                <w:sz w:val="24"/>
              </w:rPr>
            </w:pPr>
            <w:r>
              <w:rPr>
                <w:sz w:val="24"/>
              </w:rPr>
              <w:t>RADIUS server</w:t>
            </w:r>
          </w:p>
        </w:tc>
        <w:tc>
          <w:tcPr>
            <w:tcW w:w="991" w:type="dxa"/>
            <w:tcBorders>
              <w:top w:val="single" w:sz="4" w:space="0" w:color="000000"/>
              <w:left w:val="single" w:sz="4" w:space="0" w:color="000000"/>
              <w:bottom w:val="single" w:sz="4" w:space="0" w:color="000000"/>
            </w:tcBorders>
          </w:tcPr>
          <w:p w14:paraId="699E611E" w14:textId="77777777" w:rsidR="003879C9" w:rsidRDefault="00696817">
            <w:pPr>
              <w:pStyle w:val="TableParagraph"/>
              <w:spacing w:before="170"/>
              <w:ind w:left="82" w:right="58"/>
              <w:jc w:val="center"/>
              <w:rPr>
                <w:sz w:val="20"/>
              </w:rPr>
            </w:pPr>
            <w:r>
              <w:rPr>
                <w:sz w:val="20"/>
              </w:rPr>
              <w:t>Configure</w:t>
            </w:r>
          </w:p>
        </w:tc>
      </w:tr>
      <w:tr w:rsidR="003879C9" w14:paraId="7EDC5C04" w14:textId="77777777">
        <w:trPr>
          <w:trHeight w:val="585"/>
        </w:trPr>
        <w:tc>
          <w:tcPr>
            <w:tcW w:w="3997" w:type="dxa"/>
            <w:tcBorders>
              <w:top w:val="single" w:sz="4" w:space="0" w:color="000000"/>
              <w:bottom w:val="single" w:sz="4" w:space="0" w:color="000000"/>
              <w:right w:val="single" w:sz="4" w:space="0" w:color="000000"/>
            </w:tcBorders>
          </w:tcPr>
          <w:p w14:paraId="40DE7E68" w14:textId="77777777" w:rsidR="003879C9" w:rsidRDefault="00696817">
            <w:pPr>
              <w:pStyle w:val="TableParagraph"/>
              <w:spacing w:before="145"/>
              <w:rPr>
                <w:sz w:val="24"/>
              </w:rPr>
            </w:pPr>
            <w:r>
              <w:rPr>
                <w:sz w:val="24"/>
              </w:rPr>
              <w:t>radius-server timeout [1-1000]</w:t>
            </w:r>
          </w:p>
        </w:tc>
        <w:tc>
          <w:tcPr>
            <w:tcW w:w="4819" w:type="dxa"/>
            <w:tcBorders>
              <w:top w:val="single" w:sz="4" w:space="0" w:color="000000"/>
              <w:left w:val="single" w:sz="4" w:space="0" w:color="000000"/>
              <w:bottom w:val="single" w:sz="4" w:space="0" w:color="000000"/>
              <w:right w:val="single" w:sz="4" w:space="0" w:color="000000"/>
            </w:tcBorders>
          </w:tcPr>
          <w:p w14:paraId="32A4286F" w14:textId="77777777" w:rsidR="003879C9" w:rsidRDefault="00696817">
            <w:pPr>
              <w:pStyle w:val="TableParagraph"/>
              <w:spacing w:before="0" w:line="292" w:lineRule="exact"/>
              <w:ind w:left="31"/>
              <w:rPr>
                <w:sz w:val="24"/>
              </w:rPr>
            </w:pPr>
            <w:r>
              <w:rPr>
                <w:sz w:val="24"/>
              </w:rPr>
              <w:t>Set the timeout period to wait for RADIUS server</w:t>
            </w:r>
          </w:p>
          <w:p w14:paraId="5EAFFD32" w14:textId="77777777" w:rsidR="003879C9" w:rsidRDefault="00696817">
            <w:pPr>
              <w:pStyle w:val="TableParagraph"/>
              <w:spacing w:before="0" w:line="273" w:lineRule="exact"/>
              <w:ind w:left="31"/>
              <w:rPr>
                <w:sz w:val="24"/>
              </w:rPr>
            </w:pPr>
            <w:r>
              <w:rPr>
                <w:sz w:val="24"/>
              </w:rPr>
              <w:t>response</w:t>
            </w:r>
          </w:p>
        </w:tc>
        <w:tc>
          <w:tcPr>
            <w:tcW w:w="991" w:type="dxa"/>
            <w:tcBorders>
              <w:top w:val="single" w:sz="4" w:space="0" w:color="000000"/>
              <w:left w:val="single" w:sz="4" w:space="0" w:color="000000"/>
              <w:bottom w:val="single" w:sz="4" w:space="0" w:color="000000"/>
            </w:tcBorders>
          </w:tcPr>
          <w:p w14:paraId="20913CF6" w14:textId="77777777" w:rsidR="003879C9" w:rsidRDefault="00696817">
            <w:pPr>
              <w:pStyle w:val="TableParagraph"/>
              <w:spacing w:before="169"/>
              <w:ind w:left="82" w:right="58"/>
              <w:jc w:val="center"/>
              <w:rPr>
                <w:sz w:val="20"/>
              </w:rPr>
            </w:pPr>
            <w:r>
              <w:rPr>
                <w:sz w:val="20"/>
              </w:rPr>
              <w:t>Configure</w:t>
            </w:r>
          </w:p>
        </w:tc>
      </w:tr>
      <w:tr w:rsidR="003879C9" w14:paraId="47F42BE0" w14:textId="77777777">
        <w:trPr>
          <w:trHeight w:val="330"/>
        </w:trPr>
        <w:tc>
          <w:tcPr>
            <w:tcW w:w="3997" w:type="dxa"/>
            <w:tcBorders>
              <w:top w:val="single" w:sz="4" w:space="0" w:color="000000"/>
              <w:bottom w:val="single" w:sz="4" w:space="0" w:color="000000"/>
              <w:right w:val="single" w:sz="4" w:space="0" w:color="000000"/>
            </w:tcBorders>
          </w:tcPr>
          <w:p w14:paraId="66C2FD90" w14:textId="77777777" w:rsidR="003879C9" w:rsidRDefault="00696817">
            <w:pPr>
              <w:pStyle w:val="TableParagraph"/>
              <w:spacing w:before="18" w:line="292" w:lineRule="exact"/>
              <w:rPr>
                <w:sz w:val="24"/>
              </w:rPr>
            </w:pPr>
            <w:r>
              <w:rPr>
                <w:sz w:val="24"/>
              </w:rPr>
              <w:t>tacacs-server host [IP_ADDR]</w:t>
            </w:r>
          </w:p>
        </w:tc>
        <w:tc>
          <w:tcPr>
            <w:tcW w:w="4819" w:type="dxa"/>
            <w:tcBorders>
              <w:top w:val="single" w:sz="4" w:space="0" w:color="000000"/>
              <w:left w:val="single" w:sz="4" w:space="0" w:color="000000"/>
              <w:bottom w:val="single" w:sz="4" w:space="0" w:color="000000"/>
              <w:right w:val="single" w:sz="4" w:space="0" w:color="000000"/>
            </w:tcBorders>
          </w:tcPr>
          <w:p w14:paraId="61865DBE" w14:textId="77777777" w:rsidR="003879C9" w:rsidRDefault="00696817">
            <w:pPr>
              <w:pStyle w:val="TableParagraph"/>
              <w:spacing w:before="18" w:line="292" w:lineRule="exact"/>
              <w:ind w:left="31"/>
              <w:rPr>
                <w:sz w:val="24"/>
              </w:rPr>
            </w:pPr>
            <w:r>
              <w:rPr>
                <w:sz w:val="24"/>
              </w:rPr>
              <w:t>Set IP address of TACASC+ server</w:t>
            </w:r>
          </w:p>
        </w:tc>
        <w:tc>
          <w:tcPr>
            <w:tcW w:w="991" w:type="dxa"/>
            <w:tcBorders>
              <w:top w:val="single" w:sz="4" w:space="0" w:color="000000"/>
              <w:left w:val="single" w:sz="4" w:space="0" w:color="000000"/>
              <w:bottom w:val="single" w:sz="4" w:space="0" w:color="000000"/>
            </w:tcBorders>
          </w:tcPr>
          <w:p w14:paraId="7AC73975" w14:textId="77777777" w:rsidR="003879C9" w:rsidRDefault="00696817">
            <w:pPr>
              <w:pStyle w:val="TableParagraph"/>
              <w:spacing w:before="42"/>
              <w:ind w:left="82" w:right="58"/>
              <w:jc w:val="center"/>
              <w:rPr>
                <w:sz w:val="20"/>
              </w:rPr>
            </w:pPr>
            <w:r>
              <w:rPr>
                <w:sz w:val="20"/>
              </w:rPr>
              <w:t>Configure</w:t>
            </w:r>
          </w:p>
        </w:tc>
      </w:tr>
      <w:tr w:rsidR="003879C9" w14:paraId="755EA534" w14:textId="77777777">
        <w:trPr>
          <w:trHeight w:val="585"/>
        </w:trPr>
        <w:tc>
          <w:tcPr>
            <w:tcW w:w="3997" w:type="dxa"/>
            <w:tcBorders>
              <w:top w:val="single" w:sz="4" w:space="0" w:color="000000"/>
              <w:bottom w:val="single" w:sz="4" w:space="0" w:color="000000"/>
              <w:right w:val="single" w:sz="4" w:space="0" w:color="000000"/>
            </w:tcBorders>
          </w:tcPr>
          <w:p w14:paraId="7D43F947" w14:textId="77777777" w:rsidR="003879C9" w:rsidRDefault="00696817">
            <w:pPr>
              <w:pStyle w:val="TableParagraph"/>
              <w:spacing w:before="145"/>
              <w:rPr>
                <w:sz w:val="24"/>
              </w:rPr>
            </w:pPr>
            <w:r>
              <w:rPr>
                <w:sz w:val="24"/>
              </w:rPr>
              <w:t>tacacs-server key [SHARED_KEY]</w:t>
            </w:r>
          </w:p>
        </w:tc>
        <w:tc>
          <w:tcPr>
            <w:tcW w:w="4819" w:type="dxa"/>
            <w:tcBorders>
              <w:top w:val="single" w:sz="4" w:space="0" w:color="000000"/>
              <w:left w:val="single" w:sz="4" w:space="0" w:color="000000"/>
              <w:bottom w:val="single" w:sz="4" w:space="0" w:color="000000"/>
              <w:right w:val="single" w:sz="4" w:space="0" w:color="000000"/>
            </w:tcBorders>
          </w:tcPr>
          <w:p w14:paraId="33BF0EE2" w14:textId="77777777" w:rsidR="003879C9" w:rsidRDefault="00696817">
            <w:pPr>
              <w:pStyle w:val="TableParagraph"/>
              <w:spacing w:before="0" w:line="292" w:lineRule="exact"/>
              <w:ind w:left="31"/>
              <w:rPr>
                <w:sz w:val="24"/>
              </w:rPr>
            </w:pPr>
            <w:r>
              <w:rPr>
                <w:sz w:val="24"/>
              </w:rPr>
              <w:t>Set specific characters for authentication</w:t>
            </w:r>
          </w:p>
          <w:p w14:paraId="43AAB1C5" w14:textId="77777777" w:rsidR="003879C9" w:rsidRDefault="00696817">
            <w:pPr>
              <w:pStyle w:val="TableParagraph"/>
              <w:spacing w:before="0" w:line="273" w:lineRule="exact"/>
              <w:ind w:left="31"/>
              <w:rPr>
                <w:sz w:val="24"/>
              </w:rPr>
            </w:pPr>
            <w:r>
              <w:rPr>
                <w:sz w:val="24"/>
              </w:rPr>
              <w:t>verification</w:t>
            </w:r>
          </w:p>
        </w:tc>
        <w:tc>
          <w:tcPr>
            <w:tcW w:w="991" w:type="dxa"/>
            <w:tcBorders>
              <w:top w:val="single" w:sz="4" w:space="0" w:color="000000"/>
              <w:left w:val="single" w:sz="4" w:space="0" w:color="000000"/>
              <w:bottom w:val="single" w:sz="4" w:space="0" w:color="000000"/>
            </w:tcBorders>
          </w:tcPr>
          <w:p w14:paraId="067298DA" w14:textId="77777777" w:rsidR="003879C9" w:rsidRDefault="00696817">
            <w:pPr>
              <w:pStyle w:val="TableParagraph"/>
              <w:spacing w:before="169"/>
              <w:ind w:left="82" w:right="58"/>
              <w:jc w:val="center"/>
              <w:rPr>
                <w:sz w:val="20"/>
              </w:rPr>
            </w:pPr>
            <w:r>
              <w:rPr>
                <w:sz w:val="20"/>
              </w:rPr>
              <w:t>Configure</w:t>
            </w:r>
          </w:p>
        </w:tc>
      </w:tr>
      <w:tr w:rsidR="003879C9" w14:paraId="528FBAB4" w14:textId="77777777">
        <w:trPr>
          <w:trHeight w:val="329"/>
        </w:trPr>
        <w:tc>
          <w:tcPr>
            <w:tcW w:w="3997" w:type="dxa"/>
            <w:tcBorders>
              <w:top w:val="single" w:sz="4" w:space="0" w:color="000000"/>
              <w:bottom w:val="single" w:sz="4" w:space="0" w:color="000000"/>
              <w:right w:val="single" w:sz="4" w:space="0" w:color="000000"/>
            </w:tcBorders>
          </w:tcPr>
          <w:p w14:paraId="4AF4BD11" w14:textId="77777777" w:rsidR="003879C9" w:rsidRDefault="00696817">
            <w:pPr>
              <w:pStyle w:val="TableParagraph"/>
              <w:spacing w:before="18" w:line="291" w:lineRule="exact"/>
              <w:rPr>
                <w:sz w:val="24"/>
              </w:rPr>
            </w:pPr>
            <w:r>
              <w:rPr>
                <w:sz w:val="24"/>
              </w:rPr>
              <w:t>tacacs-server port [1-65535]</w:t>
            </w:r>
          </w:p>
        </w:tc>
        <w:tc>
          <w:tcPr>
            <w:tcW w:w="4819" w:type="dxa"/>
            <w:tcBorders>
              <w:top w:val="single" w:sz="4" w:space="0" w:color="000000"/>
              <w:left w:val="single" w:sz="4" w:space="0" w:color="000000"/>
              <w:bottom w:val="single" w:sz="4" w:space="0" w:color="000000"/>
              <w:right w:val="single" w:sz="4" w:space="0" w:color="000000"/>
            </w:tcBorders>
          </w:tcPr>
          <w:p w14:paraId="2A0614B6" w14:textId="77777777" w:rsidR="003879C9" w:rsidRDefault="00696817">
            <w:pPr>
              <w:pStyle w:val="TableParagraph"/>
              <w:spacing w:before="18" w:line="291" w:lineRule="exact"/>
              <w:ind w:left="31"/>
              <w:rPr>
                <w:sz w:val="24"/>
              </w:rPr>
            </w:pPr>
            <w:r>
              <w:rPr>
                <w:sz w:val="24"/>
              </w:rPr>
              <w:t>Set communication port of TACASC+ server</w:t>
            </w:r>
          </w:p>
        </w:tc>
        <w:tc>
          <w:tcPr>
            <w:tcW w:w="991" w:type="dxa"/>
            <w:tcBorders>
              <w:top w:val="single" w:sz="4" w:space="0" w:color="000000"/>
              <w:left w:val="single" w:sz="4" w:space="0" w:color="000000"/>
              <w:bottom w:val="single" w:sz="4" w:space="0" w:color="000000"/>
            </w:tcBorders>
          </w:tcPr>
          <w:p w14:paraId="4655544C" w14:textId="77777777" w:rsidR="003879C9" w:rsidRDefault="00696817">
            <w:pPr>
              <w:pStyle w:val="TableParagraph"/>
              <w:spacing w:before="42"/>
              <w:ind w:left="82" w:right="58"/>
              <w:jc w:val="center"/>
              <w:rPr>
                <w:sz w:val="20"/>
              </w:rPr>
            </w:pPr>
            <w:r>
              <w:rPr>
                <w:sz w:val="20"/>
              </w:rPr>
              <w:t>Configure</w:t>
            </w:r>
          </w:p>
        </w:tc>
      </w:tr>
      <w:tr w:rsidR="003879C9" w14:paraId="39DDAB3F" w14:textId="77777777">
        <w:trPr>
          <w:trHeight w:val="586"/>
        </w:trPr>
        <w:tc>
          <w:tcPr>
            <w:tcW w:w="3997" w:type="dxa"/>
            <w:tcBorders>
              <w:top w:val="single" w:sz="4" w:space="0" w:color="000000"/>
              <w:bottom w:val="single" w:sz="4" w:space="0" w:color="000000"/>
              <w:right w:val="single" w:sz="4" w:space="0" w:color="000000"/>
            </w:tcBorders>
          </w:tcPr>
          <w:p w14:paraId="6EFA7616" w14:textId="77777777" w:rsidR="003879C9" w:rsidRDefault="00696817">
            <w:pPr>
              <w:pStyle w:val="TableParagraph"/>
              <w:spacing w:before="147"/>
              <w:rPr>
                <w:sz w:val="24"/>
              </w:rPr>
            </w:pPr>
            <w:r>
              <w:rPr>
                <w:sz w:val="24"/>
              </w:rPr>
              <w:t>tacacs-server timeout [1-1000]</w:t>
            </w:r>
          </w:p>
        </w:tc>
        <w:tc>
          <w:tcPr>
            <w:tcW w:w="4819" w:type="dxa"/>
            <w:tcBorders>
              <w:top w:val="single" w:sz="4" w:space="0" w:color="000000"/>
              <w:left w:val="single" w:sz="4" w:space="0" w:color="000000"/>
              <w:bottom w:val="single" w:sz="4" w:space="0" w:color="000000"/>
              <w:right w:val="single" w:sz="4" w:space="0" w:color="000000"/>
            </w:tcBorders>
          </w:tcPr>
          <w:p w14:paraId="19911D03" w14:textId="77777777" w:rsidR="003879C9" w:rsidRDefault="00696817">
            <w:pPr>
              <w:pStyle w:val="TableParagraph"/>
              <w:spacing w:before="0" w:line="290" w:lineRule="atLeast"/>
              <w:ind w:left="31" w:right="532"/>
              <w:rPr>
                <w:sz w:val="24"/>
              </w:rPr>
            </w:pPr>
            <w:r>
              <w:rPr>
                <w:sz w:val="24"/>
              </w:rPr>
              <w:t>Set the timeout period to wait for TACASC+ server response</w:t>
            </w:r>
          </w:p>
        </w:tc>
        <w:tc>
          <w:tcPr>
            <w:tcW w:w="991" w:type="dxa"/>
            <w:tcBorders>
              <w:top w:val="single" w:sz="4" w:space="0" w:color="000000"/>
              <w:left w:val="single" w:sz="4" w:space="0" w:color="000000"/>
              <w:bottom w:val="single" w:sz="4" w:space="0" w:color="000000"/>
            </w:tcBorders>
          </w:tcPr>
          <w:p w14:paraId="6F12A8AB" w14:textId="77777777" w:rsidR="003879C9" w:rsidRDefault="00696817">
            <w:pPr>
              <w:pStyle w:val="TableParagraph"/>
              <w:spacing w:before="170"/>
              <w:ind w:left="82" w:right="58"/>
              <w:jc w:val="center"/>
              <w:rPr>
                <w:sz w:val="20"/>
              </w:rPr>
            </w:pPr>
            <w:r>
              <w:rPr>
                <w:sz w:val="20"/>
              </w:rPr>
              <w:t>Configure</w:t>
            </w:r>
          </w:p>
        </w:tc>
      </w:tr>
      <w:tr w:rsidR="003879C9" w14:paraId="11FD8F55" w14:textId="77777777">
        <w:trPr>
          <w:trHeight w:val="329"/>
        </w:trPr>
        <w:tc>
          <w:tcPr>
            <w:tcW w:w="3997" w:type="dxa"/>
            <w:tcBorders>
              <w:top w:val="single" w:sz="4" w:space="0" w:color="000000"/>
              <w:bottom w:val="single" w:sz="4" w:space="0" w:color="000000"/>
              <w:right w:val="single" w:sz="4" w:space="0" w:color="000000"/>
            </w:tcBorders>
          </w:tcPr>
          <w:p w14:paraId="07FF64EF" w14:textId="77777777" w:rsidR="003879C9" w:rsidRDefault="00696817">
            <w:pPr>
              <w:pStyle w:val="TableParagraph"/>
              <w:spacing w:before="18" w:line="291" w:lineRule="exact"/>
              <w:rPr>
                <w:sz w:val="24"/>
              </w:rPr>
            </w:pPr>
            <w:r>
              <w:rPr>
                <w:sz w:val="24"/>
              </w:rPr>
              <w:t>username [USER_ID] [PASSWORD]</w:t>
            </w:r>
          </w:p>
        </w:tc>
        <w:tc>
          <w:tcPr>
            <w:tcW w:w="4819" w:type="dxa"/>
            <w:tcBorders>
              <w:top w:val="single" w:sz="4" w:space="0" w:color="000000"/>
              <w:left w:val="single" w:sz="4" w:space="0" w:color="000000"/>
              <w:bottom w:val="single" w:sz="4" w:space="0" w:color="000000"/>
              <w:right w:val="single" w:sz="4" w:space="0" w:color="000000"/>
            </w:tcBorders>
          </w:tcPr>
          <w:p w14:paraId="6BCFDE84" w14:textId="77777777" w:rsidR="003879C9" w:rsidRDefault="00696817">
            <w:pPr>
              <w:pStyle w:val="TableParagraph"/>
              <w:spacing w:before="18" w:line="291" w:lineRule="exact"/>
              <w:ind w:left="31"/>
              <w:rPr>
                <w:sz w:val="24"/>
              </w:rPr>
            </w:pPr>
            <w:r>
              <w:rPr>
                <w:sz w:val="24"/>
              </w:rPr>
              <w:t>Configure username and password</w:t>
            </w:r>
          </w:p>
        </w:tc>
        <w:tc>
          <w:tcPr>
            <w:tcW w:w="991" w:type="dxa"/>
            <w:tcBorders>
              <w:top w:val="single" w:sz="4" w:space="0" w:color="000000"/>
              <w:left w:val="single" w:sz="4" w:space="0" w:color="000000"/>
              <w:bottom w:val="single" w:sz="4" w:space="0" w:color="000000"/>
            </w:tcBorders>
          </w:tcPr>
          <w:p w14:paraId="209868EA" w14:textId="77777777" w:rsidR="003879C9" w:rsidRDefault="00696817">
            <w:pPr>
              <w:pStyle w:val="TableParagraph"/>
              <w:spacing w:before="42"/>
              <w:ind w:left="82" w:right="58"/>
              <w:jc w:val="center"/>
              <w:rPr>
                <w:sz w:val="20"/>
              </w:rPr>
            </w:pPr>
            <w:r>
              <w:rPr>
                <w:sz w:val="20"/>
              </w:rPr>
              <w:t>Configure</w:t>
            </w:r>
          </w:p>
        </w:tc>
      </w:tr>
      <w:tr w:rsidR="003879C9" w14:paraId="3D39DBF4" w14:textId="77777777">
        <w:trPr>
          <w:trHeight w:val="330"/>
        </w:trPr>
        <w:tc>
          <w:tcPr>
            <w:tcW w:w="3997" w:type="dxa"/>
            <w:tcBorders>
              <w:top w:val="single" w:sz="4" w:space="0" w:color="000000"/>
              <w:bottom w:val="single" w:sz="4" w:space="0" w:color="000000"/>
              <w:right w:val="single" w:sz="4" w:space="0" w:color="000000"/>
            </w:tcBorders>
          </w:tcPr>
          <w:p w14:paraId="47707DCE" w14:textId="77777777" w:rsidR="003879C9" w:rsidRDefault="00696817">
            <w:pPr>
              <w:pStyle w:val="TableParagraph"/>
              <w:spacing w:before="18" w:line="292" w:lineRule="exact"/>
              <w:rPr>
                <w:sz w:val="24"/>
              </w:rPr>
            </w:pPr>
            <w:r>
              <w:rPr>
                <w:sz w:val="24"/>
              </w:rPr>
              <w:t>username-ro [USER_ID] [PASSWORD]</w:t>
            </w:r>
          </w:p>
        </w:tc>
        <w:tc>
          <w:tcPr>
            <w:tcW w:w="4819" w:type="dxa"/>
            <w:tcBorders>
              <w:top w:val="single" w:sz="4" w:space="0" w:color="000000"/>
              <w:left w:val="single" w:sz="4" w:space="0" w:color="000000"/>
              <w:bottom w:val="single" w:sz="4" w:space="0" w:color="000000"/>
              <w:right w:val="single" w:sz="4" w:space="0" w:color="000000"/>
            </w:tcBorders>
          </w:tcPr>
          <w:p w14:paraId="41971E14" w14:textId="77777777" w:rsidR="003879C9" w:rsidRDefault="00696817">
            <w:pPr>
              <w:pStyle w:val="TableParagraph"/>
              <w:spacing w:before="18" w:line="292" w:lineRule="exact"/>
              <w:ind w:left="31"/>
              <w:rPr>
                <w:sz w:val="24"/>
              </w:rPr>
            </w:pPr>
            <w:r>
              <w:rPr>
                <w:sz w:val="24"/>
              </w:rPr>
              <w:t>Configure read only username and password</w:t>
            </w:r>
          </w:p>
        </w:tc>
        <w:tc>
          <w:tcPr>
            <w:tcW w:w="991" w:type="dxa"/>
            <w:tcBorders>
              <w:top w:val="single" w:sz="4" w:space="0" w:color="000000"/>
              <w:left w:val="single" w:sz="4" w:space="0" w:color="000000"/>
              <w:bottom w:val="single" w:sz="4" w:space="0" w:color="000000"/>
            </w:tcBorders>
          </w:tcPr>
          <w:p w14:paraId="5D69C1BA" w14:textId="77777777" w:rsidR="003879C9" w:rsidRDefault="00696817">
            <w:pPr>
              <w:pStyle w:val="TableParagraph"/>
              <w:spacing w:before="43"/>
              <w:ind w:left="82" w:right="58"/>
              <w:jc w:val="center"/>
              <w:rPr>
                <w:sz w:val="20"/>
              </w:rPr>
            </w:pPr>
            <w:r>
              <w:rPr>
                <w:sz w:val="20"/>
              </w:rPr>
              <w:t>Configure</w:t>
            </w:r>
          </w:p>
        </w:tc>
      </w:tr>
      <w:tr w:rsidR="003879C9" w14:paraId="25F1BA9A" w14:textId="77777777">
        <w:trPr>
          <w:trHeight w:val="329"/>
        </w:trPr>
        <w:tc>
          <w:tcPr>
            <w:tcW w:w="3997" w:type="dxa"/>
            <w:tcBorders>
              <w:top w:val="single" w:sz="4" w:space="0" w:color="000000"/>
              <w:bottom w:val="single" w:sz="4" w:space="0" w:color="000000"/>
              <w:right w:val="single" w:sz="4" w:space="0" w:color="000000"/>
            </w:tcBorders>
          </w:tcPr>
          <w:p w14:paraId="6FB8023E" w14:textId="77777777" w:rsidR="003879C9" w:rsidRDefault="00696817">
            <w:pPr>
              <w:pStyle w:val="TableParagraph"/>
              <w:spacing w:before="18" w:line="291" w:lineRule="exact"/>
              <w:rPr>
                <w:sz w:val="24"/>
              </w:rPr>
            </w:pPr>
            <w:r>
              <w:rPr>
                <w:sz w:val="24"/>
              </w:rPr>
              <w:t>show login authentication</w:t>
            </w:r>
          </w:p>
        </w:tc>
        <w:tc>
          <w:tcPr>
            <w:tcW w:w="4819" w:type="dxa"/>
            <w:tcBorders>
              <w:top w:val="single" w:sz="4" w:space="0" w:color="000000"/>
              <w:left w:val="single" w:sz="4" w:space="0" w:color="000000"/>
              <w:bottom w:val="single" w:sz="4" w:space="0" w:color="000000"/>
              <w:right w:val="single" w:sz="4" w:space="0" w:color="000000"/>
            </w:tcBorders>
          </w:tcPr>
          <w:p w14:paraId="013B063A" w14:textId="77777777" w:rsidR="003879C9" w:rsidRDefault="00696817">
            <w:pPr>
              <w:pStyle w:val="TableParagraph"/>
              <w:spacing w:before="18" w:line="291" w:lineRule="exact"/>
              <w:ind w:left="31"/>
              <w:rPr>
                <w:sz w:val="24"/>
              </w:rPr>
            </w:pPr>
            <w:r>
              <w:rPr>
                <w:sz w:val="24"/>
              </w:rPr>
              <w:t>Display login authentication method</w:t>
            </w:r>
          </w:p>
        </w:tc>
        <w:tc>
          <w:tcPr>
            <w:tcW w:w="991" w:type="dxa"/>
            <w:tcBorders>
              <w:top w:val="single" w:sz="4" w:space="0" w:color="000000"/>
              <w:left w:val="single" w:sz="4" w:space="0" w:color="000000"/>
              <w:bottom w:val="single" w:sz="4" w:space="0" w:color="000000"/>
            </w:tcBorders>
          </w:tcPr>
          <w:p w14:paraId="506AA2BB" w14:textId="77777777" w:rsidR="003879C9" w:rsidRDefault="00696817">
            <w:pPr>
              <w:pStyle w:val="TableParagraph"/>
              <w:spacing w:before="42"/>
              <w:ind w:left="82" w:right="58"/>
              <w:jc w:val="center"/>
              <w:rPr>
                <w:sz w:val="20"/>
              </w:rPr>
            </w:pPr>
            <w:r>
              <w:rPr>
                <w:sz w:val="20"/>
              </w:rPr>
              <w:t>Configure</w:t>
            </w:r>
          </w:p>
        </w:tc>
      </w:tr>
      <w:tr w:rsidR="003879C9" w14:paraId="49B0D36E" w14:textId="77777777">
        <w:trPr>
          <w:trHeight w:val="329"/>
        </w:trPr>
        <w:tc>
          <w:tcPr>
            <w:tcW w:w="3997" w:type="dxa"/>
            <w:tcBorders>
              <w:top w:val="single" w:sz="4" w:space="0" w:color="000000"/>
              <w:bottom w:val="single" w:sz="4" w:space="0" w:color="000000"/>
              <w:right w:val="single" w:sz="4" w:space="0" w:color="000000"/>
            </w:tcBorders>
          </w:tcPr>
          <w:p w14:paraId="45905CA5" w14:textId="77777777" w:rsidR="003879C9" w:rsidRDefault="00696817">
            <w:pPr>
              <w:pStyle w:val="TableParagraph"/>
              <w:spacing w:before="18" w:line="291" w:lineRule="exact"/>
              <w:rPr>
                <w:sz w:val="24"/>
              </w:rPr>
            </w:pPr>
            <w:r>
              <w:rPr>
                <w:sz w:val="24"/>
              </w:rPr>
              <w:t>show radius-server host</w:t>
            </w:r>
          </w:p>
        </w:tc>
        <w:tc>
          <w:tcPr>
            <w:tcW w:w="4819" w:type="dxa"/>
            <w:tcBorders>
              <w:top w:val="single" w:sz="4" w:space="0" w:color="000000"/>
              <w:left w:val="single" w:sz="4" w:space="0" w:color="000000"/>
              <w:bottom w:val="single" w:sz="4" w:space="0" w:color="000000"/>
              <w:right w:val="single" w:sz="4" w:space="0" w:color="000000"/>
            </w:tcBorders>
          </w:tcPr>
          <w:p w14:paraId="4E3EF058" w14:textId="77777777" w:rsidR="003879C9" w:rsidRDefault="00696817">
            <w:pPr>
              <w:pStyle w:val="TableParagraph"/>
              <w:spacing w:before="18" w:line="291" w:lineRule="exact"/>
              <w:ind w:left="31"/>
              <w:rPr>
                <w:sz w:val="24"/>
              </w:rPr>
            </w:pPr>
            <w:r>
              <w:rPr>
                <w:sz w:val="24"/>
              </w:rPr>
              <w:t>Display IP address of RADIUS server</w:t>
            </w:r>
          </w:p>
        </w:tc>
        <w:tc>
          <w:tcPr>
            <w:tcW w:w="991" w:type="dxa"/>
            <w:tcBorders>
              <w:top w:val="single" w:sz="4" w:space="0" w:color="000000"/>
              <w:left w:val="single" w:sz="4" w:space="0" w:color="000000"/>
              <w:bottom w:val="single" w:sz="4" w:space="0" w:color="000000"/>
            </w:tcBorders>
          </w:tcPr>
          <w:p w14:paraId="5F9747F8" w14:textId="77777777" w:rsidR="003879C9" w:rsidRDefault="00696817">
            <w:pPr>
              <w:pStyle w:val="TableParagraph"/>
              <w:spacing w:before="42"/>
              <w:ind w:left="82" w:right="58"/>
              <w:jc w:val="center"/>
              <w:rPr>
                <w:sz w:val="20"/>
              </w:rPr>
            </w:pPr>
            <w:r>
              <w:rPr>
                <w:sz w:val="20"/>
              </w:rPr>
              <w:t>Configure</w:t>
            </w:r>
          </w:p>
        </w:tc>
      </w:tr>
      <w:tr w:rsidR="003879C9" w14:paraId="3801E2F6" w14:textId="77777777">
        <w:trPr>
          <w:trHeight w:val="586"/>
        </w:trPr>
        <w:tc>
          <w:tcPr>
            <w:tcW w:w="3997" w:type="dxa"/>
            <w:tcBorders>
              <w:top w:val="single" w:sz="4" w:space="0" w:color="000000"/>
              <w:bottom w:val="single" w:sz="4" w:space="0" w:color="000000"/>
              <w:right w:val="single" w:sz="4" w:space="0" w:color="000000"/>
            </w:tcBorders>
          </w:tcPr>
          <w:p w14:paraId="1FABF0BD" w14:textId="77777777" w:rsidR="003879C9" w:rsidRDefault="00696817">
            <w:pPr>
              <w:pStyle w:val="TableParagraph"/>
              <w:spacing w:before="147"/>
              <w:rPr>
                <w:sz w:val="24"/>
              </w:rPr>
            </w:pPr>
            <w:r>
              <w:rPr>
                <w:sz w:val="24"/>
              </w:rPr>
              <w:t>show radius-server key</w:t>
            </w:r>
          </w:p>
        </w:tc>
        <w:tc>
          <w:tcPr>
            <w:tcW w:w="4819" w:type="dxa"/>
            <w:tcBorders>
              <w:top w:val="single" w:sz="4" w:space="0" w:color="000000"/>
              <w:left w:val="single" w:sz="4" w:space="0" w:color="000000"/>
              <w:bottom w:val="single" w:sz="4" w:space="0" w:color="000000"/>
              <w:right w:val="single" w:sz="4" w:space="0" w:color="000000"/>
            </w:tcBorders>
          </w:tcPr>
          <w:p w14:paraId="223F4AF8" w14:textId="77777777" w:rsidR="003879C9" w:rsidRDefault="00696817">
            <w:pPr>
              <w:pStyle w:val="TableParagraph"/>
              <w:spacing w:before="0" w:line="290" w:lineRule="atLeast"/>
              <w:ind w:left="31" w:right="377"/>
              <w:rPr>
                <w:sz w:val="24"/>
              </w:rPr>
            </w:pPr>
            <w:r>
              <w:rPr>
                <w:sz w:val="24"/>
              </w:rPr>
              <w:t>Display specific characters for authentication verification</w:t>
            </w:r>
          </w:p>
        </w:tc>
        <w:tc>
          <w:tcPr>
            <w:tcW w:w="991" w:type="dxa"/>
            <w:tcBorders>
              <w:top w:val="single" w:sz="4" w:space="0" w:color="000000"/>
              <w:left w:val="single" w:sz="4" w:space="0" w:color="000000"/>
              <w:bottom w:val="single" w:sz="4" w:space="0" w:color="000000"/>
            </w:tcBorders>
          </w:tcPr>
          <w:p w14:paraId="712BCA6E" w14:textId="77777777" w:rsidR="003879C9" w:rsidRDefault="00696817">
            <w:pPr>
              <w:pStyle w:val="TableParagraph"/>
              <w:spacing w:before="170"/>
              <w:ind w:left="82" w:right="58"/>
              <w:jc w:val="center"/>
              <w:rPr>
                <w:sz w:val="20"/>
              </w:rPr>
            </w:pPr>
            <w:r>
              <w:rPr>
                <w:sz w:val="20"/>
              </w:rPr>
              <w:t>Configure</w:t>
            </w:r>
          </w:p>
        </w:tc>
      </w:tr>
      <w:tr w:rsidR="003879C9" w14:paraId="0FFFBCCF" w14:textId="77777777">
        <w:trPr>
          <w:trHeight w:val="329"/>
        </w:trPr>
        <w:tc>
          <w:tcPr>
            <w:tcW w:w="3997" w:type="dxa"/>
            <w:tcBorders>
              <w:top w:val="single" w:sz="4" w:space="0" w:color="000000"/>
              <w:bottom w:val="single" w:sz="4" w:space="0" w:color="000000"/>
              <w:right w:val="single" w:sz="4" w:space="0" w:color="000000"/>
            </w:tcBorders>
          </w:tcPr>
          <w:p w14:paraId="3B6CBABA" w14:textId="77777777" w:rsidR="003879C9" w:rsidRDefault="00696817">
            <w:pPr>
              <w:pStyle w:val="TableParagraph"/>
              <w:spacing w:before="18" w:line="291" w:lineRule="exact"/>
              <w:rPr>
                <w:sz w:val="24"/>
              </w:rPr>
            </w:pPr>
            <w:r>
              <w:rPr>
                <w:sz w:val="24"/>
              </w:rPr>
              <w:t>show radius-server port</w:t>
            </w:r>
          </w:p>
        </w:tc>
        <w:tc>
          <w:tcPr>
            <w:tcW w:w="4819" w:type="dxa"/>
            <w:tcBorders>
              <w:top w:val="single" w:sz="4" w:space="0" w:color="000000"/>
              <w:left w:val="single" w:sz="4" w:space="0" w:color="000000"/>
              <w:bottom w:val="single" w:sz="4" w:space="0" w:color="000000"/>
              <w:right w:val="single" w:sz="4" w:space="0" w:color="000000"/>
            </w:tcBorders>
          </w:tcPr>
          <w:p w14:paraId="554456B9" w14:textId="77777777" w:rsidR="003879C9" w:rsidRDefault="00696817">
            <w:pPr>
              <w:pStyle w:val="TableParagraph"/>
              <w:spacing w:before="18" w:line="291" w:lineRule="exact"/>
              <w:ind w:left="31"/>
              <w:rPr>
                <w:sz w:val="24"/>
              </w:rPr>
            </w:pPr>
            <w:r>
              <w:rPr>
                <w:sz w:val="24"/>
              </w:rPr>
              <w:t>Display communication port of RADIUS server</w:t>
            </w:r>
          </w:p>
        </w:tc>
        <w:tc>
          <w:tcPr>
            <w:tcW w:w="991" w:type="dxa"/>
            <w:tcBorders>
              <w:top w:val="single" w:sz="4" w:space="0" w:color="000000"/>
              <w:left w:val="single" w:sz="4" w:space="0" w:color="000000"/>
              <w:bottom w:val="single" w:sz="4" w:space="0" w:color="000000"/>
            </w:tcBorders>
          </w:tcPr>
          <w:p w14:paraId="39BFD94A" w14:textId="77777777" w:rsidR="003879C9" w:rsidRDefault="00696817">
            <w:pPr>
              <w:pStyle w:val="TableParagraph"/>
              <w:spacing w:before="42"/>
              <w:ind w:left="82" w:right="58"/>
              <w:jc w:val="center"/>
              <w:rPr>
                <w:sz w:val="20"/>
              </w:rPr>
            </w:pPr>
            <w:r>
              <w:rPr>
                <w:sz w:val="20"/>
              </w:rPr>
              <w:t>Configure</w:t>
            </w:r>
          </w:p>
        </w:tc>
      </w:tr>
      <w:tr w:rsidR="003879C9" w14:paraId="6F8E0CD2" w14:textId="77777777">
        <w:trPr>
          <w:trHeight w:val="330"/>
        </w:trPr>
        <w:tc>
          <w:tcPr>
            <w:tcW w:w="3997" w:type="dxa"/>
            <w:tcBorders>
              <w:top w:val="single" w:sz="4" w:space="0" w:color="000000"/>
              <w:bottom w:val="single" w:sz="4" w:space="0" w:color="000000"/>
              <w:right w:val="single" w:sz="4" w:space="0" w:color="000000"/>
            </w:tcBorders>
          </w:tcPr>
          <w:p w14:paraId="60FB0B44" w14:textId="77777777" w:rsidR="003879C9" w:rsidRDefault="00696817">
            <w:pPr>
              <w:pStyle w:val="TableParagraph"/>
              <w:spacing w:before="18" w:line="292" w:lineRule="exact"/>
              <w:rPr>
                <w:sz w:val="24"/>
              </w:rPr>
            </w:pPr>
            <w:r>
              <w:rPr>
                <w:sz w:val="24"/>
              </w:rPr>
              <w:t>show radius-server retransmit</w:t>
            </w:r>
          </w:p>
        </w:tc>
        <w:tc>
          <w:tcPr>
            <w:tcW w:w="4819" w:type="dxa"/>
            <w:tcBorders>
              <w:top w:val="single" w:sz="4" w:space="0" w:color="000000"/>
              <w:left w:val="single" w:sz="4" w:space="0" w:color="000000"/>
              <w:bottom w:val="single" w:sz="4" w:space="0" w:color="000000"/>
              <w:right w:val="single" w:sz="4" w:space="0" w:color="000000"/>
            </w:tcBorders>
          </w:tcPr>
          <w:p w14:paraId="19EC2724" w14:textId="77777777" w:rsidR="003879C9" w:rsidRDefault="00696817">
            <w:pPr>
              <w:pStyle w:val="TableParagraph"/>
              <w:spacing w:before="18" w:line="292" w:lineRule="exact"/>
              <w:ind w:left="31"/>
              <w:rPr>
                <w:sz w:val="24"/>
              </w:rPr>
            </w:pPr>
            <w:r>
              <w:rPr>
                <w:sz w:val="24"/>
              </w:rPr>
              <w:t>Display the number of times a request is resent</w:t>
            </w:r>
          </w:p>
        </w:tc>
        <w:tc>
          <w:tcPr>
            <w:tcW w:w="991" w:type="dxa"/>
            <w:tcBorders>
              <w:top w:val="single" w:sz="4" w:space="0" w:color="000000"/>
              <w:left w:val="single" w:sz="4" w:space="0" w:color="000000"/>
              <w:bottom w:val="single" w:sz="4" w:space="0" w:color="000000"/>
            </w:tcBorders>
          </w:tcPr>
          <w:p w14:paraId="13A65816" w14:textId="77777777" w:rsidR="003879C9" w:rsidRDefault="00696817">
            <w:pPr>
              <w:pStyle w:val="TableParagraph"/>
              <w:spacing w:before="42"/>
              <w:ind w:left="82" w:right="58"/>
              <w:jc w:val="center"/>
              <w:rPr>
                <w:sz w:val="20"/>
              </w:rPr>
            </w:pPr>
            <w:r>
              <w:rPr>
                <w:sz w:val="20"/>
              </w:rPr>
              <w:t>Configure</w:t>
            </w:r>
          </w:p>
        </w:tc>
      </w:tr>
      <w:tr w:rsidR="003879C9" w14:paraId="2E40BB61" w14:textId="77777777">
        <w:trPr>
          <w:trHeight w:val="585"/>
        </w:trPr>
        <w:tc>
          <w:tcPr>
            <w:tcW w:w="3997" w:type="dxa"/>
            <w:tcBorders>
              <w:top w:val="single" w:sz="4" w:space="0" w:color="000000"/>
              <w:bottom w:val="single" w:sz="4" w:space="0" w:color="000000"/>
              <w:right w:val="single" w:sz="4" w:space="0" w:color="000000"/>
            </w:tcBorders>
          </w:tcPr>
          <w:p w14:paraId="378EC369" w14:textId="77777777" w:rsidR="003879C9" w:rsidRDefault="00696817">
            <w:pPr>
              <w:pStyle w:val="TableParagraph"/>
              <w:spacing w:before="145"/>
              <w:rPr>
                <w:sz w:val="24"/>
              </w:rPr>
            </w:pPr>
            <w:r>
              <w:rPr>
                <w:sz w:val="24"/>
              </w:rPr>
              <w:t>show radius-server timeout</w:t>
            </w:r>
          </w:p>
        </w:tc>
        <w:tc>
          <w:tcPr>
            <w:tcW w:w="4819" w:type="dxa"/>
            <w:tcBorders>
              <w:top w:val="single" w:sz="4" w:space="0" w:color="000000"/>
              <w:left w:val="single" w:sz="4" w:space="0" w:color="000000"/>
              <w:bottom w:val="single" w:sz="4" w:space="0" w:color="000000"/>
              <w:right w:val="single" w:sz="4" w:space="0" w:color="000000"/>
            </w:tcBorders>
          </w:tcPr>
          <w:p w14:paraId="7AEB5501" w14:textId="77777777" w:rsidR="003879C9" w:rsidRDefault="00696817">
            <w:pPr>
              <w:pStyle w:val="TableParagraph"/>
              <w:spacing w:before="0" w:line="292" w:lineRule="exact"/>
              <w:ind w:left="31"/>
              <w:rPr>
                <w:sz w:val="24"/>
              </w:rPr>
            </w:pPr>
            <w:r>
              <w:rPr>
                <w:sz w:val="24"/>
              </w:rPr>
              <w:t>Display the timeout period to wait for RADIUS</w:t>
            </w:r>
          </w:p>
          <w:p w14:paraId="3128FA9B" w14:textId="77777777" w:rsidR="003879C9" w:rsidRDefault="00696817">
            <w:pPr>
              <w:pStyle w:val="TableParagraph"/>
              <w:spacing w:before="0" w:line="273" w:lineRule="exact"/>
              <w:ind w:left="31"/>
              <w:rPr>
                <w:sz w:val="24"/>
              </w:rPr>
            </w:pPr>
            <w:r>
              <w:rPr>
                <w:sz w:val="24"/>
              </w:rPr>
              <w:t>server response</w:t>
            </w:r>
          </w:p>
        </w:tc>
        <w:tc>
          <w:tcPr>
            <w:tcW w:w="991" w:type="dxa"/>
            <w:tcBorders>
              <w:top w:val="single" w:sz="4" w:space="0" w:color="000000"/>
              <w:left w:val="single" w:sz="4" w:space="0" w:color="000000"/>
              <w:bottom w:val="single" w:sz="4" w:space="0" w:color="000000"/>
            </w:tcBorders>
          </w:tcPr>
          <w:p w14:paraId="0C22CDE0" w14:textId="77777777" w:rsidR="003879C9" w:rsidRDefault="00696817">
            <w:pPr>
              <w:pStyle w:val="TableParagraph"/>
              <w:spacing w:before="169"/>
              <w:ind w:left="82" w:right="58"/>
              <w:jc w:val="center"/>
              <w:rPr>
                <w:sz w:val="20"/>
              </w:rPr>
            </w:pPr>
            <w:r>
              <w:rPr>
                <w:sz w:val="20"/>
              </w:rPr>
              <w:t>Configure</w:t>
            </w:r>
          </w:p>
        </w:tc>
      </w:tr>
      <w:tr w:rsidR="003879C9" w14:paraId="2D164080" w14:textId="77777777">
        <w:trPr>
          <w:trHeight w:val="330"/>
        </w:trPr>
        <w:tc>
          <w:tcPr>
            <w:tcW w:w="3997" w:type="dxa"/>
            <w:tcBorders>
              <w:top w:val="single" w:sz="4" w:space="0" w:color="000000"/>
              <w:bottom w:val="single" w:sz="4" w:space="0" w:color="000000"/>
              <w:right w:val="single" w:sz="4" w:space="0" w:color="000000"/>
            </w:tcBorders>
          </w:tcPr>
          <w:p w14:paraId="04614A24" w14:textId="77777777" w:rsidR="003879C9" w:rsidRDefault="00696817">
            <w:pPr>
              <w:pStyle w:val="TableParagraph"/>
              <w:spacing w:before="18" w:line="292" w:lineRule="exact"/>
              <w:rPr>
                <w:sz w:val="24"/>
              </w:rPr>
            </w:pPr>
            <w:r>
              <w:rPr>
                <w:sz w:val="24"/>
              </w:rPr>
              <w:t>show tacacs-server host</w:t>
            </w:r>
          </w:p>
        </w:tc>
        <w:tc>
          <w:tcPr>
            <w:tcW w:w="4819" w:type="dxa"/>
            <w:tcBorders>
              <w:top w:val="single" w:sz="4" w:space="0" w:color="000000"/>
              <w:left w:val="single" w:sz="4" w:space="0" w:color="000000"/>
              <w:bottom w:val="single" w:sz="4" w:space="0" w:color="000000"/>
              <w:right w:val="single" w:sz="4" w:space="0" w:color="000000"/>
            </w:tcBorders>
          </w:tcPr>
          <w:p w14:paraId="2365E8A6" w14:textId="77777777" w:rsidR="003879C9" w:rsidRDefault="00696817">
            <w:pPr>
              <w:pStyle w:val="TableParagraph"/>
              <w:spacing w:before="18" w:line="292" w:lineRule="exact"/>
              <w:ind w:left="31"/>
              <w:rPr>
                <w:sz w:val="24"/>
              </w:rPr>
            </w:pPr>
            <w:r>
              <w:rPr>
                <w:sz w:val="24"/>
              </w:rPr>
              <w:t>Display IP address of the server</w:t>
            </w:r>
          </w:p>
        </w:tc>
        <w:tc>
          <w:tcPr>
            <w:tcW w:w="991" w:type="dxa"/>
            <w:tcBorders>
              <w:top w:val="single" w:sz="4" w:space="0" w:color="000000"/>
              <w:left w:val="single" w:sz="4" w:space="0" w:color="000000"/>
              <w:bottom w:val="single" w:sz="4" w:space="0" w:color="000000"/>
            </w:tcBorders>
          </w:tcPr>
          <w:p w14:paraId="179AEA2B" w14:textId="77777777" w:rsidR="003879C9" w:rsidRDefault="00696817">
            <w:pPr>
              <w:pStyle w:val="TableParagraph"/>
              <w:spacing w:before="0"/>
              <w:ind w:left="82" w:right="58"/>
              <w:jc w:val="center"/>
              <w:rPr>
                <w:sz w:val="20"/>
              </w:rPr>
            </w:pPr>
            <w:r>
              <w:rPr>
                <w:sz w:val="20"/>
              </w:rPr>
              <w:t>Configure</w:t>
            </w:r>
          </w:p>
        </w:tc>
      </w:tr>
      <w:tr w:rsidR="003879C9" w14:paraId="2AFD1C6F" w14:textId="77777777">
        <w:trPr>
          <w:trHeight w:val="585"/>
        </w:trPr>
        <w:tc>
          <w:tcPr>
            <w:tcW w:w="3997" w:type="dxa"/>
            <w:tcBorders>
              <w:top w:val="single" w:sz="4" w:space="0" w:color="000000"/>
              <w:bottom w:val="single" w:sz="4" w:space="0" w:color="000000"/>
              <w:right w:val="single" w:sz="4" w:space="0" w:color="000000"/>
            </w:tcBorders>
          </w:tcPr>
          <w:p w14:paraId="49B52FEA" w14:textId="77777777" w:rsidR="003879C9" w:rsidRDefault="00696817">
            <w:pPr>
              <w:pStyle w:val="TableParagraph"/>
              <w:spacing w:before="145"/>
              <w:rPr>
                <w:sz w:val="24"/>
              </w:rPr>
            </w:pPr>
            <w:r>
              <w:rPr>
                <w:sz w:val="24"/>
              </w:rPr>
              <w:t>show tacacs-server key</w:t>
            </w:r>
          </w:p>
        </w:tc>
        <w:tc>
          <w:tcPr>
            <w:tcW w:w="4819" w:type="dxa"/>
            <w:tcBorders>
              <w:top w:val="single" w:sz="4" w:space="0" w:color="000000"/>
              <w:left w:val="single" w:sz="4" w:space="0" w:color="000000"/>
              <w:bottom w:val="single" w:sz="4" w:space="0" w:color="000000"/>
              <w:right w:val="single" w:sz="4" w:space="0" w:color="000000"/>
            </w:tcBorders>
          </w:tcPr>
          <w:p w14:paraId="46FBED70" w14:textId="77777777" w:rsidR="003879C9" w:rsidRDefault="00696817">
            <w:pPr>
              <w:pStyle w:val="TableParagraph"/>
              <w:spacing w:before="0" w:line="292" w:lineRule="exact"/>
              <w:ind w:left="31"/>
              <w:rPr>
                <w:sz w:val="24"/>
              </w:rPr>
            </w:pPr>
            <w:r>
              <w:rPr>
                <w:sz w:val="24"/>
              </w:rPr>
              <w:t>Display specific characters for authentication</w:t>
            </w:r>
          </w:p>
          <w:p w14:paraId="49D0BBD3" w14:textId="77777777" w:rsidR="003879C9" w:rsidRDefault="00696817">
            <w:pPr>
              <w:pStyle w:val="TableParagraph"/>
              <w:spacing w:before="0" w:line="273" w:lineRule="exact"/>
              <w:ind w:left="31"/>
              <w:rPr>
                <w:sz w:val="24"/>
              </w:rPr>
            </w:pPr>
            <w:r>
              <w:rPr>
                <w:sz w:val="24"/>
              </w:rPr>
              <w:t>verification</w:t>
            </w:r>
          </w:p>
        </w:tc>
        <w:tc>
          <w:tcPr>
            <w:tcW w:w="991" w:type="dxa"/>
            <w:tcBorders>
              <w:top w:val="single" w:sz="4" w:space="0" w:color="000000"/>
              <w:left w:val="single" w:sz="4" w:space="0" w:color="000000"/>
              <w:bottom w:val="single" w:sz="4" w:space="0" w:color="000000"/>
            </w:tcBorders>
          </w:tcPr>
          <w:p w14:paraId="67C27B32" w14:textId="77777777" w:rsidR="003879C9" w:rsidRDefault="00696817">
            <w:pPr>
              <w:pStyle w:val="TableParagraph"/>
              <w:spacing w:before="0" w:line="243" w:lineRule="exact"/>
              <w:ind w:left="82" w:right="58"/>
              <w:jc w:val="center"/>
              <w:rPr>
                <w:sz w:val="20"/>
              </w:rPr>
            </w:pPr>
            <w:r>
              <w:rPr>
                <w:sz w:val="20"/>
              </w:rPr>
              <w:t>Configure</w:t>
            </w:r>
          </w:p>
        </w:tc>
      </w:tr>
      <w:tr w:rsidR="003879C9" w14:paraId="6709090C" w14:textId="77777777">
        <w:trPr>
          <w:trHeight w:val="330"/>
        </w:trPr>
        <w:tc>
          <w:tcPr>
            <w:tcW w:w="3997" w:type="dxa"/>
            <w:tcBorders>
              <w:top w:val="single" w:sz="4" w:space="0" w:color="000000"/>
              <w:bottom w:val="single" w:sz="4" w:space="0" w:color="000000"/>
              <w:right w:val="single" w:sz="4" w:space="0" w:color="000000"/>
            </w:tcBorders>
          </w:tcPr>
          <w:p w14:paraId="4B389E0C" w14:textId="77777777" w:rsidR="003879C9" w:rsidRDefault="00696817">
            <w:pPr>
              <w:pStyle w:val="TableParagraph"/>
              <w:spacing w:before="18" w:line="292" w:lineRule="exact"/>
              <w:rPr>
                <w:sz w:val="24"/>
              </w:rPr>
            </w:pPr>
            <w:r>
              <w:rPr>
                <w:sz w:val="24"/>
              </w:rPr>
              <w:t>show tacacs-server port</w:t>
            </w:r>
          </w:p>
        </w:tc>
        <w:tc>
          <w:tcPr>
            <w:tcW w:w="4819" w:type="dxa"/>
            <w:tcBorders>
              <w:top w:val="single" w:sz="4" w:space="0" w:color="000000"/>
              <w:left w:val="single" w:sz="4" w:space="0" w:color="000000"/>
              <w:bottom w:val="single" w:sz="4" w:space="0" w:color="000000"/>
              <w:right w:val="single" w:sz="4" w:space="0" w:color="000000"/>
            </w:tcBorders>
          </w:tcPr>
          <w:p w14:paraId="56141663" w14:textId="77777777" w:rsidR="003879C9" w:rsidRDefault="00696817">
            <w:pPr>
              <w:pStyle w:val="TableParagraph"/>
              <w:spacing w:before="18" w:line="292" w:lineRule="exact"/>
              <w:ind w:left="31"/>
              <w:rPr>
                <w:sz w:val="24"/>
              </w:rPr>
            </w:pPr>
            <w:r>
              <w:rPr>
                <w:sz w:val="24"/>
              </w:rPr>
              <w:t>Display communication port of the server</w:t>
            </w:r>
          </w:p>
        </w:tc>
        <w:tc>
          <w:tcPr>
            <w:tcW w:w="991" w:type="dxa"/>
            <w:tcBorders>
              <w:top w:val="single" w:sz="4" w:space="0" w:color="000000"/>
              <w:left w:val="single" w:sz="4" w:space="0" w:color="000000"/>
              <w:bottom w:val="single" w:sz="4" w:space="0" w:color="000000"/>
            </w:tcBorders>
          </w:tcPr>
          <w:p w14:paraId="5BABC09C" w14:textId="77777777" w:rsidR="003879C9" w:rsidRDefault="00696817">
            <w:pPr>
              <w:pStyle w:val="TableParagraph"/>
              <w:spacing w:before="0"/>
              <w:ind w:left="82" w:right="58"/>
              <w:jc w:val="center"/>
              <w:rPr>
                <w:sz w:val="20"/>
              </w:rPr>
            </w:pPr>
            <w:r>
              <w:rPr>
                <w:sz w:val="20"/>
              </w:rPr>
              <w:t>Configure</w:t>
            </w:r>
          </w:p>
        </w:tc>
      </w:tr>
      <w:tr w:rsidR="003879C9" w14:paraId="3E2CC835" w14:textId="77777777">
        <w:trPr>
          <w:trHeight w:val="585"/>
        </w:trPr>
        <w:tc>
          <w:tcPr>
            <w:tcW w:w="3997" w:type="dxa"/>
            <w:tcBorders>
              <w:top w:val="single" w:sz="4" w:space="0" w:color="000000"/>
              <w:bottom w:val="single" w:sz="4" w:space="0" w:color="000000"/>
              <w:right w:val="single" w:sz="4" w:space="0" w:color="000000"/>
            </w:tcBorders>
          </w:tcPr>
          <w:p w14:paraId="60ACEC2C" w14:textId="77777777" w:rsidR="003879C9" w:rsidRDefault="00696817">
            <w:pPr>
              <w:pStyle w:val="TableParagraph"/>
              <w:spacing w:before="145"/>
              <w:rPr>
                <w:sz w:val="24"/>
              </w:rPr>
            </w:pPr>
            <w:r>
              <w:rPr>
                <w:sz w:val="24"/>
              </w:rPr>
              <w:t>show tacacs-server timeout</w:t>
            </w:r>
          </w:p>
        </w:tc>
        <w:tc>
          <w:tcPr>
            <w:tcW w:w="4819" w:type="dxa"/>
            <w:tcBorders>
              <w:top w:val="single" w:sz="4" w:space="0" w:color="000000"/>
              <w:left w:val="single" w:sz="4" w:space="0" w:color="000000"/>
              <w:bottom w:val="single" w:sz="4" w:space="0" w:color="000000"/>
              <w:right w:val="single" w:sz="4" w:space="0" w:color="000000"/>
            </w:tcBorders>
          </w:tcPr>
          <w:p w14:paraId="64ED3384" w14:textId="77777777" w:rsidR="003879C9" w:rsidRDefault="00696817">
            <w:pPr>
              <w:pStyle w:val="TableParagraph"/>
              <w:spacing w:before="0" w:line="292" w:lineRule="exact"/>
              <w:ind w:left="31"/>
              <w:rPr>
                <w:sz w:val="24"/>
              </w:rPr>
            </w:pPr>
            <w:r>
              <w:rPr>
                <w:sz w:val="24"/>
              </w:rPr>
              <w:t>Display the timeout period to wait for the server</w:t>
            </w:r>
          </w:p>
          <w:p w14:paraId="7ADE3F7E" w14:textId="77777777" w:rsidR="003879C9" w:rsidRDefault="00696817">
            <w:pPr>
              <w:pStyle w:val="TableParagraph"/>
              <w:spacing w:before="0" w:line="273" w:lineRule="exact"/>
              <w:ind w:left="31"/>
              <w:rPr>
                <w:sz w:val="24"/>
              </w:rPr>
            </w:pPr>
            <w:r>
              <w:rPr>
                <w:sz w:val="24"/>
              </w:rPr>
              <w:t>response</w:t>
            </w:r>
          </w:p>
        </w:tc>
        <w:tc>
          <w:tcPr>
            <w:tcW w:w="991" w:type="dxa"/>
            <w:tcBorders>
              <w:top w:val="single" w:sz="4" w:space="0" w:color="000000"/>
              <w:left w:val="single" w:sz="4" w:space="0" w:color="000000"/>
              <w:bottom w:val="single" w:sz="4" w:space="0" w:color="000000"/>
            </w:tcBorders>
          </w:tcPr>
          <w:p w14:paraId="3B36BE3C" w14:textId="77777777" w:rsidR="003879C9" w:rsidRDefault="00696817">
            <w:pPr>
              <w:pStyle w:val="TableParagraph"/>
              <w:spacing w:before="0" w:line="243" w:lineRule="exact"/>
              <w:ind w:left="82" w:right="58"/>
              <w:jc w:val="center"/>
              <w:rPr>
                <w:sz w:val="20"/>
              </w:rPr>
            </w:pPr>
            <w:r>
              <w:rPr>
                <w:sz w:val="20"/>
              </w:rPr>
              <w:t>Configure</w:t>
            </w:r>
          </w:p>
        </w:tc>
      </w:tr>
      <w:tr w:rsidR="003879C9" w14:paraId="56513A3D" w14:textId="77777777">
        <w:trPr>
          <w:trHeight w:val="330"/>
        </w:trPr>
        <w:tc>
          <w:tcPr>
            <w:tcW w:w="3997" w:type="dxa"/>
            <w:tcBorders>
              <w:top w:val="single" w:sz="4" w:space="0" w:color="000000"/>
              <w:bottom w:val="single" w:sz="4" w:space="0" w:color="000000"/>
              <w:right w:val="single" w:sz="4" w:space="0" w:color="000000"/>
            </w:tcBorders>
          </w:tcPr>
          <w:p w14:paraId="57096CDF" w14:textId="77777777" w:rsidR="003879C9" w:rsidRDefault="00696817">
            <w:pPr>
              <w:pStyle w:val="TableParagraph"/>
              <w:spacing w:before="18" w:line="292" w:lineRule="exact"/>
              <w:rPr>
                <w:sz w:val="24"/>
              </w:rPr>
            </w:pPr>
            <w:r>
              <w:rPr>
                <w:sz w:val="24"/>
              </w:rPr>
              <w:t>show username</w:t>
            </w:r>
          </w:p>
        </w:tc>
        <w:tc>
          <w:tcPr>
            <w:tcW w:w="4819" w:type="dxa"/>
            <w:tcBorders>
              <w:top w:val="single" w:sz="4" w:space="0" w:color="000000"/>
              <w:left w:val="single" w:sz="4" w:space="0" w:color="000000"/>
              <w:bottom w:val="single" w:sz="4" w:space="0" w:color="000000"/>
              <w:right w:val="single" w:sz="4" w:space="0" w:color="000000"/>
            </w:tcBorders>
          </w:tcPr>
          <w:p w14:paraId="1FA29C20" w14:textId="77777777" w:rsidR="003879C9" w:rsidRDefault="00696817">
            <w:pPr>
              <w:pStyle w:val="TableParagraph"/>
              <w:spacing w:before="18" w:line="292" w:lineRule="exact"/>
              <w:ind w:left="31"/>
              <w:rPr>
                <w:sz w:val="24"/>
              </w:rPr>
            </w:pPr>
            <w:r>
              <w:rPr>
                <w:sz w:val="24"/>
              </w:rPr>
              <w:t>Display admin ID</w:t>
            </w:r>
          </w:p>
        </w:tc>
        <w:tc>
          <w:tcPr>
            <w:tcW w:w="991" w:type="dxa"/>
            <w:tcBorders>
              <w:top w:val="single" w:sz="4" w:space="0" w:color="000000"/>
              <w:left w:val="single" w:sz="4" w:space="0" w:color="000000"/>
              <w:bottom w:val="single" w:sz="4" w:space="0" w:color="000000"/>
            </w:tcBorders>
          </w:tcPr>
          <w:p w14:paraId="3C4C4DCB" w14:textId="77777777" w:rsidR="003879C9" w:rsidRDefault="00696817">
            <w:pPr>
              <w:pStyle w:val="TableParagraph"/>
              <w:spacing w:before="42"/>
              <w:ind w:left="82" w:right="58"/>
              <w:jc w:val="center"/>
              <w:rPr>
                <w:sz w:val="20"/>
              </w:rPr>
            </w:pPr>
            <w:r>
              <w:rPr>
                <w:sz w:val="20"/>
              </w:rPr>
              <w:t>Configure</w:t>
            </w:r>
          </w:p>
        </w:tc>
      </w:tr>
      <w:tr w:rsidR="003879C9" w14:paraId="7625F5C1" w14:textId="77777777">
        <w:trPr>
          <w:trHeight w:val="329"/>
        </w:trPr>
        <w:tc>
          <w:tcPr>
            <w:tcW w:w="3997" w:type="dxa"/>
            <w:tcBorders>
              <w:top w:val="single" w:sz="4" w:space="0" w:color="000000"/>
              <w:bottom w:val="single" w:sz="4" w:space="0" w:color="000000"/>
              <w:right w:val="single" w:sz="4" w:space="0" w:color="000000"/>
            </w:tcBorders>
          </w:tcPr>
          <w:p w14:paraId="053419AB" w14:textId="77777777" w:rsidR="003879C9" w:rsidRDefault="00696817">
            <w:pPr>
              <w:pStyle w:val="TableParagraph"/>
              <w:spacing w:before="17" w:line="292" w:lineRule="exact"/>
              <w:rPr>
                <w:sz w:val="24"/>
              </w:rPr>
            </w:pPr>
            <w:r>
              <w:rPr>
                <w:sz w:val="24"/>
              </w:rPr>
              <w:t>show username-ro</w:t>
            </w:r>
          </w:p>
        </w:tc>
        <w:tc>
          <w:tcPr>
            <w:tcW w:w="4819" w:type="dxa"/>
            <w:tcBorders>
              <w:top w:val="single" w:sz="4" w:space="0" w:color="000000"/>
              <w:left w:val="single" w:sz="4" w:space="0" w:color="000000"/>
              <w:bottom w:val="single" w:sz="4" w:space="0" w:color="000000"/>
              <w:right w:val="single" w:sz="4" w:space="0" w:color="000000"/>
            </w:tcBorders>
          </w:tcPr>
          <w:p w14:paraId="3AC970FD" w14:textId="77777777" w:rsidR="003879C9" w:rsidRDefault="00696817">
            <w:pPr>
              <w:pStyle w:val="TableParagraph"/>
              <w:spacing w:before="17" w:line="292" w:lineRule="exact"/>
              <w:ind w:left="31"/>
              <w:rPr>
                <w:sz w:val="24"/>
              </w:rPr>
            </w:pPr>
            <w:r>
              <w:rPr>
                <w:sz w:val="24"/>
              </w:rPr>
              <w:t>Display read only user ID</w:t>
            </w:r>
          </w:p>
        </w:tc>
        <w:tc>
          <w:tcPr>
            <w:tcW w:w="991" w:type="dxa"/>
            <w:tcBorders>
              <w:top w:val="single" w:sz="4" w:space="0" w:color="000000"/>
              <w:left w:val="single" w:sz="4" w:space="0" w:color="000000"/>
              <w:bottom w:val="single" w:sz="4" w:space="0" w:color="000000"/>
            </w:tcBorders>
          </w:tcPr>
          <w:p w14:paraId="5D0078C5" w14:textId="77777777" w:rsidR="003879C9" w:rsidRDefault="00696817">
            <w:pPr>
              <w:pStyle w:val="TableParagraph"/>
              <w:spacing w:before="42"/>
              <w:ind w:left="82" w:right="58"/>
              <w:jc w:val="center"/>
              <w:rPr>
                <w:sz w:val="20"/>
              </w:rPr>
            </w:pPr>
            <w:r>
              <w:rPr>
                <w:sz w:val="20"/>
              </w:rPr>
              <w:t>Configure</w:t>
            </w:r>
          </w:p>
        </w:tc>
      </w:tr>
      <w:tr w:rsidR="003879C9" w14:paraId="2B0BA07D" w14:textId="77777777">
        <w:trPr>
          <w:trHeight w:val="329"/>
        </w:trPr>
        <w:tc>
          <w:tcPr>
            <w:tcW w:w="3997" w:type="dxa"/>
            <w:tcBorders>
              <w:top w:val="single" w:sz="4" w:space="0" w:color="000000"/>
              <w:bottom w:val="single" w:sz="4" w:space="0" w:color="000000"/>
              <w:right w:val="single" w:sz="4" w:space="0" w:color="000000"/>
            </w:tcBorders>
          </w:tcPr>
          <w:p w14:paraId="2951E54D" w14:textId="77777777" w:rsidR="003879C9" w:rsidRDefault="00696817">
            <w:pPr>
              <w:pStyle w:val="TableParagraph"/>
              <w:spacing w:before="18" w:line="291" w:lineRule="exact"/>
              <w:rPr>
                <w:sz w:val="24"/>
              </w:rPr>
            </w:pPr>
            <w:r>
              <w:rPr>
                <w:sz w:val="24"/>
              </w:rPr>
              <w:t>no login authentication</w:t>
            </w:r>
          </w:p>
        </w:tc>
        <w:tc>
          <w:tcPr>
            <w:tcW w:w="4819" w:type="dxa"/>
            <w:tcBorders>
              <w:top w:val="single" w:sz="4" w:space="0" w:color="000000"/>
              <w:left w:val="single" w:sz="4" w:space="0" w:color="000000"/>
              <w:bottom w:val="single" w:sz="4" w:space="0" w:color="000000"/>
              <w:right w:val="single" w:sz="4" w:space="0" w:color="000000"/>
            </w:tcBorders>
          </w:tcPr>
          <w:p w14:paraId="45D67BEF" w14:textId="77777777" w:rsidR="003879C9" w:rsidRDefault="00696817">
            <w:pPr>
              <w:pStyle w:val="TableParagraph"/>
              <w:spacing w:before="18" w:line="291" w:lineRule="exact"/>
              <w:ind w:left="31"/>
              <w:rPr>
                <w:sz w:val="24"/>
              </w:rPr>
            </w:pPr>
            <w:r>
              <w:rPr>
                <w:sz w:val="24"/>
              </w:rPr>
              <w:t>Default Login authentication method</w:t>
            </w:r>
          </w:p>
        </w:tc>
        <w:tc>
          <w:tcPr>
            <w:tcW w:w="991" w:type="dxa"/>
            <w:tcBorders>
              <w:top w:val="single" w:sz="4" w:space="0" w:color="000000"/>
              <w:left w:val="single" w:sz="4" w:space="0" w:color="000000"/>
              <w:bottom w:val="single" w:sz="4" w:space="0" w:color="000000"/>
            </w:tcBorders>
          </w:tcPr>
          <w:p w14:paraId="505D6C2B" w14:textId="77777777" w:rsidR="003879C9" w:rsidRDefault="00696817">
            <w:pPr>
              <w:pStyle w:val="TableParagraph"/>
              <w:spacing w:before="42"/>
              <w:ind w:left="82" w:right="58"/>
              <w:jc w:val="center"/>
              <w:rPr>
                <w:sz w:val="20"/>
              </w:rPr>
            </w:pPr>
            <w:r>
              <w:rPr>
                <w:sz w:val="20"/>
              </w:rPr>
              <w:t>Configure</w:t>
            </w:r>
          </w:p>
        </w:tc>
      </w:tr>
      <w:tr w:rsidR="003879C9" w14:paraId="47DA3D26" w14:textId="77777777">
        <w:trPr>
          <w:trHeight w:val="330"/>
        </w:trPr>
        <w:tc>
          <w:tcPr>
            <w:tcW w:w="3997" w:type="dxa"/>
            <w:tcBorders>
              <w:top w:val="single" w:sz="4" w:space="0" w:color="000000"/>
              <w:bottom w:val="single" w:sz="4" w:space="0" w:color="000000"/>
              <w:right w:val="single" w:sz="4" w:space="0" w:color="000000"/>
            </w:tcBorders>
          </w:tcPr>
          <w:p w14:paraId="7818A057" w14:textId="77777777" w:rsidR="003879C9" w:rsidRDefault="00696817">
            <w:pPr>
              <w:pStyle w:val="TableParagraph"/>
              <w:spacing w:before="18" w:line="292" w:lineRule="exact"/>
              <w:rPr>
                <w:sz w:val="24"/>
              </w:rPr>
            </w:pPr>
            <w:r>
              <w:rPr>
                <w:sz w:val="24"/>
              </w:rPr>
              <w:t>no radius-server host</w:t>
            </w:r>
          </w:p>
        </w:tc>
        <w:tc>
          <w:tcPr>
            <w:tcW w:w="4819" w:type="dxa"/>
            <w:tcBorders>
              <w:top w:val="single" w:sz="4" w:space="0" w:color="000000"/>
              <w:left w:val="single" w:sz="4" w:space="0" w:color="000000"/>
              <w:bottom w:val="single" w:sz="4" w:space="0" w:color="000000"/>
              <w:right w:val="single" w:sz="4" w:space="0" w:color="000000"/>
            </w:tcBorders>
          </w:tcPr>
          <w:p w14:paraId="63CC2E00" w14:textId="77777777" w:rsidR="003879C9" w:rsidRDefault="00696817">
            <w:pPr>
              <w:pStyle w:val="TableParagraph"/>
              <w:spacing w:before="18" w:line="292" w:lineRule="exact"/>
              <w:ind w:left="31"/>
              <w:rPr>
                <w:sz w:val="24"/>
              </w:rPr>
            </w:pPr>
            <w:r>
              <w:rPr>
                <w:sz w:val="24"/>
              </w:rPr>
              <w:t>Default IP address of the server</w:t>
            </w:r>
          </w:p>
        </w:tc>
        <w:tc>
          <w:tcPr>
            <w:tcW w:w="991" w:type="dxa"/>
            <w:tcBorders>
              <w:top w:val="single" w:sz="4" w:space="0" w:color="000000"/>
              <w:left w:val="single" w:sz="4" w:space="0" w:color="000000"/>
              <w:bottom w:val="single" w:sz="4" w:space="0" w:color="000000"/>
            </w:tcBorders>
          </w:tcPr>
          <w:p w14:paraId="2B0DB4B5" w14:textId="77777777" w:rsidR="003879C9" w:rsidRDefault="00696817">
            <w:pPr>
              <w:pStyle w:val="TableParagraph"/>
              <w:spacing w:before="42"/>
              <w:ind w:left="82" w:right="58"/>
              <w:jc w:val="center"/>
              <w:rPr>
                <w:sz w:val="20"/>
              </w:rPr>
            </w:pPr>
            <w:r>
              <w:rPr>
                <w:sz w:val="20"/>
              </w:rPr>
              <w:t>Configure</w:t>
            </w:r>
          </w:p>
        </w:tc>
      </w:tr>
    </w:tbl>
    <w:p w14:paraId="1A68B9E4" w14:textId="77777777" w:rsidR="003879C9" w:rsidRDefault="003879C9">
      <w:pPr>
        <w:jc w:val="center"/>
        <w:rPr>
          <w:sz w:val="20"/>
        </w:rPr>
        <w:sectPr w:rsidR="003879C9">
          <w:pgSz w:w="11910" w:h="16840"/>
          <w:pgMar w:top="1080" w:right="640" w:bottom="280" w:left="540" w:header="607" w:footer="0" w:gutter="0"/>
          <w:cols w:space="720"/>
        </w:sectPr>
      </w:pPr>
    </w:p>
    <w:p w14:paraId="3EB02690" w14:textId="77777777" w:rsidR="003879C9" w:rsidRDefault="003879C9">
      <w:pPr>
        <w:pStyle w:val="BodyText"/>
        <w:spacing w:before="11"/>
        <w:rPr>
          <w:b/>
          <w:sz w:val="2"/>
        </w:rPr>
      </w:pPr>
    </w:p>
    <w:tbl>
      <w:tblPr>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97"/>
        <w:gridCol w:w="4819"/>
        <w:gridCol w:w="991"/>
      </w:tblGrid>
      <w:tr w:rsidR="003879C9" w14:paraId="5038472C" w14:textId="77777777">
        <w:trPr>
          <w:trHeight w:val="586"/>
        </w:trPr>
        <w:tc>
          <w:tcPr>
            <w:tcW w:w="3997" w:type="dxa"/>
            <w:tcBorders>
              <w:left w:val="single" w:sz="8" w:space="0" w:color="000000"/>
            </w:tcBorders>
          </w:tcPr>
          <w:p w14:paraId="06C427C6" w14:textId="77777777" w:rsidR="003879C9" w:rsidRDefault="00696817">
            <w:pPr>
              <w:pStyle w:val="TableParagraph"/>
              <w:spacing w:before="145"/>
              <w:rPr>
                <w:sz w:val="24"/>
              </w:rPr>
            </w:pPr>
            <w:r>
              <w:rPr>
                <w:sz w:val="24"/>
              </w:rPr>
              <w:t>no radius-server key</w:t>
            </w:r>
          </w:p>
        </w:tc>
        <w:tc>
          <w:tcPr>
            <w:tcW w:w="4819" w:type="dxa"/>
          </w:tcPr>
          <w:p w14:paraId="2E369905" w14:textId="77777777" w:rsidR="003879C9" w:rsidRDefault="00696817">
            <w:pPr>
              <w:pStyle w:val="TableParagraph"/>
              <w:spacing w:before="0" w:line="292" w:lineRule="exact"/>
              <w:ind w:left="31"/>
              <w:rPr>
                <w:sz w:val="24"/>
              </w:rPr>
            </w:pPr>
            <w:r>
              <w:rPr>
                <w:sz w:val="24"/>
              </w:rPr>
              <w:t>Default specific characters for authentication</w:t>
            </w:r>
          </w:p>
          <w:p w14:paraId="7F99103B" w14:textId="77777777" w:rsidR="003879C9" w:rsidRDefault="00696817">
            <w:pPr>
              <w:pStyle w:val="TableParagraph"/>
              <w:spacing w:before="0" w:line="274" w:lineRule="exact"/>
              <w:ind w:left="31"/>
              <w:rPr>
                <w:sz w:val="24"/>
              </w:rPr>
            </w:pPr>
            <w:r>
              <w:rPr>
                <w:sz w:val="24"/>
              </w:rPr>
              <w:t>verification</w:t>
            </w:r>
          </w:p>
        </w:tc>
        <w:tc>
          <w:tcPr>
            <w:tcW w:w="991" w:type="dxa"/>
            <w:tcBorders>
              <w:right w:val="single" w:sz="8" w:space="0" w:color="000000"/>
            </w:tcBorders>
          </w:tcPr>
          <w:p w14:paraId="2E10A936" w14:textId="77777777" w:rsidR="003879C9" w:rsidRDefault="00696817">
            <w:pPr>
              <w:pStyle w:val="TableParagraph"/>
              <w:spacing w:before="170"/>
              <w:ind w:left="82" w:right="58"/>
              <w:jc w:val="center"/>
              <w:rPr>
                <w:sz w:val="20"/>
              </w:rPr>
            </w:pPr>
            <w:r>
              <w:rPr>
                <w:sz w:val="20"/>
              </w:rPr>
              <w:t>Configure</w:t>
            </w:r>
          </w:p>
        </w:tc>
      </w:tr>
      <w:tr w:rsidR="003879C9" w14:paraId="021057F2" w14:textId="77777777">
        <w:trPr>
          <w:trHeight w:val="329"/>
        </w:trPr>
        <w:tc>
          <w:tcPr>
            <w:tcW w:w="3997" w:type="dxa"/>
            <w:tcBorders>
              <w:left w:val="single" w:sz="8" w:space="0" w:color="000000"/>
            </w:tcBorders>
          </w:tcPr>
          <w:p w14:paraId="1A0F3290" w14:textId="77777777" w:rsidR="003879C9" w:rsidRDefault="00696817">
            <w:pPr>
              <w:pStyle w:val="TableParagraph"/>
              <w:spacing w:before="17" w:line="292" w:lineRule="exact"/>
              <w:rPr>
                <w:sz w:val="24"/>
              </w:rPr>
            </w:pPr>
            <w:r>
              <w:rPr>
                <w:sz w:val="24"/>
              </w:rPr>
              <w:t>no radius-server port</w:t>
            </w:r>
          </w:p>
        </w:tc>
        <w:tc>
          <w:tcPr>
            <w:tcW w:w="4819" w:type="dxa"/>
          </w:tcPr>
          <w:p w14:paraId="54136E0A" w14:textId="77777777" w:rsidR="003879C9" w:rsidRDefault="00696817">
            <w:pPr>
              <w:pStyle w:val="TableParagraph"/>
              <w:spacing w:before="17" w:line="292" w:lineRule="exact"/>
              <w:ind w:left="31"/>
              <w:rPr>
                <w:sz w:val="24"/>
              </w:rPr>
            </w:pPr>
            <w:r>
              <w:rPr>
                <w:sz w:val="24"/>
              </w:rPr>
              <w:t>Default communication port of the server</w:t>
            </w:r>
          </w:p>
        </w:tc>
        <w:tc>
          <w:tcPr>
            <w:tcW w:w="991" w:type="dxa"/>
            <w:tcBorders>
              <w:right w:val="single" w:sz="8" w:space="0" w:color="000000"/>
            </w:tcBorders>
          </w:tcPr>
          <w:p w14:paraId="08716A86" w14:textId="77777777" w:rsidR="003879C9" w:rsidRDefault="00696817">
            <w:pPr>
              <w:pStyle w:val="TableParagraph"/>
              <w:spacing w:before="42"/>
              <w:ind w:left="82" w:right="58"/>
              <w:jc w:val="center"/>
              <w:rPr>
                <w:sz w:val="20"/>
              </w:rPr>
            </w:pPr>
            <w:r>
              <w:rPr>
                <w:sz w:val="20"/>
              </w:rPr>
              <w:t>Configure</w:t>
            </w:r>
          </w:p>
        </w:tc>
      </w:tr>
      <w:tr w:rsidR="003879C9" w14:paraId="3D84358C" w14:textId="77777777">
        <w:trPr>
          <w:trHeight w:val="329"/>
        </w:trPr>
        <w:tc>
          <w:tcPr>
            <w:tcW w:w="3997" w:type="dxa"/>
            <w:tcBorders>
              <w:left w:val="single" w:sz="8" w:space="0" w:color="000000"/>
            </w:tcBorders>
          </w:tcPr>
          <w:p w14:paraId="480A9A68" w14:textId="77777777" w:rsidR="003879C9" w:rsidRDefault="00696817">
            <w:pPr>
              <w:pStyle w:val="TableParagraph"/>
              <w:spacing w:before="18" w:line="291" w:lineRule="exact"/>
              <w:rPr>
                <w:sz w:val="24"/>
              </w:rPr>
            </w:pPr>
            <w:r>
              <w:rPr>
                <w:sz w:val="24"/>
              </w:rPr>
              <w:t>no radius-server retransmit</w:t>
            </w:r>
          </w:p>
        </w:tc>
        <w:tc>
          <w:tcPr>
            <w:tcW w:w="4819" w:type="dxa"/>
          </w:tcPr>
          <w:p w14:paraId="59D26A2A" w14:textId="77777777" w:rsidR="003879C9" w:rsidRDefault="00696817">
            <w:pPr>
              <w:pStyle w:val="TableParagraph"/>
              <w:spacing w:before="18" w:line="291" w:lineRule="exact"/>
              <w:ind w:left="31"/>
              <w:rPr>
                <w:sz w:val="24"/>
              </w:rPr>
            </w:pPr>
            <w:r>
              <w:rPr>
                <w:sz w:val="24"/>
              </w:rPr>
              <w:t>Default the number of times a request is resent</w:t>
            </w:r>
          </w:p>
        </w:tc>
        <w:tc>
          <w:tcPr>
            <w:tcW w:w="991" w:type="dxa"/>
            <w:tcBorders>
              <w:right w:val="single" w:sz="8" w:space="0" w:color="000000"/>
            </w:tcBorders>
          </w:tcPr>
          <w:p w14:paraId="783FAAB1" w14:textId="77777777" w:rsidR="003879C9" w:rsidRDefault="00696817">
            <w:pPr>
              <w:pStyle w:val="TableParagraph"/>
              <w:spacing w:before="42"/>
              <w:ind w:left="82" w:right="58"/>
              <w:jc w:val="center"/>
              <w:rPr>
                <w:sz w:val="20"/>
              </w:rPr>
            </w:pPr>
            <w:r>
              <w:rPr>
                <w:sz w:val="20"/>
              </w:rPr>
              <w:t>Configure</w:t>
            </w:r>
          </w:p>
        </w:tc>
      </w:tr>
      <w:tr w:rsidR="003879C9" w14:paraId="74C32F23" w14:textId="77777777">
        <w:trPr>
          <w:trHeight w:val="586"/>
        </w:trPr>
        <w:tc>
          <w:tcPr>
            <w:tcW w:w="3997" w:type="dxa"/>
            <w:tcBorders>
              <w:left w:val="single" w:sz="8" w:space="0" w:color="000000"/>
            </w:tcBorders>
          </w:tcPr>
          <w:p w14:paraId="14070F68" w14:textId="77777777" w:rsidR="003879C9" w:rsidRDefault="00696817">
            <w:pPr>
              <w:pStyle w:val="TableParagraph"/>
              <w:spacing w:before="147"/>
              <w:rPr>
                <w:sz w:val="24"/>
              </w:rPr>
            </w:pPr>
            <w:r>
              <w:rPr>
                <w:sz w:val="24"/>
              </w:rPr>
              <w:t>no radius-server timeout</w:t>
            </w:r>
          </w:p>
        </w:tc>
        <w:tc>
          <w:tcPr>
            <w:tcW w:w="4819" w:type="dxa"/>
          </w:tcPr>
          <w:p w14:paraId="6DE6D08F" w14:textId="77777777" w:rsidR="003879C9" w:rsidRDefault="00696817">
            <w:pPr>
              <w:pStyle w:val="TableParagraph"/>
              <w:spacing w:before="0" w:line="290" w:lineRule="atLeast"/>
              <w:ind w:left="31" w:right="17"/>
              <w:rPr>
                <w:sz w:val="24"/>
              </w:rPr>
            </w:pPr>
            <w:r>
              <w:rPr>
                <w:sz w:val="24"/>
              </w:rPr>
              <w:t>Default the timeout period to wait for the server response</w:t>
            </w:r>
          </w:p>
        </w:tc>
        <w:tc>
          <w:tcPr>
            <w:tcW w:w="991" w:type="dxa"/>
            <w:tcBorders>
              <w:right w:val="single" w:sz="8" w:space="0" w:color="000000"/>
            </w:tcBorders>
          </w:tcPr>
          <w:p w14:paraId="4ADBFE9A" w14:textId="77777777" w:rsidR="003879C9" w:rsidRDefault="00696817">
            <w:pPr>
              <w:pStyle w:val="TableParagraph"/>
              <w:spacing w:before="170"/>
              <w:ind w:left="82" w:right="58"/>
              <w:jc w:val="center"/>
              <w:rPr>
                <w:sz w:val="20"/>
              </w:rPr>
            </w:pPr>
            <w:r>
              <w:rPr>
                <w:sz w:val="20"/>
              </w:rPr>
              <w:t>Configure</w:t>
            </w:r>
          </w:p>
        </w:tc>
      </w:tr>
      <w:tr w:rsidR="003879C9" w14:paraId="18362BDE" w14:textId="77777777">
        <w:trPr>
          <w:trHeight w:val="329"/>
        </w:trPr>
        <w:tc>
          <w:tcPr>
            <w:tcW w:w="3997" w:type="dxa"/>
            <w:tcBorders>
              <w:left w:val="single" w:sz="8" w:space="0" w:color="000000"/>
            </w:tcBorders>
          </w:tcPr>
          <w:p w14:paraId="7EF43FB5" w14:textId="77777777" w:rsidR="003879C9" w:rsidRDefault="00696817">
            <w:pPr>
              <w:pStyle w:val="TableParagraph"/>
              <w:spacing w:before="18" w:line="291" w:lineRule="exact"/>
              <w:rPr>
                <w:sz w:val="24"/>
              </w:rPr>
            </w:pPr>
            <w:r>
              <w:rPr>
                <w:sz w:val="24"/>
              </w:rPr>
              <w:t>no tacacs-server host</w:t>
            </w:r>
          </w:p>
        </w:tc>
        <w:tc>
          <w:tcPr>
            <w:tcW w:w="4819" w:type="dxa"/>
          </w:tcPr>
          <w:p w14:paraId="7B3CF577" w14:textId="77777777" w:rsidR="003879C9" w:rsidRDefault="00696817">
            <w:pPr>
              <w:pStyle w:val="TableParagraph"/>
              <w:spacing w:before="18" w:line="291" w:lineRule="exact"/>
              <w:ind w:left="31"/>
              <w:rPr>
                <w:sz w:val="24"/>
              </w:rPr>
            </w:pPr>
            <w:r>
              <w:rPr>
                <w:sz w:val="24"/>
              </w:rPr>
              <w:t>Default IP address of TACACS+ server</w:t>
            </w:r>
          </w:p>
        </w:tc>
        <w:tc>
          <w:tcPr>
            <w:tcW w:w="991" w:type="dxa"/>
            <w:tcBorders>
              <w:right w:val="single" w:sz="8" w:space="0" w:color="000000"/>
            </w:tcBorders>
          </w:tcPr>
          <w:p w14:paraId="6CA1DA07" w14:textId="77777777" w:rsidR="003879C9" w:rsidRDefault="00696817">
            <w:pPr>
              <w:pStyle w:val="TableParagraph"/>
              <w:spacing w:before="42"/>
              <w:ind w:left="82" w:right="58"/>
              <w:jc w:val="center"/>
              <w:rPr>
                <w:sz w:val="20"/>
              </w:rPr>
            </w:pPr>
            <w:r>
              <w:rPr>
                <w:sz w:val="20"/>
              </w:rPr>
              <w:t>Configure</w:t>
            </w:r>
          </w:p>
        </w:tc>
      </w:tr>
      <w:tr w:rsidR="003879C9" w14:paraId="543A7096" w14:textId="77777777">
        <w:trPr>
          <w:trHeight w:val="586"/>
        </w:trPr>
        <w:tc>
          <w:tcPr>
            <w:tcW w:w="3997" w:type="dxa"/>
            <w:tcBorders>
              <w:left w:val="single" w:sz="8" w:space="0" w:color="000000"/>
            </w:tcBorders>
          </w:tcPr>
          <w:p w14:paraId="713D97B9" w14:textId="77777777" w:rsidR="003879C9" w:rsidRDefault="00696817">
            <w:pPr>
              <w:pStyle w:val="TableParagraph"/>
              <w:spacing w:before="147"/>
              <w:rPr>
                <w:sz w:val="24"/>
              </w:rPr>
            </w:pPr>
            <w:r>
              <w:rPr>
                <w:sz w:val="24"/>
              </w:rPr>
              <w:t>no tacacs-server key</w:t>
            </w:r>
          </w:p>
        </w:tc>
        <w:tc>
          <w:tcPr>
            <w:tcW w:w="4819" w:type="dxa"/>
          </w:tcPr>
          <w:p w14:paraId="62F27743" w14:textId="77777777" w:rsidR="003879C9" w:rsidRDefault="00696817">
            <w:pPr>
              <w:pStyle w:val="TableParagraph"/>
              <w:spacing w:before="0" w:line="290" w:lineRule="atLeast"/>
              <w:ind w:left="31" w:right="361"/>
              <w:rPr>
                <w:sz w:val="24"/>
              </w:rPr>
            </w:pPr>
            <w:r>
              <w:rPr>
                <w:sz w:val="24"/>
              </w:rPr>
              <w:t>Default specific characters for authentication verification</w:t>
            </w:r>
          </w:p>
        </w:tc>
        <w:tc>
          <w:tcPr>
            <w:tcW w:w="991" w:type="dxa"/>
            <w:tcBorders>
              <w:right w:val="single" w:sz="8" w:space="0" w:color="000000"/>
            </w:tcBorders>
          </w:tcPr>
          <w:p w14:paraId="0AD62447" w14:textId="77777777" w:rsidR="003879C9" w:rsidRDefault="00696817">
            <w:pPr>
              <w:pStyle w:val="TableParagraph"/>
              <w:spacing w:before="170"/>
              <w:ind w:left="82" w:right="58"/>
              <w:jc w:val="center"/>
              <w:rPr>
                <w:sz w:val="20"/>
              </w:rPr>
            </w:pPr>
            <w:r>
              <w:rPr>
                <w:sz w:val="20"/>
              </w:rPr>
              <w:t>Configure</w:t>
            </w:r>
          </w:p>
        </w:tc>
      </w:tr>
      <w:tr w:rsidR="003879C9" w14:paraId="3EEA603B" w14:textId="77777777">
        <w:trPr>
          <w:trHeight w:val="329"/>
        </w:trPr>
        <w:tc>
          <w:tcPr>
            <w:tcW w:w="3997" w:type="dxa"/>
            <w:tcBorders>
              <w:left w:val="single" w:sz="8" w:space="0" w:color="000000"/>
            </w:tcBorders>
          </w:tcPr>
          <w:p w14:paraId="60FE1E8E" w14:textId="77777777" w:rsidR="003879C9" w:rsidRDefault="00696817">
            <w:pPr>
              <w:pStyle w:val="TableParagraph"/>
              <w:spacing w:before="0" w:line="292" w:lineRule="exact"/>
              <w:rPr>
                <w:sz w:val="24"/>
              </w:rPr>
            </w:pPr>
            <w:r>
              <w:rPr>
                <w:sz w:val="24"/>
              </w:rPr>
              <w:t>no tacacs-server port</w:t>
            </w:r>
          </w:p>
        </w:tc>
        <w:tc>
          <w:tcPr>
            <w:tcW w:w="4819" w:type="dxa"/>
          </w:tcPr>
          <w:p w14:paraId="0FE7154A" w14:textId="77777777" w:rsidR="003879C9" w:rsidRDefault="00696817">
            <w:pPr>
              <w:pStyle w:val="TableParagraph"/>
              <w:spacing w:before="18" w:line="291" w:lineRule="exact"/>
              <w:ind w:left="31"/>
              <w:rPr>
                <w:sz w:val="24"/>
              </w:rPr>
            </w:pPr>
            <w:r>
              <w:rPr>
                <w:sz w:val="24"/>
              </w:rPr>
              <w:t>Default communication port of TACACS+ server</w:t>
            </w:r>
          </w:p>
        </w:tc>
        <w:tc>
          <w:tcPr>
            <w:tcW w:w="991" w:type="dxa"/>
            <w:tcBorders>
              <w:right w:val="single" w:sz="8" w:space="0" w:color="000000"/>
            </w:tcBorders>
          </w:tcPr>
          <w:p w14:paraId="2F287A58" w14:textId="77777777" w:rsidR="003879C9" w:rsidRDefault="00696817">
            <w:pPr>
              <w:pStyle w:val="TableParagraph"/>
              <w:spacing w:before="42"/>
              <w:ind w:left="82" w:right="58"/>
              <w:jc w:val="center"/>
              <w:rPr>
                <w:sz w:val="20"/>
              </w:rPr>
            </w:pPr>
            <w:r>
              <w:rPr>
                <w:sz w:val="20"/>
              </w:rPr>
              <w:t>Configure</w:t>
            </w:r>
          </w:p>
        </w:tc>
      </w:tr>
      <w:tr w:rsidR="003879C9" w14:paraId="190B2E78" w14:textId="77777777">
        <w:trPr>
          <w:trHeight w:val="586"/>
        </w:trPr>
        <w:tc>
          <w:tcPr>
            <w:tcW w:w="3997" w:type="dxa"/>
            <w:tcBorders>
              <w:left w:val="single" w:sz="8" w:space="0" w:color="000000"/>
            </w:tcBorders>
          </w:tcPr>
          <w:p w14:paraId="407A7E3E" w14:textId="77777777" w:rsidR="003879C9" w:rsidRDefault="00696817">
            <w:pPr>
              <w:pStyle w:val="TableParagraph"/>
              <w:spacing w:before="147"/>
              <w:rPr>
                <w:sz w:val="24"/>
              </w:rPr>
            </w:pPr>
            <w:r>
              <w:rPr>
                <w:sz w:val="24"/>
              </w:rPr>
              <w:t>no tacacs-server timeout</w:t>
            </w:r>
          </w:p>
        </w:tc>
        <w:tc>
          <w:tcPr>
            <w:tcW w:w="4819" w:type="dxa"/>
          </w:tcPr>
          <w:p w14:paraId="3649DCF4" w14:textId="77777777" w:rsidR="003879C9" w:rsidRDefault="00696817">
            <w:pPr>
              <w:pStyle w:val="TableParagraph"/>
              <w:spacing w:before="0" w:line="290" w:lineRule="atLeast"/>
              <w:ind w:left="31" w:right="126"/>
              <w:rPr>
                <w:sz w:val="24"/>
              </w:rPr>
            </w:pPr>
            <w:r>
              <w:rPr>
                <w:sz w:val="24"/>
              </w:rPr>
              <w:t>Default the timeout period to wait for TACACS+ server response</w:t>
            </w:r>
          </w:p>
        </w:tc>
        <w:tc>
          <w:tcPr>
            <w:tcW w:w="991" w:type="dxa"/>
            <w:tcBorders>
              <w:right w:val="single" w:sz="8" w:space="0" w:color="000000"/>
            </w:tcBorders>
          </w:tcPr>
          <w:p w14:paraId="4AAE3A9B" w14:textId="77777777" w:rsidR="003879C9" w:rsidRDefault="00696817">
            <w:pPr>
              <w:pStyle w:val="TableParagraph"/>
              <w:spacing w:before="170"/>
              <w:ind w:left="82" w:right="58"/>
              <w:jc w:val="center"/>
              <w:rPr>
                <w:sz w:val="20"/>
              </w:rPr>
            </w:pPr>
            <w:r>
              <w:rPr>
                <w:sz w:val="20"/>
              </w:rPr>
              <w:t>Configure</w:t>
            </w:r>
          </w:p>
        </w:tc>
      </w:tr>
      <w:tr w:rsidR="003879C9" w14:paraId="56451FAE" w14:textId="77777777">
        <w:trPr>
          <w:trHeight w:val="345"/>
        </w:trPr>
        <w:tc>
          <w:tcPr>
            <w:tcW w:w="3997" w:type="dxa"/>
            <w:tcBorders>
              <w:left w:val="single" w:sz="8" w:space="0" w:color="000000"/>
            </w:tcBorders>
          </w:tcPr>
          <w:p w14:paraId="5D02631F" w14:textId="77777777" w:rsidR="003879C9" w:rsidRDefault="00696817">
            <w:pPr>
              <w:pStyle w:val="TableParagraph"/>
              <w:spacing w:before="25"/>
              <w:rPr>
                <w:sz w:val="24"/>
              </w:rPr>
            </w:pPr>
            <w:r>
              <w:rPr>
                <w:sz w:val="24"/>
              </w:rPr>
              <w:t>no username</w:t>
            </w:r>
          </w:p>
        </w:tc>
        <w:tc>
          <w:tcPr>
            <w:tcW w:w="4819" w:type="dxa"/>
          </w:tcPr>
          <w:p w14:paraId="3FA17893" w14:textId="77777777" w:rsidR="003879C9" w:rsidRDefault="00696817">
            <w:pPr>
              <w:pStyle w:val="TableParagraph"/>
              <w:spacing w:before="25"/>
              <w:ind w:left="31"/>
              <w:rPr>
                <w:sz w:val="24"/>
              </w:rPr>
            </w:pPr>
            <w:r>
              <w:rPr>
                <w:sz w:val="24"/>
              </w:rPr>
              <w:t>Default username and password</w:t>
            </w:r>
          </w:p>
        </w:tc>
        <w:tc>
          <w:tcPr>
            <w:tcW w:w="991" w:type="dxa"/>
            <w:tcBorders>
              <w:right w:val="single" w:sz="8" w:space="0" w:color="000000"/>
            </w:tcBorders>
          </w:tcPr>
          <w:p w14:paraId="309B70DA" w14:textId="77777777" w:rsidR="003879C9" w:rsidRDefault="00696817">
            <w:pPr>
              <w:pStyle w:val="TableParagraph"/>
              <w:spacing w:before="49"/>
              <w:ind w:left="82" w:right="58"/>
              <w:jc w:val="center"/>
              <w:rPr>
                <w:sz w:val="20"/>
              </w:rPr>
            </w:pPr>
            <w:r>
              <w:rPr>
                <w:sz w:val="20"/>
              </w:rPr>
              <w:t>Configure</w:t>
            </w:r>
          </w:p>
        </w:tc>
      </w:tr>
      <w:tr w:rsidR="003879C9" w14:paraId="03BB75E3" w14:textId="77777777">
        <w:trPr>
          <w:trHeight w:val="343"/>
        </w:trPr>
        <w:tc>
          <w:tcPr>
            <w:tcW w:w="3997" w:type="dxa"/>
            <w:tcBorders>
              <w:left w:val="single" w:sz="8" w:space="0" w:color="000000"/>
              <w:bottom w:val="single" w:sz="8" w:space="0" w:color="000000"/>
            </w:tcBorders>
          </w:tcPr>
          <w:p w14:paraId="34DD30CD" w14:textId="77777777" w:rsidR="003879C9" w:rsidRDefault="00696817">
            <w:pPr>
              <w:pStyle w:val="TableParagraph"/>
              <w:spacing w:before="25"/>
              <w:rPr>
                <w:sz w:val="24"/>
              </w:rPr>
            </w:pPr>
            <w:r>
              <w:rPr>
                <w:sz w:val="24"/>
              </w:rPr>
              <w:t>no username-ro</w:t>
            </w:r>
          </w:p>
        </w:tc>
        <w:tc>
          <w:tcPr>
            <w:tcW w:w="4819" w:type="dxa"/>
            <w:tcBorders>
              <w:bottom w:val="single" w:sz="8" w:space="0" w:color="000000"/>
            </w:tcBorders>
          </w:tcPr>
          <w:p w14:paraId="24A5F31A" w14:textId="77777777" w:rsidR="003879C9" w:rsidRDefault="00696817">
            <w:pPr>
              <w:pStyle w:val="TableParagraph"/>
              <w:spacing w:before="25"/>
              <w:ind w:left="31"/>
              <w:rPr>
                <w:sz w:val="24"/>
              </w:rPr>
            </w:pPr>
            <w:r>
              <w:rPr>
                <w:sz w:val="24"/>
              </w:rPr>
              <w:t>Default read only username and password</w:t>
            </w:r>
          </w:p>
        </w:tc>
        <w:tc>
          <w:tcPr>
            <w:tcW w:w="991" w:type="dxa"/>
            <w:tcBorders>
              <w:bottom w:val="single" w:sz="8" w:space="0" w:color="000000"/>
              <w:right w:val="single" w:sz="8" w:space="0" w:color="000000"/>
            </w:tcBorders>
          </w:tcPr>
          <w:p w14:paraId="0D6C02FE" w14:textId="77777777" w:rsidR="003879C9" w:rsidRDefault="00696817">
            <w:pPr>
              <w:pStyle w:val="TableParagraph"/>
              <w:spacing w:before="49"/>
              <w:ind w:left="82" w:right="58"/>
              <w:jc w:val="center"/>
              <w:rPr>
                <w:sz w:val="20"/>
              </w:rPr>
            </w:pPr>
            <w:r>
              <w:rPr>
                <w:sz w:val="20"/>
              </w:rPr>
              <w:t>Configure</w:t>
            </w:r>
          </w:p>
        </w:tc>
      </w:tr>
    </w:tbl>
    <w:p w14:paraId="49A62E00" w14:textId="77777777" w:rsidR="003879C9" w:rsidRDefault="003879C9">
      <w:pPr>
        <w:pStyle w:val="BodyText"/>
        <w:spacing w:before="8"/>
        <w:rPr>
          <w:b/>
          <w:sz w:val="10"/>
        </w:rPr>
      </w:pPr>
    </w:p>
    <w:p w14:paraId="073F9A1C" w14:textId="77777777" w:rsidR="003879C9" w:rsidRPr="00411FD6" w:rsidRDefault="00696817">
      <w:pPr>
        <w:spacing w:before="36"/>
        <w:ind w:left="537"/>
        <w:rPr>
          <w:b/>
          <w:color w:val="1F497D" w:themeColor="text2"/>
          <w:sz w:val="26"/>
        </w:rPr>
      </w:pPr>
      <w:r w:rsidRPr="00411FD6">
        <w:rPr>
          <w:b/>
          <w:color w:val="1F497D" w:themeColor="text2"/>
          <w:sz w:val="32"/>
        </w:rPr>
        <w:t>SSH G</w:t>
      </w:r>
      <w:r w:rsidRPr="00411FD6">
        <w:rPr>
          <w:b/>
          <w:color w:val="1F497D" w:themeColor="text2"/>
          <w:sz w:val="26"/>
        </w:rPr>
        <w:t>ROUP</w:t>
      </w:r>
    </w:p>
    <w:p w14:paraId="2E07CB10" w14:textId="77777777" w:rsidR="003879C9" w:rsidRDefault="003879C9">
      <w:pPr>
        <w:pStyle w:val="BodyText"/>
        <w:spacing w:before="6"/>
        <w:rPr>
          <w:b/>
          <w:sz w:val="13"/>
        </w:rPr>
      </w:pPr>
    </w:p>
    <w:tbl>
      <w:tblPr>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64"/>
        <w:gridCol w:w="4253"/>
        <w:gridCol w:w="991"/>
      </w:tblGrid>
      <w:tr w:rsidR="003879C9" w14:paraId="5AB4B119" w14:textId="77777777">
        <w:trPr>
          <w:trHeight w:val="450"/>
        </w:trPr>
        <w:tc>
          <w:tcPr>
            <w:tcW w:w="4564" w:type="dxa"/>
            <w:tcBorders>
              <w:right w:val="single" w:sz="4" w:space="0" w:color="000000"/>
            </w:tcBorders>
            <w:shd w:val="clear" w:color="auto" w:fill="008ACB"/>
          </w:tcPr>
          <w:p w14:paraId="7C05E2B3" w14:textId="77777777" w:rsidR="003879C9" w:rsidRDefault="00696817">
            <w:pPr>
              <w:pStyle w:val="TableParagraph"/>
              <w:spacing w:before="78"/>
              <w:ind w:left="1749" w:right="1737"/>
              <w:jc w:val="center"/>
              <w:rPr>
                <w:b/>
                <w:sz w:val="24"/>
              </w:rPr>
            </w:pPr>
            <w:r>
              <w:rPr>
                <w:b/>
                <w:color w:val="FFFFFF"/>
                <w:sz w:val="24"/>
              </w:rPr>
              <w:t>Command</w:t>
            </w:r>
          </w:p>
        </w:tc>
        <w:tc>
          <w:tcPr>
            <w:tcW w:w="4253" w:type="dxa"/>
            <w:tcBorders>
              <w:left w:val="single" w:sz="4" w:space="0" w:color="000000"/>
            </w:tcBorders>
            <w:shd w:val="clear" w:color="auto" w:fill="008ACB"/>
          </w:tcPr>
          <w:p w14:paraId="08D6EE95" w14:textId="77777777" w:rsidR="003879C9" w:rsidRDefault="00696817">
            <w:pPr>
              <w:pStyle w:val="TableParagraph"/>
              <w:spacing w:before="78"/>
              <w:ind w:left="1520" w:right="1497"/>
              <w:jc w:val="center"/>
              <w:rPr>
                <w:b/>
                <w:sz w:val="24"/>
              </w:rPr>
            </w:pPr>
            <w:r>
              <w:rPr>
                <w:b/>
                <w:color w:val="FFFFFF"/>
                <w:sz w:val="24"/>
              </w:rPr>
              <w:t>Explanation</w:t>
            </w:r>
          </w:p>
        </w:tc>
        <w:tc>
          <w:tcPr>
            <w:tcW w:w="991" w:type="dxa"/>
            <w:shd w:val="clear" w:color="auto" w:fill="008ACB"/>
          </w:tcPr>
          <w:p w14:paraId="388B7FDA" w14:textId="77777777" w:rsidR="003879C9" w:rsidRDefault="00696817">
            <w:pPr>
              <w:pStyle w:val="TableParagraph"/>
              <w:spacing w:before="78"/>
              <w:ind w:left="178" w:right="162"/>
              <w:jc w:val="center"/>
              <w:rPr>
                <w:b/>
                <w:sz w:val="24"/>
              </w:rPr>
            </w:pPr>
            <w:r>
              <w:rPr>
                <w:b/>
                <w:color w:val="FFFFFF"/>
                <w:sz w:val="24"/>
              </w:rPr>
              <w:t>Mode</w:t>
            </w:r>
          </w:p>
        </w:tc>
      </w:tr>
      <w:tr w:rsidR="003879C9" w14:paraId="5D12E8B1" w14:textId="77777777">
        <w:trPr>
          <w:trHeight w:val="329"/>
        </w:trPr>
        <w:tc>
          <w:tcPr>
            <w:tcW w:w="4564" w:type="dxa"/>
            <w:tcBorders>
              <w:right w:val="single" w:sz="4" w:space="0" w:color="000000"/>
            </w:tcBorders>
          </w:tcPr>
          <w:p w14:paraId="60FB034B" w14:textId="77777777" w:rsidR="003879C9" w:rsidRDefault="00696817">
            <w:pPr>
              <w:pStyle w:val="TableParagraph"/>
              <w:spacing w:before="18" w:line="291" w:lineRule="exact"/>
              <w:rPr>
                <w:sz w:val="24"/>
              </w:rPr>
            </w:pPr>
            <w:r>
              <w:rPr>
                <w:sz w:val="24"/>
              </w:rPr>
              <w:t>copy host-key-config usb [FILE_NAME]</w:t>
            </w:r>
          </w:p>
        </w:tc>
        <w:tc>
          <w:tcPr>
            <w:tcW w:w="4253" w:type="dxa"/>
            <w:tcBorders>
              <w:left w:val="single" w:sz="4" w:space="0" w:color="000000"/>
              <w:right w:val="single" w:sz="4" w:space="0" w:color="000000"/>
            </w:tcBorders>
          </w:tcPr>
          <w:p w14:paraId="18BA2DB7" w14:textId="77777777" w:rsidR="003879C9" w:rsidRDefault="00696817">
            <w:pPr>
              <w:pStyle w:val="TableParagraph"/>
              <w:spacing w:before="18" w:line="291" w:lineRule="exact"/>
              <w:ind w:left="31"/>
              <w:rPr>
                <w:sz w:val="24"/>
              </w:rPr>
            </w:pPr>
            <w:r>
              <w:rPr>
                <w:sz w:val="24"/>
              </w:rPr>
              <w:t>Backup SSH host key to USB</w:t>
            </w:r>
          </w:p>
        </w:tc>
        <w:tc>
          <w:tcPr>
            <w:tcW w:w="991" w:type="dxa"/>
            <w:tcBorders>
              <w:left w:val="single" w:sz="4" w:space="0" w:color="000000"/>
            </w:tcBorders>
          </w:tcPr>
          <w:p w14:paraId="39787450" w14:textId="77777777" w:rsidR="003879C9" w:rsidRDefault="00696817">
            <w:pPr>
              <w:pStyle w:val="TableParagraph"/>
              <w:spacing w:before="42"/>
              <w:ind w:left="81" w:right="59"/>
              <w:jc w:val="center"/>
              <w:rPr>
                <w:sz w:val="20"/>
              </w:rPr>
            </w:pPr>
            <w:r>
              <w:rPr>
                <w:sz w:val="20"/>
              </w:rPr>
              <w:t>Configure</w:t>
            </w:r>
          </w:p>
        </w:tc>
      </w:tr>
      <w:tr w:rsidR="003879C9" w14:paraId="6D79A7B2" w14:textId="77777777">
        <w:trPr>
          <w:trHeight w:val="330"/>
        </w:trPr>
        <w:tc>
          <w:tcPr>
            <w:tcW w:w="4564" w:type="dxa"/>
            <w:tcBorders>
              <w:right w:val="single" w:sz="4" w:space="0" w:color="000000"/>
            </w:tcBorders>
          </w:tcPr>
          <w:p w14:paraId="3975C104" w14:textId="77777777" w:rsidR="003879C9" w:rsidRDefault="00696817">
            <w:pPr>
              <w:pStyle w:val="TableParagraph"/>
              <w:spacing w:before="19" w:line="291" w:lineRule="exact"/>
              <w:rPr>
                <w:sz w:val="24"/>
              </w:rPr>
            </w:pPr>
            <w:r>
              <w:rPr>
                <w:sz w:val="24"/>
              </w:rPr>
              <w:t>copy usb host-key-config [file]</w:t>
            </w:r>
          </w:p>
        </w:tc>
        <w:tc>
          <w:tcPr>
            <w:tcW w:w="4253" w:type="dxa"/>
            <w:tcBorders>
              <w:left w:val="single" w:sz="4" w:space="0" w:color="000000"/>
              <w:right w:val="single" w:sz="4" w:space="0" w:color="000000"/>
            </w:tcBorders>
          </w:tcPr>
          <w:p w14:paraId="757A93D0" w14:textId="77777777" w:rsidR="003879C9" w:rsidRDefault="00696817">
            <w:pPr>
              <w:pStyle w:val="TableParagraph"/>
              <w:spacing w:before="19" w:line="291" w:lineRule="exact"/>
              <w:ind w:left="31"/>
              <w:rPr>
                <w:sz w:val="24"/>
              </w:rPr>
            </w:pPr>
            <w:r>
              <w:rPr>
                <w:sz w:val="24"/>
              </w:rPr>
              <w:t>Upload SSH host key config from USB</w:t>
            </w:r>
          </w:p>
        </w:tc>
        <w:tc>
          <w:tcPr>
            <w:tcW w:w="991" w:type="dxa"/>
            <w:tcBorders>
              <w:left w:val="single" w:sz="4" w:space="0" w:color="000000"/>
            </w:tcBorders>
          </w:tcPr>
          <w:p w14:paraId="7A8578D6" w14:textId="77777777" w:rsidR="003879C9" w:rsidRDefault="00696817">
            <w:pPr>
              <w:pStyle w:val="TableParagraph"/>
              <w:spacing w:before="43"/>
              <w:ind w:left="81" w:right="59"/>
              <w:jc w:val="center"/>
              <w:rPr>
                <w:sz w:val="20"/>
              </w:rPr>
            </w:pPr>
            <w:r>
              <w:rPr>
                <w:sz w:val="20"/>
              </w:rPr>
              <w:t>Configure</w:t>
            </w:r>
          </w:p>
        </w:tc>
      </w:tr>
      <w:tr w:rsidR="003879C9" w14:paraId="0604C82B" w14:textId="77777777">
        <w:trPr>
          <w:trHeight w:val="585"/>
        </w:trPr>
        <w:tc>
          <w:tcPr>
            <w:tcW w:w="4564" w:type="dxa"/>
            <w:tcBorders>
              <w:right w:val="single" w:sz="4" w:space="0" w:color="000000"/>
            </w:tcBorders>
          </w:tcPr>
          <w:p w14:paraId="6F233E8A" w14:textId="77777777" w:rsidR="003879C9" w:rsidRDefault="00696817">
            <w:pPr>
              <w:pStyle w:val="TableParagraph"/>
              <w:spacing w:before="146"/>
              <w:rPr>
                <w:sz w:val="24"/>
              </w:rPr>
            </w:pPr>
            <w:r>
              <w:rPr>
                <w:sz w:val="24"/>
              </w:rPr>
              <w:t>download file name [FILE_NAME]</w:t>
            </w:r>
          </w:p>
        </w:tc>
        <w:tc>
          <w:tcPr>
            <w:tcW w:w="4253" w:type="dxa"/>
            <w:tcBorders>
              <w:left w:val="single" w:sz="4" w:space="0" w:color="000000"/>
              <w:right w:val="single" w:sz="4" w:space="0" w:color="000000"/>
            </w:tcBorders>
          </w:tcPr>
          <w:p w14:paraId="36231D1C" w14:textId="77777777" w:rsidR="003879C9" w:rsidRDefault="00696817">
            <w:pPr>
              <w:pStyle w:val="TableParagraph"/>
              <w:spacing w:before="0" w:line="290" w:lineRule="atLeast"/>
              <w:ind w:left="31" w:right="181"/>
              <w:rPr>
                <w:sz w:val="24"/>
              </w:rPr>
            </w:pPr>
            <w:r>
              <w:rPr>
                <w:sz w:val="24"/>
              </w:rPr>
              <w:t>Set downloading file name, default name is host_key.cfg</w:t>
            </w:r>
          </w:p>
        </w:tc>
        <w:tc>
          <w:tcPr>
            <w:tcW w:w="991" w:type="dxa"/>
            <w:tcBorders>
              <w:left w:val="single" w:sz="4" w:space="0" w:color="000000"/>
            </w:tcBorders>
          </w:tcPr>
          <w:p w14:paraId="7C208114" w14:textId="77777777" w:rsidR="003879C9" w:rsidRDefault="00696817">
            <w:pPr>
              <w:pStyle w:val="TableParagraph"/>
              <w:spacing w:before="170"/>
              <w:ind w:left="81" w:right="59"/>
              <w:jc w:val="center"/>
              <w:rPr>
                <w:sz w:val="20"/>
              </w:rPr>
            </w:pPr>
            <w:r>
              <w:rPr>
                <w:sz w:val="20"/>
              </w:rPr>
              <w:t>Configure</w:t>
            </w:r>
          </w:p>
        </w:tc>
      </w:tr>
      <w:tr w:rsidR="003879C9" w14:paraId="05BCA323" w14:textId="77777777">
        <w:trPr>
          <w:trHeight w:val="330"/>
        </w:trPr>
        <w:tc>
          <w:tcPr>
            <w:tcW w:w="4564" w:type="dxa"/>
            <w:tcBorders>
              <w:right w:val="single" w:sz="4" w:space="0" w:color="000000"/>
            </w:tcBorders>
          </w:tcPr>
          <w:p w14:paraId="007FBC51" w14:textId="77777777" w:rsidR="003879C9" w:rsidRDefault="00696817">
            <w:pPr>
              <w:pStyle w:val="TableParagraph"/>
              <w:spacing w:before="18" w:line="292" w:lineRule="exact"/>
              <w:rPr>
                <w:sz w:val="24"/>
              </w:rPr>
            </w:pPr>
            <w:r>
              <w:rPr>
                <w:sz w:val="24"/>
              </w:rPr>
              <w:t>download host-key-config</w:t>
            </w:r>
          </w:p>
        </w:tc>
        <w:tc>
          <w:tcPr>
            <w:tcW w:w="4253" w:type="dxa"/>
            <w:tcBorders>
              <w:left w:val="single" w:sz="4" w:space="0" w:color="000000"/>
              <w:right w:val="single" w:sz="4" w:space="0" w:color="000000"/>
            </w:tcBorders>
          </w:tcPr>
          <w:p w14:paraId="3F6826B9" w14:textId="77777777" w:rsidR="003879C9" w:rsidRDefault="00696817">
            <w:pPr>
              <w:pStyle w:val="TableParagraph"/>
              <w:spacing w:before="18" w:line="292" w:lineRule="exact"/>
              <w:ind w:left="31"/>
              <w:rPr>
                <w:sz w:val="24"/>
              </w:rPr>
            </w:pPr>
            <w:r>
              <w:rPr>
                <w:sz w:val="24"/>
              </w:rPr>
              <w:t>Download current SSH host key config</w:t>
            </w:r>
          </w:p>
        </w:tc>
        <w:tc>
          <w:tcPr>
            <w:tcW w:w="991" w:type="dxa"/>
            <w:tcBorders>
              <w:left w:val="single" w:sz="4" w:space="0" w:color="000000"/>
            </w:tcBorders>
          </w:tcPr>
          <w:p w14:paraId="19A262FF" w14:textId="77777777" w:rsidR="003879C9" w:rsidRDefault="00696817">
            <w:pPr>
              <w:pStyle w:val="TableParagraph"/>
              <w:spacing w:before="43"/>
              <w:ind w:left="81" w:right="59"/>
              <w:jc w:val="center"/>
              <w:rPr>
                <w:sz w:val="20"/>
              </w:rPr>
            </w:pPr>
            <w:r>
              <w:rPr>
                <w:sz w:val="20"/>
              </w:rPr>
              <w:t>Configure</w:t>
            </w:r>
          </w:p>
        </w:tc>
      </w:tr>
      <w:tr w:rsidR="003879C9" w14:paraId="5C0382DC" w14:textId="77777777">
        <w:trPr>
          <w:trHeight w:val="586"/>
        </w:trPr>
        <w:tc>
          <w:tcPr>
            <w:tcW w:w="4564" w:type="dxa"/>
            <w:tcBorders>
              <w:right w:val="single" w:sz="4" w:space="0" w:color="000000"/>
            </w:tcBorders>
          </w:tcPr>
          <w:p w14:paraId="30CB28AB" w14:textId="77777777" w:rsidR="003879C9" w:rsidRDefault="00696817">
            <w:pPr>
              <w:pStyle w:val="TableParagraph"/>
              <w:spacing w:before="0" w:line="292" w:lineRule="exact"/>
              <w:rPr>
                <w:sz w:val="24"/>
              </w:rPr>
            </w:pPr>
            <w:r>
              <w:rPr>
                <w:sz w:val="24"/>
              </w:rPr>
              <w:t>download server account</w:t>
            </w:r>
          </w:p>
          <w:p w14:paraId="7CE3EF60" w14:textId="77777777" w:rsidR="003879C9" w:rsidRDefault="00696817">
            <w:pPr>
              <w:pStyle w:val="TableParagraph"/>
              <w:spacing w:before="1" w:line="273" w:lineRule="exact"/>
              <w:rPr>
                <w:sz w:val="24"/>
              </w:rPr>
            </w:pPr>
            <w:r>
              <w:rPr>
                <w:sz w:val="24"/>
              </w:rPr>
              <w:t>[SERVER_ACCOUNT]</w:t>
            </w:r>
          </w:p>
        </w:tc>
        <w:tc>
          <w:tcPr>
            <w:tcW w:w="4253" w:type="dxa"/>
            <w:tcBorders>
              <w:left w:val="single" w:sz="4" w:space="0" w:color="000000"/>
              <w:right w:val="single" w:sz="4" w:space="0" w:color="000000"/>
            </w:tcBorders>
          </w:tcPr>
          <w:p w14:paraId="4F632C1C" w14:textId="77777777" w:rsidR="003879C9" w:rsidRDefault="00696817">
            <w:pPr>
              <w:pStyle w:val="TableParagraph"/>
              <w:spacing w:before="145"/>
              <w:ind w:left="31"/>
              <w:rPr>
                <w:sz w:val="24"/>
              </w:rPr>
            </w:pPr>
            <w:r>
              <w:rPr>
                <w:sz w:val="24"/>
              </w:rPr>
              <w:t>Set downloading server account</w:t>
            </w:r>
          </w:p>
        </w:tc>
        <w:tc>
          <w:tcPr>
            <w:tcW w:w="991" w:type="dxa"/>
            <w:tcBorders>
              <w:left w:val="single" w:sz="4" w:space="0" w:color="000000"/>
            </w:tcBorders>
          </w:tcPr>
          <w:p w14:paraId="2AA0204A" w14:textId="77777777" w:rsidR="003879C9" w:rsidRDefault="00696817">
            <w:pPr>
              <w:pStyle w:val="TableParagraph"/>
              <w:spacing w:before="170"/>
              <w:ind w:left="81" w:right="59"/>
              <w:jc w:val="center"/>
              <w:rPr>
                <w:sz w:val="20"/>
              </w:rPr>
            </w:pPr>
            <w:r>
              <w:rPr>
                <w:sz w:val="20"/>
              </w:rPr>
              <w:t>Configure</w:t>
            </w:r>
          </w:p>
        </w:tc>
      </w:tr>
      <w:tr w:rsidR="003879C9" w14:paraId="2FDC4178" w14:textId="77777777">
        <w:trPr>
          <w:trHeight w:val="329"/>
        </w:trPr>
        <w:tc>
          <w:tcPr>
            <w:tcW w:w="4564" w:type="dxa"/>
            <w:tcBorders>
              <w:right w:val="single" w:sz="4" w:space="0" w:color="000000"/>
            </w:tcBorders>
          </w:tcPr>
          <w:p w14:paraId="0DC012CF" w14:textId="77777777" w:rsidR="003879C9" w:rsidRDefault="00696817">
            <w:pPr>
              <w:pStyle w:val="TableParagraph"/>
              <w:spacing w:before="18" w:line="291" w:lineRule="exact"/>
              <w:rPr>
                <w:sz w:val="24"/>
              </w:rPr>
            </w:pPr>
            <w:r>
              <w:rPr>
                <w:sz w:val="24"/>
              </w:rPr>
              <w:t>download server ip [SERVER_IP]</w:t>
            </w:r>
          </w:p>
        </w:tc>
        <w:tc>
          <w:tcPr>
            <w:tcW w:w="4253" w:type="dxa"/>
            <w:tcBorders>
              <w:left w:val="single" w:sz="4" w:space="0" w:color="000000"/>
              <w:right w:val="single" w:sz="4" w:space="0" w:color="000000"/>
            </w:tcBorders>
          </w:tcPr>
          <w:p w14:paraId="1C9E3D5C" w14:textId="77777777" w:rsidR="003879C9" w:rsidRDefault="00696817">
            <w:pPr>
              <w:pStyle w:val="TableParagraph"/>
              <w:spacing w:before="18" w:line="291" w:lineRule="exact"/>
              <w:ind w:left="31"/>
              <w:rPr>
                <w:sz w:val="24"/>
              </w:rPr>
            </w:pPr>
            <w:r>
              <w:rPr>
                <w:sz w:val="24"/>
              </w:rPr>
              <w:t>Set downloading server IP Address</w:t>
            </w:r>
          </w:p>
        </w:tc>
        <w:tc>
          <w:tcPr>
            <w:tcW w:w="991" w:type="dxa"/>
            <w:tcBorders>
              <w:left w:val="single" w:sz="4" w:space="0" w:color="000000"/>
            </w:tcBorders>
          </w:tcPr>
          <w:p w14:paraId="7DA4A1B3" w14:textId="77777777" w:rsidR="003879C9" w:rsidRDefault="00696817">
            <w:pPr>
              <w:pStyle w:val="TableParagraph"/>
              <w:spacing w:before="42"/>
              <w:ind w:left="81" w:right="59"/>
              <w:jc w:val="center"/>
              <w:rPr>
                <w:sz w:val="20"/>
              </w:rPr>
            </w:pPr>
            <w:r>
              <w:rPr>
                <w:sz w:val="20"/>
              </w:rPr>
              <w:t>Configure</w:t>
            </w:r>
          </w:p>
        </w:tc>
      </w:tr>
      <w:tr w:rsidR="003879C9" w14:paraId="712C7094" w14:textId="77777777">
        <w:trPr>
          <w:trHeight w:val="585"/>
        </w:trPr>
        <w:tc>
          <w:tcPr>
            <w:tcW w:w="4564" w:type="dxa"/>
            <w:tcBorders>
              <w:right w:val="single" w:sz="4" w:space="0" w:color="000000"/>
            </w:tcBorders>
          </w:tcPr>
          <w:p w14:paraId="2FC872BC" w14:textId="77777777" w:rsidR="003879C9" w:rsidRDefault="00696817">
            <w:pPr>
              <w:pStyle w:val="TableParagraph"/>
              <w:spacing w:before="0" w:line="290" w:lineRule="atLeast"/>
              <w:ind w:right="1875"/>
              <w:rPr>
                <w:sz w:val="24"/>
              </w:rPr>
            </w:pPr>
            <w:r>
              <w:rPr>
                <w:sz w:val="24"/>
              </w:rPr>
              <w:t>download server password [SERVER_PASSWORD]</w:t>
            </w:r>
          </w:p>
        </w:tc>
        <w:tc>
          <w:tcPr>
            <w:tcW w:w="4253" w:type="dxa"/>
            <w:tcBorders>
              <w:left w:val="single" w:sz="4" w:space="0" w:color="000000"/>
              <w:right w:val="single" w:sz="4" w:space="0" w:color="000000"/>
            </w:tcBorders>
          </w:tcPr>
          <w:p w14:paraId="37E65D7B" w14:textId="77777777" w:rsidR="003879C9" w:rsidRDefault="00696817">
            <w:pPr>
              <w:pStyle w:val="TableParagraph"/>
              <w:spacing w:before="146"/>
              <w:ind w:left="31"/>
              <w:rPr>
                <w:sz w:val="24"/>
              </w:rPr>
            </w:pPr>
            <w:r>
              <w:rPr>
                <w:sz w:val="24"/>
              </w:rPr>
              <w:t>Set downloading server password</w:t>
            </w:r>
          </w:p>
        </w:tc>
        <w:tc>
          <w:tcPr>
            <w:tcW w:w="991" w:type="dxa"/>
            <w:tcBorders>
              <w:left w:val="single" w:sz="4" w:space="0" w:color="000000"/>
            </w:tcBorders>
          </w:tcPr>
          <w:p w14:paraId="1B9D0097" w14:textId="77777777" w:rsidR="003879C9" w:rsidRDefault="00696817">
            <w:pPr>
              <w:pStyle w:val="TableParagraph"/>
              <w:spacing w:before="170"/>
              <w:ind w:left="81" w:right="59"/>
              <w:jc w:val="center"/>
              <w:rPr>
                <w:sz w:val="20"/>
              </w:rPr>
            </w:pPr>
            <w:r>
              <w:rPr>
                <w:sz w:val="20"/>
              </w:rPr>
              <w:t>Configure</w:t>
            </w:r>
          </w:p>
        </w:tc>
      </w:tr>
      <w:tr w:rsidR="003879C9" w14:paraId="39B6EF18" w14:textId="77777777">
        <w:trPr>
          <w:trHeight w:val="330"/>
        </w:trPr>
        <w:tc>
          <w:tcPr>
            <w:tcW w:w="4564" w:type="dxa"/>
            <w:tcBorders>
              <w:right w:val="single" w:sz="4" w:space="0" w:color="000000"/>
            </w:tcBorders>
          </w:tcPr>
          <w:p w14:paraId="50E7C1CB" w14:textId="77777777" w:rsidR="003879C9" w:rsidRDefault="00696817">
            <w:pPr>
              <w:pStyle w:val="TableParagraph"/>
              <w:spacing w:before="18" w:line="292" w:lineRule="exact"/>
              <w:rPr>
                <w:sz w:val="24"/>
              </w:rPr>
            </w:pPr>
            <w:r>
              <w:rPr>
                <w:sz w:val="24"/>
              </w:rPr>
              <w:t>upload host-key-config wget [file]</w:t>
            </w:r>
          </w:p>
        </w:tc>
        <w:tc>
          <w:tcPr>
            <w:tcW w:w="4253" w:type="dxa"/>
            <w:tcBorders>
              <w:left w:val="single" w:sz="4" w:space="0" w:color="000000"/>
              <w:right w:val="single" w:sz="4" w:space="0" w:color="000000"/>
            </w:tcBorders>
          </w:tcPr>
          <w:p w14:paraId="66027577" w14:textId="77777777" w:rsidR="003879C9" w:rsidRDefault="00696817">
            <w:pPr>
              <w:pStyle w:val="TableParagraph"/>
              <w:spacing w:before="18" w:line="292" w:lineRule="exact"/>
              <w:ind w:left="31"/>
              <w:rPr>
                <w:sz w:val="24"/>
              </w:rPr>
            </w:pPr>
            <w:r>
              <w:rPr>
                <w:sz w:val="24"/>
              </w:rPr>
              <w:t>Upload SSH host key config from Localhost</w:t>
            </w:r>
          </w:p>
        </w:tc>
        <w:tc>
          <w:tcPr>
            <w:tcW w:w="991" w:type="dxa"/>
            <w:tcBorders>
              <w:left w:val="single" w:sz="4" w:space="0" w:color="000000"/>
            </w:tcBorders>
          </w:tcPr>
          <w:p w14:paraId="07614594" w14:textId="77777777" w:rsidR="003879C9" w:rsidRDefault="00696817">
            <w:pPr>
              <w:pStyle w:val="TableParagraph"/>
              <w:spacing w:before="0"/>
              <w:ind w:left="81" w:right="59"/>
              <w:jc w:val="center"/>
              <w:rPr>
                <w:sz w:val="20"/>
              </w:rPr>
            </w:pPr>
            <w:r>
              <w:rPr>
                <w:sz w:val="20"/>
              </w:rPr>
              <w:t>Configure</w:t>
            </w:r>
          </w:p>
        </w:tc>
      </w:tr>
      <w:tr w:rsidR="003879C9" w14:paraId="7A83AFD0" w14:textId="77777777">
        <w:trPr>
          <w:trHeight w:val="330"/>
        </w:trPr>
        <w:tc>
          <w:tcPr>
            <w:tcW w:w="4564" w:type="dxa"/>
            <w:tcBorders>
              <w:bottom w:val="single" w:sz="4" w:space="0" w:color="000000"/>
              <w:right w:val="single" w:sz="4" w:space="0" w:color="000000"/>
            </w:tcBorders>
          </w:tcPr>
          <w:p w14:paraId="39FF4BA1" w14:textId="77777777" w:rsidR="003879C9" w:rsidRDefault="00696817">
            <w:pPr>
              <w:pStyle w:val="TableParagraph"/>
              <w:spacing w:before="18" w:line="292" w:lineRule="exact"/>
              <w:rPr>
                <w:sz w:val="24"/>
              </w:rPr>
            </w:pPr>
            <w:r>
              <w:rPr>
                <w:sz w:val="24"/>
              </w:rPr>
              <w:t>show ssh host-key</w:t>
            </w:r>
          </w:p>
        </w:tc>
        <w:tc>
          <w:tcPr>
            <w:tcW w:w="4253" w:type="dxa"/>
            <w:tcBorders>
              <w:left w:val="single" w:sz="4" w:space="0" w:color="000000"/>
              <w:bottom w:val="single" w:sz="4" w:space="0" w:color="000000"/>
              <w:right w:val="single" w:sz="4" w:space="0" w:color="000000"/>
            </w:tcBorders>
          </w:tcPr>
          <w:p w14:paraId="12052626" w14:textId="77777777" w:rsidR="003879C9" w:rsidRDefault="00696817">
            <w:pPr>
              <w:pStyle w:val="TableParagraph"/>
              <w:spacing w:before="18" w:line="292" w:lineRule="exact"/>
              <w:ind w:left="31"/>
              <w:rPr>
                <w:sz w:val="24"/>
              </w:rPr>
            </w:pPr>
            <w:r>
              <w:rPr>
                <w:sz w:val="24"/>
              </w:rPr>
              <w:t>Display SSH host key</w:t>
            </w:r>
          </w:p>
        </w:tc>
        <w:tc>
          <w:tcPr>
            <w:tcW w:w="991" w:type="dxa"/>
            <w:tcBorders>
              <w:left w:val="single" w:sz="4" w:space="0" w:color="000000"/>
              <w:bottom w:val="single" w:sz="4" w:space="0" w:color="000000"/>
            </w:tcBorders>
          </w:tcPr>
          <w:p w14:paraId="6A953E4B" w14:textId="77777777" w:rsidR="003879C9" w:rsidRDefault="00696817">
            <w:pPr>
              <w:pStyle w:val="TableParagraph"/>
              <w:spacing w:before="0"/>
              <w:ind w:left="81" w:right="59"/>
              <w:jc w:val="center"/>
              <w:rPr>
                <w:sz w:val="20"/>
              </w:rPr>
            </w:pPr>
            <w:r>
              <w:rPr>
                <w:sz w:val="20"/>
              </w:rPr>
              <w:t>Configure</w:t>
            </w:r>
          </w:p>
        </w:tc>
      </w:tr>
    </w:tbl>
    <w:p w14:paraId="28FCC656" w14:textId="77777777" w:rsidR="003879C9" w:rsidRPr="00411FD6" w:rsidRDefault="00696817">
      <w:pPr>
        <w:pStyle w:val="Heading3"/>
        <w:spacing w:before="164"/>
        <w:rPr>
          <w:color w:val="1F497D" w:themeColor="text2"/>
        </w:rPr>
      </w:pPr>
      <w:r w:rsidRPr="00411FD6">
        <w:rPr>
          <w:color w:val="1F497D" w:themeColor="text2"/>
          <w:sz w:val="32"/>
        </w:rPr>
        <w:t>S</w:t>
      </w:r>
      <w:r w:rsidRPr="00411FD6">
        <w:rPr>
          <w:color w:val="1F497D" w:themeColor="text2"/>
        </w:rPr>
        <w:t xml:space="preserve">YSTEM </w:t>
      </w:r>
      <w:r w:rsidRPr="00411FD6">
        <w:rPr>
          <w:color w:val="1F497D" w:themeColor="text2"/>
          <w:sz w:val="32"/>
        </w:rPr>
        <w:t>G</w:t>
      </w:r>
      <w:r w:rsidRPr="00411FD6">
        <w:rPr>
          <w:color w:val="1F497D" w:themeColor="text2"/>
        </w:rPr>
        <w:t>ROUP</w:t>
      </w:r>
    </w:p>
    <w:p w14:paraId="045189D1" w14:textId="77777777" w:rsidR="003879C9" w:rsidRDefault="003879C9">
      <w:pPr>
        <w:pStyle w:val="BodyText"/>
        <w:spacing w:before="6"/>
        <w:rPr>
          <w:b/>
          <w:sz w:val="13"/>
        </w:rPr>
      </w:pPr>
    </w:p>
    <w:tbl>
      <w:tblPr>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79"/>
        <w:gridCol w:w="4537"/>
        <w:gridCol w:w="991"/>
      </w:tblGrid>
      <w:tr w:rsidR="003879C9" w14:paraId="6900E602" w14:textId="77777777">
        <w:trPr>
          <w:trHeight w:val="450"/>
        </w:trPr>
        <w:tc>
          <w:tcPr>
            <w:tcW w:w="4279" w:type="dxa"/>
            <w:tcBorders>
              <w:right w:val="single" w:sz="4" w:space="0" w:color="000000"/>
            </w:tcBorders>
            <w:shd w:val="clear" w:color="auto" w:fill="008ACB"/>
          </w:tcPr>
          <w:p w14:paraId="4720CFB9" w14:textId="77777777" w:rsidR="003879C9" w:rsidRDefault="00696817">
            <w:pPr>
              <w:pStyle w:val="TableParagraph"/>
              <w:spacing w:before="78"/>
              <w:ind w:left="1607" w:right="1593"/>
              <w:jc w:val="center"/>
              <w:rPr>
                <w:b/>
                <w:sz w:val="24"/>
              </w:rPr>
            </w:pPr>
            <w:r>
              <w:rPr>
                <w:b/>
                <w:color w:val="FFFFFF"/>
                <w:sz w:val="24"/>
              </w:rPr>
              <w:t>Command</w:t>
            </w:r>
          </w:p>
        </w:tc>
        <w:tc>
          <w:tcPr>
            <w:tcW w:w="4537" w:type="dxa"/>
            <w:tcBorders>
              <w:left w:val="single" w:sz="4" w:space="0" w:color="000000"/>
            </w:tcBorders>
            <w:shd w:val="clear" w:color="auto" w:fill="008ACB"/>
          </w:tcPr>
          <w:p w14:paraId="50CDB9E8" w14:textId="77777777" w:rsidR="003879C9" w:rsidRDefault="00696817">
            <w:pPr>
              <w:pStyle w:val="TableParagraph"/>
              <w:spacing w:before="78"/>
              <w:ind w:left="1662" w:right="1639"/>
              <w:jc w:val="center"/>
              <w:rPr>
                <w:b/>
                <w:sz w:val="24"/>
              </w:rPr>
            </w:pPr>
            <w:r>
              <w:rPr>
                <w:b/>
                <w:color w:val="FFFFFF"/>
                <w:sz w:val="24"/>
              </w:rPr>
              <w:t>Explanation</w:t>
            </w:r>
          </w:p>
        </w:tc>
        <w:tc>
          <w:tcPr>
            <w:tcW w:w="991" w:type="dxa"/>
            <w:shd w:val="clear" w:color="auto" w:fill="008ACB"/>
          </w:tcPr>
          <w:p w14:paraId="7F61E0FA" w14:textId="77777777" w:rsidR="003879C9" w:rsidRDefault="00696817">
            <w:pPr>
              <w:pStyle w:val="TableParagraph"/>
              <w:spacing w:before="78"/>
              <w:ind w:left="179" w:right="161"/>
              <w:jc w:val="center"/>
              <w:rPr>
                <w:b/>
                <w:sz w:val="24"/>
              </w:rPr>
            </w:pPr>
            <w:r>
              <w:rPr>
                <w:b/>
                <w:color w:val="FFFFFF"/>
                <w:sz w:val="24"/>
              </w:rPr>
              <w:t>Mode</w:t>
            </w:r>
          </w:p>
        </w:tc>
      </w:tr>
      <w:tr w:rsidR="003879C9" w14:paraId="553BD699" w14:textId="77777777">
        <w:trPr>
          <w:trHeight w:val="329"/>
        </w:trPr>
        <w:tc>
          <w:tcPr>
            <w:tcW w:w="4279" w:type="dxa"/>
            <w:tcBorders>
              <w:right w:val="single" w:sz="4" w:space="0" w:color="000000"/>
            </w:tcBorders>
          </w:tcPr>
          <w:p w14:paraId="6284B90F" w14:textId="77777777" w:rsidR="003879C9" w:rsidRDefault="00696817">
            <w:pPr>
              <w:pStyle w:val="TableParagraph"/>
              <w:spacing w:before="18" w:line="291" w:lineRule="exact"/>
              <w:rPr>
                <w:sz w:val="24"/>
              </w:rPr>
            </w:pPr>
            <w:r>
              <w:rPr>
                <w:sz w:val="24"/>
              </w:rPr>
              <w:t>erase startup-config</w:t>
            </w:r>
          </w:p>
        </w:tc>
        <w:tc>
          <w:tcPr>
            <w:tcW w:w="4537" w:type="dxa"/>
            <w:tcBorders>
              <w:left w:val="single" w:sz="4" w:space="0" w:color="000000"/>
              <w:right w:val="single" w:sz="4" w:space="0" w:color="000000"/>
            </w:tcBorders>
          </w:tcPr>
          <w:p w14:paraId="18BC6897" w14:textId="77777777" w:rsidR="003879C9" w:rsidRDefault="00696817">
            <w:pPr>
              <w:pStyle w:val="TableParagraph"/>
              <w:spacing w:before="18" w:line="291" w:lineRule="exact"/>
              <w:ind w:left="32"/>
              <w:rPr>
                <w:sz w:val="24"/>
              </w:rPr>
            </w:pPr>
            <w:r>
              <w:rPr>
                <w:sz w:val="24"/>
              </w:rPr>
              <w:t>Reset to factory default and reboot</w:t>
            </w:r>
          </w:p>
        </w:tc>
        <w:tc>
          <w:tcPr>
            <w:tcW w:w="991" w:type="dxa"/>
            <w:tcBorders>
              <w:left w:val="single" w:sz="4" w:space="0" w:color="000000"/>
            </w:tcBorders>
          </w:tcPr>
          <w:p w14:paraId="0F05312A" w14:textId="77777777" w:rsidR="003879C9" w:rsidRDefault="00696817">
            <w:pPr>
              <w:pStyle w:val="TableParagraph"/>
              <w:spacing w:before="42"/>
              <w:ind w:left="82" w:right="58"/>
              <w:jc w:val="center"/>
              <w:rPr>
                <w:sz w:val="20"/>
              </w:rPr>
            </w:pPr>
            <w:r>
              <w:rPr>
                <w:sz w:val="20"/>
              </w:rPr>
              <w:t>Configure</w:t>
            </w:r>
          </w:p>
        </w:tc>
      </w:tr>
      <w:tr w:rsidR="003879C9" w14:paraId="7BBE036D" w14:textId="77777777">
        <w:trPr>
          <w:trHeight w:val="330"/>
        </w:trPr>
        <w:tc>
          <w:tcPr>
            <w:tcW w:w="4279" w:type="dxa"/>
            <w:tcBorders>
              <w:right w:val="single" w:sz="4" w:space="0" w:color="000000"/>
            </w:tcBorders>
          </w:tcPr>
          <w:p w14:paraId="73A48A37" w14:textId="77777777" w:rsidR="003879C9" w:rsidRDefault="00696817">
            <w:pPr>
              <w:pStyle w:val="TableParagraph"/>
              <w:spacing w:before="18" w:line="292" w:lineRule="exact"/>
              <w:rPr>
                <w:sz w:val="24"/>
              </w:rPr>
            </w:pPr>
            <w:r>
              <w:rPr>
                <w:sz w:val="24"/>
              </w:rPr>
              <w:t>erase startup-config keep-ip</w:t>
            </w:r>
          </w:p>
        </w:tc>
        <w:tc>
          <w:tcPr>
            <w:tcW w:w="4537" w:type="dxa"/>
            <w:tcBorders>
              <w:left w:val="single" w:sz="4" w:space="0" w:color="000000"/>
              <w:right w:val="single" w:sz="4" w:space="0" w:color="000000"/>
            </w:tcBorders>
          </w:tcPr>
          <w:p w14:paraId="0A5749A2" w14:textId="77777777" w:rsidR="003879C9" w:rsidRDefault="00696817">
            <w:pPr>
              <w:pStyle w:val="TableParagraph"/>
              <w:spacing w:before="18" w:line="292" w:lineRule="exact"/>
              <w:ind w:left="32"/>
              <w:rPr>
                <w:sz w:val="24"/>
              </w:rPr>
            </w:pPr>
            <w:r>
              <w:rPr>
                <w:sz w:val="24"/>
              </w:rPr>
              <w:t>Reset to factory default except IP</w:t>
            </w:r>
          </w:p>
        </w:tc>
        <w:tc>
          <w:tcPr>
            <w:tcW w:w="991" w:type="dxa"/>
            <w:tcBorders>
              <w:left w:val="single" w:sz="4" w:space="0" w:color="000000"/>
            </w:tcBorders>
          </w:tcPr>
          <w:p w14:paraId="51B083D2" w14:textId="77777777" w:rsidR="003879C9" w:rsidRDefault="00696817">
            <w:pPr>
              <w:pStyle w:val="TableParagraph"/>
              <w:spacing w:before="43"/>
              <w:ind w:left="82" w:right="58"/>
              <w:jc w:val="center"/>
              <w:rPr>
                <w:sz w:val="20"/>
              </w:rPr>
            </w:pPr>
            <w:r>
              <w:rPr>
                <w:sz w:val="20"/>
              </w:rPr>
              <w:t>Configure</w:t>
            </w:r>
          </w:p>
        </w:tc>
      </w:tr>
      <w:tr w:rsidR="003879C9" w14:paraId="60999E0C" w14:textId="77777777">
        <w:trPr>
          <w:trHeight w:val="330"/>
        </w:trPr>
        <w:tc>
          <w:tcPr>
            <w:tcW w:w="4279" w:type="dxa"/>
            <w:tcBorders>
              <w:right w:val="single" w:sz="4" w:space="0" w:color="000000"/>
            </w:tcBorders>
          </w:tcPr>
          <w:p w14:paraId="43965B44" w14:textId="77777777" w:rsidR="003879C9" w:rsidRDefault="00696817">
            <w:pPr>
              <w:pStyle w:val="TableParagraph"/>
              <w:spacing w:before="18" w:line="292" w:lineRule="exact"/>
              <w:rPr>
                <w:sz w:val="24"/>
              </w:rPr>
            </w:pPr>
            <w:r>
              <w:rPr>
                <w:sz w:val="24"/>
              </w:rPr>
              <w:t>erase startup-config keep-ip-user</w:t>
            </w:r>
          </w:p>
        </w:tc>
        <w:tc>
          <w:tcPr>
            <w:tcW w:w="4537" w:type="dxa"/>
            <w:tcBorders>
              <w:left w:val="single" w:sz="4" w:space="0" w:color="000000"/>
              <w:right w:val="single" w:sz="4" w:space="0" w:color="000000"/>
            </w:tcBorders>
          </w:tcPr>
          <w:p w14:paraId="7A38247A" w14:textId="77777777" w:rsidR="003879C9" w:rsidRDefault="00696817">
            <w:pPr>
              <w:pStyle w:val="TableParagraph"/>
              <w:spacing w:before="18" w:line="292" w:lineRule="exact"/>
              <w:ind w:left="32"/>
              <w:rPr>
                <w:sz w:val="24"/>
              </w:rPr>
            </w:pPr>
            <w:r>
              <w:rPr>
                <w:sz w:val="24"/>
              </w:rPr>
              <w:t>Reset to factory default except IP and USER</w:t>
            </w:r>
          </w:p>
        </w:tc>
        <w:tc>
          <w:tcPr>
            <w:tcW w:w="991" w:type="dxa"/>
            <w:tcBorders>
              <w:left w:val="single" w:sz="4" w:space="0" w:color="000000"/>
            </w:tcBorders>
          </w:tcPr>
          <w:p w14:paraId="56DC6849" w14:textId="77777777" w:rsidR="003879C9" w:rsidRDefault="00696817">
            <w:pPr>
              <w:pStyle w:val="TableParagraph"/>
              <w:spacing w:before="42"/>
              <w:ind w:left="82" w:right="58"/>
              <w:jc w:val="center"/>
              <w:rPr>
                <w:sz w:val="20"/>
              </w:rPr>
            </w:pPr>
            <w:r>
              <w:rPr>
                <w:sz w:val="20"/>
              </w:rPr>
              <w:t>Configure</w:t>
            </w:r>
          </w:p>
        </w:tc>
      </w:tr>
      <w:tr w:rsidR="003879C9" w14:paraId="6B1B1BC1" w14:textId="77777777">
        <w:trPr>
          <w:trHeight w:val="329"/>
        </w:trPr>
        <w:tc>
          <w:tcPr>
            <w:tcW w:w="4279" w:type="dxa"/>
            <w:tcBorders>
              <w:bottom w:val="single" w:sz="4" w:space="0" w:color="000000"/>
              <w:right w:val="single" w:sz="4" w:space="0" w:color="000000"/>
            </w:tcBorders>
          </w:tcPr>
          <w:p w14:paraId="005110EC" w14:textId="77777777" w:rsidR="003879C9" w:rsidRDefault="00696817">
            <w:pPr>
              <w:pStyle w:val="TableParagraph"/>
              <w:spacing w:before="18" w:line="291" w:lineRule="exact"/>
              <w:rPr>
                <w:sz w:val="24"/>
              </w:rPr>
            </w:pPr>
            <w:r>
              <w:rPr>
                <w:sz w:val="24"/>
              </w:rPr>
              <w:t>erase startup-config keep-user</w:t>
            </w:r>
          </w:p>
        </w:tc>
        <w:tc>
          <w:tcPr>
            <w:tcW w:w="4537" w:type="dxa"/>
            <w:tcBorders>
              <w:left w:val="single" w:sz="4" w:space="0" w:color="000000"/>
              <w:bottom w:val="single" w:sz="4" w:space="0" w:color="000000"/>
              <w:right w:val="single" w:sz="4" w:space="0" w:color="000000"/>
            </w:tcBorders>
          </w:tcPr>
          <w:p w14:paraId="4102EA0D" w14:textId="77777777" w:rsidR="003879C9" w:rsidRDefault="00696817">
            <w:pPr>
              <w:pStyle w:val="TableParagraph"/>
              <w:spacing w:before="18" w:line="291" w:lineRule="exact"/>
              <w:ind w:left="32"/>
              <w:rPr>
                <w:sz w:val="24"/>
              </w:rPr>
            </w:pPr>
            <w:r>
              <w:rPr>
                <w:sz w:val="24"/>
              </w:rPr>
              <w:t>Reset to factory default except USER ID/PASS</w:t>
            </w:r>
          </w:p>
        </w:tc>
        <w:tc>
          <w:tcPr>
            <w:tcW w:w="991" w:type="dxa"/>
            <w:tcBorders>
              <w:left w:val="single" w:sz="4" w:space="0" w:color="000000"/>
              <w:bottom w:val="single" w:sz="4" w:space="0" w:color="000000"/>
            </w:tcBorders>
          </w:tcPr>
          <w:p w14:paraId="27D9D708" w14:textId="77777777" w:rsidR="003879C9" w:rsidRDefault="00696817">
            <w:pPr>
              <w:pStyle w:val="TableParagraph"/>
              <w:spacing w:before="42"/>
              <w:ind w:left="82" w:right="58"/>
              <w:jc w:val="center"/>
              <w:rPr>
                <w:sz w:val="20"/>
              </w:rPr>
            </w:pPr>
            <w:r>
              <w:rPr>
                <w:sz w:val="20"/>
              </w:rPr>
              <w:t>Configure</w:t>
            </w:r>
          </w:p>
        </w:tc>
      </w:tr>
      <w:tr w:rsidR="003879C9" w14:paraId="75E3D385" w14:textId="77777777">
        <w:trPr>
          <w:trHeight w:val="330"/>
        </w:trPr>
        <w:tc>
          <w:tcPr>
            <w:tcW w:w="4279" w:type="dxa"/>
            <w:tcBorders>
              <w:top w:val="single" w:sz="4" w:space="0" w:color="000000"/>
              <w:bottom w:val="single" w:sz="4" w:space="0" w:color="000000"/>
              <w:right w:val="single" w:sz="4" w:space="0" w:color="000000"/>
            </w:tcBorders>
          </w:tcPr>
          <w:p w14:paraId="0A04B0C1" w14:textId="77777777" w:rsidR="003879C9" w:rsidRDefault="00696817">
            <w:pPr>
              <w:pStyle w:val="TableParagraph"/>
              <w:spacing w:before="18" w:line="292" w:lineRule="exact"/>
              <w:rPr>
                <w:sz w:val="24"/>
              </w:rPr>
            </w:pPr>
            <w:r>
              <w:rPr>
                <w:sz w:val="24"/>
              </w:rPr>
              <w:t>exec-timeout [MINUTE] [SECOND]</w:t>
            </w:r>
          </w:p>
        </w:tc>
        <w:tc>
          <w:tcPr>
            <w:tcW w:w="4537" w:type="dxa"/>
            <w:tcBorders>
              <w:top w:val="single" w:sz="4" w:space="0" w:color="000000"/>
              <w:left w:val="single" w:sz="4" w:space="0" w:color="000000"/>
              <w:bottom w:val="single" w:sz="4" w:space="0" w:color="000000"/>
              <w:right w:val="single" w:sz="4" w:space="0" w:color="000000"/>
            </w:tcBorders>
          </w:tcPr>
          <w:p w14:paraId="70FD967B" w14:textId="77777777" w:rsidR="003879C9" w:rsidRDefault="00696817">
            <w:pPr>
              <w:pStyle w:val="TableParagraph"/>
              <w:spacing w:before="18" w:line="292" w:lineRule="exact"/>
              <w:ind w:left="32"/>
              <w:rPr>
                <w:sz w:val="24"/>
              </w:rPr>
            </w:pPr>
            <w:r>
              <w:rPr>
                <w:sz w:val="24"/>
              </w:rPr>
              <w:t>Set idle timeout [MINUTE] [SECOND]</w:t>
            </w:r>
          </w:p>
        </w:tc>
        <w:tc>
          <w:tcPr>
            <w:tcW w:w="991" w:type="dxa"/>
            <w:tcBorders>
              <w:top w:val="single" w:sz="4" w:space="0" w:color="000000"/>
              <w:left w:val="single" w:sz="4" w:space="0" w:color="000000"/>
              <w:bottom w:val="single" w:sz="4" w:space="0" w:color="000000"/>
            </w:tcBorders>
          </w:tcPr>
          <w:p w14:paraId="4B82D9A1" w14:textId="77777777" w:rsidR="003879C9" w:rsidRDefault="00696817">
            <w:pPr>
              <w:pStyle w:val="TableParagraph"/>
              <w:spacing w:before="42"/>
              <w:ind w:left="82" w:right="58"/>
              <w:jc w:val="center"/>
              <w:rPr>
                <w:sz w:val="20"/>
              </w:rPr>
            </w:pPr>
            <w:r>
              <w:rPr>
                <w:sz w:val="20"/>
              </w:rPr>
              <w:t>Configure</w:t>
            </w:r>
          </w:p>
        </w:tc>
      </w:tr>
      <w:tr w:rsidR="003879C9" w14:paraId="4BF74EB8" w14:textId="77777777">
        <w:trPr>
          <w:trHeight w:val="329"/>
        </w:trPr>
        <w:tc>
          <w:tcPr>
            <w:tcW w:w="4279" w:type="dxa"/>
            <w:tcBorders>
              <w:top w:val="single" w:sz="4" w:space="0" w:color="000000"/>
              <w:bottom w:val="single" w:sz="4" w:space="0" w:color="000000"/>
              <w:right w:val="single" w:sz="4" w:space="0" w:color="000000"/>
            </w:tcBorders>
          </w:tcPr>
          <w:p w14:paraId="403693F2" w14:textId="77777777" w:rsidR="003879C9" w:rsidRDefault="00696817">
            <w:pPr>
              <w:pStyle w:val="TableParagraph"/>
              <w:spacing w:before="17" w:line="292" w:lineRule="exact"/>
              <w:rPr>
                <w:sz w:val="24"/>
              </w:rPr>
            </w:pPr>
            <w:r>
              <w:rPr>
                <w:sz w:val="24"/>
              </w:rPr>
              <w:t>hostname [HOSTNAME]</w:t>
            </w:r>
          </w:p>
        </w:tc>
        <w:tc>
          <w:tcPr>
            <w:tcW w:w="4537" w:type="dxa"/>
            <w:tcBorders>
              <w:top w:val="single" w:sz="4" w:space="0" w:color="000000"/>
              <w:left w:val="single" w:sz="4" w:space="0" w:color="000000"/>
              <w:bottom w:val="single" w:sz="4" w:space="0" w:color="000000"/>
              <w:right w:val="single" w:sz="4" w:space="0" w:color="000000"/>
            </w:tcBorders>
          </w:tcPr>
          <w:p w14:paraId="08D683DC" w14:textId="77777777" w:rsidR="003879C9" w:rsidRDefault="00696817">
            <w:pPr>
              <w:pStyle w:val="TableParagraph"/>
              <w:spacing w:before="17" w:line="292" w:lineRule="exact"/>
              <w:ind w:left="32"/>
              <w:rPr>
                <w:sz w:val="24"/>
              </w:rPr>
            </w:pPr>
            <w:r>
              <w:rPr>
                <w:sz w:val="24"/>
              </w:rPr>
              <w:t>Set Switch Host Name</w:t>
            </w:r>
          </w:p>
        </w:tc>
        <w:tc>
          <w:tcPr>
            <w:tcW w:w="991" w:type="dxa"/>
            <w:tcBorders>
              <w:top w:val="single" w:sz="4" w:space="0" w:color="000000"/>
              <w:left w:val="single" w:sz="4" w:space="0" w:color="000000"/>
              <w:bottom w:val="single" w:sz="4" w:space="0" w:color="000000"/>
            </w:tcBorders>
          </w:tcPr>
          <w:p w14:paraId="288D3357" w14:textId="77777777" w:rsidR="003879C9" w:rsidRDefault="00696817">
            <w:pPr>
              <w:pStyle w:val="TableParagraph"/>
              <w:spacing w:before="42"/>
              <w:ind w:left="82" w:right="58"/>
              <w:jc w:val="center"/>
              <w:rPr>
                <w:sz w:val="20"/>
              </w:rPr>
            </w:pPr>
            <w:r>
              <w:rPr>
                <w:sz w:val="20"/>
              </w:rPr>
              <w:t>Configure</w:t>
            </w:r>
          </w:p>
        </w:tc>
      </w:tr>
      <w:tr w:rsidR="003879C9" w14:paraId="53EECD3D" w14:textId="77777777">
        <w:trPr>
          <w:trHeight w:val="329"/>
        </w:trPr>
        <w:tc>
          <w:tcPr>
            <w:tcW w:w="4279" w:type="dxa"/>
            <w:tcBorders>
              <w:top w:val="single" w:sz="4" w:space="0" w:color="000000"/>
              <w:bottom w:val="single" w:sz="4" w:space="0" w:color="000000"/>
              <w:right w:val="single" w:sz="4" w:space="0" w:color="000000"/>
            </w:tcBorders>
          </w:tcPr>
          <w:p w14:paraId="6993D8EF" w14:textId="77777777" w:rsidR="003879C9" w:rsidRDefault="00696817">
            <w:pPr>
              <w:pStyle w:val="TableParagraph"/>
              <w:spacing w:before="18" w:line="291" w:lineRule="exact"/>
              <w:rPr>
                <w:sz w:val="24"/>
              </w:rPr>
            </w:pPr>
            <w:r>
              <w:rPr>
                <w:sz w:val="24"/>
              </w:rPr>
              <w:t>reboot</w:t>
            </w:r>
          </w:p>
        </w:tc>
        <w:tc>
          <w:tcPr>
            <w:tcW w:w="4537" w:type="dxa"/>
            <w:tcBorders>
              <w:top w:val="single" w:sz="4" w:space="0" w:color="000000"/>
              <w:left w:val="single" w:sz="4" w:space="0" w:color="000000"/>
              <w:bottom w:val="single" w:sz="4" w:space="0" w:color="000000"/>
              <w:right w:val="single" w:sz="4" w:space="0" w:color="000000"/>
            </w:tcBorders>
          </w:tcPr>
          <w:p w14:paraId="67F63ED6" w14:textId="77777777" w:rsidR="003879C9" w:rsidRDefault="00696817">
            <w:pPr>
              <w:pStyle w:val="TableParagraph"/>
              <w:spacing w:before="18" w:line="291" w:lineRule="exact"/>
              <w:ind w:left="32"/>
              <w:rPr>
                <w:sz w:val="24"/>
              </w:rPr>
            </w:pPr>
            <w:r>
              <w:rPr>
                <w:sz w:val="24"/>
              </w:rPr>
              <w:t>Reboot the switch</w:t>
            </w:r>
          </w:p>
        </w:tc>
        <w:tc>
          <w:tcPr>
            <w:tcW w:w="991" w:type="dxa"/>
            <w:tcBorders>
              <w:top w:val="single" w:sz="4" w:space="0" w:color="000000"/>
              <w:left w:val="single" w:sz="4" w:space="0" w:color="000000"/>
              <w:bottom w:val="single" w:sz="4" w:space="0" w:color="000000"/>
            </w:tcBorders>
          </w:tcPr>
          <w:p w14:paraId="6CD574CD" w14:textId="77777777" w:rsidR="003879C9" w:rsidRDefault="00696817">
            <w:pPr>
              <w:pStyle w:val="TableParagraph"/>
              <w:spacing w:before="42"/>
              <w:ind w:left="82" w:right="58"/>
              <w:jc w:val="center"/>
              <w:rPr>
                <w:sz w:val="20"/>
              </w:rPr>
            </w:pPr>
            <w:r>
              <w:rPr>
                <w:sz w:val="20"/>
              </w:rPr>
              <w:t>Configure</w:t>
            </w:r>
          </w:p>
        </w:tc>
      </w:tr>
      <w:tr w:rsidR="003879C9" w14:paraId="131F1521" w14:textId="77777777">
        <w:trPr>
          <w:trHeight w:val="330"/>
        </w:trPr>
        <w:tc>
          <w:tcPr>
            <w:tcW w:w="4279" w:type="dxa"/>
            <w:tcBorders>
              <w:top w:val="single" w:sz="4" w:space="0" w:color="000000"/>
              <w:bottom w:val="single" w:sz="4" w:space="0" w:color="000000"/>
              <w:right w:val="single" w:sz="4" w:space="0" w:color="000000"/>
            </w:tcBorders>
          </w:tcPr>
          <w:p w14:paraId="0B44853D" w14:textId="77777777" w:rsidR="003879C9" w:rsidRDefault="00696817">
            <w:pPr>
              <w:pStyle w:val="TableParagraph"/>
              <w:spacing w:before="18" w:line="292" w:lineRule="exact"/>
              <w:rPr>
                <w:sz w:val="24"/>
              </w:rPr>
            </w:pPr>
            <w:r>
              <w:rPr>
                <w:sz w:val="24"/>
              </w:rPr>
              <w:t>system contact [CONTACT]</w:t>
            </w:r>
          </w:p>
        </w:tc>
        <w:tc>
          <w:tcPr>
            <w:tcW w:w="4537" w:type="dxa"/>
            <w:tcBorders>
              <w:top w:val="single" w:sz="4" w:space="0" w:color="000000"/>
              <w:left w:val="single" w:sz="4" w:space="0" w:color="000000"/>
              <w:bottom w:val="single" w:sz="4" w:space="0" w:color="000000"/>
              <w:right w:val="single" w:sz="4" w:space="0" w:color="000000"/>
            </w:tcBorders>
          </w:tcPr>
          <w:p w14:paraId="5EB83419" w14:textId="77777777" w:rsidR="003879C9" w:rsidRDefault="00696817">
            <w:pPr>
              <w:pStyle w:val="TableParagraph"/>
              <w:spacing w:before="18" w:line="292" w:lineRule="exact"/>
              <w:ind w:left="32"/>
              <w:rPr>
                <w:sz w:val="24"/>
              </w:rPr>
            </w:pPr>
            <w:r>
              <w:rPr>
                <w:sz w:val="24"/>
              </w:rPr>
              <w:t>Set system contact</w:t>
            </w:r>
          </w:p>
        </w:tc>
        <w:tc>
          <w:tcPr>
            <w:tcW w:w="991" w:type="dxa"/>
            <w:tcBorders>
              <w:top w:val="single" w:sz="4" w:space="0" w:color="000000"/>
              <w:left w:val="single" w:sz="4" w:space="0" w:color="000000"/>
              <w:bottom w:val="single" w:sz="4" w:space="0" w:color="000000"/>
            </w:tcBorders>
          </w:tcPr>
          <w:p w14:paraId="5BB39319" w14:textId="77777777" w:rsidR="003879C9" w:rsidRDefault="00696817">
            <w:pPr>
              <w:pStyle w:val="TableParagraph"/>
              <w:spacing w:before="42"/>
              <w:ind w:left="82" w:right="58"/>
              <w:jc w:val="center"/>
              <w:rPr>
                <w:sz w:val="20"/>
              </w:rPr>
            </w:pPr>
            <w:r>
              <w:rPr>
                <w:sz w:val="20"/>
              </w:rPr>
              <w:t>Configure</w:t>
            </w:r>
          </w:p>
        </w:tc>
      </w:tr>
      <w:tr w:rsidR="003879C9" w14:paraId="1CE947CC" w14:textId="77777777">
        <w:trPr>
          <w:trHeight w:val="329"/>
        </w:trPr>
        <w:tc>
          <w:tcPr>
            <w:tcW w:w="4279" w:type="dxa"/>
            <w:tcBorders>
              <w:top w:val="single" w:sz="4" w:space="0" w:color="000000"/>
              <w:bottom w:val="single" w:sz="4" w:space="0" w:color="000000"/>
              <w:right w:val="single" w:sz="4" w:space="0" w:color="000000"/>
            </w:tcBorders>
          </w:tcPr>
          <w:p w14:paraId="2A7A4DCF" w14:textId="77777777" w:rsidR="003879C9" w:rsidRDefault="00696817">
            <w:pPr>
              <w:pStyle w:val="TableParagraph"/>
              <w:spacing w:before="17" w:line="292" w:lineRule="exact"/>
              <w:rPr>
                <w:sz w:val="24"/>
              </w:rPr>
            </w:pPr>
            <w:r>
              <w:rPr>
                <w:sz w:val="24"/>
              </w:rPr>
              <w:t>system description [SYS_DESCRIPTION]</w:t>
            </w:r>
          </w:p>
        </w:tc>
        <w:tc>
          <w:tcPr>
            <w:tcW w:w="4537" w:type="dxa"/>
            <w:tcBorders>
              <w:top w:val="single" w:sz="4" w:space="0" w:color="000000"/>
              <w:left w:val="single" w:sz="4" w:space="0" w:color="000000"/>
              <w:bottom w:val="single" w:sz="4" w:space="0" w:color="000000"/>
              <w:right w:val="single" w:sz="4" w:space="0" w:color="000000"/>
            </w:tcBorders>
          </w:tcPr>
          <w:p w14:paraId="3107C83B" w14:textId="77777777" w:rsidR="003879C9" w:rsidRDefault="00696817">
            <w:pPr>
              <w:pStyle w:val="TableParagraph"/>
              <w:spacing w:before="17" w:line="292" w:lineRule="exact"/>
              <w:ind w:left="32"/>
              <w:rPr>
                <w:sz w:val="24"/>
              </w:rPr>
            </w:pPr>
            <w:r>
              <w:rPr>
                <w:sz w:val="24"/>
              </w:rPr>
              <w:t>Set device description</w:t>
            </w:r>
          </w:p>
        </w:tc>
        <w:tc>
          <w:tcPr>
            <w:tcW w:w="991" w:type="dxa"/>
            <w:tcBorders>
              <w:top w:val="single" w:sz="4" w:space="0" w:color="000000"/>
              <w:left w:val="single" w:sz="4" w:space="0" w:color="000000"/>
              <w:bottom w:val="single" w:sz="4" w:space="0" w:color="000000"/>
            </w:tcBorders>
          </w:tcPr>
          <w:p w14:paraId="12994498" w14:textId="77777777" w:rsidR="003879C9" w:rsidRDefault="00696817">
            <w:pPr>
              <w:pStyle w:val="TableParagraph"/>
              <w:spacing w:before="42"/>
              <w:ind w:left="82" w:right="58"/>
              <w:jc w:val="center"/>
              <w:rPr>
                <w:sz w:val="20"/>
              </w:rPr>
            </w:pPr>
            <w:r>
              <w:rPr>
                <w:sz w:val="20"/>
              </w:rPr>
              <w:t>Configure</w:t>
            </w:r>
          </w:p>
        </w:tc>
      </w:tr>
      <w:tr w:rsidR="003879C9" w14:paraId="1836E0A2" w14:textId="77777777">
        <w:trPr>
          <w:trHeight w:val="330"/>
        </w:trPr>
        <w:tc>
          <w:tcPr>
            <w:tcW w:w="4279" w:type="dxa"/>
            <w:tcBorders>
              <w:top w:val="single" w:sz="4" w:space="0" w:color="000000"/>
              <w:bottom w:val="single" w:sz="4" w:space="0" w:color="000000"/>
              <w:right w:val="single" w:sz="4" w:space="0" w:color="000000"/>
            </w:tcBorders>
          </w:tcPr>
          <w:p w14:paraId="3C742903" w14:textId="77777777" w:rsidR="003879C9" w:rsidRDefault="00696817">
            <w:pPr>
              <w:pStyle w:val="TableParagraph"/>
              <w:spacing w:before="18" w:line="292" w:lineRule="exact"/>
              <w:rPr>
                <w:sz w:val="24"/>
              </w:rPr>
            </w:pPr>
            <w:r>
              <w:rPr>
                <w:sz w:val="24"/>
              </w:rPr>
              <w:t>system location [LOCATION]</w:t>
            </w:r>
          </w:p>
        </w:tc>
        <w:tc>
          <w:tcPr>
            <w:tcW w:w="4537" w:type="dxa"/>
            <w:tcBorders>
              <w:top w:val="single" w:sz="4" w:space="0" w:color="000000"/>
              <w:left w:val="single" w:sz="4" w:space="0" w:color="000000"/>
              <w:bottom w:val="single" w:sz="4" w:space="0" w:color="000000"/>
              <w:right w:val="single" w:sz="4" w:space="0" w:color="000000"/>
            </w:tcBorders>
          </w:tcPr>
          <w:p w14:paraId="4F563201" w14:textId="77777777" w:rsidR="003879C9" w:rsidRDefault="00696817">
            <w:pPr>
              <w:pStyle w:val="TableParagraph"/>
              <w:spacing w:before="18" w:line="292" w:lineRule="exact"/>
              <w:ind w:left="32"/>
              <w:rPr>
                <w:sz w:val="24"/>
              </w:rPr>
            </w:pPr>
            <w:r>
              <w:rPr>
                <w:sz w:val="24"/>
              </w:rPr>
              <w:t>Set device location</w:t>
            </w:r>
          </w:p>
        </w:tc>
        <w:tc>
          <w:tcPr>
            <w:tcW w:w="991" w:type="dxa"/>
            <w:tcBorders>
              <w:top w:val="single" w:sz="4" w:space="0" w:color="000000"/>
              <w:left w:val="single" w:sz="4" w:space="0" w:color="000000"/>
              <w:bottom w:val="single" w:sz="4" w:space="0" w:color="000000"/>
            </w:tcBorders>
          </w:tcPr>
          <w:p w14:paraId="38C92901" w14:textId="77777777" w:rsidR="003879C9" w:rsidRDefault="00696817">
            <w:pPr>
              <w:pStyle w:val="TableParagraph"/>
              <w:spacing w:before="42"/>
              <w:ind w:left="82" w:right="58"/>
              <w:jc w:val="center"/>
              <w:rPr>
                <w:sz w:val="20"/>
              </w:rPr>
            </w:pPr>
            <w:r>
              <w:rPr>
                <w:sz w:val="20"/>
              </w:rPr>
              <w:t>Configure</w:t>
            </w:r>
          </w:p>
        </w:tc>
      </w:tr>
    </w:tbl>
    <w:p w14:paraId="0C547574" w14:textId="77777777" w:rsidR="003879C9" w:rsidRDefault="003879C9">
      <w:pPr>
        <w:jc w:val="center"/>
        <w:rPr>
          <w:sz w:val="20"/>
        </w:rPr>
        <w:sectPr w:rsidR="003879C9">
          <w:pgSz w:w="11910" w:h="16840"/>
          <w:pgMar w:top="1080" w:right="640" w:bottom="280" w:left="540" w:header="607" w:footer="0" w:gutter="0"/>
          <w:cols w:space="720"/>
        </w:sectPr>
      </w:pPr>
    </w:p>
    <w:p w14:paraId="1F2AAB60" w14:textId="77777777" w:rsidR="003879C9" w:rsidRDefault="003879C9">
      <w:pPr>
        <w:pStyle w:val="BodyText"/>
        <w:spacing w:before="11"/>
        <w:rPr>
          <w:b/>
          <w:sz w:val="2"/>
        </w:rPr>
      </w:pPr>
    </w:p>
    <w:tbl>
      <w:tblPr>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9"/>
        <w:gridCol w:w="4537"/>
        <w:gridCol w:w="991"/>
      </w:tblGrid>
      <w:tr w:rsidR="003879C9" w14:paraId="537BE0E7" w14:textId="77777777">
        <w:trPr>
          <w:trHeight w:val="329"/>
        </w:trPr>
        <w:tc>
          <w:tcPr>
            <w:tcW w:w="4279" w:type="dxa"/>
            <w:tcBorders>
              <w:left w:val="single" w:sz="8" w:space="0" w:color="000000"/>
            </w:tcBorders>
          </w:tcPr>
          <w:p w14:paraId="42FD393F" w14:textId="77777777" w:rsidR="003879C9" w:rsidRDefault="00696817">
            <w:pPr>
              <w:pStyle w:val="TableParagraph"/>
              <w:spacing w:before="18" w:line="291" w:lineRule="exact"/>
              <w:rPr>
                <w:sz w:val="24"/>
              </w:rPr>
            </w:pPr>
            <w:r>
              <w:rPr>
                <w:sz w:val="24"/>
              </w:rPr>
              <w:t>show exec-timeout</w:t>
            </w:r>
          </w:p>
        </w:tc>
        <w:tc>
          <w:tcPr>
            <w:tcW w:w="4537" w:type="dxa"/>
          </w:tcPr>
          <w:p w14:paraId="078A08A5" w14:textId="77777777" w:rsidR="003879C9" w:rsidRDefault="00696817">
            <w:pPr>
              <w:pStyle w:val="TableParagraph"/>
              <w:spacing w:before="18" w:line="291" w:lineRule="exact"/>
              <w:ind w:left="32"/>
              <w:rPr>
                <w:sz w:val="24"/>
              </w:rPr>
            </w:pPr>
            <w:r>
              <w:rPr>
                <w:sz w:val="24"/>
              </w:rPr>
              <w:t>Display idle timeout</w:t>
            </w:r>
          </w:p>
        </w:tc>
        <w:tc>
          <w:tcPr>
            <w:tcW w:w="991" w:type="dxa"/>
            <w:tcBorders>
              <w:right w:val="single" w:sz="8" w:space="0" w:color="000000"/>
            </w:tcBorders>
          </w:tcPr>
          <w:p w14:paraId="557A64DA" w14:textId="77777777" w:rsidR="003879C9" w:rsidRDefault="00696817">
            <w:pPr>
              <w:pStyle w:val="TableParagraph"/>
              <w:spacing w:before="42"/>
              <w:ind w:left="82" w:right="58"/>
              <w:jc w:val="center"/>
              <w:rPr>
                <w:sz w:val="20"/>
              </w:rPr>
            </w:pPr>
            <w:r>
              <w:rPr>
                <w:sz w:val="20"/>
              </w:rPr>
              <w:t>Configure</w:t>
            </w:r>
          </w:p>
        </w:tc>
      </w:tr>
      <w:tr w:rsidR="003879C9" w14:paraId="525B73CA" w14:textId="77777777">
        <w:trPr>
          <w:trHeight w:val="330"/>
        </w:trPr>
        <w:tc>
          <w:tcPr>
            <w:tcW w:w="4279" w:type="dxa"/>
            <w:tcBorders>
              <w:left w:val="single" w:sz="8" w:space="0" w:color="000000"/>
            </w:tcBorders>
          </w:tcPr>
          <w:p w14:paraId="526FD25D" w14:textId="77777777" w:rsidR="003879C9" w:rsidRDefault="00696817">
            <w:pPr>
              <w:pStyle w:val="TableParagraph"/>
              <w:spacing w:before="18" w:line="292" w:lineRule="exact"/>
              <w:rPr>
                <w:sz w:val="24"/>
              </w:rPr>
            </w:pPr>
            <w:r>
              <w:rPr>
                <w:sz w:val="24"/>
              </w:rPr>
              <w:t>show hostname</w:t>
            </w:r>
          </w:p>
        </w:tc>
        <w:tc>
          <w:tcPr>
            <w:tcW w:w="4537" w:type="dxa"/>
          </w:tcPr>
          <w:p w14:paraId="26E60876" w14:textId="77777777" w:rsidR="003879C9" w:rsidRDefault="00696817">
            <w:pPr>
              <w:pStyle w:val="TableParagraph"/>
              <w:spacing w:before="18" w:line="292" w:lineRule="exact"/>
              <w:ind w:left="32"/>
              <w:rPr>
                <w:sz w:val="24"/>
              </w:rPr>
            </w:pPr>
            <w:r>
              <w:rPr>
                <w:sz w:val="24"/>
              </w:rPr>
              <w:t>Display Switch Host Name</w:t>
            </w:r>
          </w:p>
        </w:tc>
        <w:tc>
          <w:tcPr>
            <w:tcW w:w="991" w:type="dxa"/>
            <w:tcBorders>
              <w:right w:val="single" w:sz="8" w:space="0" w:color="000000"/>
            </w:tcBorders>
          </w:tcPr>
          <w:p w14:paraId="61DF6611" w14:textId="77777777" w:rsidR="003879C9" w:rsidRDefault="00696817">
            <w:pPr>
              <w:pStyle w:val="TableParagraph"/>
              <w:spacing w:before="42"/>
              <w:ind w:left="82" w:right="58"/>
              <w:jc w:val="center"/>
              <w:rPr>
                <w:sz w:val="20"/>
              </w:rPr>
            </w:pPr>
            <w:r>
              <w:rPr>
                <w:sz w:val="20"/>
              </w:rPr>
              <w:t>Configure</w:t>
            </w:r>
          </w:p>
        </w:tc>
      </w:tr>
      <w:tr w:rsidR="003879C9" w14:paraId="77491BDA" w14:textId="77777777">
        <w:trPr>
          <w:trHeight w:val="329"/>
        </w:trPr>
        <w:tc>
          <w:tcPr>
            <w:tcW w:w="4279" w:type="dxa"/>
            <w:tcBorders>
              <w:left w:val="single" w:sz="8" w:space="0" w:color="000000"/>
            </w:tcBorders>
          </w:tcPr>
          <w:p w14:paraId="1975EF84" w14:textId="77777777" w:rsidR="003879C9" w:rsidRDefault="00696817">
            <w:pPr>
              <w:pStyle w:val="TableParagraph"/>
              <w:spacing w:before="17" w:line="292" w:lineRule="exact"/>
              <w:rPr>
                <w:sz w:val="24"/>
              </w:rPr>
            </w:pPr>
            <w:r>
              <w:rPr>
                <w:sz w:val="24"/>
              </w:rPr>
              <w:t>show environment power [1|2]</w:t>
            </w:r>
          </w:p>
        </w:tc>
        <w:tc>
          <w:tcPr>
            <w:tcW w:w="4537" w:type="dxa"/>
          </w:tcPr>
          <w:p w14:paraId="5C725A57" w14:textId="77777777" w:rsidR="003879C9" w:rsidRDefault="00696817">
            <w:pPr>
              <w:pStyle w:val="TableParagraph"/>
              <w:spacing w:before="17" w:line="292" w:lineRule="exact"/>
              <w:ind w:left="32"/>
              <w:rPr>
                <w:sz w:val="24"/>
              </w:rPr>
            </w:pPr>
            <w:r>
              <w:rPr>
                <w:sz w:val="24"/>
              </w:rPr>
              <w:t>Display power 1/2 status</w:t>
            </w:r>
          </w:p>
        </w:tc>
        <w:tc>
          <w:tcPr>
            <w:tcW w:w="991" w:type="dxa"/>
            <w:tcBorders>
              <w:right w:val="single" w:sz="8" w:space="0" w:color="000000"/>
            </w:tcBorders>
          </w:tcPr>
          <w:p w14:paraId="2A00AF12" w14:textId="77777777" w:rsidR="003879C9" w:rsidRDefault="00696817">
            <w:pPr>
              <w:pStyle w:val="TableParagraph"/>
              <w:spacing w:before="42"/>
              <w:ind w:left="82" w:right="58"/>
              <w:jc w:val="center"/>
              <w:rPr>
                <w:sz w:val="20"/>
              </w:rPr>
            </w:pPr>
            <w:r>
              <w:rPr>
                <w:sz w:val="20"/>
              </w:rPr>
              <w:t>Configure</w:t>
            </w:r>
          </w:p>
        </w:tc>
      </w:tr>
      <w:tr w:rsidR="003879C9" w14:paraId="5A05D370" w14:textId="77777777">
        <w:trPr>
          <w:trHeight w:val="329"/>
        </w:trPr>
        <w:tc>
          <w:tcPr>
            <w:tcW w:w="4279" w:type="dxa"/>
            <w:tcBorders>
              <w:left w:val="single" w:sz="8" w:space="0" w:color="000000"/>
            </w:tcBorders>
          </w:tcPr>
          <w:p w14:paraId="4ABE83FD" w14:textId="77777777" w:rsidR="003879C9" w:rsidRDefault="00696817">
            <w:pPr>
              <w:pStyle w:val="TableParagraph"/>
              <w:spacing w:before="18" w:line="291" w:lineRule="exact"/>
              <w:rPr>
                <w:sz w:val="24"/>
              </w:rPr>
            </w:pPr>
            <w:r>
              <w:rPr>
                <w:sz w:val="24"/>
              </w:rPr>
              <w:t>show event status relay</w:t>
            </w:r>
          </w:p>
        </w:tc>
        <w:tc>
          <w:tcPr>
            <w:tcW w:w="4537" w:type="dxa"/>
          </w:tcPr>
          <w:p w14:paraId="09DA5C40" w14:textId="77777777" w:rsidR="003879C9" w:rsidRDefault="00696817">
            <w:pPr>
              <w:pStyle w:val="TableParagraph"/>
              <w:spacing w:before="18" w:line="291" w:lineRule="exact"/>
              <w:ind w:left="32"/>
              <w:rPr>
                <w:sz w:val="24"/>
              </w:rPr>
            </w:pPr>
            <w:r>
              <w:rPr>
                <w:sz w:val="24"/>
              </w:rPr>
              <w:t>Display relay status</w:t>
            </w:r>
          </w:p>
        </w:tc>
        <w:tc>
          <w:tcPr>
            <w:tcW w:w="991" w:type="dxa"/>
            <w:tcBorders>
              <w:right w:val="single" w:sz="8" w:space="0" w:color="000000"/>
            </w:tcBorders>
          </w:tcPr>
          <w:p w14:paraId="1911C6D7" w14:textId="77777777" w:rsidR="003879C9" w:rsidRDefault="00696817">
            <w:pPr>
              <w:pStyle w:val="TableParagraph"/>
              <w:spacing w:before="42"/>
              <w:ind w:left="82" w:right="58"/>
              <w:jc w:val="center"/>
              <w:rPr>
                <w:sz w:val="20"/>
              </w:rPr>
            </w:pPr>
            <w:r>
              <w:rPr>
                <w:sz w:val="20"/>
              </w:rPr>
              <w:t>Configure</w:t>
            </w:r>
          </w:p>
        </w:tc>
      </w:tr>
      <w:tr w:rsidR="003879C9" w14:paraId="4F40E816" w14:textId="77777777">
        <w:trPr>
          <w:trHeight w:val="330"/>
        </w:trPr>
        <w:tc>
          <w:tcPr>
            <w:tcW w:w="4279" w:type="dxa"/>
            <w:tcBorders>
              <w:left w:val="single" w:sz="8" w:space="0" w:color="000000"/>
            </w:tcBorders>
          </w:tcPr>
          <w:p w14:paraId="2C8D4568" w14:textId="77777777" w:rsidR="003879C9" w:rsidRDefault="00696817">
            <w:pPr>
              <w:pStyle w:val="TableParagraph"/>
              <w:spacing w:before="18" w:line="292" w:lineRule="exact"/>
              <w:rPr>
                <w:sz w:val="24"/>
              </w:rPr>
            </w:pPr>
            <w:r>
              <w:rPr>
                <w:sz w:val="24"/>
              </w:rPr>
              <w:t>show system contact</w:t>
            </w:r>
          </w:p>
        </w:tc>
        <w:tc>
          <w:tcPr>
            <w:tcW w:w="4537" w:type="dxa"/>
          </w:tcPr>
          <w:p w14:paraId="42AC78D4" w14:textId="77777777" w:rsidR="003879C9" w:rsidRDefault="00696817">
            <w:pPr>
              <w:pStyle w:val="TableParagraph"/>
              <w:spacing w:before="18" w:line="292" w:lineRule="exact"/>
              <w:ind w:left="32"/>
              <w:rPr>
                <w:sz w:val="24"/>
              </w:rPr>
            </w:pPr>
            <w:r>
              <w:rPr>
                <w:sz w:val="24"/>
              </w:rPr>
              <w:t>Display system contact</w:t>
            </w:r>
          </w:p>
        </w:tc>
        <w:tc>
          <w:tcPr>
            <w:tcW w:w="991" w:type="dxa"/>
            <w:tcBorders>
              <w:right w:val="single" w:sz="8" w:space="0" w:color="000000"/>
            </w:tcBorders>
          </w:tcPr>
          <w:p w14:paraId="6DA432E2" w14:textId="77777777" w:rsidR="003879C9" w:rsidRDefault="00696817">
            <w:pPr>
              <w:pStyle w:val="TableParagraph"/>
              <w:spacing w:before="42"/>
              <w:ind w:left="82" w:right="58"/>
              <w:jc w:val="center"/>
              <w:rPr>
                <w:sz w:val="20"/>
              </w:rPr>
            </w:pPr>
            <w:r>
              <w:rPr>
                <w:sz w:val="20"/>
              </w:rPr>
              <w:t>Configure</w:t>
            </w:r>
          </w:p>
        </w:tc>
      </w:tr>
      <w:tr w:rsidR="003879C9" w14:paraId="60A607E9" w14:textId="77777777">
        <w:trPr>
          <w:trHeight w:val="329"/>
        </w:trPr>
        <w:tc>
          <w:tcPr>
            <w:tcW w:w="4279" w:type="dxa"/>
            <w:tcBorders>
              <w:left w:val="single" w:sz="8" w:space="0" w:color="000000"/>
            </w:tcBorders>
          </w:tcPr>
          <w:p w14:paraId="081461B2" w14:textId="77777777" w:rsidR="003879C9" w:rsidRDefault="00696817">
            <w:pPr>
              <w:pStyle w:val="TableParagraph"/>
              <w:spacing w:before="17" w:line="292" w:lineRule="exact"/>
              <w:rPr>
                <w:sz w:val="24"/>
              </w:rPr>
            </w:pPr>
            <w:r>
              <w:rPr>
                <w:sz w:val="24"/>
              </w:rPr>
              <w:t>show system description</w:t>
            </w:r>
          </w:p>
        </w:tc>
        <w:tc>
          <w:tcPr>
            <w:tcW w:w="4537" w:type="dxa"/>
          </w:tcPr>
          <w:p w14:paraId="10F4AB01" w14:textId="77777777" w:rsidR="003879C9" w:rsidRDefault="00696817">
            <w:pPr>
              <w:pStyle w:val="TableParagraph"/>
              <w:spacing w:before="17" w:line="292" w:lineRule="exact"/>
              <w:ind w:left="32"/>
              <w:rPr>
                <w:sz w:val="24"/>
              </w:rPr>
            </w:pPr>
            <w:r>
              <w:rPr>
                <w:sz w:val="24"/>
              </w:rPr>
              <w:t>Display system description</w:t>
            </w:r>
          </w:p>
        </w:tc>
        <w:tc>
          <w:tcPr>
            <w:tcW w:w="991" w:type="dxa"/>
            <w:tcBorders>
              <w:right w:val="single" w:sz="8" w:space="0" w:color="000000"/>
            </w:tcBorders>
          </w:tcPr>
          <w:p w14:paraId="155107D4" w14:textId="77777777" w:rsidR="003879C9" w:rsidRDefault="00696817">
            <w:pPr>
              <w:pStyle w:val="TableParagraph"/>
              <w:spacing w:before="42"/>
              <w:ind w:left="82" w:right="58"/>
              <w:jc w:val="center"/>
              <w:rPr>
                <w:sz w:val="20"/>
              </w:rPr>
            </w:pPr>
            <w:r>
              <w:rPr>
                <w:sz w:val="20"/>
              </w:rPr>
              <w:t>Configure</w:t>
            </w:r>
          </w:p>
        </w:tc>
      </w:tr>
      <w:tr w:rsidR="003879C9" w14:paraId="59167D56" w14:textId="77777777">
        <w:trPr>
          <w:trHeight w:val="329"/>
        </w:trPr>
        <w:tc>
          <w:tcPr>
            <w:tcW w:w="4279" w:type="dxa"/>
            <w:tcBorders>
              <w:left w:val="single" w:sz="8" w:space="0" w:color="000000"/>
            </w:tcBorders>
          </w:tcPr>
          <w:p w14:paraId="5C8A62D0" w14:textId="77777777" w:rsidR="003879C9" w:rsidRDefault="00696817">
            <w:pPr>
              <w:pStyle w:val="TableParagraph"/>
              <w:spacing w:before="18" w:line="291" w:lineRule="exact"/>
              <w:rPr>
                <w:sz w:val="24"/>
              </w:rPr>
            </w:pPr>
            <w:r>
              <w:rPr>
                <w:sz w:val="24"/>
              </w:rPr>
              <w:t>show system firmware-date</w:t>
            </w:r>
          </w:p>
        </w:tc>
        <w:tc>
          <w:tcPr>
            <w:tcW w:w="4537" w:type="dxa"/>
          </w:tcPr>
          <w:p w14:paraId="43FDB85A" w14:textId="77777777" w:rsidR="003879C9" w:rsidRDefault="00696817">
            <w:pPr>
              <w:pStyle w:val="TableParagraph"/>
              <w:spacing w:before="18" w:line="291" w:lineRule="exact"/>
              <w:ind w:left="32"/>
              <w:rPr>
                <w:sz w:val="24"/>
              </w:rPr>
            </w:pPr>
            <w:r>
              <w:rPr>
                <w:sz w:val="24"/>
              </w:rPr>
              <w:t>Display system release time</w:t>
            </w:r>
          </w:p>
        </w:tc>
        <w:tc>
          <w:tcPr>
            <w:tcW w:w="991" w:type="dxa"/>
            <w:tcBorders>
              <w:right w:val="single" w:sz="8" w:space="0" w:color="000000"/>
            </w:tcBorders>
          </w:tcPr>
          <w:p w14:paraId="77963905" w14:textId="77777777" w:rsidR="003879C9" w:rsidRDefault="00696817">
            <w:pPr>
              <w:pStyle w:val="TableParagraph"/>
              <w:spacing w:before="42"/>
              <w:ind w:left="82" w:right="58"/>
              <w:jc w:val="center"/>
              <w:rPr>
                <w:sz w:val="20"/>
              </w:rPr>
            </w:pPr>
            <w:r>
              <w:rPr>
                <w:sz w:val="20"/>
              </w:rPr>
              <w:t>Configure</w:t>
            </w:r>
          </w:p>
        </w:tc>
      </w:tr>
      <w:tr w:rsidR="003879C9" w14:paraId="6634DD24" w14:textId="77777777">
        <w:trPr>
          <w:trHeight w:val="330"/>
        </w:trPr>
        <w:tc>
          <w:tcPr>
            <w:tcW w:w="4279" w:type="dxa"/>
            <w:tcBorders>
              <w:left w:val="single" w:sz="8" w:space="0" w:color="000000"/>
            </w:tcBorders>
          </w:tcPr>
          <w:p w14:paraId="4ED32448" w14:textId="77777777" w:rsidR="003879C9" w:rsidRDefault="00696817">
            <w:pPr>
              <w:pStyle w:val="TableParagraph"/>
              <w:spacing w:before="18" w:line="292" w:lineRule="exact"/>
              <w:rPr>
                <w:sz w:val="24"/>
              </w:rPr>
            </w:pPr>
            <w:r>
              <w:rPr>
                <w:sz w:val="24"/>
              </w:rPr>
              <w:t>show system location</w:t>
            </w:r>
          </w:p>
        </w:tc>
        <w:tc>
          <w:tcPr>
            <w:tcW w:w="4537" w:type="dxa"/>
          </w:tcPr>
          <w:p w14:paraId="1523C868" w14:textId="77777777" w:rsidR="003879C9" w:rsidRDefault="00696817">
            <w:pPr>
              <w:pStyle w:val="TableParagraph"/>
              <w:spacing w:before="18" w:line="292" w:lineRule="exact"/>
              <w:ind w:left="32"/>
              <w:rPr>
                <w:sz w:val="24"/>
              </w:rPr>
            </w:pPr>
            <w:r>
              <w:rPr>
                <w:sz w:val="24"/>
              </w:rPr>
              <w:t>Display system location</w:t>
            </w:r>
          </w:p>
        </w:tc>
        <w:tc>
          <w:tcPr>
            <w:tcW w:w="991" w:type="dxa"/>
            <w:tcBorders>
              <w:right w:val="single" w:sz="8" w:space="0" w:color="000000"/>
            </w:tcBorders>
          </w:tcPr>
          <w:p w14:paraId="18CC06FD" w14:textId="77777777" w:rsidR="003879C9" w:rsidRDefault="00696817">
            <w:pPr>
              <w:pStyle w:val="TableParagraph"/>
              <w:spacing w:before="42"/>
              <w:ind w:left="82" w:right="58"/>
              <w:jc w:val="center"/>
              <w:rPr>
                <w:sz w:val="20"/>
              </w:rPr>
            </w:pPr>
            <w:r>
              <w:rPr>
                <w:sz w:val="20"/>
              </w:rPr>
              <w:t>Configure</w:t>
            </w:r>
          </w:p>
        </w:tc>
      </w:tr>
      <w:tr w:rsidR="003879C9" w14:paraId="580A91F9" w14:textId="77777777">
        <w:trPr>
          <w:trHeight w:val="329"/>
        </w:trPr>
        <w:tc>
          <w:tcPr>
            <w:tcW w:w="4279" w:type="dxa"/>
            <w:tcBorders>
              <w:left w:val="single" w:sz="8" w:space="0" w:color="000000"/>
            </w:tcBorders>
          </w:tcPr>
          <w:p w14:paraId="1514A7FD" w14:textId="77777777" w:rsidR="003879C9" w:rsidRDefault="00696817">
            <w:pPr>
              <w:pStyle w:val="TableParagraph"/>
              <w:spacing w:before="17" w:line="292" w:lineRule="exact"/>
              <w:rPr>
                <w:sz w:val="24"/>
              </w:rPr>
            </w:pPr>
            <w:r>
              <w:rPr>
                <w:sz w:val="24"/>
              </w:rPr>
              <w:t>show system mac</w:t>
            </w:r>
          </w:p>
        </w:tc>
        <w:tc>
          <w:tcPr>
            <w:tcW w:w="4537" w:type="dxa"/>
          </w:tcPr>
          <w:p w14:paraId="547D5CB1" w14:textId="77777777" w:rsidR="003879C9" w:rsidRDefault="00696817">
            <w:pPr>
              <w:pStyle w:val="TableParagraph"/>
              <w:spacing w:before="17" w:line="292" w:lineRule="exact"/>
              <w:ind w:left="32"/>
              <w:rPr>
                <w:sz w:val="24"/>
              </w:rPr>
            </w:pPr>
            <w:r>
              <w:rPr>
                <w:sz w:val="24"/>
              </w:rPr>
              <w:t>Display system MAC address</w:t>
            </w:r>
          </w:p>
        </w:tc>
        <w:tc>
          <w:tcPr>
            <w:tcW w:w="991" w:type="dxa"/>
            <w:tcBorders>
              <w:right w:val="single" w:sz="8" w:space="0" w:color="000000"/>
            </w:tcBorders>
          </w:tcPr>
          <w:p w14:paraId="6859CC96" w14:textId="77777777" w:rsidR="003879C9" w:rsidRDefault="00696817">
            <w:pPr>
              <w:pStyle w:val="TableParagraph"/>
              <w:spacing w:before="42"/>
              <w:ind w:left="82" w:right="58"/>
              <w:jc w:val="center"/>
              <w:rPr>
                <w:sz w:val="20"/>
              </w:rPr>
            </w:pPr>
            <w:r>
              <w:rPr>
                <w:sz w:val="20"/>
              </w:rPr>
              <w:t>Configure</w:t>
            </w:r>
          </w:p>
        </w:tc>
      </w:tr>
      <w:tr w:rsidR="003879C9" w14:paraId="0145F3C7" w14:textId="77777777">
        <w:trPr>
          <w:trHeight w:val="329"/>
        </w:trPr>
        <w:tc>
          <w:tcPr>
            <w:tcW w:w="4279" w:type="dxa"/>
            <w:tcBorders>
              <w:left w:val="single" w:sz="8" w:space="0" w:color="000000"/>
            </w:tcBorders>
          </w:tcPr>
          <w:p w14:paraId="288EE47C" w14:textId="77777777" w:rsidR="003879C9" w:rsidRDefault="00696817">
            <w:pPr>
              <w:pStyle w:val="TableParagraph"/>
              <w:spacing w:before="18" w:line="291" w:lineRule="exact"/>
              <w:rPr>
                <w:sz w:val="24"/>
              </w:rPr>
            </w:pPr>
            <w:r>
              <w:rPr>
                <w:sz w:val="24"/>
              </w:rPr>
              <w:t>show system uptime</w:t>
            </w:r>
          </w:p>
        </w:tc>
        <w:tc>
          <w:tcPr>
            <w:tcW w:w="4537" w:type="dxa"/>
          </w:tcPr>
          <w:p w14:paraId="0CE03986" w14:textId="77777777" w:rsidR="003879C9" w:rsidRDefault="00696817">
            <w:pPr>
              <w:pStyle w:val="TableParagraph"/>
              <w:spacing w:before="18" w:line="291" w:lineRule="exact"/>
              <w:ind w:left="32"/>
              <w:rPr>
                <w:sz w:val="24"/>
              </w:rPr>
            </w:pPr>
            <w:r>
              <w:rPr>
                <w:sz w:val="24"/>
              </w:rPr>
              <w:t>Display system uptime</w:t>
            </w:r>
          </w:p>
        </w:tc>
        <w:tc>
          <w:tcPr>
            <w:tcW w:w="991" w:type="dxa"/>
            <w:tcBorders>
              <w:right w:val="single" w:sz="8" w:space="0" w:color="000000"/>
            </w:tcBorders>
          </w:tcPr>
          <w:p w14:paraId="110B804E" w14:textId="77777777" w:rsidR="003879C9" w:rsidRDefault="00696817">
            <w:pPr>
              <w:pStyle w:val="TableParagraph"/>
              <w:spacing w:before="42"/>
              <w:ind w:left="82" w:right="58"/>
              <w:jc w:val="center"/>
              <w:rPr>
                <w:sz w:val="20"/>
              </w:rPr>
            </w:pPr>
            <w:r>
              <w:rPr>
                <w:sz w:val="20"/>
              </w:rPr>
              <w:t>Configure</w:t>
            </w:r>
          </w:p>
        </w:tc>
      </w:tr>
      <w:tr w:rsidR="003879C9" w14:paraId="3099D931" w14:textId="77777777">
        <w:trPr>
          <w:trHeight w:val="330"/>
        </w:trPr>
        <w:tc>
          <w:tcPr>
            <w:tcW w:w="4279" w:type="dxa"/>
            <w:tcBorders>
              <w:left w:val="single" w:sz="8" w:space="0" w:color="000000"/>
            </w:tcBorders>
          </w:tcPr>
          <w:p w14:paraId="73A5B8AF" w14:textId="77777777" w:rsidR="003879C9" w:rsidRDefault="00696817">
            <w:pPr>
              <w:pStyle w:val="TableParagraph"/>
              <w:spacing w:before="18" w:line="292" w:lineRule="exact"/>
              <w:rPr>
                <w:sz w:val="24"/>
              </w:rPr>
            </w:pPr>
            <w:r>
              <w:rPr>
                <w:sz w:val="24"/>
              </w:rPr>
              <w:t>show system version firmware</w:t>
            </w:r>
          </w:p>
        </w:tc>
        <w:tc>
          <w:tcPr>
            <w:tcW w:w="4537" w:type="dxa"/>
          </w:tcPr>
          <w:p w14:paraId="37AB15E6" w14:textId="77777777" w:rsidR="003879C9" w:rsidRDefault="00696817">
            <w:pPr>
              <w:pStyle w:val="TableParagraph"/>
              <w:spacing w:before="18" w:line="292" w:lineRule="exact"/>
              <w:ind w:left="32"/>
              <w:rPr>
                <w:sz w:val="24"/>
              </w:rPr>
            </w:pPr>
            <w:r>
              <w:rPr>
                <w:sz w:val="24"/>
              </w:rPr>
              <w:t>Display system version</w:t>
            </w:r>
          </w:p>
        </w:tc>
        <w:tc>
          <w:tcPr>
            <w:tcW w:w="991" w:type="dxa"/>
            <w:tcBorders>
              <w:right w:val="single" w:sz="8" w:space="0" w:color="000000"/>
            </w:tcBorders>
          </w:tcPr>
          <w:p w14:paraId="3973F564" w14:textId="77777777" w:rsidR="003879C9" w:rsidRDefault="00696817">
            <w:pPr>
              <w:pStyle w:val="TableParagraph"/>
              <w:spacing w:before="42"/>
              <w:ind w:left="82" w:right="58"/>
              <w:jc w:val="center"/>
              <w:rPr>
                <w:sz w:val="20"/>
              </w:rPr>
            </w:pPr>
            <w:r>
              <w:rPr>
                <w:sz w:val="20"/>
              </w:rPr>
              <w:t>Configure</w:t>
            </w:r>
          </w:p>
        </w:tc>
      </w:tr>
      <w:tr w:rsidR="003879C9" w14:paraId="6955FCC4" w14:textId="77777777">
        <w:trPr>
          <w:trHeight w:val="329"/>
        </w:trPr>
        <w:tc>
          <w:tcPr>
            <w:tcW w:w="4279" w:type="dxa"/>
            <w:tcBorders>
              <w:left w:val="single" w:sz="8" w:space="0" w:color="000000"/>
            </w:tcBorders>
          </w:tcPr>
          <w:p w14:paraId="192DFACE" w14:textId="77777777" w:rsidR="003879C9" w:rsidRDefault="00696817">
            <w:pPr>
              <w:pStyle w:val="TableParagraph"/>
              <w:spacing w:before="17" w:line="292" w:lineRule="exact"/>
              <w:rPr>
                <w:sz w:val="24"/>
              </w:rPr>
            </w:pPr>
            <w:r>
              <w:rPr>
                <w:sz w:val="24"/>
              </w:rPr>
              <w:t>show transceiver ddm</w:t>
            </w:r>
          </w:p>
        </w:tc>
        <w:tc>
          <w:tcPr>
            <w:tcW w:w="4537" w:type="dxa"/>
          </w:tcPr>
          <w:p w14:paraId="13FB67B0" w14:textId="77777777" w:rsidR="003879C9" w:rsidRDefault="00696817">
            <w:pPr>
              <w:pStyle w:val="TableParagraph"/>
              <w:spacing w:before="17" w:line="292" w:lineRule="exact"/>
              <w:ind w:left="32"/>
              <w:rPr>
                <w:sz w:val="24"/>
              </w:rPr>
            </w:pPr>
            <w:r>
              <w:rPr>
                <w:sz w:val="24"/>
              </w:rPr>
              <w:t>Display transceiver DDM information</w:t>
            </w:r>
          </w:p>
        </w:tc>
        <w:tc>
          <w:tcPr>
            <w:tcW w:w="991" w:type="dxa"/>
            <w:tcBorders>
              <w:right w:val="single" w:sz="8" w:space="0" w:color="000000"/>
            </w:tcBorders>
          </w:tcPr>
          <w:p w14:paraId="2EC57CEB" w14:textId="77777777" w:rsidR="003879C9" w:rsidRDefault="00696817">
            <w:pPr>
              <w:pStyle w:val="TableParagraph"/>
              <w:spacing w:before="42"/>
              <w:ind w:left="82" w:right="59"/>
              <w:jc w:val="center"/>
              <w:rPr>
                <w:sz w:val="20"/>
              </w:rPr>
            </w:pPr>
            <w:r>
              <w:rPr>
                <w:sz w:val="20"/>
              </w:rPr>
              <w:t>Interface</w:t>
            </w:r>
          </w:p>
        </w:tc>
      </w:tr>
      <w:tr w:rsidR="003879C9" w14:paraId="61169B15" w14:textId="77777777">
        <w:trPr>
          <w:trHeight w:val="329"/>
        </w:trPr>
        <w:tc>
          <w:tcPr>
            <w:tcW w:w="4279" w:type="dxa"/>
            <w:tcBorders>
              <w:left w:val="single" w:sz="8" w:space="0" w:color="000000"/>
            </w:tcBorders>
          </w:tcPr>
          <w:p w14:paraId="22CECA4A" w14:textId="77777777" w:rsidR="003879C9" w:rsidRDefault="00696817">
            <w:pPr>
              <w:pStyle w:val="TableParagraph"/>
              <w:spacing w:before="18" w:line="291" w:lineRule="exact"/>
              <w:rPr>
                <w:sz w:val="24"/>
              </w:rPr>
            </w:pPr>
            <w:r>
              <w:rPr>
                <w:sz w:val="24"/>
              </w:rPr>
              <w:t>show transceiver info</w:t>
            </w:r>
          </w:p>
        </w:tc>
        <w:tc>
          <w:tcPr>
            <w:tcW w:w="4537" w:type="dxa"/>
          </w:tcPr>
          <w:p w14:paraId="72333F9D" w14:textId="77777777" w:rsidR="003879C9" w:rsidRDefault="00696817">
            <w:pPr>
              <w:pStyle w:val="TableParagraph"/>
              <w:spacing w:before="18" w:line="291" w:lineRule="exact"/>
              <w:ind w:left="32"/>
              <w:rPr>
                <w:sz w:val="24"/>
              </w:rPr>
            </w:pPr>
            <w:r>
              <w:rPr>
                <w:sz w:val="24"/>
              </w:rPr>
              <w:t>Display transceiver information</w:t>
            </w:r>
          </w:p>
        </w:tc>
        <w:tc>
          <w:tcPr>
            <w:tcW w:w="991" w:type="dxa"/>
            <w:tcBorders>
              <w:right w:val="single" w:sz="8" w:space="0" w:color="000000"/>
            </w:tcBorders>
          </w:tcPr>
          <w:p w14:paraId="331C55DC" w14:textId="77777777" w:rsidR="003879C9" w:rsidRDefault="00696817">
            <w:pPr>
              <w:pStyle w:val="TableParagraph"/>
              <w:spacing w:before="42"/>
              <w:ind w:left="82" w:right="59"/>
              <w:jc w:val="center"/>
              <w:rPr>
                <w:sz w:val="20"/>
              </w:rPr>
            </w:pPr>
            <w:r>
              <w:rPr>
                <w:sz w:val="20"/>
              </w:rPr>
              <w:t>Interface</w:t>
            </w:r>
          </w:p>
        </w:tc>
      </w:tr>
      <w:tr w:rsidR="003879C9" w14:paraId="591EDC4B" w14:textId="77777777">
        <w:trPr>
          <w:trHeight w:val="330"/>
        </w:trPr>
        <w:tc>
          <w:tcPr>
            <w:tcW w:w="4279" w:type="dxa"/>
            <w:tcBorders>
              <w:left w:val="single" w:sz="8" w:space="0" w:color="000000"/>
            </w:tcBorders>
          </w:tcPr>
          <w:p w14:paraId="3B485D61" w14:textId="77777777" w:rsidR="003879C9" w:rsidRDefault="00696817">
            <w:pPr>
              <w:pStyle w:val="TableParagraph"/>
              <w:spacing w:before="18" w:line="292" w:lineRule="exact"/>
              <w:rPr>
                <w:sz w:val="24"/>
              </w:rPr>
            </w:pPr>
            <w:r>
              <w:rPr>
                <w:sz w:val="24"/>
              </w:rPr>
              <w:t>show transceiver raw</w:t>
            </w:r>
          </w:p>
        </w:tc>
        <w:tc>
          <w:tcPr>
            <w:tcW w:w="4537" w:type="dxa"/>
          </w:tcPr>
          <w:p w14:paraId="62332987" w14:textId="77777777" w:rsidR="003879C9" w:rsidRDefault="00696817">
            <w:pPr>
              <w:pStyle w:val="TableParagraph"/>
              <w:spacing w:before="18" w:line="292" w:lineRule="exact"/>
              <w:ind w:left="32"/>
              <w:rPr>
                <w:sz w:val="24"/>
              </w:rPr>
            </w:pPr>
            <w:r>
              <w:rPr>
                <w:sz w:val="24"/>
              </w:rPr>
              <w:t>Display transceiver raw data</w:t>
            </w:r>
          </w:p>
        </w:tc>
        <w:tc>
          <w:tcPr>
            <w:tcW w:w="991" w:type="dxa"/>
            <w:tcBorders>
              <w:right w:val="single" w:sz="8" w:space="0" w:color="000000"/>
            </w:tcBorders>
          </w:tcPr>
          <w:p w14:paraId="5FCD1155" w14:textId="77777777" w:rsidR="003879C9" w:rsidRDefault="00696817">
            <w:pPr>
              <w:pStyle w:val="TableParagraph"/>
              <w:spacing w:before="42"/>
              <w:ind w:left="82" w:right="59"/>
              <w:jc w:val="center"/>
              <w:rPr>
                <w:sz w:val="20"/>
              </w:rPr>
            </w:pPr>
            <w:r>
              <w:rPr>
                <w:sz w:val="20"/>
              </w:rPr>
              <w:t>Interface</w:t>
            </w:r>
          </w:p>
        </w:tc>
      </w:tr>
      <w:tr w:rsidR="003879C9" w14:paraId="544510F2" w14:textId="77777777">
        <w:trPr>
          <w:trHeight w:val="329"/>
        </w:trPr>
        <w:tc>
          <w:tcPr>
            <w:tcW w:w="4279" w:type="dxa"/>
            <w:tcBorders>
              <w:left w:val="single" w:sz="8" w:space="0" w:color="000000"/>
            </w:tcBorders>
          </w:tcPr>
          <w:p w14:paraId="0FF6111A" w14:textId="77777777" w:rsidR="003879C9" w:rsidRDefault="00696817">
            <w:pPr>
              <w:pStyle w:val="TableParagraph"/>
              <w:spacing w:before="17" w:line="292" w:lineRule="exact"/>
              <w:rPr>
                <w:sz w:val="24"/>
              </w:rPr>
            </w:pPr>
            <w:r>
              <w:rPr>
                <w:sz w:val="24"/>
              </w:rPr>
              <w:t>show username</w:t>
            </w:r>
          </w:p>
        </w:tc>
        <w:tc>
          <w:tcPr>
            <w:tcW w:w="4537" w:type="dxa"/>
          </w:tcPr>
          <w:p w14:paraId="6DFABC7A" w14:textId="77777777" w:rsidR="003879C9" w:rsidRDefault="00696817">
            <w:pPr>
              <w:pStyle w:val="TableParagraph"/>
              <w:spacing w:before="17" w:line="292" w:lineRule="exact"/>
              <w:ind w:left="32"/>
              <w:rPr>
                <w:sz w:val="24"/>
              </w:rPr>
            </w:pPr>
            <w:r>
              <w:rPr>
                <w:sz w:val="24"/>
              </w:rPr>
              <w:t>Display admin ID</w:t>
            </w:r>
          </w:p>
        </w:tc>
        <w:tc>
          <w:tcPr>
            <w:tcW w:w="991" w:type="dxa"/>
            <w:tcBorders>
              <w:right w:val="single" w:sz="8" w:space="0" w:color="000000"/>
            </w:tcBorders>
          </w:tcPr>
          <w:p w14:paraId="471D90B3" w14:textId="77777777" w:rsidR="003879C9" w:rsidRDefault="00696817">
            <w:pPr>
              <w:pStyle w:val="TableParagraph"/>
              <w:spacing w:before="42"/>
              <w:ind w:left="82" w:right="58"/>
              <w:jc w:val="center"/>
              <w:rPr>
                <w:sz w:val="20"/>
              </w:rPr>
            </w:pPr>
            <w:r>
              <w:rPr>
                <w:sz w:val="20"/>
              </w:rPr>
              <w:t>Configure</w:t>
            </w:r>
          </w:p>
        </w:tc>
      </w:tr>
      <w:tr w:rsidR="003879C9" w14:paraId="798868B3" w14:textId="77777777">
        <w:trPr>
          <w:trHeight w:val="329"/>
        </w:trPr>
        <w:tc>
          <w:tcPr>
            <w:tcW w:w="4279" w:type="dxa"/>
            <w:tcBorders>
              <w:left w:val="single" w:sz="8" w:space="0" w:color="000000"/>
            </w:tcBorders>
          </w:tcPr>
          <w:p w14:paraId="78A7FFA8" w14:textId="77777777" w:rsidR="003879C9" w:rsidRDefault="00696817">
            <w:pPr>
              <w:pStyle w:val="TableParagraph"/>
              <w:spacing w:before="18" w:line="291" w:lineRule="exact"/>
              <w:rPr>
                <w:sz w:val="24"/>
              </w:rPr>
            </w:pPr>
            <w:r>
              <w:rPr>
                <w:sz w:val="24"/>
              </w:rPr>
              <w:t>no exec-timeout</w:t>
            </w:r>
          </w:p>
        </w:tc>
        <w:tc>
          <w:tcPr>
            <w:tcW w:w="4537" w:type="dxa"/>
          </w:tcPr>
          <w:p w14:paraId="6007D7E0" w14:textId="77777777" w:rsidR="003879C9" w:rsidRDefault="00696817">
            <w:pPr>
              <w:pStyle w:val="TableParagraph"/>
              <w:spacing w:before="18" w:line="291" w:lineRule="exact"/>
              <w:ind w:left="32"/>
              <w:rPr>
                <w:sz w:val="24"/>
              </w:rPr>
            </w:pPr>
            <w:r>
              <w:rPr>
                <w:sz w:val="24"/>
              </w:rPr>
              <w:t>Default idle timeout</w:t>
            </w:r>
          </w:p>
        </w:tc>
        <w:tc>
          <w:tcPr>
            <w:tcW w:w="991" w:type="dxa"/>
            <w:tcBorders>
              <w:right w:val="single" w:sz="8" w:space="0" w:color="000000"/>
            </w:tcBorders>
          </w:tcPr>
          <w:p w14:paraId="27F1925B" w14:textId="77777777" w:rsidR="003879C9" w:rsidRDefault="00696817">
            <w:pPr>
              <w:pStyle w:val="TableParagraph"/>
              <w:spacing w:before="42"/>
              <w:ind w:left="82" w:right="58"/>
              <w:jc w:val="center"/>
              <w:rPr>
                <w:sz w:val="20"/>
              </w:rPr>
            </w:pPr>
            <w:r>
              <w:rPr>
                <w:sz w:val="20"/>
              </w:rPr>
              <w:t>Configure</w:t>
            </w:r>
          </w:p>
        </w:tc>
      </w:tr>
      <w:tr w:rsidR="003879C9" w14:paraId="25E46629" w14:textId="77777777">
        <w:trPr>
          <w:trHeight w:val="330"/>
        </w:trPr>
        <w:tc>
          <w:tcPr>
            <w:tcW w:w="4279" w:type="dxa"/>
            <w:tcBorders>
              <w:left w:val="single" w:sz="8" w:space="0" w:color="000000"/>
            </w:tcBorders>
          </w:tcPr>
          <w:p w14:paraId="01258B59" w14:textId="77777777" w:rsidR="003879C9" w:rsidRDefault="00696817">
            <w:pPr>
              <w:pStyle w:val="TableParagraph"/>
              <w:spacing w:before="18" w:line="292" w:lineRule="exact"/>
              <w:rPr>
                <w:sz w:val="24"/>
              </w:rPr>
            </w:pPr>
            <w:r>
              <w:rPr>
                <w:sz w:val="24"/>
              </w:rPr>
              <w:t>no hostname</w:t>
            </w:r>
          </w:p>
        </w:tc>
        <w:tc>
          <w:tcPr>
            <w:tcW w:w="4537" w:type="dxa"/>
          </w:tcPr>
          <w:p w14:paraId="185F939A" w14:textId="77777777" w:rsidR="003879C9" w:rsidRDefault="00696817">
            <w:pPr>
              <w:pStyle w:val="TableParagraph"/>
              <w:spacing w:before="18" w:line="292" w:lineRule="exact"/>
              <w:ind w:left="32"/>
              <w:rPr>
                <w:sz w:val="24"/>
              </w:rPr>
            </w:pPr>
            <w:r>
              <w:rPr>
                <w:sz w:val="24"/>
              </w:rPr>
              <w:t>Default Switch Host Name</w:t>
            </w:r>
          </w:p>
        </w:tc>
        <w:tc>
          <w:tcPr>
            <w:tcW w:w="991" w:type="dxa"/>
            <w:tcBorders>
              <w:right w:val="single" w:sz="8" w:space="0" w:color="000000"/>
            </w:tcBorders>
          </w:tcPr>
          <w:p w14:paraId="25AE2C40" w14:textId="77777777" w:rsidR="003879C9" w:rsidRDefault="00696817">
            <w:pPr>
              <w:pStyle w:val="TableParagraph"/>
              <w:spacing w:before="42"/>
              <w:ind w:left="82" w:right="58"/>
              <w:jc w:val="center"/>
              <w:rPr>
                <w:sz w:val="20"/>
              </w:rPr>
            </w:pPr>
            <w:r>
              <w:rPr>
                <w:sz w:val="20"/>
              </w:rPr>
              <w:t>Configure</w:t>
            </w:r>
          </w:p>
        </w:tc>
      </w:tr>
      <w:tr w:rsidR="003879C9" w14:paraId="68F93DC7" w14:textId="77777777">
        <w:trPr>
          <w:trHeight w:val="329"/>
        </w:trPr>
        <w:tc>
          <w:tcPr>
            <w:tcW w:w="4279" w:type="dxa"/>
            <w:tcBorders>
              <w:left w:val="single" w:sz="8" w:space="0" w:color="000000"/>
            </w:tcBorders>
          </w:tcPr>
          <w:p w14:paraId="462FF8FD" w14:textId="77777777" w:rsidR="003879C9" w:rsidRDefault="00696817">
            <w:pPr>
              <w:pStyle w:val="TableParagraph"/>
              <w:spacing w:before="17" w:line="292" w:lineRule="exact"/>
              <w:rPr>
                <w:sz w:val="24"/>
              </w:rPr>
            </w:pPr>
            <w:r>
              <w:rPr>
                <w:sz w:val="24"/>
              </w:rPr>
              <w:t>no system contact</w:t>
            </w:r>
          </w:p>
        </w:tc>
        <w:tc>
          <w:tcPr>
            <w:tcW w:w="4537" w:type="dxa"/>
          </w:tcPr>
          <w:p w14:paraId="396FEC0C" w14:textId="77777777" w:rsidR="003879C9" w:rsidRDefault="00696817">
            <w:pPr>
              <w:pStyle w:val="TableParagraph"/>
              <w:spacing w:before="17" w:line="292" w:lineRule="exact"/>
              <w:ind w:left="32"/>
              <w:rPr>
                <w:sz w:val="24"/>
              </w:rPr>
            </w:pPr>
            <w:r>
              <w:rPr>
                <w:sz w:val="24"/>
              </w:rPr>
              <w:t>Clear system contact</w:t>
            </w:r>
          </w:p>
        </w:tc>
        <w:tc>
          <w:tcPr>
            <w:tcW w:w="991" w:type="dxa"/>
            <w:tcBorders>
              <w:right w:val="single" w:sz="8" w:space="0" w:color="000000"/>
            </w:tcBorders>
          </w:tcPr>
          <w:p w14:paraId="15BF5A55" w14:textId="77777777" w:rsidR="003879C9" w:rsidRDefault="00696817">
            <w:pPr>
              <w:pStyle w:val="TableParagraph"/>
              <w:spacing w:before="42"/>
              <w:ind w:left="82" w:right="58"/>
              <w:jc w:val="center"/>
              <w:rPr>
                <w:sz w:val="20"/>
              </w:rPr>
            </w:pPr>
            <w:r>
              <w:rPr>
                <w:sz w:val="20"/>
              </w:rPr>
              <w:t>Configure</w:t>
            </w:r>
          </w:p>
        </w:tc>
      </w:tr>
      <w:tr w:rsidR="003879C9" w14:paraId="0B5FE10C" w14:textId="77777777">
        <w:trPr>
          <w:trHeight w:val="329"/>
        </w:trPr>
        <w:tc>
          <w:tcPr>
            <w:tcW w:w="4279" w:type="dxa"/>
            <w:tcBorders>
              <w:left w:val="single" w:sz="8" w:space="0" w:color="000000"/>
            </w:tcBorders>
          </w:tcPr>
          <w:p w14:paraId="3CC3DF66" w14:textId="77777777" w:rsidR="003879C9" w:rsidRDefault="00696817">
            <w:pPr>
              <w:pStyle w:val="TableParagraph"/>
              <w:spacing w:before="18" w:line="291" w:lineRule="exact"/>
              <w:rPr>
                <w:sz w:val="24"/>
              </w:rPr>
            </w:pPr>
            <w:r>
              <w:rPr>
                <w:sz w:val="24"/>
              </w:rPr>
              <w:t>no system description</w:t>
            </w:r>
          </w:p>
        </w:tc>
        <w:tc>
          <w:tcPr>
            <w:tcW w:w="4537" w:type="dxa"/>
          </w:tcPr>
          <w:p w14:paraId="415E194E" w14:textId="77777777" w:rsidR="003879C9" w:rsidRDefault="00696817">
            <w:pPr>
              <w:pStyle w:val="TableParagraph"/>
              <w:spacing w:before="18" w:line="291" w:lineRule="exact"/>
              <w:ind w:left="32"/>
              <w:rPr>
                <w:sz w:val="24"/>
              </w:rPr>
            </w:pPr>
            <w:r>
              <w:rPr>
                <w:sz w:val="24"/>
              </w:rPr>
              <w:t>Clear device description</w:t>
            </w:r>
          </w:p>
        </w:tc>
        <w:tc>
          <w:tcPr>
            <w:tcW w:w="991" w:type="dxa"/>
            <w:tcBorders>
              <w:right w:val="single" w:sz="8" w:space="0" w:color="000000"/>
            </w:tcBorders>
          </w:tcPr>
          <w:p w14:paraId="51FDA997" w14:textId="77777777" w:rsidR="003879C9" w:rsidRDefault="00696817">
            <w:pPr>
              <w:pStyle w:val="TableParagraph"/>
              <w:spacing w:before="42"/>
              <w:ind w:left="82" w:right="58"/>
              <w:jc w:val="center"/>
              <w:rPr>
                <w:sz w:val="20"/>
              </w:rPr>
            </w:pPr>
            <w:r>
              <w:rPr>
                <w:sz w:val="20"/>
              </w:rPr>
              <w:t>Configure</w:t>
            </w:r>
          </w:p>
        </w:tc>
      </w:tr>
      <w:tr w:rsidR="003879C9" w14:paraId="732C9187" w14:textId="77777777">
        <w:trPr>
          <w:trHeight w:val="330"/>
        </w:trPr>
        <w:tc>
          <w:tcPr>
            <w:tcW w:w="4279" w:type="dxa"/>
            <w:tcBorders>
              <w:left w:val="single" w:sz="8" w:space="0" w:color="000000"/>
            </w:tcBorders>
          </w:tcPr>
          <w:p w14:paraId="78493F01" w14:textId="77777777" w:rsidR="003879C9" w:rsidRDefault="00696817">
            <w:pPr>
              <w:pStyle w:val="TableParagraph"/>
              <w:spacing w:before="18" w:line="292" w:lineRule="exact"/>
              <w:rPr>
                <w:sz w:val="24"/>
              </w:rPr>
            </w:pPr>
            <w:r>
              <w:rPr>
                <w:sz w:val="24"/>
              </w:rPr>
              <w:t>no system location</w:t>
            </w:r>
          </w:p>
        </w:tc>
        <w:tc>
          <w:tcPr>
            <w:tcW w:w="4537" w:type="dxa"/>
          </w:tcPr>
          <w:p w14:paraId="2D030BAA" w14:textId="77777777" w:rsidR="003879C9" w:rsidRDefault="00696817">
            <w:pPr>
              <w:pStyle w:val="TableParagraph"/>
              <w:spacing w:before="18" w:line="292" w:lineRule="exact"/>
              <w:ind w:left="32"/>
              <w:rPr>
                <w:sz w:val="24"/>
              </w:rPr>
            </w:pPr>
            <w:r>
              <w:rPr>
                <w:sz w:val="24"/>
              </w:rPr>
              <w:t>Clear device location</w:t>
            </w:r>
          </w:p>
        </w:tc>
        <w:tc>
          <w:tcPr>
            <w:tcW w:w="991" w:type="dxa"/>
            <w:tcBorders>
              <w:right w:val="single" w:sz="8" w:space="0" w:color="000000"/>
            </w:tcBorders>
          </w:tcPr>
          <w:p w14:paraId="68E34DCD" w14:textId="77777777" w:rsidR="003879C9" w:rsidRDefault="00696817">
            <w:pPr>
              <w:pStyle w:val="TableParagraph"/>
              <w:spacing w:before="42"/>
              <w:ind w:left="82" w:right="58"/>
              <w:jc w:val="center"/>
              <w:rPr>
                <w:sz w:val="20"/>
              </w:rPr>
            </w:pPr>
            <w:r>
              <w:rPr>
                <w:sz w:val="20"/>
              </w:rPr>
              <w:t>Configure</w:t>
            </w:r>
          </w:p>
        </w:tc>
      </w:tr>
      <w:tr w:rsidR="003879C9" w14:paraId="3A2B7887" w14:textId="77777777">
        <w:trPr>
          <w:trHeight w:val="343"/>
        </w:trPr>
        <w:tc>
          <w:tcPr>
            <w:tcW w:w="4279" w:type="dxa"/>
            <w:tcBorders>
              <w:left w:val="single" w:sz="8" w:space="0" w:color="000000"/>
              <w:bottom w:val="single" w:sz="8" w:space="0" w:color="000000"/>
            </w:tcBorders>
          </w:tcPr>
          <w:p w14:paraId="0FD7E301" w14:textId="77777777" w:rsidR="003879C9" w:rsidRDefault="00696817">
            <w:pPr>
              <w:pStyle w:val="TableParagraph"/>
              <w:spacing w:before="25"/>
              <w:rPr>
                <w:sz w:val="24"/>
              </w:rPr>
            </w:pPr>
            <w:r>
              <w:rPr>
                <w:sz w:val="24"/>
              </w:rPr>
              <w:t>no username</w:t>
            </w:r>
          </w:p>
        </w:tc>
        <w:tc>
          <w:tcPr>
            <w:tcW w:w="4537" w:type="dxa"/>
            <w:tcBorders>
              <w:bottom w:val="single" w:sz="8" w:space="0" w:color="000000"/>
            </w:tcBorders>
          </w:tcPr>
          <w:p w14:paraId="682C53AF" w14:textId="77777777" w:rsidR="003879C9" w:rsidRDefault="00696817">
            <w:pPr>
              <w:pStyle w:val="TableParagraph"/>
              <w:spacing w:before="25"/>
              <w:ind w:left="32"/>
              <w:rPr>
                <w:sz w:val="24"/>
              </w:rPr>
            </w:pPr>
            <w:r>
              <w:rPr>
                <w:sz w:val="24"/>
              </w:rPr>
              <w:t>Default username and password</w:t>
            </w:r>
          </w:p>
        </w:tc>
        <w:tc>
          <w:tcPr>
            <w:tcW w:w="991" w:type="dxa"/>
            <w:tcBorders>
              <w:bottom w:val="single" w:sz="8" w:space="0" w:color="000000"/>
              <w:right w:val="single" w:sz="8" w:space="0" w:color="000000"/>
            </w:tcBorders>
          </w:tcPr>
          <w:p w14:paraId="079354DE" w14:textId="77777777" w:rsidR="003879C9" w:rsidRDefault="00696817">
            <w:pPr>
              <w:pStyle w:val="TableParagraph"/>
              <w:spacing w:before="49"/>
              <w:ind w:left="82" w:right="58"/>
              <w:jc w:val="center"/>
              <w:rPr>
                <w:sz w:val="20"/>
              </w:rPr>
            </w:pPr>
            <w:r>
              <w:rPr>
                <w:sz w:val="20"/>
              </w:rPr>
              <w:t>Configure</w:t>
            </w:r>
          </w:p>
        </w:tc>
      </w:tr>
    </w:tbl>
    <w:p w14:paraId="30BBAF81" w14:textId="77777777" w:rsidR="003879C9" w:rsidRDefault="003879C9">
      <w:pPr>
        <w:pStyle w:val="BodyText"/>
        <w:spacing w:before="8"/>
        <w:rPr>
          <w:b/>
          <w:sz w:val="10"/>
        </w:rPr>
      </w:pPr>
    </w:p>
    <w:p w14:paraId="2B48C740" w14:textId="77777777" w:rsidR="003879C9" w:rsidRPr="00411FD6" w:rsidRDefault="00696817">
      <w:pPr>
        <w:spacing w:before="36"/>
        <w:ind w:left="537"/>
        <w:rPr>
          <w:b/>
          <w:color w:val="1F497D" w:themeColor="text2"/>
          <w:sz w:val="26"/>
        </w:rPr>
      </w:pPr>
      <w:r w:rsidRPr="00411FD6">
        <w:rPr>
          <w:b/>
          <w:color w:val="1F497D" w:themeColor="text2"/>
          <w:sz w:val="32"/>
        </w:rPr>
        <w:t>S</w:t>
      </w:r>
      <w:r w:rsidRPr="00411FD6">
        <w:rPr>
          <w:b/>
          <w:color w:val="1F497D" w:themeColor="text2"/>
          <w:sz w:val="26"/>
        </w:rPr>
        <w:t xml:space="preserve">ERVICE </w:t>
      </w:r>
      <w:r w:rsidRPr="00411FD6">
        <w:rPr>
          <w:b/>
          <w:color w:val="1F497D" w:themeColor="text2"/>
          <w:sz w:val="32"/>
        </w:rPr>
        <w:t>C</w:t>
      </w:r>
      <w:r w:rsidRPr="00411FD6">
        <w:rPr>
          <w:b/>
          <w:color w:val="1F497D" w:themeColor="text2"/>
          <w:sz w:val="26"/>
        </w:rPr>
        <w:t xml:space="preserve">ONTROL </w:t>
      </w:r>
      <w:r w:rsidRPr="00411FD6">
        <w:rPr>
          <w:b/>
          <w:color w:val="1F497D" w:themeColor="text2"/>
          <w:sz w:val="32"/>
        </w:rPr>
        <w:t>G</w:t>
      </w:r>
      <w:r w:rsidRPr="00411FD6">
        <w:rPr>
          <w:b/>
          <w:color w:val="1F497D" w:themeColor="text2"/>
          <w:sz w:val="26"/>
        </w:rPr>
        <w:t>ROUP</w:t>
      </w:r>
    </w:p>
    <w:p w14:paraId="22109E7F" w14:textId="77777777" w:rsidR="003879C9" w:rsidRDefault="003879C9">
      <w:pPr>
        <w:pStyle w:val="BodyText"/>
        <w:spacing w:before="5" w:after="1"/>
        <w:rPr>
          <w:b/>
          <w:sz w:val="13"/>
        </w:rPr>
      </w:pPr>
    </w:p>
    <w:tbl>
      <w:tblPr>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64"/>
        <w:gridCol w:w="4253"/>
        <w:gridCol w:w="991"/>
      </w:tblGrid>
      <w:tr w:rsidR="003879C9" w14:paraId="27E48F77" w14:textId="77777777">
        <w:trPr>
          <w:trHeight w:val="450"/>
        </w:trPr>
        <w:tc>
          <w:tcPr>
            <w:tcW w:w="4564" w:type="dxa"/>
            <w:tcBorders>
              <w:right w:val="single" w:sz="4" w:space="0" w:color="000000"/>
            </w:tcBorders>
            <w:shd w:val="clear" w:color="auto" w:fill="008ACB"/>
          </w:tcPr>
          <w:p w14:paraId="729D231C" w14:textId="77777777" w:rsidR="003879C9" w:rsidRDefault="00696817">
            <w:pPr>
              <w:pStyle w:val="TableParagraph"/>
              <w:spacing w:before="78"/>
              <w:ind w:left="1749" w:right="1737"/>
              <w:jc w:val="center"/>
              <w:rPr>
                <w:b/>
                <w:sz w:val="24"/>
              </w:rPr>
            </w:pPr>
            <w:r>
              <w:rPr>
                <w:b/>
                <w:color w:val="FFFFFF"/>
                <w:sz w:val="24"/>
              </w:rPr>
              <w:t>Command</w:t>
            </w:r>
          </w:p>
        </w:tc>
        <w:tc>
          <w:tcPr>
            <w:tcW w:w="4253" w:type="dxa"/>
            <w:tcBorders>
              <w:left w:val="single" w:sz="4" w:space="0" w:color="000000"/>
            </w:tcBorders>
            <w:shd w:val="clear" w:color="auto" w:fill="008ACB"/>
          </w:tcPr>
          <w:p w14:paraId="1158D320" w14:textId="77777777" w:rsidR="003879C9" w:rsidRDefault="00696817">
            <w:pPr>
              <w:pStyle w:val="TableParagraph"/>
              <w:spacing w:before="78"/>
              <w:ind w:left="1520" w:right="1497"/>
              <w:jc w:val="center"/>
              <w:rPr>
                <w:b/>
                <w:sz w:val="24"/>
              </w:rPr>
            </w:pPr>
            <w:r>
              <w:rPr>
                <w:b/>
                <w:color w:val="FFFFFF"/>
                <w:sz w:val="24"/>
              </w:rPr>
              <w:t>Explanation</w:t>
            </w:r>
          </w:p>
        </w:tc>
        <w:tc>
          <w:tcPr>
            <w:tcW w:w="991" w:type="dxa"/>
            <w:shd w:val="clear" w:color="auto" w:fill="008ACB"/>
          </w:tcPr>
          <w:p w14:paraId="17A8201C" w14:textId="77777777" w:rsidR="003879C9" w:rsidRDefault="00696817">
            <w:pPr>
              <w:pStyle w:val="TableParagraph"/>
              <w:spacing w:before="78"/>
              <w:ind w:left="178" w:right="162"/>
              <w:jc w:val="center"/>
              <w:rPr>
                <w:b/>
                <w:sz w:val="24"/>
              </w:rPr>
            </w:pPr>
            <w:r>
              <w:rPr>
                <w:b/>
                <w:color w:val="FFFFFF"/>
                <w:sz w:val="24"/>
              </w:rPr>
              <w:t>Mode</w:t>
            </w:r>
          </w:p>
        </w:tc>
      </w:tr>
      <w:tr w:rsidR="003879C9" w14:paraId="709749B0" w14:textId="77777777">
        <w:trPr>
          <w:trHeight w:val="586"/>
        </w:trPr>
        <w:tc>
          <w:tcPr>
            <w:tcW w:w="4564" w:type="dxa"/>
            <w:tcBorders>
              <w:bottom w:val="single" w:sz="4" w:space="0" w:color="000000"/>
              <w:right w:val="single" w:sz="4" w:space="0" w:color="000000"/>
            </w:tcBorders>
          </w:tcPr>
          <w:p w14:paraId="0660920A" w14:textId="77777777" w:rsidR="003879C9" w:rsidRDefault="00696817">
            <w:pPr>
              <w:pStyle w:val="TableParagraph"/>
              <w:spacing w:before="0" w:line="292" w:lineRule="exact"/>
              <w:rPr>
                <w:sz w:val="24"/>
              </w:rPr>
            </w:pPr>
            <w:r>
              <w:rPr>
                <w:sz w:val="24"/>
              </w:rPr>
              <w:t>service [http | https | ssh | telnet | console |</w:t>
            </w:r>
          </w:p>
          <w:p w14:paraId="41CF39E3" w14:textId="4348BEC6" w:rsidR="003879C9" w:rsidRDefault="004275E3">
            <w:pPr>
              <w:pStyle w:val="TableParagraph"/>
              <w:spacing w:before="1" w:line="273" w:lineRule="exact"/>
              <w:rPr>
                <w:sz w:val="24"/>
              </w:rPr>
            </w:pPr>
            <w:r>
              <w:rPr>
                <w:sz w:val="24"/>
              </w:rPr>
              <w:t>reset button</w:t>
            </w:r>
            <w:r w:rsidR="00696817">
              <w:rPr>
                <w:sz w:val="24"/>
              </w:rPr>
              <w:t>] enable</w:t>
            </w:r>
          </w:p>
        </w:tc>
        <w:tc>
          <w:tcPr>
            <w:tcW w:w="4253" w:type="dxa"/>
            <w:tcBorders>
              <w:left w:val="single" w:sz="4" w:space="0" w:color="000000"/>
              <w:bottom w:val="single" w:sz="4" w:space="0" w:color="000000"/>
              <w:right w:val="single" w:sz="4" w:space="0" w:color="000000"/>
            </w:tcBorders>
          </w:tcPr>
          <w:p w14:paraId="45EC9268" w14:textId="77777777" w:rsidR="003879C9" w:rsidRDefault="00696817">
            <w:pPr>
              <w:pStyle w:val="TableParagraph"/>
              <w:spacing w:before="0" w:line="292" w:lineRule="exact"/>
              <w:ind w:left="31"/>
              <w:rPr>
                <w:sz w:val="24"/>
              </w:rPr>
            </w:pPr>
            <w:r>
              <w:rPr>
                <w:sz w:val="24"/>
              </w:rPr>
              <w:t>Enable service http, https, ssh, telnet,</w:t>
            </w:r>
          </w:p>
          <w:p w14:paraId="1FB96A90" w14:textId="77777777" w:rsidR="003879C9" w:rsidRDefault="00696817">
            <w:pPr>
              <w:pStyle w:val="TableParagraph"/>
              <w:spacing w:before="1" w:line="273" w:lineRule="exact"/>
              <w:ind w:left="31"/>
              <w:rPr>
                <w:sz w:val="24"/>
              </w:rPr>
            </w:pPr>
            <w:r>
              <w:rPr>
                <w:sz w:val="24"/>
              </w:rPr>
              <w:t>console port, or reset button</w:t>
            </w:r>
          </w:p>
        </w:tc>
        <w:tc>
          <w:tcPr>
            <w:tcW w:w="991" w:type="dxa"/>
            <w:tcBorders>
              <w:left w:val="single" w:sz="4" w:space="0" w:color="000000"/>
              <w:bottom w:val="single" w:sz="4" w:space="0" w:color="000000"/>
            </w:tcBorders>
          </w:tcPr>
          <w:p w14:paraId="2739D46E" w14:textId="77777777" w:rsidR="003879C9" w:rsidRDefault="00696817">
            <w:pPr>
              <w:pStyle w:val="TableParagraph"/>
              <w:spacing w:before="170"/>
              <w:ind w:left="81" w:right="59"/>
              <w:jc w:val="center"/>
              <w:rPr>
                <w:sz w:val="20"/>
              </w:rPr>
            </w:pPr>
            <w:r>
              <w:rPr>
                <w:sz w:val="20"/>
              </w:rPr>
              <w:t>Configure</w:t>
            </w:r>
          </w:p>
        </w:tc>
      </w:tr>
      <w:tr w:rsidR="003879C9" w14:paraId="529223A1" w14:textId="77777777">
        <w:trPr>
          <w:trHeight w:val="585"/>
        </w:trPr>
        <w:tc>
          <w:tcPr>
            <w:tcW w:w="4564" w:type="dxa"/>
            <w:tcBorders>
              <w:top w:val="single" w:sz="4" w:space="0" w:color="000000"/>
              <w:bottom w:val="single" w:sz="4" w:space="0" w:color="000000"/>
              <w:right w:val="single" w:sz="4" w:space="0" w:color="000000"/>
            </w:tcBorders>
          </w:tcPr>
          <w:p w14:paraId="76F2DAF2" w14:textId="77777777" w:rsidR="003879C9" w:rsidRDefault="00696817">
            <w:pPr>
              <w:pStyle w:val="TableParagraph"/>
              <w:spacing w:before="0" w:line="292" w:lineRule="exact"/>
              <w:rPr>
                <w:sz w:val="24"/>
              </w:rPr>
            </w:pPr>
            <w:r>
              <w:rPr>
                <w:sz w:val="24"/>
              </w:rPr>
              <w:t>show service [http | https | ssh | telnet |</w:t>
            </w:r>
          </w:p>
          <w:p w14:paraId="5DC67969" w14:textId="77777777" w:rsidR="003879C9" w:rsidRDefault="00696817">
            <w:pPr>
              <w:pStyle w:val="TableParagraph"/>
              <w:spacing w:before="0" w:line="273" w:lineRule="exact"/>
              <w:rPr>
                <w:sz w:val="24"/>
              </w:rPr>
            </w:pPr>
            <w:r>
              <w:rPr>
                <w:sz w:val="24"/>
              </w:rPr>
              <w:t>console | reset-button]</w:t>
            </w:r>
          </w:p>
        </w:tc>
        <w:tc>
          <w:tcPr>
            <w:tcW w:w="4253" w:type="dxa"/>
            <w:tcBorders>
              <w:top w:val="single" w:sz="4" w:space="0" w:color="000000"/>
              <w:left w:val="single" w:sz="4" w:space="0" w:color="000000"/>
              <w:bottom w:val="single" w:sz="4" w:space="0" w:color="000000"/>
              <w:right w:val="single" w:sz="4" w:space="0" w:color="000000"/>
            </w:tcBorders>
          </w:tcPr>
          <w:p w14:paraId="222CA8F5" w14:textId="77777777" w:rsidR="003879C9" w:rsidRDefault="00696817">
            <w:pPr>
              <w:pStyle w:val="TableParagraph"/>
              <w:spacing w:before="0" w:line="292" w:lineRule="exact"/>
              <w:ind w:left="31"/>
              <w:rPr>
                <w:sz w:val="24"/>
              </w:rPr>
            </w:pPr>
            <w:r>
              <w:rPr>
                <w:sz w:val="24"/>
              </w:rPr>
              <w:t>Display service http, https, ssh, telnet,</w:t>
            </w:r>
          </w:p>
          <w:p w14:paraId="265A837E" w14:textId="77777777" w:rsidR="003879C9" w:rsidRDefault="00696817">
            <w:pPr>
              <w:pStyle w:val="TableParagraph"/>
              <w:spacing w:before="0" w:line="273" w:lineRule="exact"/>
              <w:ind w:left="31"/>
              <w:rPr>
                <w:sz w:val="24"/>
              </w:rPr>
            </w:pPr>
            <w:r>
              <w:rPr>
                <w:sz w:val="24"/>
              </w:rPr>
              <w:t>console port, or reset button state</w:t>
            </w:r>
          </w:p>
        </w:tc>
        <w:tc>
          <w:tcPr>
            <w:tcW w:w="991" w:type="dxa"/>
            <w:tcBorders>
              <w:top w:val="single" w:sz="4" w:space="0" w:color="000000"/>
              <w:left w:val="single" w:sz="4" w:space="0" w:color="000000"/>
              <w:bottom w:val="single" w:sz="4" w:space="0" w:color="000000"/>
            </w:tcBorders>
          </w:tcPr>
          <w:p w14:paraId="79732CFF" w14:textId="77777777" w:rsidR="003879C9" w:rsidRDefault="00696817">
            <w:pPr>
              <w:pStyle w:val="TableParagraph"/>
              <w:spacing w:before="170"/>
              <w:ind w:left="81" w:right="59"/>
              <w:jc w:val="center"/>
              <w:rPr>
                <w:sz w:val="20"/>
              </w:rPr>
            </w:pPr>
            <w:r>
              <w:rPr>
                <w:sz w:val="20"/>
              </w:rPr>
              <w:t>Configure</w:t>
            </w:r>
          </w:p>
        </w:tc>
      </w:tr>
      <w:tr w:rsidR="003879C9" w14:paraId="08F98953" w14:textId="77777777">
        <w:trPr>
          <w:trHeight w:val="586"/>
        </w:trPr>
        <w:tc>
          <w:tcPr>
            <w:tcW w:w="4564" w:type="dxa"/>
            <w:tcBorders>
              <w:top w:val="single" w:sz="4" w:space="0" w:color="000000"/>
              <w:bottom w:val="single" w:sz="4" w:space="0" w:color="000000"/>
              <w:right w:val="single" w:sz="4" w:space="0" w:color="000000"/>
            </w:tcBorders>
          </w:tcPr>
          <w:p w14:paraId="4B6DAE08" w14:textId="77777777" w:rsidR="003879C9" w:rsidRDefault="00696817">
            <w:pPr>
              <w:pStyle w:val="TableParagraph"/>
              <w:spacing w:before="0" w:line="290" w:lineRule="atLeast"/>
              <w:ind w:right="749"/>
              <w:rPr>
                <w:sz w:val="24"/>
              </w:rPr>
            </w:pPr>
            <w:r>
              <w:rPr>
                <w:sz w:val="24"/>
              </w:rPr>
              <w:t>no service [http | https | ssh | telnet | console | reset-button]</w:t>
            </w:r>
          </w:p>
        </w:tc>
        <w:tc>
          <w:tcPr>
            <w:tcW w:w="4253" w:type="dxa"/>
            <w:tcBorders>
              <w:top w:val="single" w:sz="4" w:space="0" w:color="000000"/>
              <w:left w:val="single" w:sz="4" w:space="0" w:color="000000"/>
              <w:bottom w:val="single" w:sz="4" w:space="0" w:color="000000"/>
              <w:right w:val="single" w:sz="4" w:space="0" w:color="000000"/>
            </w:tcBorders>
          </w:tcPr>
          <w:p w14:paraId="49BA3AE1" w14:textId="77777777" w:rsidR="003879C9" w:rsidRDefault="00696817">
            <w:pPr>
              <w:pStyle w:val="TableParagraph"/>
              <w:spacing w:before="0" w:line="290" w:lineRule="atLeast"/>
              <w:ind w:left="31" w:right="473"/>
              <w:rPr>
                <w:sz w:val="24"/>
              </w:rPr>
            </w:pPr>
            <w:r>
              <w:rPr>
                <w:sz w:val="24"/>
              </w:rPr>
              <w:t>Disable service http, https, ssh, telnet, console port, or reset button</w:t>
            </w:r>
          </w:p>
        </w:tc>
        <w:tc>
          <w:tcPr>
            <w:tcW w:w="991" w:type="dxa"/>
            <w:tcBorders>
              <w:top w:val="single" w:sz="4" w:space="0" w:color="000000"/>
              <w:left w:val="single" w:sz="4" w:space="0" w:color="000000"/>
              <w:bottom w:val="single" w:sz="4" w:space="0" w:color="000000"/>
            </w:tcBorders>
          </w:tcPr>
          <w:p w14:paraId="087198A4" w14:textId="77777777" w:rsidR="003879C9" w:rsidRDefault="00696817">
            <w:pPr>
              <w:pStyle w:val="TableParagraph"/>
              <w:spacing w:before="170"/>
              <w:ind w:left="81" w:right="59"/>
              <w:jc w:val="center"/>
              <w:rPr>
                <w:sz w:val="20"/>
              </w:rPr>
            </w:pPr>
            <w:r>
              <w:rPr>
                <w:sz w:val="20"/>
              </w:rPr>
              <w:t>Configure</w:t>
            </w:r>
          </w:p>
        </w:tc>
      </w:tr>
    </w:tbl>
    <w:p w14:paraId="6815DC0A" w14:textId="77777777" w:rsidR="003879C9" w:rsidRPr="00411FD6" w:rsidRDefault="00696817">
      <w:pPr>
        <w:spacing w:before="164"/>
        <w:ind w:left="537"/>
        <w:rPr>
          <w:b/>
          <w:color w:val="1F497D" w:themeColor="text2"/>
          <w:sz w:val="26"/>
        </w:rPr>
      </w:pPr>
      <w:r w:rsidRPr="00411FD6">
        <w:rPr>
          <w:b/>
          <w:color w:val="1F497D" w:themeColor="text2"/>
          <w:sz w:val="32"/>
        </w:rPr>
        <w:t>IP</w:t>
      </w:r>
      <w:r w:rsidRPr="00411FD6">
        <w:rPr>
          <w:b/>
          <w:color w:val="1F497D" w:themeColor="text2"/>
          <w:sz w:val="26"/>
        </w:rPr>
        <w:t>V</w:t>
      </w:r>
      <w:r w:rsidRPr="00411FD6">
        <w:rPr>
          <w:b/>
          <w:color w:val="1F497D" w:themeColor="text2"/>
          <w:sz w:val="32"/>
        </w:rPr>
        <w:t>4 G</w:t>
      </w:r>
      <w:r w:rsidRPr="00411FD6">
        <w:rPr>
          <w:b/>
          <w:color w:val="1F497D" w:themeColor="text2"/>
          <w:sz w:val="26"/>
        </w:rPr>
        <w:t>ROUP</w:t>
      </w:r>
    </w:p>
    <w:p w14:paraId="29A74FE3" w14:textId="77777777" w:rsidR="003879C9" w:rsidRPr="00411FD6" w:rsidRDefault="003879C9">
      <w:pPr>
        <w:pStyle w:val="BodyText"/>
        <w:spacing w:before="6"/>
        <w:rPr>
          <w:b/>
          <w:color w:val="1F497D" w:themeColor="text2"/>
          <w:sz w:val="13"/>
        </w:rPr>
      </w:pPr>
    </w:p>
    <w:tbl>
      <w:tblPr>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64"/>
        <w:gridCol w:w="4253"/>
        <w:gridCol w:w="991"/>
      </w:tblGrid>
      <w:tr w:rsidR="003879C9" w14:paraId="4BCCA5C6" w14:textId="77777777">
        <w:trPr>
          <w:trHeight w:val="450"/>
        </w:trPr>
        <w:tc>
          <w:tcPr>
            <w:tcW w:w="4564" w:type="dxa"/>
            <w:tcBorders>
              <w:right w:val="single" w:sz="4" w:space="0" w:color="000000"/>
            </w:tcBorders>
            <w:shd w:val="clear" w:color="auto" w:fill="008ACB"/>
          </w:tcPr>
          <w:p w14:paraId="12B092A8" w14:textId="77777777" w:rsidR="003879C9" w:rsidRDefault="00696817">
            <w:pPr>
              <w:pStyle w:val="TableParagraph"/>
              <w:spacing w:before="78"/>
              <w:ind w:left="1749" w:right="1737"/>
              <w:jc w:val="center"/>
              <w:rPr>
                <w:b/>
                <w:sz w:val="24"/>
              </w:rPr>
            </w:pPr>
            <w:r>
              <w:rPr>
                <w:b/>
                <w:color w:val="FFFFFF"/>
                <w:sz w:val="24"/>
              </w:rPr>
              <w:t>Command</w:t>
            </w:r>
          </w:p>
        </w:tc>
        <w:tc>
          <w:tcPr>
            <w:tcW w:w="4253" w:type="dxa"/>
            <w:tcBorders>
              <w:left w:val="single" w:sz="4" w:space="0" w:color="000000"/>
            </w:tcBorders>
            <w:shd w:val="clear" w:color="auto" w:fill="008ACB"/>
          </w:tcPr>
          <w:p w14:paraId="1AF6ECAF" w14:textId="77777777" w:rsidR="003879C9" w:rsidRDefault="00696817">
            <w:pPr>
              <w:pStyle w:val="TableParagraph"/>
              <w:spacing w:before="78"/>
              <w:ind w:left="1520" w:right="1497"/>
              <w:jc w:val="center"/>
              <w:rPr>
                <w:b/>
                <w:sz w:val="24"/>
              </w:rPr>
            </w:pPr>
            <w:r>
              <w:rPr>
                <w:b/>
                <w:color w:val="FFFFFF"/>
                <w:sz w:val="24"/>
              </w:rPr>
              <w:t>Explanation</w:t>
            </w:r>
          </w:p>
        </w:tc>
        <w:tc>
          <w:tcPr>
            <w:tcW w:w="991" w:type="dxa"/>
            <w:shd w:val="clear" w:color="auto" w:fill="008ACB"/>
          </w:tcPr>
          <w:p w14:paraId="0DE2AB27" w14:textId="77777777" w:rsidR="003879C9" w:rsidRDefault="00696817">
            <w:pPr>
              <w:pStyle w:val="TableParagraph"/>
              <w:spacing w:before="78"/>
              <w:ind w:left="178" w:right="162"/>
              <w:jc w:val="center"/>
              <w:rPr>
                <w:b/>
                <w:sz w:val="24"/>
              </w:rPr>
            </w:pPr>
            <w:r>
              <w:rPr>
                <w:b/>
                <w:color w:val="FFFFFF"/>
                <w:sz w:val="24"/>
              </w:rPr>
              <w:t>Mode</w:t>
            </w:r>
          </w:p>
        </w:tc>
      </w:tr>
      <w:tr w:rsidR="003879C9" w14:paraId="4B5D537F" w14:textId="77777777">
        <w:trPr>
          <w:trHeight w:val="330"/>
        </w:trPr>
        <w:tc>
          <w:tcPr>
            <w:tcW w:w="4564" w:type="dxa"/>
            <w:tcBorders>
              <w:bottom w:val="single" w:sz="4" w:space="0" w:color="000000"/>
              <w:right w:val="single" w:sz="4" w:space="0" w:color="000000"/>
            </w:tcBorders>
          </w:tcPr>
          <w:p w14:paraId="05007606" w14:textId="77777777" w:rsidR="003879C9" w:rsidRDefault="00696817">
            <w:pPr>
              <w:pStyle w:val="TableParagraph"/>
              <w:spacing w:before="18" w:line="292" w:lineRule="exact"/>
              <w:rPr>
                <w:sz w:val="24"/>
              </w:rPr>
            </w:pPr>
            <w:r>
              <w:rPr>
                <w:sz w:val="24"/>
              </w:rPr>
              <w:t>ip address [IP_ADDR] [MASK]</w:t>
            </w:r>
          </w:p>
        </w:tc>
        <w:tc>
          <w:tcPr>
            <w:tcW w:w="4253" w:type="dxa"/>
            <w:tcBorders>
              <w:left w:val="single" w:sz="4" w:space="0" w:color="000000"/>
              <w:bottom w:val="single" w:sz="4" w:space="0" w:color="000000"/>
              <w:right w:val="single" w:sz="4" w:space="0" w:color="000000"/>
            </w:tcBorders>
          </w:tcPr>
          <w:p w14:paraId="7DBC7687" w14:textId="77777777" w:rsidR="003879C9" w:rsidRDefault="00696817">
            <w:pPr>
              <w:pStyle w:val="TableParagraph"/>
              <w:spacing w:before="18" w:line="292" w:lineRule="exact"/>
              <w:ind w:left="31"/>
              <w:rPr>
                <w:sz w:val="24"/>
              </w:rPr>
            </w:pPr>
            <w:r>
              <w:rPr>
                <w:sz w:val="24"/>
              </w:rPr>
              <w:t>Set IPv4 address and netmask</w:t>
            </w:r>
          </w:p>
        </w:tc>
        <w:tc>
          <w:tcPr>
            <w:tcW w:w="991" w:type="dxa"/>
            <w:tcBorders>
              <w:left w:val="single" w:sz="4" w:space="0" w:color="000000"/>
              <w:bottom w:val="single" w:sz="4" w:space="0" w:color="000000"/>
            </w:tcBorders>
          </w:tcPr>
          <w:p w14:paraId="421C1BA5" w14:textId="77777777" w:rsidR="003879C9" w:rsidRDefault="00696817">
            <w:pPr>
              <w:pStyle w:val="TableParagraph"/>
              <w:spacing w:before="42"/>
              <w:ind w:left="81" w:right="59"/>
              <w:jc w:val="center"/>
              <w:rPr>
                <w:sz w:val="20"/>
              </w:rPr>
            </w:pPr>
            <w:r>
              <w:rPr>
                <w:sz w:val="20"/>
              </w:rPr>
              <w:t>Configure</w:t>
            </w:r>
          </w:p>
        </w:tc>
      </w:tr>
      <w:tr w:rsidR="003879C9" w14:paraId="71CDF752" w14:textId="77777777">
        <w:trPr>
          <w:trHeight w:val="585"/>
        </w:trPr>
        <w:tc>
          <w:tcPr>
            <w:tcW w:w="4564" w:type="dxa"/>
            <w:tcBorders>
              <w:top w:val="single" w:sz="4" w:space="0" w:color="000000"/>
              <w:bottom w:val="single" w:sz="4" w:space="0" w:color="000000"/>
              <w:right w:val="single" w:sz="4" w:space="0" w:color="000000"/>
            </w:tcBorders>
          </w:tcPr>
          <w:p w14:paraId="5658FEB6" w14:textId="77777777" w:rsidR="003879C9" w:rsidRDefault="00696817">
            <w:pPr>
              <w:pStyle w:val="TableParagraph"/>
              <w:spacing w:before="0" w:line="292" w:lineRule="exact"/>
              <w:rPr>
                <w:sz w:val="24"/>
              </w:rPr>
            </w:pPr>
            <w:r>
              <w:rPr>
                <w:sz w:val="24"/>
              </w:rPr>
              <w:t>ip default-gateway</w:t>
            </w:r>
          </w:p>
          <w:p w14:paraId="2F306236" w14:textId="77777777" w:rsidR="003879C9" w:rsidRDefault="00696817">
            <w:pPr>
              <w:pStyle w:val="TableParagraph"/>
              <w:spacing w:before="0" w:line="273" w:lineRule="exact"/>
              <w:rPr>
                <w:sz w:val="24"/>
              </w:rPr>
            </w:pPr>
            <w:r>
              <w:rPr>
                <w:sz w:val="24"/>
              </w:rPr>
              <w:t>[DEFAULT_GATEWAY_ADDR]</w:t>
            </w:r>
          </w:p>
        </w:tc>
        <w:tc>
          <w:tcPr>
            <w:tcW w:w="4253" w:type="dxa"/>
            <w:tcBorders>
              <w:top w:val="single" w:sz="4" w:space="0" w:color="000000"/>
              <w:left w:val="single" w:sz="4" w:space="0" w:color="000000"/>
              <w:bottom w:val="single" w:sz="4" w:space="0" w:color="000000"/>
              <w:right w:val="single" w:sz="4" w:space="0" w:color="000000"/>
            </w:tcBorders>
          </w:tcPr>
          <w:p w14:paraId="6E348024" w14:textId="77777777" w:rsidR="003879C9" w:rsidRDefault="00696817">
            <w:pPr>
              <w:pStyle w:val="TableParagraph"/>
              <w:spacing w:before="145"/>
              <w:ind w:left="31"/>
              <w:rPr>
                <w:sz w:val="24"/>
              </w:rPr>
            </w:pPr>
            <w:r>
              <w:rPr>
                <w:sz w:val="24"/>
              </w:rPr>
              <w:t>Set default gateway address</w:t>
            </w:r>
          </w:p>
        </w:tc>
        <w:tc>
          <w:tcPr>
            <w:tcW w:w="991" w:type="dxa"/>
            <w:tcBorders>
              <w:top w:val="single" w:sz="4" w:space="0" w:color="000000"/>
              <w:left w:val="single" w:sz="4" w:space="0" w:color="000000"/>
              <w:bottom w:val="single" w:sz="4" w:space="0" w:color="000000"/>
            </w:tcBorders>
          </w:tcPr>
          <w:p w14:paraId="6F24CCB4" w14:textId="77777777" w:rsidR="003879C9" w:rsidRDefault="00696817">
            <w:pPr>
              <w:pStyle w:val="TableParagraph"/>
              <w:spacing w:before="169"/>
              <w:ind w:left="81" w:right="59"/>
              <w:jc w:val="center"/>
              <w:rPr>
                <w:sz w:val="20"/>
              </w:rPr>
            </w:pPr>
            <w:r>
              <w:rPr>
                <w:sz w:val="20"/>
              </w:rPr>
              <w:t>Configure</w:t>
            </w:r>
          </w:p>
        </w:tc>
      </w:tr>
      <w:tr w:rsidR="003879C9" w14:paraId="2F02F0D0" w14:textId="77777777">
        <w:trPr>
          <w:trHeight w:val="330"/>
        </w:trPr>
        <w:tc>
          <w:tcPr>
            <w:tcW w:w="4564" w:type="dxa"/>
            <w:tcBorders>
              <w:top w:val="single" w:sz="4" w:space="0" w:color="000000"/>
              <w:bottom w:val="single" w:sz="4" w:space="0" w:color="000000"/>
              <w:right w:val="single" w:sz="4" w:space="0" w:color="000000"/>
            </w:tcBorders>
          </w:tcPr>
          <w:p w14:paraId="0595EE38" w14:textId="77777777" w:rsidR="003879C9" w:rsidRDefault="00696817">
            <w:pPr>
              <w:pStyle w:val="TableParagraph"/>
              <w:spacing w:before="18" w:line="292" w:lineRule="exact"/>
              <w:rPr>
                <w:sz w:val="24"/>
              </w:rPr>
            </w:pPr>
            <w:r>
              <w:rPr>
                <w:sz w:val="24"/>
              </w:rPr>
              <w:t>ip name-server [NAME_SERVER_IP]</w:t>
            </w:r>
          </w:p>
        </w:tc>
        <w:tc>
          <w:tcPr>
            <w:tcW w:w="4253" w:type="dxa"/>
            <w:tcBorders>
              <w:top w:val="single" w:sz="4" w:space="0" w:color="000000"/>
              <w:left w:val="single" w:sz="4" w:space="0" w:color="000000"/>
              <w:bottom w:val="single" w:sz="4" w:space="0" w:color="000000"/>
              <w:right w:val="single" w:sz="4" w:space="0" w:color="000000"/>
            </w:tcBorders>
          </w:tcPr>
          <w:p w14:paraId="63E07D55" w14:textId="77777777" w:rsidR="003879C9" w:rsidRDefault="00696817">
            <w:pPr>
              <w:pStyle w:val="TableParagraph"/>
              <w:spacing w:before="18" w:line="292" w:lineRule="exact"/>
              <w:ind w:left="31"/>
              <w:rPr>
                <w:sz w:val="24"/>
              </w:rPr>
            </w:pPr>
            <w:r>
              <w:rPr>
                <w:sz w:val="24"/>
              </w:rPr>
              <w:t>Set Domain Name-Server</w:t>
            </w:r>
          </w:p>
        </w:tc>
        <w:tc>
          <w:tcPr>
            <w:tcW w:w="991" w:type="dxa"/>
            <w:tcBorders>
              <w:top w:val="single" w:sz="4" w:space="0" w:color="000000"/>
              <w:left w:val="single" w:sz="4" w:space="0" w:color="000000"/>
              <w:bottom w:val="single" w:sz="4" w:space="0" w:color="000000"/>
            </w:tcBorders>
          </w:tcPr>
          <w:p w14:paraId="36351F6A" w14:textId="77777777" w:rsidR="003879C9" w:rsidRDefault="00696817">
            <w:pPr>
              <w:pStyle w:val="TableParagraph"/>
              <w:spacing w:before="42"/>
              <w:ind w:left="81" w:right="59"/>
              <w:jc w:val="center"/>
              <w:rPr>
                <w:sz w:val="20"/>
              </w:rPr>
            </w:pPr>
            <w:r>
              <w:rPr>
                <w:sz w:val="20"/>
              </w:rPr>
              <w:t>Configure</w:t>
            </w:r>
          </w:p>
        </w:tc>
      </w:tr>
      <w:tr w:rsidR="003879C9" w14:paraId="60A7028C" w14:textId="77777777">
        <w:trPr>
          <w:trHeight w:val="585"/>
        </w:trPr>
        <w:tc>
          <w:tcPr>
            <w:tcW w:w="4564" w:type="dxa"/>
            <w:tcBorders>
              <w:top w:val="single" w:sz="4" w:space="0" w:color="000000"/>
              <w:bottom w:val="single" w:sz="4" w:space="0" w:color="000000"/>
              <w:right w:val="single" w:sz="4" w:space="0" w:color="000000"/>
            </w:tcBorders>
          </w:tcPr>
          <w:p w14:paraId="1EDD2418" w14:textId="77777777" w:rsidR="003879C9" w:rsidRDefault="00696817">
            <w:pPr>
              <w:pStyle w:val="TableParagraph"/>
              <w:spacing w:before="0" w:line="292" w:lineRule="exact"/>
              <w:rPr>
                <w:sz w:val="24"/>
              </w:rPr>
            </w:pPr>
            <w:r>
              <w:rPr>
                <w:sz w:val="24"/>
              </w:rPr>
              <w:t>ip ping [IPV4_ADDR] [&lt;size PKG_SIZ&gt; |</w:t>
            </w:r>
          </w:p>
          <w:p w14:paraId="24BE7FF7" w14:textId="77777777" w:rsidR="003879C9" w:rsidRDefault="00696817">
            <w:pPr>
              <w:pStyle w:val="TableParagraph"/>
              <w:spacing w:before="0" w:line="273" w:lineRule="exact"/>
              <w:rPr>
                <w:sz w:val="24"/>
              </w:rPr>
            </w:pPr>
            <w:r>
              <w:rPr>
                <w:sz w:val="24"/>
              </w:rPr>
              <w:t>&lt;repeat PKG_CNT&gt;]</w:t>
            </w:r>
          </w:p>
        </w:tc>
        <w:tc>
          <w:tcPr>
            <w:tcW w:w="4253" w:type="dxa"/>
            <w:tcBorders>
              <w:top w:val="single" w:sz="4" w:space="0" w:color="000000"/>
              <w:left w:val="single" w:sz="4" w:space="0" w:color="000000"/>
              <w:bottom w:val="single" w:sz="4" w:space="0" w:color="000000"/>
              <w:right w:val="single" w:sz="4" w:space="0" w:color="000000"/>
            </w:tcBorders>
          </w:tcPr>
          <w:p w14:paraId="3B3FF901" w14:textId="77777777" w:rsidR="003879C9" w:rsidRDefault="00696817">
            <w:pPr>
              <w:pStyle w:val="TableParagraph"/>
              <w:spacing w:before="145"/>
              <w:ind w:left="31"/>
              <w:rPr>
                <w:sz w:val="24"/>
              </w:rPr>
            </w:pPr>
            <w:r>
              <w:rPr>
                <w:sz w:val="24"/>
              </w:rPr>
              <w:t>Issue an IPv4 ping command</w:t>
            </w:r>
          </w:p>
        </w:tc>
        <w:tc>
          <w:tcPr>
            <w:tcW w:w="991" w:type="dxa"/>
            <w:tcBorders>
              <w:top w:val="single" w:sz="4" w:space="0" w:color="000000"/>
              <w:left w:val="single" w:sz="4" w:space="0" w:color="000000"/>
              <w:bottom w:val="single" w:sz="4" w:space="0" w:color="000000"/>
            </w:tcBorders>
          </w:tcPr>
          <w:p w14:paraId="20405FC6" w14:textId="77777777" w:rsidR="003879C9" w:rsidRDefault="00696817">
            <w:pPr>
              <w:pStyle w:val="TableParagraph"/>
              <w:spacing w:before="169"/>
              <w:ind w:left="81" w:right="59"/>
              <w:jc w:val="center"/>
              <w:rPr>
                <w:sz w:val="20"/>
              </w:rPr>
            </w:pPr>
            <w:r>
              <w:rPr>
                <w:sz w:val="20"/>
              </w:rPr>
              <w:t>Configure</w:t>
            </w:r>
          </w:p>
        </w:tc>
      </w:tr>
      <w:tr w:rsidR="003879C9" w14:paraId="0A33FDE9" w14:textId="77777777">
        <w:trPr>
          <w:trHeight w:val="330"/>
        </w:trPr>
        <w:tc>
          <w:tcPr>
            <w:tcW w:w="4564" w:type="dxa"/>
            <w:tcBorders>
              <w:top w:val="single" w:sz="4" w:space="0" w:color="000000"/>
              <w:bottom w:val="single" w:sz="4" w:space="0" w:color="000000"/>
              <w:right w:val="single" w:sz="4" w:space="0" w:color="000000"/>
            </w:tcBorders>
          </w:tcPr>
          <w:p w14:paraId="0219A9FA" w14:textId="77777777" w:rsidR="003879C9" w:rsidRDefault="00696817">
            <w:pPr>
              <w:pStyle w:val="TableParagraph"/>
              <w:spacing w:before="18" w:line="292" w:lineRule="exact"/>
              <w:rPr>
                <w:sz w:val="24"/>
              </w:rPr>
            </w:pPr>
            <w:r>
              <w:rPr>
                <w:sz w:val="24"/>
              </w:rPr>
              <w:t>show ip address</w:t>
            </w:r>
          </w:p>
        </w:tc>
        <w:tc>
          <w:tcPr>
            <w:tcW w:w="4253" w:type="dxa"/>
            <w:tcBorders>
              <w:top w:val="single" w:sz="4" w:space="0" w:color="000000"/>
              <w:left w:val="single" w:sz="4" w:space="0" w:color="000000"/>
              <w:bottom w:val="single" w:sz="4" w:space="0" w:color="000000"/>
              <w:right w:val="single" w:sz="4" w:space="0" w:color="000000"/>
            </w:tcBorders>
          </w:tcPr>
          <w:p w14:paraId="2D9A8BA0" w14:textId="77777777" w:rsidR="003879C9" w:rsidRDefault="00696817">
            <w:pPr>
              <w:pStyle w:val="TableParagraph"/>
              <w:spacing w:before="18" w:line="292" w:lineRule="exact"/>
              <w:ind w:left="31"/>
              <w:rPr>
                <w:sz w:val="24"/>
              </w:rPr>
            </w:pPr>
            <w:r>
              <w:rPr>
                <w:sz w:val="24"/>
              </w:rPr>
              <w:t>Display Host address of IPv4</w:t>
            </w:r>
          </w:p>
        </w:tc>
        <w:tc>
          <w:tcPr>
            <w:tcW w:w="991" w:type="dxa"/>
            <w:tcBorders>
              <w:top w:val="single" w:sz="4" w:space="0" w:color="000000"/>
              <w:left w:val="single" w:sz="4" w:space="0" w:color="000000"/>
              <w:bottom w:val="single" w:sz="4" w:space="0" w:color="000000"/>
            </w:tcBorders>
          </w:tcPr>
          <w:p w14:paraId="1CEB4E9F" w14:textId="77777777" w:rsidR="003879C9" w:rsidRDefault="00696817">
            <w:pPr>
              <w:pStyle w:val="TableParagraph"/>
              <w:spacing w:before="42"/>
              <w:ind w:left="81" w:right="59"/>
              <w:jc w:val="center"/>
              <w:rPr>
                <w:sz w:val="20"/>
              </w:rPr>
            </w:pPr>
            <w:r>
              <w:rPr>
                <w:sz w:val="20"/>
              </w:rPr>
              <w:t>Configure</w:t>
            </w:r>
          </w:p>
        </w:tc>
      </w:tr>
      <w:tr w:rsidR="003879C9" w14:paraId="1ABE4562" w14:textId="77777777">
        <w:trPr>
          <w:trHeight w:val="329"/>
        </w:trPr>
        <w:tc>
          <w:tcPr>
            <w:tcW w:w="4564" w:type="dxa"/>
            <w:tcBorders>
              <w:top w:val="single" w:sz="4" w:space="0" w:color="000000"/>
              <w:bottom w:val="single" w:sz="4" w:space="0" w:color="000000"/>
              <w:right w:val="single" w:sz="4" w:space="0" w:color="000000"/>
            </w:tcBorders>
          </w:tcPr>
          <w:p w14:paraId="07A08673" w14:textId="77777777" w:rsidR="003879C9" w:rsidRDefault="00696817">
            <w:pPr>
              <w:pStyle w:val="TableParagraph"/>
              <w:spacing w:before="17" w:line="292" w:lineRule="exact"/>
              <w:rPr>
                <w:sz w:val="24"/>
              </w:rPr>
            </w:pPr>
            <w:r>
              <w:rPr>
                <w:sz w:val="24"/>
              </w:rPr>
              <w:t>show ip default-gateway</w:t>
            </w:r>
          </w:p>
        </w:tc>
        <w:tc>
          <w:tcPr>
            <w:tcW w:w="4253" w:type="dxa"/>
            <w:tcBorders>
              <w:top w:val="single" w:sz="4" w:space="0" w:color="000000"/>
              <w:left w:val="single" w:sz="4" w:space="0" w:color="000000"/>
              <w:bottom w:val="single" w:sz="4" w:space="0" w:color="000000"/>
              <w:right w:val="single" w:sz="4" w:space="0" w:color="000000"/>
            </w:tcBorders>
          </w:tcPr>
          <w:p w14:paraId="3452A319" w14:textId="77777777" w:rsidR="003879C9" w:rsidRDefault="00696817">
            <w:pPr>
              <w:pStyle w:val="TableParagraph"/>
              <w:spacing w:before="17" w:line="292" w:lineRule="exact"/>
              <w:ind w:left="31"/>
              <w:rPr>
                <w:sz w:val="24"/>
              </w:rPr>
            </w:pPr>
            <w:r>
              <w:rPr>
                <w:sz w:val="24"/>
              </w:rPr>
              <w:t>Display default gateway address</w:t>
            </w:r>
          </w:p>
        </w:tc>
        <w:tc>
          <w:tcPr>
            <w:tcW w:w="991" w:type="dxa"/>
            <w:tcBorders>
              <w:top w:val="single" w:sz="4" w:space="0" w:color="000000"/>
              <w:left w:val="single" w:sz="4" w:space="0" w:color="000000"/>
              <w:bottom w:val="single" w:sz="4" w:space="0" w:color="000000"/>
            </w:tcBorders>
          </w:tcPr>
          <w:p w14:paraId="6147CE32" w14:textId="77777777" w:rsidR="003879C9" w:rsidRDefault="00696817">
            <w:pPr>
              <w:pStyle w:val="TableParagraph"/>
              <w:spacing w:before="42"/>
              <w:ind w:left="81" w:right="59"/>
              <w:jc w:val="center"/>
              <w:rPr>
                <w:sz w:val="20"/>
              </w:rPr>
            </w:pPr>
            <w:r>
              <w:rPr>
                <w:sz w:val="20"/>
              </w:rPr>
              <w:t>Configure</w:t>
            </w:r>
          </w:p>
        </w:tc>
      </w:tr>
    </w:tbl>
    <w:p w14:paraId="107885B0" w14:textId="77777777" w:rsidR="003879C9" w:rsidRDefault="003879C9">
      <w:pPr>
        <w:jc w:val="center"/>
        <w:rPr>
          <w:sz w:val="20"/>
        </w:rPr>
        <w:sectPr w:rsidR="003879C9">
          <w:pgSz w:w="11910" w:h="16840"/>
          <w:pgMar w:top="1080" w:right="640" w:bottom="280" w:left="540" w:header="607" w:footer="0" w:gutter="0"/>
          <w:cols w:space="720"/>
        </w:sectPr>
      </w:pPr>
    </w:p>
    <w:p w14:paraId="7AAD768B" w14:textId="77777777" w:rsidR="003879C9" w:rsidRDefault="003879C9">
      <w:pPr>
        <w:pStyle w:val="BodyText"/>
        <w:spacing w:before="11"/>
        <w:rPr>
          <w:b/>
          <w:sz w:val="2"/>
        </w:rPr>
      </w:pPr>
    </w:p>
    <w:tbl>
      <w:tblPr>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4"/>
        <w:gridCol w:w="4253"/>
        <w:gridCol w:w="991"/>
      </w:tblGrid>
      <w:tr w:rsidR="003879C9" w14:paraId="01986669" w14:textId="77777777">
        <w:trPr>
          <w:trHeight w:val="329"/>
        </w:trPr>
        <w:tc>
          <w:tcPr>
            <w:tcW w:w="4564" w:type="dxa"/>
            <w:tcBorders>
              <w:left w:val="single" w:sz="8" w:space="0" w:color="000000"/>
            </w:tcBorders>
          </w:tcPr>
          <w:p w14:paraId="6BA9A8E1" w14:textId="77777777" w:rsidR="003879C9" w:rsidRDefault="00696817">
            <w:pPr>
              <w:pStyle w:val="TableParagraph"/>
              <w:spacing w:before="18" w:line="291" w:lineRule="exact"/>
              <w:rPr>
                <w:sz w:val="24"/>
              </w:rPr>
            </w:pPr>
            <w:r>
              <w:rPr>
                <w:sz w:val="24"/>
              </w:rPr>
              <w:t>show ip mode</w:t>
            </w:r>
          </w:p>
        </w:tc>
        <w:tc>
          <w:tcPr>
            <w:tcW w:w="4253" w:type="dxa"/>
          </w:tcPr>
          <w:p w14:paraId="66C0BFA4" w14:textId="77777777" w:rsidR="003879C9" w:rsidRDefault="00696817">
            <w:pPr>
              <w:pStyle w:val="TableParagraph"/>
              <w:spacing w:before="18" w:line="291" w:lineRule="exact"/>
              <w:ind w:left="31"/>
              <w:rPr>
                <w:sz w:val="24"/>
              </w:rPr>
            </w:pPr>
            <w:r>
              <w:rPr>
                <w:sz w:val="24"/>
              </w:rPr>
              <w:t>Display IP mode (Static or Dynamic)</w:t>
            </w:r>
          </w:p>
        </w:tc>
        <w:tc>
          <w:tcPr>
            <w:tcW w:w="991" w:type="dxa"/>
            <w:tcBorders>
              <w:right w:val="single" w:sz="8" w:space="0" w:color="000000"/>
            </w:tcBorders>
          </w:tcPr>
          <w:p w14:paraId="0B84D2D2" w14:textId="77777777" w:rsidR="003879C9" w:rsidRDefault="00696817">
            <w:pPr>
              <w:pStyle w:val="TableParagraph"/>
              <w:spacing w:before="42"/>
              <w:ind w:left="81" w:right="59"/>
              <w:jc w:val="center"/>
              <w:rPr>
                <w:sz w:val="20"/>
              </w:rPr>
            </w:pPr>
            <w:r>
              <w:rPr>
                <w:sz w:val="20"/>
              </w:rPr>
              <w:t>Configure</w:t>
            </w:r>
          </w:p>
        </w:tc>
      </w:tr>
      <w:tr w:rsidR="003879C9" w14:paraId="7299A548" w14:textId="77777777">
        <w:trPr>
          <w:trHeight w:val="330"/>
        </w:trPr>
        <w:tc>
          <w:tcPr>
            <w:tcW w:w="4564" w:type="dxa"/>
            <w:tcBorders>
              <w:left w:val="single" w:sz="8" w:space="0" w:color="000000"/>
            </w:tcBorders>
          </w:tcPr>
          <w:p w14:paraId="4E9D6C63" w14:textId="77777777" w:rsidR="003879C9" w:rsidRDefault="00696817">
            <w:pPr>
              <w:pStyle w:val="TableParagraph"/>
              <w:spacing w:before="18" w:line="292" w:lineRule="exact"/>
              <w:rPr>
                <w:sz w:val="24"/>
              </w:rPr>
            </w:pPr>
            <w:r>
              <w:rPr>
                <w:sz w:val="24"/>
              </w:rPr>
              <w:t>show ip name-server</w:t>
            </w:r>
          </w:p>
        </w:tc>
        <w:tc>
          <w:tcPr>
            <w:tcW w:w="4253" w:type="dxa"/>
          </w:tcPr>
          <w:p w14:paraId="0853EC2F" w14:textId="77777777" w:rsidR="003879C9" w:rsidRDefault="00696817">
            <w:pPr>
              <w:pStyle w:val="TableParagraph"/>
              <w:spacing w:before="18" w:line="292" w:lineRule="exact"/>
              <w:ind w:left="31"/>
              <w:rPr>
                <w:sz w:val="24"/>
              </w:rPr>
            </w:pPr>
            <w:r>
              <w:rPr>
                <w:sz w:val="24"/>
              </w:rPr>
              <w:t>Display Domain Name-Server</w:t>
            </w:r>
          </w:p>
        </w:tc>
        <w:tc>
          <w:tcPr>
            <w:tcW w:w="991" w:type="dxa"/>
            <w:tcBorders>
              <w:right w:val="single" w:sz="8" w:space="0" w:color="000000"/>
            </w:tcBorders>
          </w:tcPr>
          <w:p w14:paraId="16987A54" w14:textId="77777777" w:rsidR="003879C9" w:rsidRDefault="00696817">
            <w:pPr>
              <w:pStyle w:val="TableParagraph"/>
              <w:spacing w:before="42"/>
              <w:ind w:left="81" w:right="59"/>
              <w:jc w:val="center"/>
              <w:rPr>
                <w:sz w:val="20"/>
              </w:rPr>
            </w:pPr>
            <w:r>
              <w:rPr>
                <w:sz w:val="20"/>
              </w:rPr>
              <w:t>Configure</w:t>
            </w:r>
          </w:p>
        </w:tc>
      </w:tr>
      <w:tr w:rsidR="003879C9" w14:paraId="5EB500C0" w14:textId="77777777">
        <w:trPr>
          <w:trHeight w:val="329"/>
        </w:trPr>
        <w:tc>
          <w:tcPr>
            <w:tcW w:w="4564" w:type="dxa"/>
            <w:tcBorders>
              <w:left w:val="single" w:sz="8" w:space="0" w:color="000000"/>
            </w:tcBorders>
          </w:tcPr>
          <w:p w14:paraId="0B66A0EA" w14:textId="77777777" w:rsidR="003879C9" w:rsidRDefault="00696817">
            <w:pPr>
              <w:pStyle w:val="TableParagraph"/>
              <w:spacing w:before="17" w:line="292" w:lineRule="exact"/>
              <w:rPr>
                <w:sz w:val="24"/>
              </w:rPr>
            </w:pPr>
            <w:r>
              <w:rPr>
                <w:sz w:val="24"/>
              </w:rPr>
              <w:t>no ip address</w:t>
            </w:r>
          </w:p>
        </w:tc>
        <w:tc>
          <w:tcPr>
            <w:tcW w:w="4253" w:type="dxa"/>
          </w:tcPr>
          <w:p w14:paraId="7B37D7E4" w14:textId="77777777" w:rsidR="003879C9" w:rsidRDefault="00696817">
            <w:pPr>
              <w:pStyle w:val="TableParagraph"/>
              <w:spacing w:before="17" w:line="292" w:lineRule="exact"/>
              <w:ind w:left="31"/>
              <w:rPr>
                <w:sz w:val="24"/>
              </w:rPr>
            </w:pPr>
            <w:r>
              <w:rPr>
                <w:sz w:val="24"/>
              </w:rPr>
              <w:t>Delete IPv4 address</w:t>
            </w:r>
          </w:p>
        </w:tc>
        <w:tc>
          <w:tcPr>
            <w:tcW w:w="991" w:type="dxa"/>
            <w:tcBorders>
              <w:right w:val="single" w:sz="8" w:space="0" w:color="000000"/>
            </w:tcBorders>
          </w:tcPr>
          <w:p w14:paraId="28625072" w14:textId="77777777" w:rsidR="003879C9" w:rsidRDefault="00696817">
            <w:pPr>
              <w:pStyle w:val="TableParagraph"/>
              <w:spacing w:before="42"/>
              <w:ind w:left="81" w:right="59"/>
              <w:jc w:val="center"/>
              <w:rPr>
                <w:sz w:val="20"/>
              </w:rPr>
            </w:pPr>
            <w:r>
              <w:rPr>
                <w:sz w:val="20"/>
              </w:rPr>
              <w:t>Configure</w:t>
            </w:r>
          </w:p>
        </w:tc>
      </w:tr>
      <w:tr w:rsidR="003879C9" w14:paraId="69FCAD24" w14:textId="77777777">
        <w:trPr>
          <w:trHeight w:val="329"/>
        </w:trPr>
        <w:tc>
          <w:tcPr>
            <w:tcW w:w="4564" w:type="dxa"/>
            <w:tcBorders>
              <w:left w:val="single" w:sz="8" w:space="0" w:color="000000"/>
            </w:tcBorders>
          </w:tcPr>
          <w:p w14:paraId="60EAAFB2" w14:textId="77777777" w:rsidR="003879C9" w:rsidRDefault="00696817">
            <w:pPr>
              <w:pStyle w:val="TableParagraph"/>
              <w:spacing w:before="18" w:line="291" w:lineRule="exact"/>
              <w:rPr>
                <w:sz w:val="24"/>
              </w:rPr>
            </w:pPr>
            <w:r>
              <w:rPr>
                <w:sz w:val="24"/>
              </w:rPr>
              <w:t>no ip default-gateway</w:t>
            </w:r>
          </w:p>
        </w:tc>
        <w:tc>
          <w:tcPr>
            <w:tcW w:w="4253" w:type="dxa"/>
          </w:tcPr>
          <w:p w14:paraId="266339B9" w14:textId="77777777" w:rsidR="003879C9" w:rsidRDefault="00696817">
            <w:pPr>
              <w:pStyle w:val="TableParagraph"/>
              <w:spacing w:before="18" w:line="291" w:lineRule="exact"/>
              <w:ind w:left="31"/>
              <w:rPr>
                <w:sz w:val="24"/>
              </w:rPr>
            </w:pPr>
            <w:r>
              <w:rPr>
                <w:sz w:val="24"/>
              </w:rPr>
              <w:t>Clear the default gateway address</w:t>
            </w:r>
          </w:p>
        </w:tc>
        <w:tc>
          <w:tcPr>
            <w:tcW w:w="991" w:type="dxa"/>
            <w:tcBorders>
              <w:right w:val="single" w:sz="8" w:space="0" w:color="000000"/>
            </w:tcBorders>
          </w:tcPr>
          <w:p w14:paraId="47AA43ED" w14:textId="77777777" w:rsidR="003879C9" w:rsidRDefault="00696817">
            <w:pPr>
              <w:pStyle w:val="TableParagraph"/>
              <w:spacing w:before="42"/>
              <w:ind w:left="81" w:right="59"/>
              <w:jc w:val="center"/>
              <w:rPr>
                <w:sz w:val="20"/>
              </w:rPr>
            </w:pPr>
            <w:r>
              <w:rPr>
                <w:sz w:val="20"/>
              </w:rPr>
              <w:t>Configure</w:t>
            </w:r>
          </w:p>
        </w:tc>
      </w:tr>
      <w:tr w:rsidR="003879C9" w14:paraId="39191843" w14:textId="77777777">
        <w:trPr>
          <w:trHeight w:val="345"/>
        </w:trPr>
        <w:tc>
          <w:tcPr>
            <w:tcW w:w="4564" w:type="dxa"/>
            <w:tcBorders>
              <w:left w:val="single" w:sz="8" w:space="0" w:color="000000"/>
              <w:bottom w:val="single" w:sz="8" w:space="0" w:color="000000"/>
            </w:tcBorders>
          </w:tcPr>
          <w:p w14:paraId="1D8B3A50" w14:textId="77777777" w:rsidR="003879C9" w:rsidRDefault="00696817">
            <w:pPr>
              <w:pStyle w:val="TableParagraph"/>
              <w:spacing w:before="25"/>
              <w:rPr>
                <w:sz w:val="24"/>
              </w:rPr>
            </w:pPr>
            <w:r>
              <w:rPr>
                <w:sz w:val="24"/>
              </w:rPr>
              <w:t>no ip name-server</w:t>
            </w:r>
          </w:p>
        </w:tc>
        <w:tc>
          <w:tcPr>
            <w:tcW w:w="4253" w:type="dxa"/>
            <w:tcBorders>
              <w:bottom w:val="single" w:sz="8" w:space="0" w:color="000000"/>
            </w:tcBorders>
          </w:tcPr>
          <w:p w14:paraId="0148C8B0" w14:textId="77777777" w:rsidR="003879C9" w:rsidRDefault="00696817">
            <w:pPr>
              <w:pStyle w:val="TableParagraph"/>
              <w:spacing w:before="25"/>
              <w:ind w:left="31"/>
              <w:rPr>
                <w:sz w:val="24"/>
              </w:rPr>
            </w:pPr>
            <w:r>
              <w:rPr>
                <w:sz w:val="24"/>
              </w:rPr>
              <w:t>Clear the domain name-server</w:t>
            </w:r>
          </w:p>
        </w:tc>
        <w:tc>
          <w:tcPr>
            <w:tcW w:w="991" w:type="dxa"/>
            <w:tcBorders>
              <w:bottom w:val="single" w:sz="8" w:space="0" w:color="000000"/>
              <w:right w:val="single" w:sz="8" w:space="0" w:color="000000"/>
            </w:tcBorders>
          </w:tcPr>
          <w:p w14:paraId="6047AF33" w14:textId="77777777" w:rsidR="003879C9" w:rsidRDefault="00696817">
            <w:pPr>
              <w:pStyle w:val="TableParagraph"/>
              <w:spacing w:before="50"/>
              <w:ind w:left="81" w:right="59"/>
              <w:jc w:val="center"/>
              <w:rPr>
                <w:sz w:val="20"/>
              </w:rPr>
            </w:pPr>
            <w:r>
              <w:rPr>
                <w:sz w:val="20"/>
              </w:rPr>
              <w:t>Configure</w:t>
            </w:r>
          </w:p>
        </w:tc>
      </w:tr>
    </w:tbl>
    <w:p w14:paraId="12C49464" w14:textId="77777777" w:rsidR="003879C9" w:rsidRDefault="003879C9">
      <w:pPr>
        <w:pStyle w:val="BodyText"/>
        <w:spacing w:before="8"/>
        <w:rPr>
          <w:b/>
          <w:sz w:val="10"/>
        </w:rPr>
      </w:pPr>
    </w:p>
    <w:p w14:paraId="1A7D6FD6" w14:textId="77777777" w:rsidR="003879C9" w:rsidRPr="00411FD6" w:rsidRDefault="00696817">
      <w:pPr>
        <w:spacing w:before="36"/>
        <w:ind w:left="537"/>
        <w:rPr>
          <w:b/>
          <w:color w:val="1F497D" w:themeColor="text2"/>
          <w:sz w:val="26"/>
        </w:rPr>
      </w:pPr>
      <w:r w:rsidRPr="00411FD6">
        <w:rPr>
          <w:b/>
          <w:color w:val="1F497D" w:themeColor="text2"/>
          <w:spacing w:val="2"/>
          <w:sz w:val="32"/>
        </w:rPr>
        <w:t>IP</w:t>
      </w:r>
      <w:r w:rsidRPr="00411FD6">
        <w:rPr>
          <w:b/>
          <w:color w:val="1F497D" w:themeColor="text2"/>
          <w:spacing w:val="2"/>
          <w:sz w:val="26"/>
        </w:rPr>
        <w:t>V</w:t>
      </w:r>
      <w:r w:rsidRPr="00411FD6">
        <w:rPr>
          <w:b/>
          <w:color w:val="1F497D" w:themeColor="text2"/>
          <w:spacing w:val="2"/>
          <w:sz w:val="32"/>
        </w:rPr>
        <w:t>6</w:t>
      </w:r>
      <w:r w:rsidRPr="00411FD6">
        <w:rPr>
          <w:b/>
          <w:color w:val="1F497D" w:themeColor="text2"/>
          <w:spacing w:val="1"/>
          <w:sz w:val="32"/>
        </w:rPr>
        <w:t xml:space="preserve"> </w:t>
      </w:r>
      <w:r w:rsidRPr="00411FD6">
        <w:rPr>
          <w:b/>
          <w:color w:val="1F497D" w:themeColor="text2"/>
          <w:spacing w:val="3"/>
          <w:sz w:val="32"/>
        </w:rPr>
        <w:t>G</w:t>
      </w:r>
      <w:r w:rsidRPr="00411FD6">
        <w:rPr>
          <w:b/>
          <w:color w:val="1F497D" w:themeColor="text2"/>
          <w:spacing w:val="3"/>
          <w:sz w:val="26"/>
        </w:rPr>
        <w:t>ROUP</w:t>
      </w:r>
    </w:p>
    <w:p w14:paraId="59381E5C" w14:textId="77777777" w:rsidR="003879C9" w:rsidRPr="00411FD6" w:rsidRDefault="003879C9">
      <w:pPr>
        <w:pStyle w:val="BodyText"/>
        <w:spacing w:before="5" w:after="1"/>
        <w:rPr>
          <w:b/>
          <w:color w:val="1F497D" w:themeColor="text2"/>
          <w:sz w:val="13"/>
        </w:rPr>
      </w:pPr>
    </w:p>
    <w:tbl>
      <w:tblPr>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64"/>
        <w:gridCol w:w="4253"/>
        <w:gridCol w:w="991"/>
      </w:tblGrid>
      <w:tr w:rsidR="003879C9" w14:paraId="0B6398AE" w14:textId="77777777">
        <w:trPr>
          <w:trHeight w:val="449"/>
        </w:trPr>
        <w:tc>
          <w:tcPr>
            <w:tcW w:w="4564" w:type="dxa"/>
            <w:tcBorders>
              <w:right w:val="single" w:sz="4" w:space="0" w:color="000000"/>
            </w:tcBorders>
            <w:shd w:val="clear" w:color="auto" w:fill="008ACB"/>
          </w:tcPr>
          <w:p w14:paraId="58F1A369" w14:textId="77777777" w:rsidR="003879C9" w:rsidRDefault="00696817">
            <w:pPr>
              <w:pStyle w:val="TableParagraph"/>
              <w:spacing w:before="78"/>
              <w:ind w:left="1749" w:right="1737"/>
              <w:jc w:val="center"/>
              <w:rPr>
                <w:b/>
                <w:sz w:val="24"/>
              </w:rPr>
            </w:pPr>
            <w:r>
              <w:rPr>
                <w:b/>
                <w:color w:val="FFFFFF"/>
                <w:sz w:val="24"/>
              </w:rPr>
              <w:t>Command</w:t>
            </w:r>
          </w:p>
        </w:tc>
        <w:tc>
          <w:tcPr>
            <w:tcW w:w="4253" w:type="dxa"/>
            <w:tcBorders>
              <w:left w:val="single" w:sz="4" w:space="0" w:color="000000"/>
            </w:tcBorders>
            <w:shd w:val="clear" w:color="auto" w:fill="008ACB"/>
          </w:tcPr>
          <w:p w14:paraId="4916D3E0" w14:textId="77777777" w:rsidR="003879C9" w:rsidRDefault="00696817">
            <w:pPr>
              <w:pStyle w:val="TableParagraph"/>
              <w:spacing w:before="78"/>
              <w:ind w:left="1520" w:right="1497"/>
              <w:jc w:val="center"/>
              <w:rPr>
                <w:b/>
                <w:sz w:val="24"/>
              </w:rPr>
            </w:pPr>
            <w:r>
              <w:rPr>
                <w:b/>
                <w:color w:val="FFFFFF"/>
                <w:sz w:val="24"/>
              </w:rPr>
              <w:t>Explanation</w:t>
            </w:r>
          </w:p>
        </w:tc>
        <w:tc>
          <w:tcPr>
            <w:tcW w:w="991" w:type="dxa"/>
            <w:shd w:val="clear" w:color="auto" w:fill="008ACB"/>
          </w:tcPr>
          <w:p w14:paraId="0BCB2553" w14:textId="77777777" w:rsidR="003879C9" w:rsidRDefault="00696817">
            <w:pPr>
              <w:pStyle w:val="TableParagraph"/>
              <w:spacing w:before="78"/>
              <w:ind w:left="178" w:right="162"/>
              <w:jc w:val="center"/>
              <w:rPr>
                <w:b/>
                <w:sz w:val="24"/>
              </w:rPr>
            </w:pPr>
            <w:r>
              <w:rPr>
                <w:b/>
                <w:color w:val="FFFFFF"/>
                <w:sz w:val="24"/>
              </w:rPr>
              <w:t>Mode</w:t>
            </w:r>
          </w:p>
        </w:tc>
      </w:tr>
      <w:tr w:rsidR="003879C9" w14:paraId="5FFADB10" w14:textId="77777777">
        <w:trPr>
          <w:trHeight w:val="330"/>
        </w:trPr>
        <w:tc>
          <w:tcPr>
            <w:tcW w:w="4564" w:type="dxa"/>
            <w:tcBorders>
              <w:bottom w:val="single" w:sz="4" w:space="0" w:color="000000"/>
              <w:right w:val="single" w:sz="4" w:space="0" w:color="000000"/>
            </w:tcBorders>
          </w:tcPr>
          <w:p w14:paraId="06E4EF2E" w14:textId="77777777" w:rsidR="003879C9" w:rsidRDefault="00696817">
            <w:pPr>
              <w:pStyle w:val="TableParagraph"/>
              <w:spacing w:before="19" w:line="291" w:lineRule="exact"/>
              <w:rPr>
                <w:sz w:val="24"/>
              </w:rPr>
            </w:pPr>
            <w:r>
              <w:rPr>
                <w:sz w:val="24"/>
              </w:rPr>
              <w:t>ipv6 address add [IPV6_ADDR&lt;/PREFIX_LEN&gt;]</w:t>
            </w:r>
          </w:p>
        </w:tc>
        <w:tc>
          <w:tcPr>
            <w:tcW w:w="4253" w:type="dxa"/>
            <w:tcBorders>
              <w:left w:val="single" w:sz="4" w:space="0" w:color="000000"/>
              <w:bottom w:val="single" w:sz="4" w:space="0" w:color="000000"/>
              <w:right w:val="single" w:sz="4" w:space="0" w:color="000000"/>
            </w:tcBorders>
          </w:tcPr>
          <w:p w14:paraId="17B87262" w14:textId="77777777" w:rsidR="003879C9" w:rsidRDefault="00696817">
            <w:pPr>
              <w:pStyle w:val="TableParagraph"/>
              <w:spacing w:before="19" w:line="291" w:lineRule="exact"/>
              <w:ind w:left="31"/>
              <w:rPr>
                <w:sz w:val="24"/>
              </w:rPr>
            </w:pPr>
            <w:r>
              <w:rPr>
                <w:sz w:val="24"/>
              </w:rPr>
              <w:t>Add an address and netmask of IPv6</w:t>
            </w:r>
          </w:p>
        </w:tc>
        <w:tc>
          <w:tcPr>
            <w:tcW w:w="991" w:type="dxa"/>
            <w:tcBorders>
              <w:left w:val="single" w:sz="4" w:space="0" w:color="000000"/>
              <w:bottom w:val="single" w:sz="4" w:space="0" w:color="000000"/>
            </w:tcBorders>
          </w:tcPr>
          <w:p w14:paraId="1A08D5B2" w14:textId="77777777" w:rsidR="003879C9" w:rsidRDefault="00696817">
            <w:pPr>
              <w:pStyle w:val="TableParagraph"/>
              <w:spacing w:before="43"/>
              <w:ind w:left="81" w:right="59"/>
              <w:jc w:val="center"/>
              <w:rPr>
                <w:sz w:val="20"/>
              </w:rPr>
            </w:pPr>
            <w:r>
              <w:rPr>
                <w:sz w:val="20"/>
              </w:rPr>
              <w:t>Configure</w:t>
            </w:r>
          </w:p>
        </w:tc>
      </w:tr>
      <w:tr w:rsidR="003879C9" w14:paraId="6BA48EC2" w14:textId="77777777">
        <w:trPr>
          <w:trHeight w:val="329"/>
        </w:trPr>
        <w:tc>
          <w:tcPr>
            <w:tcW w:w="4564" w:type="dxa"/>
            <w:tcBorders>
              <w:top w:val="single" w:sz="4" w:space="0" w:color="000000"/>
              <w:bottom w:val="single" w:sz="4" w:space="0" w:color="000000"/>
              <w:right w:val="single" w:sz="4" w:space="0" w:color="000000"/>
            </w:tcBorders>
          </w:tcPr>
          <w:p w14:paraId="35B2E701" w14:textId="77777777" w:rsidR="003879C9" w:rsidRDefault="00696817">
            <w:pPr>
              <w:pStyle w:val="TableParagraph"/>
              <w:spacing w:before="18" w:line="291" w:lineRule="exact"/>
              <w:rPr>
                <w:sz w:val="24"/>
              </w:rPr>
            </w:pPr>
            <w:r>
              <w:rPr>
                <w:sz w:val="24"/>
              </w:rPr>
              <w:t>ipv6 enable</w:t>
            </w:r>
          </w:p>
        </w:tc>
        <w:tc>
          <w:tcPr>
            <w:tcW w:w="4253" w:type="dxa"/>
            <w:tcBorders>
              <w:top w:val="single" w:sz="4" w:space="0" w:color="000000"/>
              <w:left w:val="single" w:sz="4" w:space="0" w:color="000000"/>
              <w:bottom w:val="single" w:sz="4" w:space="0" w:color="000000"/>
              <w:right w:val="single" w:sz="4" w:space="0" w:color="000000"/>
            </w:tcBorders>
          </w:tcPr>
          <w:p w14:paraId="2B54E44F" w14:textId="77777777" w:rsidR="003879C9" w:rsidRDefault="00696817">
            <w:pPr>
              <w:pStyle w:val="TableParagraph"/>
              <w:spacing w:before="18" w:line="291" w:lineRule="exact"/>
              <w:ind w:left="31"/>
              <w:rPr>
                <w:sz w:val="24"/>
              </w:rPr>
            </w:pPr>
            <w:r>
              <w:rPr>
                <w:sz w:val="24"/>
              </w:rPr>
              <w:t>Enable IPv6 protocol</w:t>
            </w:r>
          </w:p>
        </w:tc>
        <w:tc>
          <w:tcPr>
            <w:tcW w:w="991" w:type="dxa"/>
            <w:tcBorders>
              <w:top w:val="single" w:sz="4" w:space="0" w:color="000000"/>
              <w:left w:val="single" w:sz="4" w:space="0" w:color="000000"/>
              <w:bottom w:val="single" w:sz="4" w:space="0" w:color="000000"/>
            </w:tcBorders>
          </w:tcPr>
          <w:p w14:paraId="72C78775" w14:textId="77777777" w:rsidR="003879C9" w:rsidRDefault="00696817">
            <w:pPr>
              <w:pStyle w:val="TableParagraph"/>
              <w:spacing w:before="42"/>
              <w:ind w:left="81" w:right="59"/>
              <w:jc w:val="center"/>
              <w:rPr>
                <w:sz w:val="20"/>
              </w:rPr>
            </w:pPr>
            <w:r>
              <w:rPr>
                <w:sz w:val="20"/>
              </w:rPr>
              <w:t>Configure</w:t>
            </w:r>
          </w:p>
        </w:tc>
      </w:tr>
      <w:tr w:rsidR="003879C9" w14:paraId="3E59EC35" w14:textId="77777777">
        <w:trPr>
          <w:trHeight w:val="330"/>
        </w:trPr>
        <w:tc>
          <w:tcPr>
            <w:tcW w:w="4564" w:type="dxa"/>
            <w:tcBorders>
              <w:top w:val="single" w:sz="4" w:space="0" w:color="000000"/>
              <w:bottom w:val="single" w:sz="4" w:space="0" w:color="000000"/>
              <w:right w:val="single" w:sz="4" w:space="0" w:color="000000"/>
            </w:tcBorders>
          </w:tcPr>
          <w:p w14:paraId="2305A10A" w14:textId="77777777" w:rsidR="003879C9" w:rsidRDefault="00696817">
            <w:pPr>
              <w:pStyle w:val="TableParagraph"/>
              <w:spacing w:before="18" w:line="292" w:lineRule="exact"/>
              <w:rPr>
                <w:sz w:val="24"/>
              </w:rPr>
            </w:pPr>
            <w:r>
              <w:rPr>
                <w:sz w:val="24"/>
              </w:rPr>
              <w:t>ipv6 neighbor flush</w:t>
            </w:r>
          </w:p>
        </w:tc>
        <w:tc>
          <w:tcPr>
            <w:tcW w:w="4253" w:type="dxa"/>
            <w:tcBorders>
              <w:top w:val="single" w:sz="4" w:space="0" w:color="000000"/>
              <w:left w:val="single" w:sz="4" w:space="0" w:color="000000"/>
              <w:bottom w:val="single" w:sz="4" w:space="0" w:color="000000"/>
              <w:right w:val="single" w:sz="4" w:space="0" w:color="000000"/>
            </w:tcBorders>
          </w:tcPr>
          <w:p w14:paraId="29FFBA27" w14:textId="77777777" w:rsidR="003879C9" w:rsidRDefault="00696817">
            <w:pPr>
              <w:pStyle w:val="TableParagraph"/>
              <w:spacing w:before="18" w:line="292" w:lineRule="exact"/>
              <w:ind w:left="31"/>
              <w:rPr>
                <w:sz w:val="24"/>
              </w:rPr>
            </w:pPr>
            <w:r>
              <w:rPr>
                <w:sz w:val="24"/>
              </w:rPr>
              <w:t>Issue a neighbor flush command of IPv6</w:t>
            </w:r>
          </w:p>
        </w:tc>
        <w:tc>
          <w:tcPr>
            <w:tcW w:w="991" w:type="dxa"/>
            <w:tcBorders>
              <w:top w:val="single" w:sz="4" w:space="0" w:color="000000"/>
              <w:left w:val="single" w:sz="4" w:space="0" w:color="000000"/>
              <w:bottom w:val="single" w:sz="4" w:space="0" w:color="000000"/>
            </w:tcBorders>
          </w:tcPr>
          <w:p w14:paraId="52952283" w14:textId="77777777" w:rsidR="003879C9" w:rsidRDefault="00696817">
            <w:pPr>
              <w:pStyle w:val="TableParagraph"/>
              <w:spacing w:before="43"/>
              <w:ind w:left="81" w:right="59"/>
              <w:jc w:val="center"/>
              <w:rPr>
                <w:sz w:val="20"/>
              </w:rPr>
            </w:pPr>
            <w:r>
              <w:rPr>
                <w:sz w:val="20"/>
              </w:rPr>
              <w:t>Configure</w:t>
            </w:r>
          </w:p>
        </w:tc>
      </w:tr>
      <w:tr w:rsidR="003879C9" w14:paraId="0776C767" w14:textId="77777777">
        <w:trPr>
          <w:trHeight w:val="585"/>
        </w:trPr>
        <w:tc>
          <w:tcPr>
            <w:tcW w:w="4564" w:type="dxa"/>
            <w:tcBorders>
              <w:top w:val="single" w:sz="4" w:space="0" w:color="000000"/>
              <w:bottom w:val="single" w:sz="4" w:space="0" w:color="000000"/>
              <w:right w:val="single" w:sz="4" w:space="0" w:color="000000"/>
            </w:tcBorders>
          </w:tcPr>
          <w:p w14:paraId="1AC78752" w14:textId="77777777" w:rsidR="003879C9" w:rsidRDefault="00696817">
            <w:pPr>
              <w:pStyle w:val="TableParagraph"/>
              <w:spacing w:before="0" w:line="292" w:lineRule="exact"/>
              <w:rPr>
                <w:sz w:val="24"/>
              </w:rPr>
            </w:pPr>
            <w:r>
              <w:rPr>
                <w:sz w:val="24"/>
              </w:rPr>
              <w:t>ipv6 ping [IPV6_ADDR] [&lt;size PKG_SIZ&gt; |</w:t>
            </w:r>
          </w:p>
          <w:p w14:paraId="739F1500" w14:textId="77777777" w:rsidR="003879C9" w:rsidRDefault="00696817">
            <w:pPr>
              <w:pStyle w:val="TableParagraph"/>
              <w:spacing w:before="0" w:line="273" w:lineRule="exact"/>
              <w:rPr>
                <w:sz w:val="24"/>
              </w:rPr>
            </w:pPr>
            <w:r>
              <w:rPr>
                <w:sz w:val="24"/>
              </w:rPr>
              <w:t>&lt;repeat PKG_CNT&gt;]</w:t>
            </w:r>
          </w:p>
        </w:tc>
        <w:tc>
          <w:tcPr>
            <w:tcW w:w="4253" w:type="dxa"/>
            <w:tcBorders>
              <w:top w:val="single" w:sz="4" w:space="0" w:color="000000"/>
              <w:left w:val="single" w:sz="4" w:space="0" w:color="000000"/>
              <w:bottom w:val="single" w:sz="4" w:space="0" w:color="000000"/>
              <w:right w:val="single" w:sz="4" w:space="0" w:color="000000"/>
            </w:tcBorders>
          </w:tcPr>
          <w:p w14:paraId="38F59464" w14:textId="77777777" w:rsidR="003879C9" w:rsidRDefault="00696817">
            <w:pPr>
              <w:pStyle w:val="TableParagraph"/>
              <w:spacing w:before="145"/>
              <w:ind w:left="31"/>
              <w:rPr>
                <w:sz w:val="24"/>
              </w:rPr>
            </w:pPr>
            <w:r>
              <w:rPr>
                <w:sz w:val="24"/>
              </w:rPr>
              <w:t>Issue an IPv6 ping command</w:t>
            </w:r>
          </w:p>
        </w:tc>
        <w:tc>
          <w:tcPr>
            <w:tcW w:w="991" w:type="dxa"/>
            <w:tcBorders>
              <w:top w:val="single" w:sz="4" w:space="0" w:color="000000"/>
              <w:left w:val="single" w:sz="4" w:space="0" w:color="000000"/>
              <w:bottom w:val="single" w:sz="4" w:space="0" w:color="000000"/>
            </w:tcBorders>
          </w:tcPr>
          <w:p w14:paraId="404A8FAD" w14:textId="77777777" w:rsidR="003879C9" w:rsidRDefault="00696817">
            <w:pPr>
              <w:pStyle w:val="TableParagraph"/>
              <w:spacing w:before="170"/>
              <w:ind w:left="81" w:right="59"/>
              <w:jc w:val="center"/>
              <w:rPr>
                <w:sz w:val="20"/>
              </w:rPr>
            </w:pPr>
            <w:r>
              <w:rPr>
                <w:sz w:val="20"/>
              </w:rPr>
              <w:t>Configure</w:t>
            </w:r>
          </w:p>
        </w:tc>
      </w:tr>
      <w:tr w:rsidR="003879C9" w14:paraId="47F1ABE9" w14:textId="77777777">
        <w:trPr>
          <w:trHeight w:val="330"/>
        </w:trPr>
        <w:tc>
          <w:tcPr>
            <w:tcW w:w="4564" w:type="dxa"/>
            <w:tcBorders>
              <w:top w:val="single" w:sz="4" w:space="0" w:color="000000"/>
              <w:bottom w:val="single" w:sz="4" w:space="0" w:color="000000"/>
              <w:right w:val="single" w:sz="4" w:space="0" w:color="000000"/>
            </w:tcBorders>
          </w:tcPr>
          <w:p w14:paraId="72CC6EF1" w14:textId="77777777" w:rsidR="003879C9" w:rsidRDefault="00696817">
            <w:pPr>
              <w:pStyle w:val="TableParagraph"/>
              <w:spacing w:before="18" w:line="292" w:lineRule="exact"/>
              <w:rPr>
                <w:sz w:val="24"/>
              </w:rPr>
            </w:pPr>
            <w:r>
              <w:rPr>
                <w:sz w:val="24"/>
              </w:rPr>
              <w:t>show ipv6</w:t>
            </w:r>
          </w:p>
        </w:tc>
        <w:tc>
          <w:tcPr>
            <w:tcW w:w="4253" w:type="dxa"/>
            <w:tcBorders>
              <w:top w:val="single" w:sz="4" w:space="0" w:color="000000"/>
              <w:left w:val="single" w:sz="4" w:space="0" w:color="000000"/>
              <w:bottom w:val="single" w:sz="4" w:space="0" w:color="000000"/>
              <w:right w:val="single" w:sz="4" w:space="0" w:color="000000"/>
            </w:tcBorders>
          </w:tcPr>
          <w:p w14:paraId="27C8FA0E" w14:textId="77777777" w:rsidR="003879C9" w:rsidRDefault="00696817">
            <w:pPr>
              <w:pStyle w:val="TableParagraph"/>
              <w:spacing w:before="18" w:line="292" w:lineRule="exact"/>
              <w:ind w:left="31"/>
              <w:rPr>
                <w:sz w:val="24"/>
              </w:rPr>
            </w:pPr>
            <w:r>
              <w:rPr>
                <w:sz w:val="24"/>
              </w:rPr>
              <w:t>Display IPv6 protocol state</w:t>
            </w:r>
          </w:p>
        </w:tc>
        <w:tc>
          <w:tcPr>
            <w:tcW w:w="991" w:type="dxa"/>
            <w:tcBorders>
              <w:top w:val="single" w:sz="4" w:space="0" w:color="000000"/>
              <w:left w:val="single" w:sz="4" w:space="0" w:color="000000"/>
              <w:bottom w:val="single" w:sz="4" w:space="0" w:color="000000"/>
            </w:tcBorders>
          </w:tcPr>
          <w:p w14:paraId="642DB124" w14:textId="77777777" w:rsidR="003879C9" w:rsidRDefault="00696817">
            <w:pPr>
              <w:pStyle w:val="TableParagraph"/>
              <w:spacing w:before="43"/>
              <w:ind w:left="81" w:right="59"/>
              <w:jc w:val="center"/>
              <w:rPr>
                <w:sz w:val="20"/>
              </w:rPr>
            </w:pPr>
            <w:r>
              <w:rPr>
                <w:sz w:val="20"/>
              </w:rPr>
              <w:t>Configure</w:t>
            </w:r>
          </w:p>
        </w:tc>
      </w:tr>
      <w:tr w:rsidR="003879C9" w14:paraId="14FA511E" w14:textId="77777777">
        <w:trPr>
          <w:trHeight w:val="329"/>
        </w:trPr>
        <w:tc>
          <w:tcPr>
            <w:tcW w:w="4564" w:type="dxa"/>
            <w:tcBorders>
              <w:top w:val="single" w:sz="4" w:space="0" w:color="000000"/>
              <w:bottom w:val="single" w:sz="4" w:space="0" w:color="000000"/>
              <w:right w:val="single" w:sz="4" w:space="0" w:color="000000"/>
            </w:tcBorders>
          </w:tcPr>
          <w:p w14:paraId="1D5CF0D3" w14:textId="77777777" w:rsidR="003879C9" w:rsidRDefault="00696817">
            <w:pPr>
              <w:pStyle w:val="TableParagraph"/>
              <w:spacing w:before="18" w:line="291" w:lineRule="exact"/>
              <w:rPr>
                <w:sz w:val="24"/>
              </w:rPr>
            </w:pPr>
            <w:r>
              <w:rPr>
                <w:sz w:val="24"/>
              </w:rPr>
              <w:t>show ipv6 address</w:t>
            </w:r>
          </w:p>
        </w:tc>
        <w:tc>
          <w:tcPr>
            <w:tcW w:w="4253" w:type="dxa"/>
            <w:tcBorders>
              <w:top w:val="single" w:sz="4" w:space="0" w:color="000000"/>
              <w:left w:val="single" w:sz="4" w:space="0" w:color="000000"/>
              <w:bottom w:val="single" w:sz="4" w:space="0" w:color="000000"/>
              <w:right w:val="single" w:sz="4" w:space="0" w:color="000000"/>
            </w:tcBorders>
          </w:tcPr>
          <w:p w14:paraId="118F86B4" w14:textId="77777777" w:rsidR="003879C9" w:rsidRDefault="00696817">
            <w:pPr>
              <w:pStyle w:val="TableParagraph"/>
              <w:spacing w:before="18" w:line="291" w:lineRule="exact"/>
              <w:ind w:left="31"/>
              <w:rPr>
                <w:sz w:val="24"/>
              </w:rPr>
            </w:pPr>
            <w:r>
              <w:rPr>
                <w:sz w:val="24"/>
              </w:rPr>
              <w:t>Display IPv6 addresses</w:t>
            </w:r>
          </w:p>
        </w:tc>
        <w:tc>
          <w:tcPr>
            <w:tcW w:w="991" w:type="dxa"/>
            <w:tcBorders>
              <w:top w:val="single" w:sz="4" w:space="0" w:color="000000"/>
              <w:left w:val="single" w:sz="4" w:space="0" w:color="000000"/>
              <w:bottom w:val="single" w:sz="4" w:space="0" w:color="000000"/>
            </w:tcBorders>
          </w:tcPr>
          <w:p w14:paraId="4A2F55C5" w14:textId="77777777" w:rsidR="003879C9" w:rsidRDefault="00696817">
            <w:pPr>
              <w:pStyle w:val="TableParagraph"/>
              <w:spacing w:before="42"/>
              <w:ind w:left="81" w:right="59"/>
              <w:jc w:val="center"/>
              <w:rPr>
                <w:sz w:val="20"/>
              </w:rPr>
            </w:pPr>
            <w:r>
              <w:rPr>
                <w:sz w:val="20"/>
              </w:rPr>
              <w:t>Configure</w:t>
            </w:r>
          </w:p>
        </w:tc>
      </w:tr>
      <w:tr w:rsidR="003879C9" w14:paraId="37A856E4" w14:textId="77777777">
        <w:trPr>
          <w:trHeight w:val="329"/>
        </w:trPr>
        <w:tc>
          <w:tcPr>
            <w:tcW w:w="4564" w:type="dxa"/>
            <w:tcBorders>
              <w:top w:val="single" w:sz="4" w:space="0" w:color="000000"/>
              <w:bottom w:val="single" w:sz="4" w:space="0" w:color="000000"/>
              <w:right w:val="single" w:sz="4" w:space="0" w:color="000000"/>
            </w:tcBorders>
          </w:tcPr>
          <w:p w14:paraId="6206AA9D" w14:textId="77777777" w:rsidR="003879C9" w:rsidRDefault="00696817">
            <w:pPr>
              <w:pStyle w:val="TableParagraph"/>
              <w:spacing w:before="18" w:line="291" w:lineRule="exact"/>
              <w:rPr>
                <w:sz w:val="24"/>
              </w:rPr>
            </w:pPr>
            <w:r>
              <w:rPr>
                <w:sz w:val="24"/>
              </w:rPr>
              <w:t>show ipv6 default address</w:t>
            </w:r>
          </w:p>
        </w:tc>
        <w:tc>
          <w:tcPr>
            <w:tcW w:w="4253" w:type="dxa"/>
            <w:tcBorders>
              <w:top w:val="single" w:sz="4" w:space="0" w:color="000000"/>
              <w:left w:val="single" w:sz="4" w:space="0" w:color="000000"/>
              <w:bottom w:val="single" w:sz="4" w:space="0" w:color="000000"/>
              <w:right w:val="single" w:sz="4" w:space="0" w:color="000000"/>
            </w:tcBorders>
          </w:tcPr>
          <w:p w14:paraId="34CC2426" w14:textId="77777777" w:rsidR="003879C9" w:rsidRDefault="00696817">
            <w:pPr>
              <w:pStyle w:val="TableParagraph"/>
              <w:spacing w:before="18" w:line="291" w:lineRule="exact"/>
              <w:ind w:left="31"/>
              <w:rPr>
                <w:sz w:val="24"/>
              </w:rPr>
            </w:pPr>
            <w:r>
              <w:rPr>
                <w:sz w:val="24"/>
              </w:rPr>
              <w:t>Display default IPv6 address</w:t>
            </w:r>
          </w:p>
        </w:tc>
        <w:tc>
          <w:tcPr>
            <w:tcW w:w="991" w:type="dxa"/>
            <w:tcBorders>
              <w:top w:val="single" w:sz="4" w:space="0" w:color="000000"/>
              <w:left w:val="single" w:sz="4" w:space="0" w:color="000000"/>
              <w:bottom w:val="single" w:sz="4" w:space="0" w:color="000000"/>
            </w:tcBorders>
          </w:tcPr>
          <w:p w14:paraId="16939ADA" w14:textId="77777777" w:rsidR="003879C9" w:rsidRDefault="00696817">
            <w:pPr>
              <w:pStyle w:val="TableParagraph"/>
              <w:spacing w:before="42"/>
              <w:ind w:left="81" w:right="59"/>
              <w:jc w:val="center"/>
              <w:rPr>
                <w:sz w:val="20"/>
              </w:rPr>
            </w:pPr>
            <w:r>
              <w:rPr>
                <w:sz w:val="20"/>
              </w:rPr>
              <w:t>Configure</w:t>
            </w:r>
          </w:p>
        </w:tc>
      </w:tr>
      <w:tr w:rsidR="003879C9" w14:paraId="7AD932BE" w14:textId="77777777">
        <w:trPr>
          <w:trHeight w:val="330"/>
        </w:trPr>
        <w:tc>
          <w:tcPr>
            <w:tcW w:w="4564" w:type="dxa"/>
            <w:tcBorders>
              <w:top w:val="single" w:sz="4" w:space="0" w:color="000000"/>
              <w:bottom w:val="single" w:sz="4" w:space="0" w:color="000000"/>
              <w:right w:val="single" w:sz="4" w:space="0" w:color="000000"/>
            </w:tcBorders>
          </w:tcPr>
          <w:p w14:paraId="501A3D6C" w14:textId="77777777" w:rsidR="003879C9" w:rsidRDefault="00696817">
            <w:pPr>
              <w:pStyle w:val="TableParagraph"/>
              <w:spacing w:before="18" w:line="292" w:lineRule="exact"/>
              <w:rPr>
                <w:sz w:val="24"/>
              </w:rPr>
            </w:pPr>
            <w:r>
              <w:rPr>
                <w:sz w:val="24"/>
              </w:rPr>
              <w:t>show ipv6 neighbor</w:t>
            </w:r>
          </w:p>
        </w:tc>
        <w:tc>
          <w:tcPr>
            <w:tcW w:w="4253" w:type="dxa"/>
            <w:tcBorders>
              <w:top w:val="single" w:sz="4" w:space="0" w:color="000000"/>
              <w:left w:val="single" w:sz="4" w:space="0" w:color="000000"/>
              <w:bottom w:val="single" w:sz="4" w:space="0" w:color="000000"/>
              <w:right w:val="single" w:sz="4" w:space="0" w:color="000000"/>
            </w:tcBorders>
          </w:tcPr>
          <w:p w14:paraId="19B334D9" w14:textId="77777777" w:rsidR="003879C9" w:rsidRDefault="00696817">
            <w:pPr>
              <w:pStyle w:val="TableParagraph"/>
              <w:spacing w:before="18" w:line="292" w:lineRule="exact"/>
              <w:ind w:left="31"/>
              <w:rPr>
                <w:sz w:val="24"/>
              </w:rPr>
            </w:pPr>
            <w:r>
              <w:rPr>
                <w:sz w:val="24"/>
              </w:rPr>
              <w:t>Display neighbor cache of IPv6</w:t>
            </w:r>
          </w:p>
        </w:tc>
        <w:tc>
          <w:tcPr>
            <w:tcW w:w="991" w:type="dxa"/>
            <w:tcBorders>
              <w:top w:val="single" w:sz="4" w:space="0" w:color="000000"/>
              <w:left w:val="single" w:sz="4" w:space="0" w:color="000000"/>
              <w:bottom w:val="single" w:sz="4" w:space="0" w:color="000000"/>
            </w:tcBorders>
          </w:tcPr>
          <w:p w14:paraId="0AFF2FCB" w14:textId="77777777" w:rsidR="003879C9" w:rsidRDefault="00696817">
            <w:pPr>
              <w:pStyle w:val="TableParagraph"/>
              <w:spacing w:before="43"/>
              <w:ind w:left="81" w:right="59"/>
              <w:jc w:val="center"/>
              <w:rPr>
                <w:sz w:val="20"/>
              </w:rPr>
            </w:pPr>
            <w:r>
              <w:rPr>
                <w:sz w:val="20"/>
              </w:rPr>
              <w:t>Configure</w:t>
            </w:r>
          </w:p>
        </w:tc>
      </w:tr>
      <w:tr w:rsidR="003879C9" w14:paraId="272A6B94" w14:textId="77777777">
        <w:trPr>
          <w:trHeight w:val="329"/>
        </w:trPr>
        <w:tc>
          <w:tcPr>
            <w:tcW w:w="4564" w:type="dxa"/>
            <w:tcBorders>
              <w:top w:val="single" w:sz="4" w:space="0" w:color="000000"/>
              <w:bottom w:val="single" w:sz="4" w:space="0" w:color="000000"/>
              <w:right w:val="single" w:sz="4" w:space="0" w:color="000000"/>
            </w:tcBorders>
          </w:tcPr>
          <w:p w14:paraId="797CA578" w14:textId="77777777" w:rsidR="003879C9" w:rsidRDefault="00696817">
            <w:pPr>
              <w:pStyle w:val="TableParagraph"/>
              <w:spacing w:before="18" w:line="291" w:lineRule="exact"/>
              <w:rPr>
                <w:sz w:val="24"/>
              </w:rPr>
            </w:pPr>
            <w:r>
              <w:rPr>
                <w:sz w:val="24"/>
              </w:rPr>
              <w:t>no ipv6</w:t>
            </w:r>
          </w:p>
        </w:tc>
        <w:tc>
          <w:tcPr>
            <w:tcW w:w="4253" w:type="dxa"/>
            <w:tcBorders>
              <w:top w:val="single" w:sz="4" w:space="0" w:color="000000"/>
              <w:left w:val="single" w:sz="4" w:space="0" w:color="000000"/>
              <w:bottom w:val="single" w:sz="4" w:space="0" w:color="000000"/>
              <w:right w:val="single" w:sz="4" w:space="0" w:color="000000"/>
            </w:tcBorders>
          </w:tcPr>
          <w:p w14:paraId="3DE4F5F0" w14:textId="77777777" w:rsidR="003879C9" w:rsidRDefault="00696817">
            <w:pPr>
              <w:pStyle w:val="TableParagraph"/>
              <w:spacing w:before="18" w:line="291" w:lineRule="exact"/>
              <w:ind w:left="31"/>
              <w:rPr>
                <w:sz w:val="24"/>
              </w:rPr>
            </w:pPr>
            <w:r>
              <w:rPr>
                <w:sz w:val="24"/>
              </w:rPr>
              <w:t>Disable IPv6 protocol</w:t>
            </w:r>
          </w:p>
        </w:tc>
        <w:tc>
          <w:tcPr>
            <w:tcW w:w="991" w:type="dxa"/>
            <w:tcBorders>
              <w:top w:val="single" w:sz="4" w:space="0" w:color="000000"/>
              <w:left w:val="single" w:sz="4" w:space="0" w:color="000000"/>
              <w:bottom w:val="single" w:sz="4" w:space="0" w:color="000000"/>
            </w:tcBorders>
          </w:tcPr>
          <w:p w14:paraId="13BBD015" w14:textId="77777777" w:rsidR="003879C9" w:rsidRDefault="00696817">
            <w:pPr>
              <w:pStyle w:val="TableParagraph"/>
              <w:spacing w:before="42"/>
              <w:ind w:left="81" w:right="59"/>
              <w:jc w:val="center"/>
              <w:rPr>
                <w:sz w:val="20"/>
              </w:rPr>
            </w:pPr>
            <w:r>
              <w:rPr>
                <w:sz w:val="20"/>
              </w:rPr>
              <w:t>Configure</w:t>
            </w:r>
          </w:p>
        </w:tc>
      </w:tr>
      <w:tr w:rsidR="003879C9" w14:paraId="6557B6E9" w14:textId="77777777">
        <w:trPr>
          <w:trHeight w:val="585"/>
        </w:trPr>
        <w:tc>
          <w:tcPr>
            <w:tcW w:w="4564" w:type="dxa"/>
            <w:tcBorders>
              <w:top w:val="single" w:sz="4" w:space="0" w:color="000000"/>
              <w:right w:val="single" w:sz="4" w:space="0" w:color="000000"/>
            </w:tcBorders>
          </w:tcPr>
          <w:p w14:paraId="216DDE37" w14:textId="77777777" w:rsidR="003879C9" w:rsidRDefault="00696817">
            <w:pPr>
              <w:pStyle w:val="TableParagraph"/>
              <w:spacing w:before="0" w:line="292" w:lineRule="exact"/>
              <w:rPr>
                <w:sz w:val="24"/>
              </w:rPr>
            </w:pPr>
            <w:r>
              <w:rPr>
                <w:sz w:val="24"/>
              </w:rPr>
              <w:t>no ipv6 address add</w:t>
            </w:r>
          </w:p>
          <w:p w14:paraId="0EF2A878" w14:textId="77777777" w:rsidR="003879C9" w:rsidRDefault="00696817">
            <w:pPr>
              <w:pStyle w:val="TableParagraph"/>
              <w:spacing w:before="1" w:line="272" w:lineRule="exact"/>
              <w:rPr>
                <w:sz w:val="24"/>
              </w:rPr>
            </w:pPr>
            <w:r>
              <w:rPr>
                <w:sz w:val="24"/>
              </w:rPr>
              <w:t>[IPV6_ADDR/PREFIX_LEN]</w:t>
            </w:r>
          </w:p>
        </w:tc>
        <w:tc>
          <w:tcPr>
            <w:tcW w:w="4253" w:type="dxa"/>
            <w:tcBorders>
              <w:top w:val="single" w:sz="4" w:space="0" w:color="000000"/>
              <w:left w:val="single" w:sz="4" w:space="0" w:color="000000"/>
              <w:right w:val="single" w:sz="4" w:space="0" w:color="000000"/>
            </w:tcBorders>
          </w:tcPr>
          <w:p w14:paraId="0E35B7D2" w14:textId="77777777" w:rsidR="003879C9" w:rsidRDefault="00696817">
            <w:pPr>
              <w:pStyle w:val="TableParagraph"/>
              <w:spacing w:before="147"/>
              <w:ind w:left="31"/>
              <w:rPr>
                <w:sz w:val="24"/>
              </w:rPr>
            </w:pPr>
            <w:r>
              <w:rPr>
                <w:sz w:val="24"/>
              </w:rPr>
              <w:t>Delete IPv6 address</w:t>
            </w:r>
          </w:p>
        </w:tc>
        <w:tc>
          <w:tcPr>
            <w:tcW w:w="991" w:type="dxa"/>
            <w:tcBorders>
              <w:top w:val="single" w:sz="4" w:space="0" w:color="000000"/>
              <w:left w:val="single" w:sz="4" w:space="0" w:color="000000"/>
            </w:tcBorders>
          </w:tcPr>
          <w:p w14:paraId="3DD9BDEB" w14:textId="77777777" w:rsidR="003879C9" w:rsidRDefault="00696817">
            <w:pPr>
              <w:pStyle w:val="TableParagraph"/>
              <w:spacing w:before="170"/>
              <w:ind w:left="81" w:right="59"/>
              <w:jc w:val="center"/>
              <w:rPr>
                <w:sz w:val="20"/>
              </w:rPr>
            </w:pPr>
            <w:r>
              <w:rPr>
                <w:sz w:val="20"/>
              </w:rPr>
              <w:t>Configure</w:t>
            </w:r>
          </w:p>
        </w:tc>
      </w:tr>
    </w:tbl>
    <w:p w14:paraId="711100FA" w14:textId="77777777" w:rsidR="003879C9" w:rsidRPr="00411FD6" w:rsidRDefault="00696817">
      <w:pPr>
        <w:pStyle w:val="Heading3"/>
        <w:spacing w:before="165"/>
        <w:rPr>
          <w:color w:val="1F497D" w:themeColor="text2"/>
        </w:rPr>
      </w:pPr>
      <w:r w:rsidRPr="00411FD6">
        <w:rPr>
          <w:color w:val="1F497D" w:themeColor="text2"/>
          <w:spacing w:val="3"/>
          <w:sz w:val="32"/>
        </w:rPr>
        <w:t>T</w:t>
      </w:r>
      <w:r w:rsidRPr="00411FD6">
        <w:rPr>
          <w:color w:val="1F497D" w:themeColor="text2"/>
          <w:spacing w:val="3"/>
        </w:rPr>
        <w:t>IME</w:t>
      </w:r>
      <w:r w:rsidRPr="00411FD6">
        <w:rPr>
          <w:color w:val="1F497D" w:themeColor="text2"/>
          <w:spacing w:val="17"/>
        </w:rPr>
        <w:t xml:space="preserve"> </w:t>
      </w:r>
      <w:r w:rsidRPr="00411FD6">
        <w:rPr>
          <w:color w:val="1F497D" w:themeColor="text2"/>
          <w:spacing w:val="2"/>
          <w:sz w:val="32"/>
        </w:rPr>
        <w:t>G</w:t>
      </w:r>
      <w:r w:rsidRPr="00411FD6">
        <w:rPr>
          <w:color w:val="1F497D" w:themeColor="text2"/>
          <w:spacing w:val="2"/>
        </w:rPr>
        <w:t>ROUP</w:t>
      </w:r>
    </w:p>
    <w:p w14:paraId="345F6C16" w14:textId="77777777" w:rsidR="003879C9" w:rsidRDefault="003879C9">
      <w:pPr>
        <w:pStyle w:val="BodyText"/>
        <w:spacing w:before="6" w:after="1"/>
        <w:rPr>
          <w:b/>
          <w:sz w:val="13"/>
        </w:rPr>
      </w:pPr>
    </w:p>
    <w:tbl>
      <w:tblPr>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64"/>
        <w:gridCol w:w="4253"/>
        <w:gridCol w:w="991"/>
      </w:tblGrid>
      <w:tr w:rsidR="003879C9" w14:paraId="7A7960FF" w14:textId="77777777">
        <w:trPr>
          <w:trHeight w:val="450"/>
        </w:trPr>
        <w:tc>
          <w:tcPr>
            <w:tcW w:w="4564" w:type="dxa"/>
            <w:tcBorders>
              <w:right w:val="single" w:sz="4" w:space="0" w:color="000000"/>
            </w:tcBorders>
            <w:shd w:val="clear" w:color="auto" w:fill="008ACB"/>
          </w:tcPr>
          <w:p w14:paraId="4BC245CF" w14:textId="77777777" w:rsidR="003879C9" w:rsidRDefault="00696817">
            <w:pPr>
              <w:pStyle w:val="TableParagraph"/>
              <w:spacing w:before="78"/>
              <w:ind w:left="1749" w:right="1737"/>
              <w:jc w:val="center"/>
              <w:rPr>
                <w:b/>
                <w:sz w:val="24"/>
              </w:rPr>
            </w:pPr>
            <w:r>
              <w:rPr>
                <w:b/>
                <w:color w:val="FFFFFF"/>
                <w:sz w:val="24"/>
              </w:rPr>
              <w:t>Command</w:t>
            </w:r>
          </w:p>
        </w:tc>
        <w:tc>
          <w:tcPr>
            <w:tcW w:w="4253" w:type="dxa"/>
            <w:tcBorders>
              <w:left w:val="single" w:sz="4" w:space="0" w:color="000000"/>
            </w:tcBorders>
            <w:shd w:val="clear" w:color="auto" w:fill="008ACB"/>
          </w:tcPr>
          <w:p w14:paraId="76FCEA6A" w14:textId="77777777" w:rsidR="003879C9" w:rsidRDefault="00696817">
            <w:pPr>
              <w:pStyle w:val="TableParagraph"/>
              <w:spacing w:before="78"/>
              <w:ind w:left="1520" w:right="1497"/>
              <w:jc w:val="center"/>
              <w:rPr>
                <w:b/>
                <w:sz w:val="24"/>
              </w:rPr>
            </w:pPr>
            <w:r>
              <w:rPr>
                <w:b/>
                <w:color w:val="FFFFFF"/>
                <w:sz w:val="24"/>
              </w:rPr>
              <w:t>Explanation</w:t>
            </w:r>
          </w:p>
        </w:tc>
        <w:tc>
          <w:tcPr>
            <w:tcW w:w="991" w:type="dxa"/>
            <w:shd w:val="clear" w:color="auto" w:fill="008ACB"/>
          </w:tcPr>
          <w:p w14:paraId="5FB9EB01" w14:textId="77777777" w:rsidR="003879C9" w:rsidRDefault="00696817">
            <w:pPr>
              <w:pStyle w:val="TableParagraph"/>
              <w:spacing w:before="78"/>
              <w:ind w:left="178" w:right="162"/>
              <w:jc w:val="center"/>
              <w:rPr>
                <w:b/>
                <w:sz w:val="24"/>
              </w:rPr>
            </w:pPr>
            <w:r>
              <w:rPr>
                <w:b/>
                <w:color w:val="FFFFFF"/>
                <w:sz w:val="24"/>
              </w:rPr>
              <w:t>Mode</w:t>
            </w:r>
          </w:p>
        </w:tc>
      </w:tr>
      <w:tr w:rsidR="003879C9" w14:paraId="4ED9F8F0" w14:textId="77777777">
        <w:trPr>
          <w:trHeight w:val="330"/>
        </w:trPr>
        <w:tc>
          <w:tcPr>
            <w:tcW w:w="4564" w:type="dxa"/>
            <w:tcBorders>
              <w:bottom w:val="single" w:sz="4" w:space="0" w:color="000000"/>
              <w:right w:val="single" w:sz="4" w:space="0" w:color="000000"/>
            </w:tcBorders>
          </w:tcPr>
          <w:p w14:paraId="1D8B1C76" w14:textId="77777777" w:rsidR="003879C9" w:rsidRDefault="00696817">
            <w:pPr>
              <w:pStyle w:val="TableParagraph"/>
              <w:spacing w:before="18" w:line="292" w:lineRule="exact"/>
              <w:rPr>
                <w:sz w:val="24"/>
              </w:rPr>
            </w:pPr>
            <w:r>
              <w:rPr>
                <w:sz w:val="24"/>
              </w:rPr>
              <w:t>clock time [hh:mm:ss] [day] [month] [year]</w:t>
            </w:r>
          </w:p>
        </w:tc>
        <w:tc>
          <w:tcPr>
            <w:tcW w:w="4253" w:type="dxa"/>
            <w:tcBorders>
              <w:left w:val="single" w:sz="4" w:space="0" w:color="000000"/>
              <w:bottom w:val="single" w:sz="4" w:space="0" w:color="000000"/>
              <w:right w:val="single" w:sz="4" w:space="0" w:color="000000"/>
            </w:tcBorders>
          </w:tcPr>
          <w:p w14:paraId="7CCF9E39" w14:textId="77777777" w:rsidR="003879C9" w:rsidRDefault="00696817">
            <w:pPr>
              <w:pStyle w:val="TableParagraph"/>
              <w:spacing w:before="18" w:line="292" w:lineRule="exact"/>
              <w:ind w:left="31"/>
              <w:rPr>
                <w:sz w:val="24"/>
              </w:rPr>
            </w:pPr>
            <w:r>
              <w:rPr>
                <w:sz w:val="24"/>
              </w:rPr>
              <w:t>Configure time</w:t>
            </w:r>
          </w:p>
        </w:tc>
        <w:tc>
          <w:tcPr>
            <w:tcW w:w="991" w:type="dxa"/>
            <w:tcBorders>
              <w:left w:val="single" w:sz="4" w:space="0" w:color="000000"/>
              <w:bottom w:val="single" w:sz="4" w:space="0" w:color="000000"/>
            </w:tcBorders>
          </w:tcPr>
          <w:p w14:paraId="43F5FC39" w14:textId="77777777" w:rsidR="003879C9" w:rsidRDefault="00696817">
            <w:pPr>
              <w:pStyle w:val="TableParagraph"/>
              <w:spacing w:before="43"/>
              <w:ind w:left="81" w:right="59"/>
              <w:jc w:val="center"/>
              <w:rPr>
                <w:sz w:val="20"/>
              </w:rPr>
            </w:pPr>
            <w:r>
              <w:rPr>
                <w:sz w:val="20"/>
              </w:rPr>
              <w:t>Configure</w:t>
            </w:r>
          </w:p>
        </w:tc>
      </w:tr>
      <w:tr w:rsidR="003879C9" w14:paraId="0DE83E53" w14:textId="77777777">
        <w:trPr>
          <w:trHeight w:val="329"/>
        </w:trPr>
        <w:tc>
          <w:tcPr>
            <w:tcW w:w="4564" w:type="dxa"/>
            <w:tcBorders>
              <w:top w:val="single" w:sz="4" w:space="0" w:color="000000"/>
              <w:bottom w:val="single" w:sz="4" w:space="0" w:color="000000"/>
              <w:right w:val="single" w:sz="4" w:space="0" w:color="000000"/>
            </w:tcBorders>
          </w:tcPr>
          <w:p w14:paraId="1B2FEE0D" w14:textId="77777777" w:rsidR="003879C9" w:rsidRDefault="00696817">
            <w:pPr>
              <w:pStyle w:val="TableParagraph"/>
              <w:spacing w:before="17" w:line="292" w:lineRule="exact"/>
              <w:rPr>
                <w:sz w:val="24"/>
              </w:rPr>
            </w:pPr>
            <w:r>
              <w:rPr>
                <w:sz w:val="24"/>
              </w:rPr>
              <w:t>clock timezone [AREA] [CITY]</w:t>
            </w:r>
          </w:p>
        </w:tc>
        <w:tc>
          <w:tcPr>
            <w:tcW w:w="4253" w:type="dxa"/>
            <w:tcBorders>
              <w:top w:val="single" w:sz="4" w:space="0" w:color="000000"/>
              <w:left w:val="single" w:sz="4" w:space="0" w:color="000000"/>
              <w:bottom w:val="single" w:sz="4" w:space="0" w:color="000000"/>
              <w:right w:val="single" w:sz="4" w:space="0" w:color="000000"/>
            </w:tcBorders>
          </w:tcPr>
          <w:p w14:paraId="18CC1A8D" w14:textId="77777777" w:rsidR="003879C9" w:rsidRDefault="00696817">
            <w:pPr>
              <w:pStyle w:val="TableParagraph"/>
              <w:spacing w:before="17" w:line="292" w:lineRule="exact"/>
              <w:ind w:left="31"/>
              <w:rPr>
                <w:sz w:val="24"/>
              </w:rPr>
            </w:pPr>
            <w:r>
              <w:rPr>
                <w:sz w:val="24"/>
              </w:rPr>
              <w:t>Configure time zone</w:t>
            </w:r>
          </w:p>
        </w:tc>
        <w:tc>
          <w:tcPr>
            <w:tcW w:w="991" w:type="dxa"/>
            <w:tcBorders>
              <w:top w:val="single" w:sz="4" w:space="0" w:color="000000"/>
              <w:left w:val="single" w:sz="4" w:space="0" w:color="000000"/>
              <w:bottom w:val="single" w:sz="4" w:space="0" w:color="000000"/>
            </w:tcBorders>
          </w:tcPr>
          <w:p w14:paraId="6923650B" w14:textId="77777777" w:rsidR="003879C9" w:rsidRDefault="00696817">
            <w:pPr>
              <w:pStyle w:val="TableParagraph"/>
              <w:spacing w:before="42"/>
              <w:ind w:left="81" w:right="59"/>
              <w:jc w:val="center"/>
              <w:rPr>
                <w:sz w:val="20"/>
              </w:rPr>
            </w:pPr>
            <w:r>
              <w:rPr>
                <w:sz w:val="20"/>
              </w:rPr>
              <w:t>Configure</w:t>
            </w:r>
          </w:p>
        </w:tc>
      </w:tr>
      <w:tr w:rsidR="003879C9" w14:paraId="30895E48" w14:textId="77777777">
        <w:trPr>
          <w:trHeight w:val="586"/>
        </w:trPr>
        <w:tc>
          <w:tcPr>
            <w:tcW w:w="4564" w:type="dxa"/>
            <w:tcBorders>
              <w:top w:val="single" w:sz="4" w:space="0" w:color="000000"/>
              <w:bottom w:val="single" w:sz="4" w:space="0" w:color="000000"/>
              <w:right w:val="single" w:sz="4" w:space="0" w:color="000000"/>
            </w:tcBorders>
          </w:tcPr>
          <w:p w14:paraId="21ABBC23" w14:textId="77777777" w:rsidR="003879C9" w:rsidRDefault="00696817">
            <w:pPr>
              <w:pStyle w:val="TableParagraph"/>
              <w:spacing w:before="0" w:line="292" w:lineRule="exact"/>
              <w:rPr>
                <w:sz w:val="24"/>
              </w:rPr>
            </w:pPr>
            <w:r>
              <w:rPr>
                <w:sz w:val="24"/>
              </w:rPr>
              <w:t>ntp client sync [minute | hour | day | month</w:t>
            </w:r>
          </w:p>
          <w:p w14:paraId="545D5737" w14:textId="77777777" w:rsidR="003879C9" w:rsidRDefault="00696817">
            <w:pPr>
              <w:pStyle w:val="TableParagraph"/>
              <w:spacing w:before="1" w:line="273" w:lineRule="exact"/>
              <w:rPr>
                <w:sz w:val="24"/>
              </w:rPr>
            </w:pPr>
            <w:r>
              <w:rPr>
                <w:sz w:val="24"/>
              </w:rPr>
              <w:t>| year] [NUMBER]</w:t>
            </w:r>
          </w:p>
        </w:tc>
        <w:tc>
          <w:tcPr>
            <w:tcW w:w="4253" w:type="dxa"/>
            <w:tcBorders>
              <w:top w:val="single" w:sz="4" w:space="0" w:color="000000"/>
              <w:left w:val="single" w:sz="4" w:space="0" w:color="000000"/>
              <w:bottom w:val="single" w:sz="4" w:space="0" w:color="000000"/>
              <w:right w:val="single" w:sz="4" w:space="0" w:color="000000"/>
            </w:tcBorders>
          </w:tcPr>
          <w:p w14:paraId="1BE7C448" w14:textId="77777777" w:rsidR="003879C9" w:rsidRDefault="00696817">
            <w:pPr>
              <w:pStyle w:val="TableParagraph"/>
              <w:spacing w:before="145"/>
              <w:ind w:left="31"/>
              <w:rPr>
                <w:sz w:val="24"/>
              </w:rPr>
            </w:pPr>
            <w:r>
              <w:rPr>
                <w:sz w:val="24"/>
              </w:rPr>
              <w:t>Configure NTP client sync</w:t>
            </w:r>
          </w:p>
        </w:tc>
        <w:tc>
          <w:tcPr>
            <w:tcW w:w="991" w:type="dxa"/>
            <w:tcBorders>
              <w:top w:val="single" w:sz="4" w:space="0" w:color="000000"/>
              <w:left w:val="single" w:sz="4" w:space="0" w:color="000000"/>
              <w:bottom w:val="single" w:sz="4" w:space="0" w:color="000000"/>
            </w:tcBorders>
          </w:tcPr>
          <w:p w14:paraId="2561B5D4" w14:textId="77777777" w:rsidR="003879C9" w:rsidRDefault="00696817">
            <w:pPr>
              <w:pStyle w:val="TableParagraph"/>
              <w:spacing w:before="170"/>
              <w:ind w:left="81" w:right="59"/>
              <w:jc w:val="center"/>
              <w:rPr>
                <w:sz w:val="20"/>
              </w:rPr>
            </w:pPr>
            <w:r>
              <w:rPr>
                <w:sz w:val="20"/>
              </w:rPr>
              <w:t>Configure</w:t>
            </w:r>
          </w:p>
        </w:tc>
      </w:tr>
      <w:tr w:rsidR="003879C9" w14:paraId="6BBB02BD" w14:textId="77777777">
        <w:trPr>
          <w:trHeight w:val="329"/>
        </w:trPr>
        <w:tc>
          <w:tcPr>
            <w:tcW w:w="4564" w:type="dxa"/>
            <w:tcBorders>
              <w:top w:val="single" w:sz="4" w:space="0" w:color="000000"/>
              <w:bottom w:val="single" w:sz="4" w:space="0" w:color="000000"/>
              <w:right w:val="single" w:sz="4" w:space="0" w:color="000000"/>
            </w:tcBorders>
          </w:tcPr>
          <w:p w14:paraId="20F2C8F3" w14:textId="77777777" w:rsidR="003879C9" w:rsidRDefault="00696817">
            <w:pPr>
              <w:pStyle w:val="TableParagraph"/>
              <w:spacing w:before="17" w:line="292" w:lineRule="exact"/>
              <w:rPr>
                <w:sz w:val="24"/>
              </w:rPr>
            </w:pPr>
            <w:r>
              <w:rPr>
                <w:sz w:val="24"/>
              </w:rPr>
              <w:t>ntp client timeserver [SERVER_IP/URL]</w:t>
            </w:r>
          </w:p>
        </w:tc>
        <w:tc>
          <w:tcPr>
            <w:tcW w:w="4253" w:type="dxa"/>
            <w:tcBorders>
              <w:top w:val="single" w:sz="4" w:space="0" w:color="000000"/>
              <w:left w:val="single" w:sz="4" w:space="0" w:color="000000"/>
              <w:bottom w:val="single" w:sz="4" w:space="0" w:color="000000"/>
              <w:right w:val="single" w:sz="4" w:space="0" w:color="000000"/>
            </w:tcBorders>
          </w:tcPr>
          <w:p w14:paraId="1D13CF1F" w14:textId="77777777" w:rsidR="003879C9" w:rsidRDefault="00696817">
            <w:pPr>
              <w:pStyle w:val="TableParagraph"/>
              <w:spacing w:before="17" w:line="292" w:lineRule="exact"/>
              <w:ind w:left="31"/>
              <w:rPr>
                <w:sz w:val="24"/>
              </w:rPr>
            </w:pPr>
            <w:r>
              <w:rPr>
                <w:sz w:val="24"/>
              </w:rPr>
              <w:t>Configure NTP client time server</w:t>
            </w:r>
          </w:p>
        </w:tc>
        <w:tc>
          <w:tcPr>
            <w:tcW w:w="991" w:type="dxa"/>
            <w:tcBorders>
              <w:top w:val="single" w:sz="4" w:space="0" w:color="000000"/>
              <w:left w:val="single" w:sz="4" w:space="0" w:color="000000"/>
              <w:bottom w:val="single" w:sz="4" w:space="0" w:color="000000"/>
            </w:tcBorders>
          </w:tcPr>
          <w:p w14:paraId="1BFD9E9F" w14:textId="77777777" w:rsidR="003879C9" w:rsidRDefault="00696817">
            <w:pPr>
              <w:pStyle w:val="TableParagraph"/>
              <w:spacing w:before="42"/>
              <w:ind w:left="81" w:right="59"/>
              <w:jc w:val="center"/>
              <w:rPr>
                <w:sz w:val="20"/>
              </w:rPr>
            </w:pPr>
            <w:r>
              <w:rPr>
                <w:sz w:val="20"/>
              </w:rPr>
              <w:t>Configure</w:t>
            </w:r>
          </w:p>
        </w:tc>
      </w:tr>
      <w:tr w:rsidR="003879C9" w14:paraId="241B73AE" w14:textId="77777777">
        <w:trPr>
          <w:trHeight w:val="329"/>
        </w:trPr>
        <w:tc>
          <w:tcPr>
            <w:tcW w:w="4564" w:type="dxa"/>
            <w:tcBorders>
              <w:top w:val="single" w:sz="4" w:space="0" w:color="000000"/>
              <w:bottom w:val="single" w:sz="4" w:space="0" w:color="000000"/>
              <w:right w:val="single" w:sz="4" w:space="0" w:color="000000"/>
            </w:tcBorders>
          </w:tcPr>
          <w:p w14:paraId="006509B8" w14:textId="77777777" w:rsidR="003879C9" w:rsidRDefault="00696817">
            <w:pPr>
              <w:pStyle w:val="TableParagraph"/>
              <w:spacing w:before="18" w:line="291" w:lineRule="exact"/>
              <w:rPr>
                <w:sz w:val="24"/>
              </w:rPr>
            </w:pPr>
            <w:r>
              <w:rPr>
                <w:sz w:val="24"/>
              </w:rPr>
              <w:t>ntp time update</w:t>
            </w:r>
          </w:p>
        </w:tc>
        <w:tc>
          <w:tcPr>
            <w:tcW w:w="4253" w:type="dxa"/>
            <w:tcBorders>
              <w:top w:val="single" w:sz="4" w:space="0" w:color="000000"/>
              <w:left w:val="single" w:sz="4" w:space="0" w:color="000000"/>
              <w:bottom w:val="single" w:sz="4" w:space="0" w:color="000000"/>
              <w:right w:val="single" w:sz="4" w:space="0" w:color="000000"/>
            </w:tcBorders>
          </w:tcPr>
          <w:p w14:paraId="3F329177" w14:textId="77777777" w:rsidR="003879C9" w:rsidRDefault="00696817">
            <w:pPr>
              <w:pStyle w:val="TableParagraph"/>
              <w:spacing w:before="18" w:line="291" w:lineRule="exact"/>
              <w:ind w:left="31"/>
              <w:rPr>
                <w:sz w:val="24"/>
              </w:rPr>
            </w:pPr>
            <w:r>
              <w:rPr>
                <w:sz w:val="24"/>
              </w:rPr>
              <w:t>Configure NTP time update</w:t>
            </w:r>
          </w:p>
        </w:tc>
        <w:tc>
          <w:tcPr>
            <w:tcW w:w="991" w:type="dxa"/>
            <w:tcBorders>
              <w:top w:val="single" w:sz="4" w:space="0" w:color="000000"/>
              <w:left w:val="single" w:sz="4" w:space="0" w:color="000000"/>
              <w:bottom w:val="single" w:sz="4" w:space="0" w:color="000000"/>
            </w:tcBorders>
          </w:tcPr>
          <w:p w14:paraId="12034FDC" w14:textId="77777777" w:rsidR="003879C9" w:rsidRDefault="00696817">
            <w:pPr>
              <w:pStyle w:val="TableParagraph"/>
              <w:spacing w:before="42"/>
              <w:ind w:left="81" w:right="59"/>
              <w:jc w:val="center"/>
              <w:rPr>
                <w:sz w:val="20"/>
              </w:rPr>
            </w:pPr>
            <w:r>
              <w:rPr>
                <w:sz w:val="20"/>
              </w:rPr>
              <w:t>Configure</w:t>
            </w:r>
          </w:p>
        </w:tc>
      </w:tr>
      <w:tr w:rsidR="003879C9" w14:paraId="07D656C5" w14:textId="77777777">
        <w:trPr>
          <w:trHeight w:val="330"/>
        </w:trPr>
        <w:tc>
          <w:tcPr>
            <w:tcW w:w="4564" w:type="dxa"/>
            <w:tcBorders>
              <w:top w:val="single" w:sz="4" w:space="0" w:color="000000"/>
              <w:bottom w:val="single" w:sz="4" w:space="0" w:color="000000"/>
              <w:right w:val="single" w:sz="4" w:space="0" w:color="000000"/>
            </w:tcBorders>
          </w:tcPr>
          <w:p w14:paraId="4C319BFF" w14:textId="77777777" w:rsidR="003879C9" w:rsidRDefault="00696817">
            <w:pPr>
              <w:pStyle w:val="TableParagraph"/>
              <w:spacing w:before="18" w:line="292" w:lineRule="exact"/>
              <w:rPr>
                <w:sz w:val="24"/>
              </w:rPr>
            </w:pPr>
            <w:r>
              <w:rPr>
                <w:sz w:val="24"/>
              </w:rPr>
              <w:t>show clock time</w:t>
            </w:r>
          </w:p>
        </w:tc>
        <w:tc>
          <w:tcPr>
            <w:tcW w:w="4253" w:type="dxa"/>
            <w:tcBorders>
              <w:top w:val="single" w:sz="4" w:space="0" w:color="000000"/>
              <w:left w:val="single" w:sz="4" w:space="0" w:color="000000"/>
              <w:bottom w:val="single" w:sz="4" w:space="0" w:color="000000"/>
              <w:right w:val="single" w:sz="4" w:space="0" w:color="000000"/>
            </w:tcBorders>
          </w:tcPr>
          <w:p w14:paraId="263A71E9" w14:textId="77777777" w:rsidR="003879C9" w:rsidRDefault="00696817">
            <w:pPr>
              <w:pStyle w:val="TableParagraph"/>
              <w:spacing w:before="18" w:line="292" w:lineRule="exact"/>
              <w:ind w:left="31"/>
              <w:rPr>
                <w:sz w:val="24"/>
              </w:rPr>
            </w:pPr>
            <w:r>
              <w:rPr>
                <w:sz w:val="24"/>
              </w:rPr>
              <w:t>Show time</w:t>
            </w:r>
          </w:p>
        </w:tc>
        <w:tc>
          <w:tcPr>
            <w:tcW w:w="991" w:type="dxa"/>
            <w:tcBorders>
              <w:top w:val="single" w:sz="4" w:space="0" w:color="000000"/>
              <w:left w:val="single" w:sz="4" w:space="0" w:color="000000"/>
              <w:bottom w:val="single" w:sz="4" w:space="0" w:color="000000"/>
            </w:tcBorders>
          </w:tcPr>
          <w:p w14:paraId="2B30BD2E" w14:textId="77777777" w:rsidR="003879C9" w:rsidRDefault="00696817">
            <w:pPr>
              <w:pStyle w:val="TableParagraph"/>
              <w:spacing w:before="42"/>
              <w:ind w:left="81" w:right="59"/>
              <w:jc w:val="center"/>
              <w:rPr>
                <w:sz w:val="20"/>
              </w:rPr>
            </w:pPr>
            <w:r>
              <w:rPr>
                <w:sz w:val="20"/>
              </w:rPr>
              <w:t>Configure</w:t>
            </w:r>
          </w:p>
        </w:tc>
      </w:tr>
      <w:tr w:rsidR="003879C9" w14:paraId="6D6C2127" w14:textId="77777777">
        <w:trPr>
          <w:trHeight w:val="329"/>
        </w:trPr>
        <w:tc>
          <w:tcPr>
            <w:tcW w:w="4564" w:type="dxa"/>
            <w:tcBorders>
              <w:top w:val="single" w:sz="4" w:space="0" w:color="000000"/>
              <w:bottom w:val="single" w:sz="4" w:space="0" w:color="000000"/>
              <w:right w:val="single" w:sz="4" w:space="0" w:color="000000"/>
            </w:tcBorders>
          </w:tcPr>
          <w:p w14:paraId="44CB7ADD" w14:textId="77777777" w:rsidR="003879C9" w:rsidRDefault="00696817">
            <w:pPr>
              <w:pStyle w:val="TableParagraph"/>
              <w:spacing w:before="17" w:line="292" w:lineRule="exact"/>
              <w:rPr>
                <w:sz w:val="24"/>
              </w:rPr>
            </w:pPr>
            <w:r>
              <w:rPr>
                <w:sz w:val="24"/>
              </w:rPr>
              <w:t>show clock timezone</w:t>
            </w:r>
          </w:p>
        </w:tc>
        <w:tc>
          <w:tcPr>
            <w:tcW w:w="4253" w:type="dxa"/>
            <w:tcBorders>
              <w:top w:val="single" w:sz="4" w:space="0" w:color="000000"/>
              <w:left w:val="single" w:sz="4" w:space="0" w:color="000000"/>
              <w:bottom w:val="single" w:sz="4" w:space="0" w:color="000000"/>
              <w:right w:val="single" w:sz="4" w:space="0" w:color="000000"/>
            </w:tcBorders>
          </w:tcPr>
          <w:p w14:paraId="4D354C12" w14:textId="77777777" w:rsidR="003879C9" w:rsidRDefault="00696817">
            <w:pPr>
              <w:pStyle w:val="TableParagraph"/>
              <w:spacing w:before="17" w:line="292" w:lineRule="exact"/>
              <w:ind w:left="31"/>
              <w:rPr>
                <w:sz w:val="24"/>
              </w:rPr>
            </w:pPr>
            <w:r>
              <w:rPr>
                <w:sz w:val="24"/>
              </w:rPr>
              <w:t>Show timezone</w:t>
            </w:r>
          </w:p>
        </w:tc>
        <w:tc>
          <w:tcPr>
            <w:tcW w:w="991" w:type="dxa"/>
            <w:tcBorders>
              <w:top w:val="single" w:sz="4" w:space="0" w:color="000000"/>
              <w:left w:val="single" w:sz="4" w:space="0" w:color="000000"/>
              <w:bottom w:val="single" w:sz="4" w:space="0" w:color="000000"/>
            </w:tcBorders>
          </w:tcPr>
          <w:p w14:paraId="10B43BF0" w14:textId="77777777" w:rsidR="003879C9" w:rsidRDefault="00696817">
            <w:pPr>
              <w:pStyle w:val="TableParagraph"/>
              <w:spacing w:before="42"/>
              <w:ind w:left="81" w:right="59"/>
              <w:jc w:val="center"/>
              <w:rPr>
                <w:sz w:val="20"/>
              </w:rPr>
            </w:pPr>
            <w:r>
              <w:rPr>
                <w:sz w:val="20"/>
              </w:rPr>
              <w:t>Configure</w:t>
            </w:r>
          </w:p>
        </w:tc>
      </w:tr>
      <w:tr w:rsidR="003879C9" w14:paraId="61899D2B" w14:textId="77777777">
        <w:trPr>
          <w:trHeight w:val="329"/>
        </w:trPr>
        <w:tc>
          <w:tcPr>
            <w:tcW w:w="4564" w:type="dxa"/>
            <w:tcBorders>
              <w:top w:val="single" w:sz="4" w:space="0" w:color="000000"/>
              <w:bottom w:val="single" w:sz="4" w:space="0" w:color="000000"/>
              <w:right w:val="single" w:sz="4" w:space="0" w:color="000000"/>
            </w:tcBorders>
          </w:tcPr>
          <w:p w14:paraId="6840D37F" w14:textId="77777777" w:rsidR="003879C9" w:rsidRDefault="00696817">
            <w:pPr>
              <w:pStyle w:val="TableParagraph"/>
              <w:spacing w:before="18" w:line="291" w:lineRule="exact"/>
              <w:rPr>
                <w:sz w:val="24"/>
              </w:rPr>
            </w:pPr>
            <w:r>
              <w:rPr>
                <w:sz w:val="24"/>
              </w:rPr>
              <w:t>show ntp client sync</w:t>
            </w:r>
          </w:p>
        </w:tc>
        <w:tc>
          <w:tcPr>
            <w:tcW w:w="4253" w:type="dxa"/>
            <w:tcBorders>
              <w:top w:val="single" w:sz="4" w:space="0" w:color="000000"/>
              <w:left w:val="single" w:sz="4" w:space="0" w:color="000000"/>
              <w:bottom w:val="single" w:sz="4" w:space="0" w:color="000000"/>
              <w:right w:val="single" w:sz="4" w:space="0" w:color="000000"/>
            </w:tcBorders>
          </w:tcPr>
          <w:p w14:paraId="19FE9292" w14:textId="77777777" w:rsidR="003879C9" w:rsidRDefault="00696817">
            <w:pPr>
              <w:pStyle w:val="TableParagraph"/>
              <w:spacing w:before="18" w:line="291" w:lineRule="exact"/>
              <w:ind w:left="31"/>
              <w:rPr>
                <w:sz w:val="24"/>
              </w:rPr>
            </w:pPr>
            <w:r>
              <w:rPr>
                <w:sz w:val="24"/>
              </w:rPr>
              <w:t>Show sync time</w:t>
            </w:r>
          </w:p>
        </w:tc>
        <w:tc>
          <w:tcPr>
            <w:tcW w:w="991" w:type="dxa"/>
            <w:tcBorders>
              <w:top w:val="single" w:sz="4" w:space="0" w:color="000000"/>
              <w:left w:val="single" w:sz="4" w:space="0" w:color="000000"/>
              <w:bottom w:val="single" w:sz="4" w:space="0" w:color="000000"/>
            </w:tcBorders>
          </w:tcPr>
          <w:p w14:paraId="56499FF0" w14:textId="77777777" w:rsidR="003879C9" w:rsidRDefault="00696817">
            <w:pPr>
              <w:pStyle w:val="TableParagraph"/>
              <w:spacing w:before="42"/>
              <w:ind w:left="81" w:right="59"/>
              <w:jc w:val="center"/>
              <w:rPr>
                <w:sz w:val="20"/>
              </w:rPr>
            </w:pPr>
            <w:r>
              <w:rPr>
                <w:sz w:val="20"/>
              </w:rPr>
              <w:t>Configure</w:t>
            </w:r>
          </w:p>
        </w:tc>
      </w:tr>
      <w:tr w:rsidR="003879C9" w14:paraId="713E7C4C" w14:textId="77777777">
        <w:trPr>
          <w:trHeight w:val="330"/>
        </w:trPr>
        <w:tc>
          <w:tcPr>
            <w:tcW w:w="4564" w:type="dxa"/>
            <w:tcBorders>
              <w:top w:val="single" w:sz="4" w:space="0" w:color="000000"/>
              <w:bottom w:val="single" w:sz="4" w:space="0" w:color="000000"/>
              <w:right w:val="single" w:sz="4" w:space="0" w:color="000000"/>
            </w:tcBorders>
          </w:tcPr>
          <w:p w14:paraId="775F526F" w14:textId="77777777" w:rsidR="003879C9" w:rsidRDefault="00696817">
            <w:pPr>
              <w:pStyle w:val="TableParagraph"/>
              <w:spacing w:before="18" w:line="292" w:lineRule="exact"/>
              <w:rPr>
                <w:sz w:val="24"/>
              </w:rPr>
            </w:pPr>
            <w:r>
              <w:rPr>
                <w:sz w:val="24"/>
              </w:rPr>
              <w:t>show ntp client timeserver</w:t>
            </w:r>
          </w:p>
        </w:tc>
        <w:tc>
          <w:tcPr>
            <w:tcW w:w="4253" w:type="dxa"/>
            <w:tcBorders>
              <w:top w:val="single" w:sz="4" w:space="0" w:color="000000"/>
              <w:left w:val="single" w:sz="4" w:space="0" w:color="000000"/>
              <w:bottom w:val="single" w:sz="4" w:space="0" w:color="000000"/>
              <w:right w:val="single" w:sz="4" w:space="0" w:color="000000"/>
            </w:tcBorders>
          </w:tcPr>
          <w:p w14:paraId="1EEA6808" w14:textId="77777777" w:rsidR="003879C9" w:rsidRDefault="00696817">
            <w:pPr>
              <w:pStyle w:val="TableParagraph"/>
              <w:spacing w:before="18" w:line="292" w:lineRule="exact"/>
              <w:ind w:left="31"/>
              <w:rPr>
                <w:sz w:val="24"/>
              </w:rPr>
            </w:pPr>
            <w:r>
              <w:rPr>
                <w:sz w:val="24"/>
              </w:rPr>
              <w:t>Show NTP server configuration</w:t>
            </w:r>
          </w:p>
        </w:tc>
        <w:tc>
          <w:tcPr>
            <w:tcW w:w="991" w:type="dxa"/>
            <w:tcBorders>
              <w:top w:val="single" w:sz="4" w:space="0" w:color="000000"/>
              <w:left w:val="single" w:sz="4" w:space="0" w:color="000000"/>
              <w:bottom w:val="single" w:sz="4" w:space="0" w:color="000000"/>
            </w:tcBorders>
          </w:tcPr>
          <w:p w14:paraId="21A5D08D" w14:textId="77777777" w:rsidR="003879C9" w:rsidRDefault="00696817">
            <w:pPr>
              <w:pStyle w:val="TableParagraph"/>
              <w:spacing w:before="42"/>
              <w:ind w:left="81" w:right="59"/>
              <w:jc w:val="center"/>
              <w:rPr>
                <w:sz w:val="20"/>
              </w:rPr>
            </w:pPr>
            <w:r>
              <w:rPr>
                <w:sz w:val="20"/>
              </w:rPr>
              <w:t>Configure</w:t>
            </w:r>
          </w:p>
        </w:tc>
      </w:tr>
      <w:tr w:rsidR="003879C9" w14:paraId="7CD7F4F5" w14:textId="77777777">
        <w:trPr>
          <w:trHeight w:val="329"/>
        </w:trPr>
        <w:tc>
          <w:tcPr>
            <w:tcW w:w="4564" w:type="dxa"/>
            <w:tcBorders>
              <w:top w:val="single" w:sz="4" w:space="0" w:color="000000"/>
              <w:bottom w:val="single" w:sz="4" w:space="0" w:color="000000"/>
              <w:right w:val="single" w:sz="4" w:space="0" w:color="000000"/>
            </w:tcBorders>
          </w:tcPr>
          <w:p w14:paraId="05336FF7" w14:textId="77777777" w:rsidR="003879C9" w:rsidRDefault="00696817">
            <w:pPr>
              <w:pStyle w:val="TableParagraph"/>
              <w:spacing w:before="17" w:line="292" w:lineRule="exact"/>
              <w:rPr>
                <w:sz w:val="24"/>
              </w:rPr>
            </w:pPr>
            <w:r>
              <w:rPr>
                <w:sz w:val="24"/>
              </w:rPr>
              <w:t>no clock timezone</w:t>
            </w:r>
          </w:p>
        </w:tc>
        <w:tc>
          <w:tcPr>
            <w:tcW w:w="4253" w:type="dxa"/>
            <w:tcBorders>
              <w:top w:val="single" w:sz="4" w:space="0" w:color="000000"/>
              <w:left w:val="single" w:sz="4" w:space="0" w:color="000000"/>
              <w:bottom w:val="single" w:sz="4" w:space="0" w:color="000000"/>
              <w:right w:val="single" w:sz="4" w:space="0" w:color="000000"/>
            </w:tcBorders>
          </w:tcPr>
          <w:p w14:paraId="215B100E" w14:textId="77777777" w:rsidR="003879C9" w:rsidRDefault="00696817">
            <w:pPr>
              <w:pStyle w:val="TableParagraph"/>
              <w:spacing w:before="17" w:line="292" w:lineRule="exact"/>
              <w:ind w:left="31"/>
              <w:rPr>
                <w:sz w:val="24"/>
              </w:rPr>
            </w:pPr>
            <w:r>
              <w:rPr>
                <w:sz w:val="24"/>
              </w:rPr>
              <w:t>Remove timezone</w:t>
            </w:r>
          </w:p>
        </w:tc>
        <w:tc>
          <w:tcPr>
            <w:tcW w:w="991" w:type="dxa"/>
            <w:tcBorders>
              <w:top w:val="single" w:sz="4" w:space="0" w:color="000000"/>
              <w:left w:val="single" w:sz="4" w:space="0" w:color="000000"/>
              <w:bottom w:val="single" w:sz="4" w:space="0" w:color="000000"/>
            </w:tcBorders>
          </w:tcPr>
          <w:p w14:paraId="3D839AD7" w14:textId="77777777" w:rsidR="003879C9" w:rsidRDefault="00696817">
            <w:pPr>
              <w:pStyle w:val="TableParagraph"/>
              <w:spacing w:before="42"/>
              <w:ind w:left="81" w:right="59"/>
              <w:jc w:val="center"/>
              <w:rPr>
                <w:sz w:val="20"/>
              </w:rPr>
            </w:pPr>
            <w:r>
              <w:rPr>
                <w:sz w:val="20"/>
              </w:rPr>
              <w:t>Configure</w:t>
            </w:r>
          </w:p>
        </w:tc>
      </w:tr>
      <w:tr w:rsidR="003879C9" w14:paraId="4C6A7740" w14:textId="77777777">
        <w:trPr>
          <w:trHeight w:val="329"/>
        </w:trPr>
        <w:tc>
          <w:tcPr>
            <w:tcW w:w="4564" w:type="dxa"/>
            <w:tcBorders>
              <w:top w:val="single" w:sz="4" w:space="0" w:color="000000"/>
              <w:bottom w:val="single" w:sz="4" w:space="0" w:color="000000"/>
              <w:right w:val="single" w:sz="4" w:space="0" w:color="000000"/>
            </w:tcBorders>
          </w:tcPr>
          <w:p w14:paraId="03DD4675" w14:textId="77777777" w:rsidR="003879C9" w:rsidRDefault="00696817">
            <w:pPr>
              <w:pStyle w:val="TableParagraph"/>
              <w:spacing w:before="18" w:line="291" w:lineRule="exact"/>
              <w:rPr>
                <w:sz w:val="24"/>
              </w:rPr>
            </w:pPr>
            <w:r>
              <w:rPr>
                <w:sz w:val="24"/>
              </w:rPr>
              <w:t>no ntp client sync</w:t>
            </w:r>
          </w:p>
        </w:tc>
        <w:tc>
          <w:tcPr>
            <w:tcW w:w="4253" w:type="dxa"/>
            <w:tcBorders>
              <w:top w:val="single" w:sz="4" w:space="0" w:color="000000"/>
              <w:left w:val="single" w:sz="4" w:space="0" w:color="000000"/>
              <w:bottom w:val="single" w:sz="4" w:space="0" w:color="000000"/>
              <w:right w:val="single" w:sz="4" w:space="0" w:color="000000"/>
            </w:tcBorders>
          </w:tcPr>
          <w:p w14:paraId="5AE495E6" w14:textId="77777777" w:rsidR="003879C9" w:rsidRDefault="00696817">
            <w:pPr>
              <w:pStyle w:val="TableParagraph"/>
              <w:spacing w:before="18" w:line="291" w:lineRule="exact"/>
              <w:ind w:left="31"/>
              <w:rPr>
                <w:sz w:val="24"/>
              </w:rPr>
            </w:pPr>
            <w:r>
              <w:rPr>
                <w:sz w:val="24"/>
              </w:rPr>
              <w:t>Remove NTP sync time</w:t>
            </w:r>
          </w:p>
        </w:tc>
        <w:tc>
          <w:tcPr>
            <w:tcW w:w="991" w:type="dxa"/>
            <w:tcBorders>
              <w:top w:val="single" w:sz="4" w:space="0" w:color="000000"/>
              <w:left w:val="single" w:sz="4" w:space="0" w:color="000000"/>
              <w:bottom w:val="single" w:sz="4" w:space="0" w:color="000000"/>
            </w:tcBorders>
          </w:tcPr>
          <w:p w14:paraId="0E577685" w14:textId="77777777" w:rsidR="003879C9" w:rsidRDefault="00696817">
            <w:pPr>
              <w:pStyle w:val="TableParagraph"/>
              <w:spacing w:before="42"/>
              <w:ind w:left="81" w:right="59"/>
              <w:jc w:val="center"/>
              <w:rPr>
                <w:sz w:val="20"/>
              </w:rPr>
            </w:pPr>
            <w:r>
              <w:rPr>
                <w:sz w:val="20"/>
              </w:rPr>
              <w:t>Configure</w:t>
            </w:r>
          </w:p>
        </w:tc>
      </w:tr>
      <w:tr w:rsidR="003879C9" w14:paraId="4FF1685D" w14:textId="77777777">
        <w:trPr>
          <w:trHeight w:val="345"/>
        </w:trPr>
        <w:tc>
          <w:tcPr>
            <w:tcW w:w="4564" w:type="dxa"/>
            <w:tcBorders>
              <w:top w:val="single" w:sz="4" w:space="0" w:color="000000"/>
              <w:right w:val="single" w:sz="4" w:space="0" w:color="000000"/>
            </w:tcBorders>
          </w:tcPr>
          <w:p w14:paraId="2B6DAF2A" w14:textId="77777777" w:rsidR="003879C9" w:rsidRDefault="00696817">
            <w:pPr>
              <w:pStyle w:val="TableParagraph"/>
              <w:spacing w:before="25"/>
              <w:rPr>
                <w:sz w:val="24"/>
              </w:rPr>
            </w:pPr>
            <w:r>
              <w:rPr>
                <w:sz w:val="24"/>
              </w:rPr>
              <w:t>no ntp client timeserver</w:t>
            </w:r>
          </w:p>
        </w:tc>
        <w:tc>
          <w:tcPr>
            <w:tcW w:w="4253" w:type="dxa"/>
            <w:tcBorders>
              <w:top w:val="single" w:sz="4" w:space="0" w:color="000000"/>
              <w:left w:val="single" w:sz="4" w:space="0" w:color="000000"/>
              <w:right w:val="single" w:sz="4" w:space="0" w:color="000000"/>
            </w:tcBorders>
          </w:tcPr>
          <w:p w14:paraId="29E59ABA" w14:textId="77777777" w:rsidR="003879C9" w:rsidRDefault="00696817">
            <w:pPr>
              <w:pStyle w:val="TableParagraph"/>
              <w:spacing w:before="25"/>
              <w:ind w:left="31"/>
              <w:rPr>
                <w:sz w:val="24"/>
              </w:rPr>
            </w:pPr>
            <w:r>
              <w:rPr>
                <w:sz w:val="24"/>
              </w:rPr>
              <w:t>Remove NTP time server configuration</w:t>
            </w:r>
          </w:p>
        </w:tc>
        <w:tc>
          <w:tcPr>
            <w:tcW w:w="991" w:type="dxa"/>
            <w:tcBorders>
              <w:top w:val="single" w:sz="4" w:space="0" w:color="000000"/>
              <w:left w:val="single" w:sz="4" w:space="0" w:color="000000"/>
            </w:tcBorders>
          </w:tcPr>
          <w:p w14:paraId="686D9B73" w14:textId="77777777" w:rsidR="003879C9" w:rsidRDefault="00696817">
            <w:pPr>
              <w:pStyle w:val="TableParagraph"/>
              <w:spacing w:before="50"/>
              <w:ind w:left="81" w:right="59"/>
              <w:jc w:val="center"/>
              <w:rPr>
                <w:sz w:val="20"/>
              </w:rPr>
            </w:pPr>
            <w:r>
              <w:rPr>
                <w:sz w:val="20"/>
              </w:rPr>
              <w:t>Configure</w:t>
            </w:r>
          </w:p>
        </w:tc>
      </w:tr>
    </w:tbl>
    <w:p w14:paraId="7B3D8C9A" w14:textId="77777777" w:rsidR="003879C9" w:rsidRPr="00411FD6" w:rsidRDefault="00696817">
      <w:pPr>
        <w:spacing w:before="165"/>
        <w:ind w:left="537"/>
        <w:rPr>
          <w:b/>
          <w:color w:val="1F497D" w:themeColor="text2"/>
          <w:sz w:val="26"/>
        </w:rPr>
      </w:pPr>
      <w:r w:rsidRPr="00411FD6">
        <w:rPr>
          <w:b/>
          <w:color w:val="1F497D" w:themeColor="text2"/>
          <w:sz w:val="32"/>
        </w:rPr>
        <w:t>PTP G</w:t>
      </w:r>
      <w:r w:rsidRPr="00411FD6">
        <w:rPr>
          <w:b/>
          <w:color w:val="1F497D" w:themeColor="text2"/>
          <w:sz w:val="26"/>
        </w:rPr>
        <w:t>ROUP</w:t>
      </w:r>
    </w:p>
    <w:p w14:paraId="0347E177" w14:textId="77777777" w:rsidR="003879C9" w:rsidRDefault="003879C9">
      <w:pPr>
        <w:pStyle w:val="BodyText"/>
        <w:spacing w:before="6" w:after="1"/>
        <w:rPr>
          <w:b/>
          <w:sz w:val="13"/>
        </w:rPr>
      </w:pPr>
    </w:p>
    <w:tbl>
      <w:tblPr>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64"/>
        <w:gridCol w:w="4253"/>
        <w:gridCol w:w="991"/>
      </w:tblGrid>
      <w:tr w:rsidR="003879C9" w14:paraId="5B0B6BC5" w14:textId="77777777">
        <w:trPr>
          <w:trHeight w:val="450"/>
        </w:trPr>
        <w:tc>
          <w:tcPr>
            <w:tcW w:w="4564" w:type="dxa"/>
            <w:tcBorders>
              <w:right w:val="single" w:sz="4" w:space="0" w:color="000000"/>
            </w:tcBorders>
            <w:shd w:val="clear" w:color="auto" w:fill="008ACB"/>
          </w:tcPr>
          <w:p w14:paraId="77A14CE5" w14:textId="77777777" w:rsidR="003879C9" w:rsidRDefault="00696817">
            <w:pPr>
              <w:pStyle w:val="TableParagraph"/>
              <w:spacing w:before="78"/>
              <w:ind w:left="1749" w:right="1737"/>
              <w:jc w:val="center"/>
              <w:rPr>
                <w:b/>
                <w:sz w:val="24"/>
              </w:rPr>
            </w:pPr>
            <w:r>
              <w:rPr>
                <w:b/>
                <w:color w:val="FFFFFF"/>
                <w:sz w:val="24"/>
              </w:rPr>
              <w:t>Command</w:t>
            </w:r>
          </w:p>
        </w:tc>
        <w:tc>
          <w:tcPr>
            <w:tcW w:w="4253" w:type="dxa"/>
            <w:tcBorders>
              <w:left w:val="single" w:sz="4" w:space="0" w:color="000000"/>
            </w:tcBorders>
            <w:shd w:val="clear" w:color="auto" w:fill="008ACB"/>
          </w:tcPr>
          <w:p w14:paraId="020FF604" w14:textId="77777777" w:rsidR="003879C9" w:rsidRDefault="00696817">
            <w:pPr>
              <w:pStyle w:val="TableParagraph"/>
              <w:spacing w:before="78"/>
              <w:ind w:left="1520" w:right="1497"/>
              <w:jc w:val="center"/>
              <w:rPr>
                <w:b/>
                <w:sz w:val="24"/>
              </w:rPr>
            </w:pPr>
            <w:r>
              <w:rPr>
                <w:b/>
                <w:color w:val="FFFFFF"/>
                <w:sz w:val="24"/>
              </w:rPr>
              <w:t>Explanation</w:t>
            </w:r>
          </w:p>
        </w:tc>
        <w:tc>
          <w:tcPr>
            <w:tcW w:w="991" w:type="dxa"/>
            <w:shd w:val="clear" w:color="auto" w:fill="008ACB"/>
          </w:tcPr>
          <w:p w14:paraId="395DB592" w14:textId="77777777" w:rsidR="003879C9" w:rsidRDefault="00696817">
            <w:pPr>
              <w:pStyle w:val="TableParagraph"/>
              <w:spacing w:before="78"/>
              <w:ind w:left="178" w:right="162"/>
              <w:jc w:val="center"/>
              <w:rPr>
                <w:b/>
                <w:sz w:val="24"/>
              </w:rPr>
            </w:pPr>
            <w:r>
              <w:rPr>
                <w:b/>
                <w:color w:val="FFFFFF"/>
                <w:sz w:val="24"/>
              </w:rPr>
              <w:t>Mode</w:t>
            </w:r>
          </w:p>
        </w:tc>
      </w:tr>
      <w:tr w:rsidR="003879C9" w14:paraId="0EE4F5B5" w14:textId="77777777">
        <w:trPr>
          <w:trHeight w:val="586"/>
        </w:trPr>
        <w:tc>
          <w:tcPr>
            <w:tcW w:w="4564" w:type="dxa"/>
            <w:tcBorders>
              <w:bottom w:val="single" w:sz="4" w:space="0" w:color="000000"/>
              <w:right w:val="single" w:sz="4" w:space="0" w:color="000000"/>
            </w:tcBorders>
          </w:tcPr>
          <w:p w14:paraId="60324B37" w14:textId="77777777" w:rsidR="003879C9" w:rsidRDefault="00696817">
            <w:pPr>
              <w:pStyle w:val="TableParagraph"/>
              <w:spacing w:before="145"/>
              <w:rPr>
                <w:sz w:val="24"/>
              </w:rPr>
            </w:pPr>
            <w:r>
              <w:rPr>
                <w:sz w:val="24"/>
              </w:rPr>
              <w:t>ptp announce interval [-1 to 7]</w:t>
            </w:r>
          </w:p>
        </w:tc>
        <w:tc>
          <w:tcPr>
            <w:tcW w:w="4253" w:type="dxa"/>
            <w:tcBorders>
              <w:left w:val="single" w:sz="4" w:space="0" w:color="000000"/>
              <w:bottom w:val="single" w:sz="4" w:space="0" w:color="000000"/>
              <w:right w:val="single" w:sz="4" w:space="0" w:color="000000"/>
            </w:tcBorders>
          </w:tcPr>
          <w:p w14:paraId="047C7758" w14:textId="77777777" w:rsidR="003879C9" w:rsidRDefault="00696817">
            <w:pPr>
              <w:pStyle w:val="TableParagraph"/>
              <w:spacing w:before="0" w:line="292" w:lineRule="exact"/>
              <w:ind w:left="31"/>
              <w:rPr>
                <w:sz w:val="24"/>
              </w:rPr>
            </w:pPr>
            <w:r>
              <w:rPr>
                <w:sz w:val="24"/>
              </w:rPr>
              <w:t>Set PTP announce interval, the interval is</w:t>
            </w:r>
          </w:p>
          <w:p w14:paraId="35FB0FD6" w14:textId="77777777" w:rsidR="003879C9" w:rsidRDefault="00696817">
            <w:pPr>
              <w:pStyle w:val="TableParagraph"/>
              <w:spacing w:before="0" w:line="274" w:lineRule="exact"/>
              <w:ind w:left="31"/>
              <w:rPr>
                <w:sz w:val="24"/>
              </w:rPr>
            </w:pPr>
            <w:r>
              <w:rPr>
                <w:sz w:val="24"/>
              </w:rPr>
              <w:t xml:space="preserve">expressed as </w:t>
            </w:r>
            <w:r>
              <w:rPr>
                <w:b/>
                <w:sz w:val="24"/>
                <w:u w:val="single"/>
              </w:rPr>
              <w:t>log 2</w:t>
            </w:r>
            <w:r>
              <w:rPr>
                <w:sz w:val="24"/>
              </w:rPr>
              <w:t>. i.e. -1 is 0.5s, 0 is 1s.</w:t>
            </w:r>
          </w:p>
        </w:tc>
        <w:tc>
          <w:tcPr>
            <w:tcW w:w="991" w:type="dxa"/>
            <w:tcBorders>
              <w:left w:val="single" w:sz="4" w:space="0" w:color="000000"/>
              <w:bottom w:val="single" w:sz="4" w:space="0" w:color="000000"/>
            </w:tcBorders>
          </w:tcPr>
          <w:p w14:paraId="7B9B464D" w14:textId="77777777" w:rsidR="003879C9" w:rsidRDefault="00696817">
            <w:pPr>
              <w:pStyle w:val="TableParagraph"/>
              <w:spacing w:before="170"/>
              <w:ind w:left="81" w:right="59"/>
              <w:jc w:val="center"/>
              <w:rPr>
                <w:sz w:val="20"/>
              </w:rPr>
            </w:pPr>
            <w:r>
              <w:rPr>
                <w:sz w:val="20"/>
              </w:rPr>
              <w:t>Configure</w:t>
            </w:r>
          </w:p>
        </w:tc>
      </w:tr>
    </w:tbl>
    <w:p w14:paraId="00B2CC71" w14:textId="77777777" w:rsidR="003879C9" w:rsidRDefault="003879C9">
      <w:pPr>
        <w:jc w:val="center"/>
        <w:rPr>
          <w:sz w:val="20"/>
        </w:rPr>
        <w:sectPr w:rsidR="003879C9">
          <w:pgSz w:w="11910" w:h="16840"/>
          <w:pgMar w:top="1080" w:right="640" w:bottom="280" w:left="540" w:header="607" w:footer="0" w:gutter="0"/>
          <w:cols w:space="720"/>
        </w:sectPr>
      </w:pPr>
    </w:p>
    <w:p w14:paraId="6659BA8E" w14:textId="77777777" w:rsidR="003879C9" w:rsidRDefault="003879C9">
      <w:pPr>
        <w:pStyle w:val="BodyText"/>
        <w:spacing w:before="11"/>
        <w:rPr>
          <w:b/>
          <w:sz w:val="2"/>
        </w:rPr>
      </w:pPr>
    </w:p>
    <w:tbl>
      <w:tblPr>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4"/>
        <w:gridCol w:w="4253"/>
        <w:gridCol w:w="991"/>
      </w:tblGrid>
      <w:tr w:rsidR="003879C9" w14:paraId="1069DEA1" w14:textId="77777777">
        <w:trPr>
          <w:trHeight w:val="329"/>
        </w:trPr>
        <w:tc>
          <w:tcPr>
            <w:tcW w:w="4564" w:type="dxa"/>
            <w:tcBorders>
              <w:left w:val="single" w:sz="8" w:space="0" w:color="000000"/>
            </w:tcBorders>
          </w:tcPr>
          <w:p w14:paraId="1B56B993" w14:textId="77777777" w:rsidR="003879C9" w:rsidRDefault="00696817">
            <w:pPr>
              <w:pStyle w:val="TableParagraph"/>
              <w:spacing w:before="18" w:line="291" w:lineRule="exact"/>
              <w:rPr>
                <w:sz w:val="24"/>
              </w:rPr>
            </w:pPr>
            <w:r>
              <w:rPr>
                <w:sz w:val="24"/>
              </w:rPr>
              <w:t>ptp announce timeout [2-255]</w:t>
            </w:r>
          </w:p>
        </w:tc>
        <w:tc>
          <w:tcPr>
            <w:tcW w:w="4253" w:type="dxa"/>
          </w:tcPr>
          <w:p w14:paraId="6919EF20" w14:textId="77777777" w:rsidR="003879C9" w:rsidRDefault="00696817">
            <w:pPr>
              <w:pStyle w:val="TableParagraph"/>
              <w:spacing w:before="18" w:line="291" w:lineRule="exact"/>
              <w:ind w:left="31"/>
              <w:rPr>
                <w:sz w:val="24"/>
              </w:rPr>
            </w:pPr>
            <w:r>
              <w:rPr>
                <w:sz w:val="24"/>
              </w:rPr>
              <w:t>Set PTP announce timeout</w:t>
            </w:r>
          </w:p>
        </w:tc>
        <w:tc>
          <w:tcPr>
            <w:tcW w:w="991" w:type="dxa"/>
            <w:tcBorders>
              <w:right w:val="single" w:sz="8" w:space="0" w:color="000000"/>
            </w:tcBorders>
          </w:tcPr>
          <w:p w14:paraId="22F79DB5" w14:textId="77777777" w:rsidR="003879C9" w:rsidRDefault="00696817">
            <w:pPr>
              <w:pStyle w:val="TableParagraph"/>
              <w:spacing w:before="42"/>
              <w:ind w:left="81" w:right="59"/>
              <w:jc w:val="center"/>
              <w:rPr>
                <w:sz w:val="20"/>
              </w:rPr>
            </w:pPr>
            <w:r>
              <w:rPr>
                <w:sz w:val="20"/>
              </w:rPr>
              <w:t>Configure</w:t>
            </w:r>
          </w:p>
        </w:tc>
      </w:tr>
      <w:tr w:rsidR="003879C9" w14:paraId="1F57C3AD" w14:textId="77777777">
        <w:trPr>
          <w:trHeight w:val="330"/>
        </w:trPr>
        <w:tc>
          <w:tcPr>
            <w:tcW w:w="4564" w:type="dxa"/>
            <w:tcBorders>
              <w:left w:val="single" w:sz="8" w:space="0" w:color="000000"/>
            </w:tcBorders>
          </w:tcPr>
          <w:p w14:paraId="488E90F8" w14:textId="77777777" w:rsidR="003879C9" w:rsidRDefault="00696817">
            <w:pPr>
              <w:pStyle w:val="TableParagraph"/>
              <w:spacing w:before="18" w:line="292" w:lineRule="exact"/>
              <w:rPr>
                <w:sz w:val="24"/>
              </w:rPr>
            </w:pPr>
            <w:r>
              <w:rPr>
                <w:sz w:val="24"/>
              </w:rPr>
              <w:t>ptp disable</w:t>
            </w:r>
          </w:p>
        </w:tc>
        <w:tc>
          <w:tcPr>
            <w:tcW w:w="4253" w:type="dxa"/>
          </w:tcPr>
          <w:p w14:paraId="205C42B4" w14:textId="77777777" w:rsidR="003879C9" w:rsidRDefault="00696817">
            <w:pPr>
              <w:pStyle w:val="TableParagraph"/>
              <w:spacing w:before="18" w:line="292" w:lineRule="exact"/>
              <w:ind w:left="31"/>
              <w:rPr>
                <w:sz w:val="24"/>
              </w:rPr>
            </w:pPr>
            <w:r>
              <w:rPr>
                <w:sz w:val="24"/>
              </w:rPr>
              <w:t>Disable PTP</w:t>
            </w:r>
          </w:p>
        </w:tc>
        <w:tc>
          <w:tcPr>
            <w:tcW w:w="991" w:type="dxa"/>
            <w:tcBorders>
              <w:right w:val="single" w:sz="8" w:space="0" w:color="000000"/>
            </w:tcBorders>
          </w:tcPr>
          <w:p w14:paraId="0E77A73F" w14:textId="77777777" w:rsidR="003879C9" w:rsidRDefault="00696817">
            <w:pPr>
              <w:pStyle w:val="TableParagraph"/>
              <w:spacing w:before="42"/>
              <w:ind w:left="81" w:right="59"/>
              <w:jc w:val="center"/>
              <w:rPr>
                <w:sz w:val="20"/>
              </w:rPr>
            </w:pPr>
            <w:r>
              <w:rPr>
                <w:sz w:val="20"/>
              </w:rPr>
              <w:t>Configure</w:t>
            </w:r>
          </w:p>
        </w:tc>
      </w:tr>
      <w:tr w:rsidR="003879C9" w14:paraId="538FC70F" w14:textId="77777777">
        <w:trPr>
          <w:trHeight w:val="329"/>
        </w:trPr>
        <w:tc>
          <w:tcPr>
            <w:tcW w:w="4564" w:type="dxa"/>
            <w:tcBorders>
              <w:left w:val="single" w:sz="8" w:space="0" w:color="000000"/>
            </w:tcBorders>
          </w:tcPr>
          <w:p w14:paraId="04FA88A3" w14:textId="77777777" w:rsidR="003879C9" w:rsidRDefault="00696817">
            <w:pPr>
              <w:pStyle w:val="TableParagraph"/>
              <w:spacing w:before="17" w:line="292" w:lineRule="exact"/>
              <w:rPr>
                <w:sz w:val="24"/>
              </w:rPr>
            </w:pPr>
            <w:r>
              <w:rPr>
                <w:sz w:val="24"/>
              </w:rPr>
              <w:t>ptp disable</w:t>
            </w:r>
          </w:p>
        </w:tc>
        <w:tc>
          <w:tcPr>
            <w:tcW w:w="4253" w:type="dxa"/>
          </w:tcPr>
          <w:p w14:paraId="1A587EF4" w14:textId="77777777" w:rsidR="003879C9" w:rsidRDefault="00696817">
            <w:pPr>
              <w:pStyle w:val="TableParagraph"/>
              <w:spacing w:before="17" w:line="292" w:lineRule="exact"/>
              <w:ind w:left="31"/>
              <w:rPr>
                <w:sz w:val="24"/>
              </w:rPr>
            </w:pPr>
            <w:r>
              <w:rPr>
                <w:sz w:val="24"/>
              </w:rPr>
              <w:t>Disable Hardware PTP</w:t>
            </w:r>
          </w:p>
        </w:tc>
        <w:tc>
          <w:tcPr>
            <w:tcW w:w="991" w:type="dxa"/>
            <w:tcBorders>
              <w:right w:val="single" w:sz="8" w:space="0" w:color="000000"/>
            </w:tcBorders>
          </w:tcPr>
          <w:p w14:paraId="500B10C9" w14:textId="77777777" w:rsidR="003879C9" w:rsidRDefault="00696817">
            <w:pPr>
              <w:pStyle w:val="TableParagraph"/>
              <w:spacing w:before="42"/>
              <w:ind w:left="80" w:right="59"/>
              <w:jc w:val="center"/>
              <w:rPr>
                <w:sz w:val="20"/>
              </w:rPr>
            </w:pPr>
            <w:r>
              <w:rPr>
                <w:sz w:val="20"/>
              </w:rPr>
              <w:t>Interface</w:t>
            </w:r>
          </w:p>
        </w:tc>
      </w:tr>
      <w:tr w:rsidR="003879C9" w14:paraId="3CF39D74" w14:textId="77777777">
        <w:trPr>
          <w:trHeight w:val="329"/>
        </w:trPr>
        <w:tc>
          <w:tcPr>
            <w:tcW w:w="4564" w:type="dxa"/>
            <w:tcBorders>
              <w:left w:val="single" w:sz="8" w:space="0" w:color="000000"/>
            </w:tcBorders>
          </w:tcPr>
          <w:p w14:paraId="4DD474B2" w14:textId="77777777" w:rsidR="003879C9" w:rsidRDefault="00696817">
            <w:pPr>
              <w:pStyle w:val="TableParagraph"/>
              <w:spacing w:before="18" w:line="291" w:lineRule="exact"/>
              <w:rPr>
                <w:sz w:val="24"/>
              </w:rPr>
            </w:pPr>
            <w:r>
              <w:rPr>
                <w:sz w:val="24"/>
              </w:rPr>
              <w:t>ptp domain [0-127]</w:t>
            </w:r>
          </w:p>
        </w:tc>
        <w:tc>
          <w:tcPr>
            <w:tcW w:w="4253" w:type="dxa"/>
          </w:tcPr>
          <w:p w14:paraId="6A8DC03B" w14:textId="77777777" w:rsidR="003879C9" w:rsidRDefault="00696817">
            <w:pPr>
              <w:pStyle w:val="TableParagraph"/>
              <w:spacing w:before="18" w:line="291" w:lineRule="exact"/>
              <w:ind w:left="31"/>
              <w:rPr>
                <w:sz w:val="24"/>
              </w:rPr>
            </w:pPr>
            <w:r>
              <w:rPr>
                <w:sz w:val="24"/>
              </w:rPr>
              <w:t>Set PTP domain number</w:t>
            </w:r>
          </w:p>
        </w:tc>
        <w:tc>
          <w:tcPr>
            <w:tcW w:w="991" w:type="dxa"/>
            <w:tcBorders>
              <w:right w:val="single" w:sz="8" w:space="0" w:color="000000"/>
            </w:tcBorders>
          </w:tcPr>
          <w:p w14:paraId="5B148307" w14:textId="77777777" w:rsidR="003879C9" w:rsidRDefault="00696817">
            <w:pPr>
              <w:pStyle w:val="TableParagraph"/>
              <w:spacing w:before="42"/>
              <w:ind w:left="81" w:right="59"/>
              <w:jc w:val="center"/>
              <w:rPr>
                <w:sz w:val="20"/>
              </w:rPr>
            </w:pPr>
            <w:r>
              <w:rPr>
                <w:sz w:val="20"/>
              </w:rPr>
              <w:t>Configure</w:t>
            </w:r>
          </w:p>
        </w:tc>
      </w:tr>
      <w:tr w:rsidR="003879C9" w14:paraId="7CB82BA2" w14:textId="77777777">
        <w:trPr>
          <w:trHeight w:val="330"/>
        </w:trPr>
        <w:tc>
          <w:tcPr>
            <w:tcW w:w="4564" w:type="dxa"/>
            <w:tcBorders>
              <w:left w:val="single" w:sz="8" w:space="0" w:color="000000"/>
            </w:tcBorders>
          </w:tcPr>
          <w:p w14:paraId="68EC32EB" w14:textId="77777777" w:rsidR="003879C9" w:rsidRDefault="00696817">
            <w:pPr>
              <w:pStyle w:val="TableParagraph"/>
              <w:spacing w:before="18" w:line="292" w:lineRule="exact"/>
              <w:rPr>
                <w:sz w:val="24"/>
              </w:rPr>
            </w:pPr>
            <w:r>
              <w:rPr>
                <w:sz w:val="24"/>
              </w:rPr>
              <w:t>ptp enable</w:t>
            </w:r>
          </w:p>
        </w:tc>
        <w:tc>
          <w:tcPr>
            <w:tcW w:w="4253" w:type="dxa"/>
          </w:tcPr>
          <w:p w14:paraId="486A6206" w14:textId="77777777" w:rsidR="003879C9" w:rsidRDefault="00696817">
            <w:pPr>
              <w:pStyle w:val="TableParagraph"/>
              <w:spacing w:before="18" w:line="292" w:lineRule="exact"/>
              <w:ind w:left="31"/>
              <w:rPr>
                <w:sz w:val="24"/>
              </w:rPr>
            </w:pPr>
            <w:r>
              <w:rPr>
                <w:sz w:val="24"/>
              </w:rPr>
              <w:t>Enable PTP</w:t>
            </w:r>
          </w:p>
        </w:tc>
        <w:tc>
          <w:tcPr>
            <w:tcW w:w="991" w:type="dxa"/>
            <w:tcBorders>
              <w:right w:val="single" w:sz="8" w:space="0" w:color="000000"/>
            </w:tcBorders>
          </w:tcPr>
          <w:p w14:paraId="343F554D" w14:textId="77777777" w:rsidR="003879C9" w:rsidRDefault="00696817">
            <w:pPr>
              <w:pStyle w:val="TableParagraph"/>
              <w:spacing w:before="42"/>
              <w:ind w:left="81" w:right="59"/>
              <w:jc w:val="center"/>
              <w:rPr>
                <w:sz w:val="20"/>
              </w:rPr>
            </w:pPr>
            <w:r>
              <w:rPr>
                <w:sz w:val="20"/>
              </w:rPr>
              <w:t>Configure</w:t>
            </w:r>
          </w:p>
        </w:tc>
      </w:tr>
      <w:tr w:rsidR="003879C9" w14:paraId="41E65476" w14:textId="77777777">
        <w:trPr>
          <w:trHeight w:val="329"/>
        </w:trPr>
        <w:tc>
          <w:tcPr>
            <w:tcW w:w="4564" w:type="dxa"/>
            <w:tcBorders>
              <w:left w:val="single" w:sz="8" w:space="0" w:color="000000"/>
            </w:tcBorders>
          </w:tcPr>
          <w:p w14:paraId="406EDCB0" w14:textId="77777777" w:rsidR="003879C9" w:rsidRDefault="00696817">
            <w:pPr>
              <w:pStyle w:val="TableParagraph"/>
              <w:spacing w:before="17" w:line="292" w:lineRule="exact"/>
              <w:rPr>
                <w:sz w:val="24"/>
              </w:rPr>
            </w:pPr>
            <w:r>
              <w:rPr>
                <w:sz w:val="24"/>
              </w:rPr>
              <w:t>ptp enable</w:t>
            </w:r>
          </w:p>
        </w:tc>
        <w:tc>
          <w:tcPr>
            <w:tcW w:w="4253" w:type="dxa"/>
          </w:tcPr>
          <w:p w14:paraId="78152912" w14:textId="77777777" w:rsidR="003879C9" w:rsidRDefault="00696817">
            <w:pPr>
              <w:pStyle w:val="TableParagraph"/>
              <w:spacing w:before="17" w:line="292" w:lineRule="exact"/>
              <w:ind w:left="31"/>
              <w:rPr>
                <w:sz w:val="24"/>
              </w:rPr>
            </w:pPr>
            <w:r>
              <w:rPr>
                <w:sz w:val="24"/>
              </w:rPr>
              <w:t>Enable Hardware PTP</w:t>
            </w:r>
          </w:p>
        </w:tc>
        <w:tc>
          <w:tcPr>
            <w:tcW w:w="991" w:type="dxa"/>
            <w:tcBorders>
              <w:right w:val="single" w:sz="8" w:space="0" w:color="000000"/>
            </w:tcBorders>
          </w:tcPr>
          <w:p w14:paraId="5ED58F46" w14:textId="77777777" w:rsidR="003879C9" w:rsidRDefault="00696817">
            <w:pPr>
              <w:pStyle w:val="TableParagraph"/>
              <w:spacing w:before="42"/>
              <w:ind w:left="80" w:right="59"/>
              <w:jc w:val="center"/>
              <w:rPr>
                <w:sz w:val="20"/>
              </w:rPr>
            </w:pPr>
            <w:r>
              <w:rPr>
                <w:sz w:val="20"/>
              </w:rPr>
              <w:t>Interface</w:t>
            </w:r>
          </w:p>
        </w:tc>
      </w:tr>
      <w:tr w:rsidR="003879C9" w14:paraId="7DCB1E36" w14:textId="77777777">
        <w:trPr>
          <w:trHeight w:val="329"/>
        </w:trPr>
        <w:tc>
          <w:tcPr>
            <w:tcW w:w="4564" w:type="dxa"/>
            <w:tcBorders>
              <w:left w:val="single" w:sz="8" w:space="0" w:color="000000"/>
            </w:tcBorders>
          </w:tcPr>
          <w:p w14:paraId="3C42F927" w14:textId="77777777" w:rsidR="003879C9" w:rsidRDefault="00696817">
            <w:pPr>
              <w:pStyle w:val="TableParagraph"/>
              <w:spacing w:before="18" w:line="291" w:lineRule="exact"/>
              <w:rPr>
                <w:sz w:val="24"/>
              </w:rPr>
            </w:pPr>
            <w:r>
              <w:rPr>
                <w:sz w:val="24"/>
              </w:rPr>
              <w:t>ptp mode [t(transparent clock)]</w:t>
            </w:r>
          </w:p>
        </w:tc>
        <w:tc>
          <w:tcPr>
            <w:tcW w:w="4253" w:type="dxa"/>
          </w:tcPr>
          <w:p w14:paraId="705D0F2D" w14:textId="77777777" w:rsidR="003879C9" w:rsidRDefault="00696817">
            <w:pPr>
              <w:pStyle w:val="TableParagraph"/>
              <w:spacing w:before="18" w:line="291" w:lineRule="exact"/>
              <w:ind w:left="31"/>
              <w:rPr>
                <w:sz w:val="24"/>
              </w:rPr>
            </w:pPr>
            <w:r>
              <w:rPr>
                <w:sz w:val="24"/>
              </w:rPr>
              <w:t>Set Hardware PTP mode</w:t>
            </w:r>
          </w:p>
        </w:tc>
        <w:tc>
          <w:tcPr>
            <w:tcW w:w="991" w:type="dxa"/>
            <w:tcBorders>
              <w:right w:val="single" w:sz="8" w:space="0" w:color="000000"/>
            </w:tcBorders>
          </w:tcPr>
          <w:p w14:paraId="3D1C3286" w14:textId="77777777" w:rsidR="003879C9" w:rsidRDefault="00696817">
            <w:pPr>
              <w:pStyle w:val="TableParagraph"/>
              <w:spacing w:before="42"/>
              <w:ind w:left="80" w:right="59"/>
              <w:jc w:val="center"/>
              <w:rPr>
                <w:sz w:val="20"/>
              </w:rPr>
            </w:pPr>
            <w:r>
              <w:rPr>
                <w:sz w:val="20"/>
              </w:rPr>
              <w:t>Interface</w:t>
            </w:r>
          </w:p>
        </w:tc>
      </w:tr>
      <w:tr w:rsidR="003879C9" w14:paraId="297079FA" w14:textId="77777777">
        <w:trPr>
          <w:trHeight w:val="330"/>
        </w:trPr>
        <w:tc>
          <w:tcPr>
            <w:tcW w:w="4564" w:type="dxa"/>
            <w:tcBorders>
              <w:left w:val="single" w:sz="8" w:space="0" w:color="000000"/>
            </w:tcBorders>
          </w:tcPr>
          <w:p w14:paraId="7452EE28" w14:textId="77777777" w:rsidR="003879C9" w:rsidRDefault="00696817">
            <w:pPr>
              <w:pStyle w:val="TableParagraph"/>
              <w:spacing w:before="18" w:line="292" w:lineRule="exact"/>
              <w:rPr>
                <w:sz w:val="24"/>
              </w:rPr>
            </w:pPr>
            <w:r>
              <w:rPr>
                <w:sz w:val="24"/>
              </w:rPr>
              <w:t>ptp period [0-20]</w:t>
            </w:r>
          </w:p>
        </w:tc>
        <w:tc>
          <w:tcPr>
            <w:tcW w:w="4253" w:type="dxa"/>
          </w:tcPr>
          <w:p w14:paraId="2C876E24" w14:textId="77777777" w:rsidR="003879C9" w:rsidRDefault="00696817">
            <w:pPr>
              <w:pStyle w:val="TableParagraph"/>
              <w:spacing w:before="18" w:line="292" w:lineRule="exact"/>
              <w:ind w:left="31"/>
              <w:rPr>
                <w:sz w:val="24"/>
              </w:rPr>
            </w:pPr>
            <w:r>
              <w:rPr>
                <w:sz w:val="24"/>
              </w:rPr>
              <w:t>Set PTP timeout periods</w:t>
            </w:r>
          </w:p>
        </w:tc>
        <w:tc>
          <w:tcPr>
            <w:tcW w:w="991" w:type="dxa"/>
            <w:tcBorders>
              <w:right w:val="single" w:sz="8" w:space="0" w:color="000000"/>
            </w:tcBorders>
          </w:tcPr>
          <w:p w14:paraId="62992D6C" w14:textId="77777777" w:rsidR="003879C9" w:rsidRDefault="00696817">
            <w:pPr>
              <w:pStyle w:val="TableParagraph"/>
              <w:spacing w:before="42"/>
              <w:ind w:left="81" w:right="59"/>
              <w:jc w:val="center"/>
              <w:rPr>
                <w:sz w:val="20"/>
              </w:rPr>
            </w:pPr>
            <w:r>
              <w:rPr>
                <w:sz w:val="20"/>
              </w:rPr>
              <w:t>Configure</w:t>
            </w:r>
          </w:p>
        </w:tc>
      </w:tr>
      <w:tr w:rsidR="003879C9" w14:paraId="02D663EC" w14:textId="77777777">
        <w:trPr>
          <w:trHeight w:val="329"/>
        </w:trPr>
        <w:tc>
          <w:tcPr>
            <w:tcW w:w="4564" w:type="dxa"/>
            <w:tcBorders>
              <w:left w:val="single" w:sz="8" w:space="0" w:color="000000"/>
            </w:tcBorders>
          </w:tcPr>
          <w:p w14:paraId="5B043B51" w14:textId="77777777" w:rsidR="003879C9" w:rsidRDefault="00696817">
            <w:pPr>
              <w:pStyle w:val="TableParagraph"/>
              <w:spacing w:before="17" w:line="292" w:lineRule="exact"/>
              <w:rPr>
                <w:sz w:val="24"/>
              </w:rPr>
            </w:pPr>
            <w:r>
              <w:rPr>
                <w:sz w:val="24"/>
              </w:rPr>
              <w:t>ptp priority1 [0-248]</w:t>
            </w:r>
          </w:p>
        </w:tc>
        <w:tc>
          <w:tcPr>
            <w:tcW w:w="4253" w:type="dxa"/>
          </w:tcPr>
          <w:p w14:paraId="4C6487EA" w14:textId="77777777" w:rsidR="003879C9" w:rsidRDefault="00696817">
            <w:pPr>
              <w:pStyle w:val="TableParagraph"/>
              <w:spacing w:before="17" w:line="292" w:lineRule="exact"/>
              <w:ind w:left="31"/>
              <w:rPr>
                <w:sz w:val="24"/>
              </w:rPr>
            </w:pPr>
            <w:r>
              <w:rPr>
                <w:sz w:val="24"/>
              </w:rPr>
              <w:t>Set PTP priority1</w:t>
            </w:r>
          </w:p>
        </w:tc>
        <w:tc>
          <w:tcPr>
            <w:tcW w:w="991" w:type="dxa"/>
            <w:tcBorders>
              <w:right w:val="single" w:sz="8" w:space="0" w:color="000000"/>
            </w:tcBorders>
          </w:tcPr>
          <w:p w14:paraId="47BEEEA7" w14:textId="77777777" w:rsidR="003879C9" w:rsidRDefault="00696817">
            <w:pPr>
              <w:pStyle w:val="TableParagraph"/>
              <w:spacing w:before="42"/>
              <w:ind w:left="81" w:right="59"/>
              <w:jc w:val="center"/>
              <w:rPr>
                <w:sz w:val="20"/>
              </w:rPr>
            </w:pPr>
            <w:r>
              <w:rPr>
                <w:sz w:val="20"/>
              </w:rPr>
              <w:t>Configure</w:t>
            </w:r>
          </w:p>
        </w:tc>
      </w:tr>
      <w:tr w:rsidR="003879C9" w14:paraId="154B2C20" w14:textId="77777777">
        <w:trPr>
          <w:trHeight w:val="329"/>
        </w:trPr>
        <w:tc>
          <w:tcPr>
            <w:tcW w:w="4564" w:type="dxa"/>
            <w:tcBorders>
              <w:left w:val="single" w:sz="8" w:space="0" w:color="000000"/>
            </w:tcBorders>
          </w:tcPr>
          <w:p w14:paraId="75C413BF" w14:textId="77777777" w:rsidR="003879C9" w:rsidRDefault="00696817">
            <w:pPr>
              <w:pStyle w:val="TableParagraph"/>
              <w:spacing w:before="18" w:line="291" w:lineRule="exact"/>
              <w:rPr>
                <w:sz w:val="24"/>
              </w:rPr>
            </w:pPr>
            <w:r>
              <w:rPr>
                <w:sz w:val="24"/>
              </w:rPr>
              <w:t>ptp priority2 [0-248]</w:t>
            </w:r>
          </w:p>
        </w:tc>
        <w:tc>
          <w:tcPr>
            <w:tcW w:w="4253" w:type="dxa"/>
          </w:tcPr>
          <w:p w14:paraId="7E367D5F" w14:textId="77777777" w:rsidR="003879C9" w:rsidRDefault="00696817">
            <w:pPr>
              <w:pStyle w:val="TableParagraph"/>
              <w:spacing w:before="18" w:line="291" w:lineRule="exact"/>
              <w:ind w:left="31"/>
              <w:rPr>
                <w:sz w:val="24"/>
              </w:rPr>
            </w:pPr>
            <w:r>
              <w:rPr>
                <w:sz w:val="24"/>
              </w:rPr>
              <w:t>Set PTP priority2</w:t>
            </w:r>
          </w:p>
        </w:tc>
        <w:tc>
          <w:tcPr>
            <w:tcW w:w="991" w:type="dxa"/>
            <w:tcBorders>
              <w:right w:val="single" w:sz="8" w:space="0" w:color="000000"/>
            </w:tcBorders>
          </w:tcPr>
          <w:p w14:paraId="0B74A784" w14:textId="77777777" w:rsidR="003879C9" w:rsidRDefault="00696817">
            <w:pPr>
              <w:pStyle w:val="TableParagraph"/>
              <w:spacing w:before="42"/>
              <w:ind w:left="81" w:right="59"/>
              <w:jc w:val="center"/>
              <w:rPr>
                <w:sz w:val="20"/>
              </w:rPr>
            </w:pPr>
            <w:r>
              <w:rPr>
                <w:sz w:val="20"/>
              </w:rPr>
              <w:t>Configure</w:t>
            </w:r>
          </w:p>
        </w:tc>
      </w:tr>
      <w:tr w:rsidR="003879C9" w14:paraId="0BA7C06C" w14:textId="77777777">
        <w:trPr>
          <w:trHeight w:val="330"/>
        </w:trPr>
        <w:tc>
          <w:tcPr>
            <w:tcW w:w="4564" w:type="dxa"/>
            <w:tcBorders>
              <w:left w:val="single" w:sz="8" w:space="0" w:color="000000"/>
            </w:tcBorders>
          </w:tcPr>
          <w:p w14:paraId="7FE891CD" w14:textId="77777777" w:rsidR="003879C9" w:rsidRDefault="00696817">
            <w:pPr>
              <w:pStyle w:val="TableParagraph"/>
              <w:spacing w:before="18" w:line="292" w:lineRule="exact"/>
              <w:rPr>
                <w:sz w:val="24"/>
              </w:rPr>
            </w:pPr>
            <w:r>
              <w:rPr>
                <w:sz w:val="24"/>
              </w:rPr>
              <w:t>ptp role [ m(master) | s(slave) ]</w:t>
            </w:r>
          </w:p>
        </w:tc>
        <w:tc>
          <w:tcPr>
            <w:tcW w:w="4253" w:type="dxa"/>
          </w:tcPr>
          <w:p w14:paraId="182E5EEF" w14:textId="77777777" w:rsidR="003879C9" w:rsidRDefault="00696817">
            <w:pPr>
              <w:pStyle w:val="TableParagraph"/>
              <w:spacing w:before="18" w:line="292" w:lineRule="exact"/>
              <w:ind w:left="31"/>
              <w:rPr>
                <w:sz w:val="24"/>
              </w:rPr>
            </w:pPr>
            <w:r>
              <w:rPr>
                <w:sz w:val="24"/>
              </w:rPr>
              <w:t>Set PTP role</w:t>
            </w:r>
          </w:p>
        </w:tc>
        <w:tc>
          <w:tcPr>
            <w:tcW w:w="991" w:type="dxa"/>
            <w:tcBorders>
              <w:right w:val="single" w:sz="8" w:space="0" w:color="000000"/>
            </w:tcBorders>
          </w:tcPr>
          <w:p w14:paraId="45FCBB3C" w14:textId="77777777" w:rsidR="003879C9" w:rsidRDefault="00696817">
            <w:pPr>
              <w:pStyle w:val="TableParagraph"/>
              <w:spacing w:before="42"/>
              <w:ind w:left="81" w:right="59"/>
              <w:jc w:val="center"/>
              <w:rPr>
                <w:sz w:val="20"/>
              </w:rPr>
            </w:pPr>
            <w:r>
              <w:rPr>
                <w:sz w:val="20"/>
              </w:rPr>
              <w:t>Configure</w:t>
            </w:r>
          </w:p>
        </w:tc>
      </w:tr>
      <w:tr w:rsidR="003879C9" w14:paraId="4A33BC9E" w14:textId="77777777">
        <w:trPr>
          <w:trHeight w:val="585"/>
        </w:trPr>
        <w:tc>
          <w:tcPr>
            <w:tcW w:w="4564" w:type="dxa"/>
            <w:tcBorders>
              <w:left w:val="single" w:sz="8" w:space="0" w:color="000000"/>
            </w:tcBorders>
          </w:tcPr>
          <w:p w14:paraId="3D8D979F" w14:textId="77777777" w:rsidR="003879C9" w:rsidRDefault="00696817">
            <w:pPr>
              <w:pStyle w:val="TableParagraph"/>
              <w:spacing w:before="145"/>
              <w:rPr>
                <w:sz w:val="24"/>
              </w:rPr>
            </w:pPr>
            <w:r>
              <w:rPr>
                <w:sz w:val="24"/>
              </w:rPr>
              <w:t>ptp sync interval [-7 to 7]</w:t>
            </w:r>
          </w:p>
        </w:tc>
        <w:tc>
          <w:tcPr>
            <w:tcW w:w="4253" w:type="dxa"/>
          </w:tcPr>
          <w:p w14:paraId="7BFE84ED" w14:textId="77777777" w:rsidR="003879C9" w:rsidRDefault="00696817">
            <w:pPr>
              <w:pStyle w:val="TableParagraph"/>
              <w:spacing w:before="0" w:line="292" w:lineRule="exact"/>
              <w:ind w:left="31"/>
              <w:rPr>
                <w:sz w:val="24"/>
              </w:rPr>
            </w:pPr>
            <w:r>
              <w:rPr>
                <w:sz w:val="24"/>
              </w:rPr>
              <w:t>Set PTP sync interval, the interval is</w:t>
            </w:r>
          </w:p>
          <w:p w14:paraId="6E3E73F4" w14:textId="77777777" w:rsidR="003879C9" w:rsidRDefault="00696817">
            <w:pPr>
              <w:pStyle w:val="TableParagraph"/>
              <w:spacing w:before="0" w:line="273" w:lineRule="exact"/>
              <w:ind w:left="31"/>
              <w:rPr>
                <w:sz w:val="24"/>
              </w:rPr>
            </w:pPr>
            <w:r>
              <w:rPr>
                <w:sz w:val="24"/>
              </w:rPr>
              <w:t xml:space="preserve">expressed as </w:t>
            </w:r>
            <w:r>
              <w:rPr>
                <w:b/>
                <w:sz w:val="24"/>
                <w:u w:val="single"/>
              </w:rPr>
              <w:t>log 2</w:t>
            </w:r>
            <w:r>
              <w:rPr>
                <w:sz w:val="24"/>
              </w:rPr>
              <w:t>. i.e. -1 is 0.5s, 0 is 1s.</w:t>
            </w:r>
          </w:p>
        </w:tc>
        <w:tc>
          <w:tcPr>
            <w:tcW w:w="991" w:type="dxa"/>
            <w:tcBorders>
              <w:right w:val="single" w:sz="8" w:space="0" w:color="000000"/>
            </w:tcBorders>
          </w:tcPr>
          <w:p w14:paraId="6CF33B38" w14:textId="77777777" w:rsidR="003879C9" w:rsidRDefault="00696817">
            <w:pPr>
              <w:pStyle w:val="TableParagraph"/>
              <w:spacing w:before="169"/>
              <w:ind w:left="81" w:right="59"/>
              <w:jc w:val="center"/>
              <w:rPr>
                <w:sz w:val="20"/>
              </w:rPr>
            </w:pPr>
            <w:r>
              <w:rPr>
                <w:sz w:val="20"/>
              </w:rPr>
              <w:t>Configure</w:t>
            </w:r>
          </w:p>
        </w:tc>
      </w:tr>
      <w:tr w:rsidR="003879C9" w14:paraId="7D4C3948" w14:textId="77777777">
        <w:trPr>
          <w:trHeight w:val="330"/>
        </w:trPr>
        <w:tc>
          <w:tcPr>
            <w:tcW w:w="4564" w:type="dxa"/>
            <w:tcBorders>
              <w:left w:val="single" w:sz="8" w:space="0" w:color="000000"/>
            </w:tcBorders>
          </w:tcPr>
          <w:p w14:paraId="3DD7DB2E" w14:textId="77777777" w:rsidR="003879C9" w:rsidRDefault="00696817">
            <w:pPr>
              <w:pStyle w:val="TableParagraph"/>
              <w:spacing w:before="18" w:line="292" w:lineRule="exact"/>
              <w:rPr>
                <w:sz w:val="24"/>
              </w:rPr>
            </w:pPr>
            <w:r>
              <w:rPr>
                <w:sz w:val="24"/>
              </w:rPr>
              <w:t>show ptp announce interval</w:t>
            </w:r>
          </w:p>
        </w:tc>
        <w:tc>
          <w:tcPr>
            <w:tcW w:w="4253" w:type="dxa"/>
          </w:tcPr>
          <w:p w14:paraId="1D004F20" w14:textId="77777777" w:rsidR="003879C9" w:rsidRDefault="00696817">
            <w:pPr>
              <w:pStyle w:val="TableParagraph"/>
              <w:spacing w:before="18" w:line="292" w:lineRule="exact"/>
              <w:ind w:left="31"/>
              <w:rPr>
                <w:sz w:val="24"/>
              </w:rPr>
            </w:pPr>
            <w:r>
              <w:rPr>
                <w:sz w:val="24"/>
              </w:rPr>
              <w:t>Display PTP announce interval</w:t>
            </w:r>
          </w:p>
        </w:tc>
        <w:tc>
          <w:tcPr>
            <w:tcW w:w="991" w:type="dxa"/>
            <w:tcBorders>
              <w:right w:val="single" w:sz="8" w:space="0" w:color="000000"/>
            </w:tcBorders>
          </w:tcPr>
          <w:p w14:paraId="2FE8492E" w14:textId="77777777" w:rsidR="003879C9" w:rsidRDefault="00696817">
            <w:pPr>
              <w:pStyle w:val="TableParagraph"/>
              <w:spacing w:before="42"/>
              <w:ind w:left="81" w:right="59"/>
              <w:jc w:val="center"/>
              <w:rPr>
                <w:sz w:val="20"/>
              </w:rPr>
            </w:pPr>
            <w:r>
              <w:rPr>
                <w:sz w:val="20"/>
              </w:rPr>
              <w:t>Configure</w:t>
            </w:r>
          </w:p>
        </w:tc>
      </w:tr>
      <w:tr w:rsidR="003879C9" w14:paraId="6D1B3805" w14:textId="77777777">
        <w:trPr>
          <w:trHeight w:val="344"/>
        </w:trPr>
        <w:tc>
          <w:tcPr>
            <w:tcW w:w="4564" w:type="dxa"/>
            <w:tcBorders>
              <w:left w:val="single" w:sz="8" w:space="0" w:color="000000"/>
            </w:tcBorders>
          </w:tcPr>
          <w:p w14:paraId="703E7B9C" w14:textId="77777777" w:rsidR="003879C9" w:rsidRDefault="00696817">
            <w:pPr>
              <w:pStyle w:val="TableParagraph"/>
              <w:spacing w:before="25"/>
              <w:rPr>
                <w:sz w:val="24"/>
              </w:rPr>
            </w:pPr>
            <w:r>
              <w:rPr>
                <w:sz w:val="24"/>
              </w:rPr>
              <w:t>show ptp announce timeout</w:t>
            </w:r>
          </w:p>
        </w:tc>
        <w:tc>
          <w:tcPr>
            <w:tcW w:w="4253" w:type="dxa"/>
          </w:tcPr>
          <w:p w14:paraId="281904A3" w14:textId="77777777" w:rsidR="003879C9" w:rsidRDefault="00696817">
            <w:pPr>
              <w:pStyle w:val="TableParagraph"/>
              <w:spacing w:before="25"/>
              <w:ind w:left="31"/>
              <w:rPr>
                <w:sz w:val="24"/>
              </w:rPr>
            </w:pPr>
            <w:r>
              <w:rPr>
                <w:sz w:val="24"/>
              </w:rPr>
              <w:t>Display PTP announce timeout</w:t>
            </w:r>
          </w:p>
        </w:tc>
        <w:tc>
          <w:tcPr>
            <w:tcW w:w="991" w:type="dxa"/>
            <w:tcBorders>
              <w:right w:val="single" w:sz="8" w:space="0" w:color="000000"/>
            </w:tcBorders>
          </w:tcPr>
          <w:p w14:paraId="62D3A985" w14:textId="77777777" w:rsidR="003879C9" w:rsidRDefault="00696817">
            <w:pPr>
              <w:pStyle w:val="TableParagraph"/>
              <w:spacing w:before="49"/>
              <w:ind w:left="81" w:right="59"/>
              <w:jc w:val="center"/>
              <w:rPr>
                <w:sz w:val="20"/>
              </w:rPr>
            </w:pPr>
            <w:r>
              <w:rPr>
                <w:sz w:val="20"/>
              </w:rPr>
              <w:t>Configure</w:t>
            </w:r>
          </w:p>
        </w:tc>
      </w:tr>
      <w:tr w:rsidR="003879C9" w14:paraId="4B0FAAE6" w14:textId="77777777">
        <w:trPr>
          <w:trHeight w:val="345"/>
        </w:trPr>
        <w:tc>
          <w:tcPr>
            <w:tcW w:w="4564" w:type="dxa"/>
            <w:tcBorders>
              <w:left w:val="single" w:sz="8" w:space="0" w:color="000000"/>
            </w:tcBorders>
          </w:tcPr>
          <w:p w14:paraId="4840F673" w14:textId="77777777" w:rsidR="003879C9" w:rsidRDefault="00696817">
            <w:pPr>
              <w:pStyle w:val="TableParagraph"/>
              <w:spacing w:before="25"/>
              <w:rPr>
                <w:sz w:val="24"/>
              </w:rPr>
            </w:pPr>
            <w:r>
              <w:rPr>
                <w:sz w:val="24"/>
              </w:rPr>
              <w:t>show ptp clock</w:t>
            </w:r>
          </w:p>
        </w:tc>
        <w:tc>
          <w:tcPr>
            <w:tcW w:w="4253" w:type="dxa"/>
          </w:tcPr>
          <w:p w14:paraId="7F3B837F" w14:textId="77777777" w:rsidR="003879C9" w:rsidRDefault="00696817">
            <w:pPr>
              <w:pStyle w:val="TableParagraph"/>
              <w:spacing w:before="25"/>
              <w:ind w:left="31"/>
              <w:rPr>
                <w:sz w:val="24"/>
              </w:rPr>
            </w:pPr>
            <w:r>
              <w:rPr>
                <w:sz w:val="24"/>
              </w:rPr>
              <w:t>Display PTP sync information</w:t>
            </w:r>
          </w:p>
        </w:tc>
        <w:tc>
          <w:tcPr>
            <w:tcW w:w="991" w:type="dxa"/>
            <w:tcBorders>
              <w:right w:val="single" w:sz="8" w:space="0" w:color="000000"/>
            </w:tcBorders>
          </w:tcPr>
          <w:p w14:paraId="2930AAA8" w14:textId="77777777" w:rsidR="003879C9" w:rsidRDefault="00696817">
            <w:pPr>
              <w:pStyle w:val="TableParagraph"/>
              <w:spacing w:before="50"/>
              <w:ind w:left="81" w:right="59"/>
              <w:jc w:val="center"/>
              <w:rPr>
                <w:sz w:val="20"/>
              </w:rPr>
            </w:pPr>
            <w:r>
              <w:rPr>
                <w:sz w:val="20"/>
              </w:rPr>
              <w:t>Configure</w:t>
            </w:r>
          </w:p>
        </w:tc>
      </w:tr>
      <w:tr w:rsidR="003879C9" w14:paraId="5A188228" w14:textId="77777777">
        <w:trPr>
          <w:trHeight w:val="345"/>
        </w:trPr>
        <w:tc>
          <w:tcPr>
            <w:tcW w:w="4564" w:type="dxa"/>
            <w:tcBorders>
              <w:left w:val="single" w:sz="8" w:space="0" w:color="000000"/>
            </w:tcBorders>
          </w:tcPr>
          <w:p w14:paraId="331C186A" w14:textId="77777777" w:rsidR="003879C9" w:rsidRDefault="00696817">
            <w:pPr>
              <w:pStyle w:val="TableParagraph"/>
              <w:spacing w:before="25"/>
              <w:rPr>
                <w:sz w:val="24"/>
              </w:rPr>
            </w:pPr>
            <w:r>
              <w:rPr>
                <w:sz w:val="24"/>
              </w:rPr>
              <w:t>show ptp domain</w:t>
            </w:r>
          </w:p>
        </w:tc>
        <w:tc>
          <w:tcPr>
            <w:tcW w:w="4253" w:type="dxa"/>
          </w:tcPr>
          <w:p w14:paraId="57E172B3" w14:textId="77777777" w:rsidR="003879C9" w:rsidRDefault="00696817">
            <w:pPr>
              <w:pStyle w:val="TableParagraph"/>
              <w:spacing w:before="25"/>
              <w:ind w:left="31"/>
              <w:rPr>
                <w:sz w:val="24"/>
              </w:rPr>
            </w:pPr>
            <w:r>
              <w:rPr>
                <w:sz w:val="24"/>
              </w:rPr>
              <w:t>Display PTP domain number</w:t>
            </w:r>
          </w:p>
        </w:tc>
        <w:tc>
          <w:tcPr>
            <w:tcW w:w="991" w:type="dxa"/>
            <w:tcBorders>
              <w:right w:val="single" w:sz="8" w:space="0" w:color="000000"/>
            </w:tcBorders>
          </w:tcPr>
          <w:p w14:paraId="7EFA0ED8" w14:textId="77777777" w:rsidR="003879C9" w:rsidRDefault="00696817">
            <w:pPr>
              <w:pStyle w:val="TableParagraph"/>
              <w:spacing w:before="50"/>
              <w:ind w:left="81" w:right="59"/>
              <w:jc w:val="center"/>
              <w:rPr>
                <w:sz w:val="20"/>
              </w:rPr>
            </w:pPr>
            <w:r>
              <w:rPr>
                <w:sz w:val="20"/>
              </w:rPr>
              <w:t>Configure</w:t>
            </w:r>
          </w:p>
        </w:tc>
      </w:tr>
      <w:tr w:rsidR="003879C9" w14:paraId="3D26417C" w14:textId="77777777">
        <w:trPr>
          <w:trHeight w:val="345"/>
        </w:trPr>
        <w:tc>
          <w:tcPr>
            <w:tcW w:w="4564" w:type="dxa"/>
            <w:tcBorders>
              <w:left w:val="single" w:sz="8" w:space="0" w:color="000000"/>
            </w:tcBorders>
          </w:tcPr>
          <w:p w14:paraId="794624F3" w14:textId="77777777" w:rsidR="003879C9" w:rsidRDefault="00696817">
            <w:pPr>
              <w:pStyle w:val="TableParagraph"/>
              <w:spacing w:before="25"/>
              <w:rPr>
                <w:sz w:val="24"/>
              </w:rPr>
            </w:pPr>
            <w:r>
              <w:rPr>
                <w:sz w:val="24"/>
              </w:rPr>
              <w:t>show ptp enable</w:t>
            </w:r>
          </w:p>
        </w:tc>
        <w:tc>
          <w:tcPr>
            <w:tcW w:w="4253" w:type="dxa"/>
          </w:tcPr>
          <w:p w14:paraId="1304781D" w14:textId="77777777" w:rsidR="003879C9" w:rsidRDefault="00696817">
            <w:pPr>
              <w:pStyle w:val="TableParagraph"/>
              <w:spacing w:before="25"/>
              <w:ind w:left="31"/>
              <w:rPr>
                <w:sz w:val="24"/>
              </w:rPr>
            </w:pPr>
            <w:r>
              <w:rPr>
                <w:sz w:val="24"/>
              </w:rPr>
              <w:t>Display PTP status</w:t>
            </w:r>
          </w:p>
        </w:tc>
        <w:tc>
          <w:tcPr>
            <w:tcW w:w="991" w:type="dxa"/>
            <w:tcBorders>
              <w:right w:val="single" w:sz="8" w:space="0" w:color="000000"/>
            </w:tcBorders>
          </w:tcPr>
          <w:p w14:paraId="2D80B180" w14:textId="77777777" w:rsidR="003879C9" w:rsidRDefault="00696817">
            <w:pPr>
              <w:pStyle w:val="TableParagraph"/>
              <w:spacing w:before="49"/>
              <w:ind w:left="81" w:right="59"/>
              <w:jc w:val="center"/>
              <w:rPr>
                <w:sz w:val="20"/>
              </w:rPr>
            </w:pPr>
            <w:r>
              <w:rPr>
                <w:sz w:val="20"/>
              </w:rPr>
              <w:t>Configure</w:t>
            </w:r>
          </w:p>
        </w:tc>
      </w:tr>
      <w:tr w:rsidR="003879C9" w14:paraId="1AD70AF2" w14:textId="77777777">
        <w:trPr>
          <w:trHeight w:val="345"/>
        </w:trPr>
        <w:tc>
          <w:tcPr>
            <w:tcW w:w="4564" w:type="dxa"/>
            <w:tcBorders>
              <w:left w:val="single" w:sz="8" w:space="0" w:color="000000"/>
            </w:tcBorders>
          </w:tcPr>
          <w:p w14:paraId="7FAAFE8C" w14:textId="77777777" w:rsidR="003879C9" w:rsidRDefault="00696817">
            <w:pPr>
              <w:pStyle w:val="TableParagraph"/>
              <w:spacing w:before="25"/>
              <w:rPr>
                <w:sz w:val="24"/>
              </w:rPr>
            </w:pPr>
            <w:r>
              <w:rPr>
                <w:sz w:val="24"/>
              </w:rPr>
              <w:t>show ptp enable</w:t>
            </w:r>
          </w:p>
        </w:tc>
        <w:tc>
          <w:tcPr>
            <w:tcW w:w="4253" w:type="dxa"/>
          </w:tcPr>
          <w:p w14:paraId="5DF42C28" w14:textId="77777777" w:rsidR="003879C9" w:rsidRDefault="00696817">
            <w:pPr>
              <w:pStyle w:val="TableParagraph"/>
              <w:spacing w:before="25"/>
              <w:ind w:left="31"/>
              <w:rPr>
                <w:sz w:val="24"/>
              </w:rPr>
            </w:pPr>
            <w:r>
              <w:rPr>
                <w:sz w:val="24"/>
              </w:rPr>
              <w:t>Display Hardware PTP Enable</w:t>
            </w:r>
          </w:p>
        </w:tc>
        <w:tc>
          <w:tcPr>
            <w:tcW w:w="991" w:type="dxa"/>
            <w:tcBorders>
              <w:right w:val="single" w:sz="8" w:space="0" w:color="000000"/>
            </w:tcBorders>
          </w:tcPr>
          <w:p w14:paraId="7B4ED890" w14:textId="77777777" w:rsidR="003879C9" w:rsidRDefault="00696817">
            <w:pPr>
              <w:pStyle w:val="TableParagraph"/>
              <w:spacing w:before="49"/>
              <w:ind w:left="80" w:right="59"/>
              <w:jc w:val="center"/>
              <w:rPr>
                <w:sz w:val="20"/>
              </w:rPr>
            </w:pPr>
            <w:r>
              <w:rPr>
                <w:sz w:val="20"/>
              </w:rPr>
              <w:t>Interface</w:t>
            </w:r>
          </w:p>
        </w:tc>
      </w:tr>
      <w:tr w:rsidR="003879C9" w14:paraId="3DD5981F" w14:textId="77777777">
        <w:trPr>
          <w:trHeight w:val="345"/>
        </w:trPr>
        <w:tc>
          <w:tcPr>
            <w:tcW w:w="4564" w:type="dxa"/>
            <w:tcBorders>
              <w:left w:val="single" w:sz="8" w:space="0" w:color="000000"/>
            </w:tcBorders>
          </w:tcPr>
          <w:p w14:paraId="46CB987E" w14:textId="77777777" w:rsidR="003879C9" w:rsidRDefault="00696817">
            <w:pPr>
              <w:pStyle w:val="TableParagraph"/>
              <w:spacing w:before="25"/>
              <w:rPr>
                <w:sz w:val="24"/>
              </w:rPr>
            </w:pPr>
            <w:r>
              <w:rPr>
                <w:sz w:val="24"/>
              </w:rPr>
              <w:t>show ptp mode</w:t>
            </w:r>
          </w:p>
        </w:tc>
        <w:tc>
          <w:tcPr>
            <w:tcW w:w="4253" w:type="dxa"/>
          </w:tcPr>
          <w:p w14:paraId="0BA5E48E" w14:textId="77777777" w:rsidR="003879C9" w:rsidRDefault="00696817">
            <w:pPr>
              <w:pStyle w:val="TableParagraph"/>
              <w:spacing w:before="25"/>
              <w:ind w:left="31"/>
              <w:rPr>
                <w:sz w:val="24"/>
              </w:rPr>
            </w:pPr>
            <w:r>
              <w:rPr>
                <w:sz w:val="24"/>
              </w:rPr>
              <w:t>Display Hardware PTP mode</w:t>
            </w:r>
          </w:p>
        </w:tc>
        <w:tc>
          <w:tcPr>
            <w:tcW w:w="991" w:type="dxa"/>
            <w:tcBorders>
              <w:right w:val="single" w:sz="8" w:space="0" w:color="000000"/>
            </w:tcBorders>
          </w:tcPr>
          <w:p w14:paraId="763DD9B3" w14:textId="77777777" w:rsidR="003879C9" w:rsidRDefault="00696817">
            <w:pPr>
              <w:pStyle w:val="TableParagraph"/>
              <w:spacing w:before="49"/>
              <w:ind w:left="80" w:right="59"/>
              <w:jc w:val="center"/>
              <w:rPr>
                <w:sz w:val="20"/>
              </w:rPr>
            </w:pPr>
            <w:r>
              <w:rPr>
                <w:sz w:val="20"/>
              </w:rPr>
              <w:t>Interface</w:t>
            </w:r>
          </w:p>
        </w:tc>
      </w:tr>
      <w:tr w:rsidR="003879C9" w14:paraId="2E3D8388" w14:textId="77777777">
        <w:trPr>
          <w:trHeight w:val="343"/>
        </w:trPr>
        <w:tc>
          <w:tcPr>
            <w:tcW w:w="4564" w:type="dxa"/>
            <w:tcBorders>
              <w:left w:val="single" w:sz="8" w:space="0" w:color="000000"/>
            </w:tcBorders>
          </w:tcPr>
          <w:p w14:paraId="4639ACE9" w14:textId="77777777" w:rsidR="003879C9" w:rsidRDefault="00696817">
            <w:pPr>
              <w:pStyle w:val="TableParagraph"/>
              <w:spacing w:before="25"/>
              <w:rPr>
                <w:sz w:val="24"/>
              </w:rPr>
            </w:pPr>
            <w:r>
              <w:rPr>
                <w:sz w:val="24"/>
              </w:rPr>
              <w:t>show ptp period</w:t>
            </w:r>
          </w:p>
        </w:tc>
        <w:tc>
          <w:tcPr>
            <w:tcW w:w="4253" w:type="dxa"/>
          </w:tcPr>
          <w:p w14:paraId="2DAB43B5" w14:textId="77777777" w:rsidR="003879C9" w:rsidRDefault="00696817">
            <w:pPr>
              <w:pStyle w:val="TableParagraph"/>
              <w:spacing w:before="25"/>
              <w:ind w:left="31"/>
              <w:rPr>
                <w:sz w:val="24"/>
              </w:rPr>
            </w:pPr>
            <w:r>
              <w:rPr>
                <w:sz w:val="24"/>
              </w:rPr>
              <w:t>Display PTP timeout periods</w:t>
            </w:r>
          </w:p>
        </w:tc>
        <w:tc>
          <w:tcPr>
            <w:tcW w:w="991" w:type="dxa"/>
            <w:tcBorders>
              <w:right w:val="single" w:sz="8" w:space="0" w:color="000000"/>
            </w:tcBorders>
          </w:tcPr>
          <w:p w14:paraId="1E514129" w14:textId="77777777" w:rsidR="003879C9" w:rsidRDefault="00696817">
            <w:pPr>
              <w:pStyle w:val="TableParagraph"/>
              <w:spacing w:before="49"/>
              <w:ind w:left="81" w:right="59"/>
              <w:jc w:val="center"/>
              <w:rPr>
                <w:sz w:val="20"/>
              </w:rPr>
            </w:pPr>
            <w:r>
              <w:rPr>
                <w:sz w:val="20"/>
              </w:rPr>
              <w:t>Configure</w:t>
            </w:r>
          </w:p>
        </w:tc>
      </w:tr>
      <w:tr w:rsidR="003879C9" w14:paraId="42D95AFF" w14:textId="77777777">
        <w:trPr>
          <w:trHeight w:val="345"/>
        </w:trPr>
        <w:tc>
          <w:tcPr>
            <w:tcW w:w="4564" w:type="dxa"/>
            <w:tcBorders>
              <w:left w:val="single" w:sz="8" w:space="0" w:color="000000"/>
            </w:tcBorders>
          </w:tcPr>
          <w:p w14:paraId="08EBD6BF" w14:textId="77777777" w:rsidR="003879C9" w:rsidRDefault="00696817">
            <w:pPr>
              <w:pStyle w:val="TableParagraph"/>
              <w:spacing w:before="25"/>
              <w:rPr>
                <w:sz w:val="24"/>
              </w:rPr>
            </w:pPr>
            <w:r>
              <w:rPr>
                <w:sz w:val="24"/>
              </w:rPr>
              <w:t>show ptp priority1</w:t>
            </w:r>
          </w:p>
        </w:tc>
        <w:tc>
          <w:tcPr>
            <w:tcW w:w="4253" w:type="dxa"/>
          </w:tcPr>
          <w:p w14:paraId="5A9A04CC" w14:textId="77777777" w:rsidR="003879C9" w:rsidRDefault="00696817">
            <w:pPr>
              <w:pStyle w:val="TableParagraph"/>
              <w:spacing w:before="25"/>
              <w:ind w:left="31"/>
              <w:rPr>
                <w:sz w:val="24"/>
              </w:rPr>
            </w:pPr>
            <w:r>
              <w:rPr>
                <w:sz w:val="24"/>
              </w:rPr>
              <w:t>Display PTP priority1</w:t>
            </w:r>
          </w:p>
        </w:tc>
        <w:tc>
          <w:tcPr>
            <w:tcW w:w="991" w:type="dxa"/>
            <w:tcBorders>
              <w:right w:val="single" w:sz="8" w:space="0" w:color="000000"/>
            </w:tcBorders>
          </w:tcPr>
          <w:p w14:paraId="61B6F4C7" w14:textId="77777777" w:rsidR="003879C9" w:rsidRDefault="00696817">
            <w:pPr>
              <w:pStyle w:val="TableParagraph"/>
              <w:spacing w:before="50"/>
              <w:ind w:left="81" w:right="59"/>
              <w:jc w:val="center"/>
              <w:rPr>
                <w:sz w:val="20"/>
              </w:rPr>
            </w:pPr>
            <w:r>
              <w:rPr>
                <w:sz w:val="20"/>
              </w:rPr>
              <w:t>Configure</w:t>
            </w:r>
          </w:p>
        </w:tc>
      </w:tr>
      <w:tr w:rsidR="003879C9" w14:paraId="295664F6" w14:textId="77777777">
        <w:trPr>
          <w:trHeight w:val="345"/>
        </w:trPr>
        <w:tc>
          <w:tcPr>
            <w:tcW w:w="4564" w:type="dxa"/>
            <w:tcBorders>
              <w:left w:val="single" w:sz="8" w:space="0" w:color="000000"/>
            </w:tcBorders>
          </w:tcPr>
          <w:p w14:paraId="2784C746" w14:textId="77777777" w:rsidR="003879C9" w:rsidRDefault="00696817">
            <w:pPr>
              <w:pStyle w:val="TableParagraph"/>
              <w:spacing w:before="25"/>
              <w:rPr>
                <w:sz w:val="24"/>
              </w:rPr>
            </w:pPr>
            <w:r>
              <w:rPr>
                <w:sz w:val="24"/>
              </w:rPr>
              <w:t>show ptp priority2</w:t>
            </w:r>
          </w:p>
        </w:tc>
        <w:tc>
          <w:tcPr>
            <w:tcW w:w="4253" w:type="dxa"/>
          </w:tcPr>
          <w:p w14:paraId="2BDD8BB8" w14:textId="77777777" w:rsidR="003879C9" w:rsidRDefault="00696817">
            <w:pPr>
              <w:pStyle w:val="TableParagraph"/>
              <w:spacing w:before="25"/>
              <w:ind w:left="31"/>
              <w:rPr>
                <w:sz w:val="24"/>
              </w:rPr>
            </w:pPr>
            <w:r>
              <w:rPr>
                <w:sz w:val="24"/>
              </w:rPr>
              <w:t>Display PTP priority2</w:t>
            </w:r>
          </w:p>
        </w:tc>
        <w:tc>
          <w:tcPr>
            <w:tcW w:w="991" w:type="dxa"/>
            <w:tcBorders>
              <w:right w:val="single" w:sz="8" w:space="0" w:color="000000"/>
            </w:tcBorders>
          </w:tcPr>
          <w:p w14:paraId="6D45C9AA" w14:textId="77777777" w:rsidR="003879C9" w:rsidRDefault="00696817">
            <w:pPr>
              <w:pStyle w:val="TableParagraph"/>
              <w:spacing w:before="50"/>
              <w:ind w:left="81" w:right="59"/>
              <w:jc w:val="center"/>
              <w:rPr>
                <w:sz w:val="20"/>
              </w:rPr>
            </w:pPr>
            <w:r>
              <w:rPr>
                <w:sz w:val="20"/>
              </w:rPr>
              <w:t>Configure</w:t>
            </w:r>
          </w:p>
        </w:tc>
      </w:tr>
      <w:tr w:rsidR="003879C9" w14:paraId="1AC8C23C" w14:textId="77777777">
        <w:trPr>
          <w:trHeight w:val="345"/>
        </w:trPr>
        <w:tc>
          <w:tcPr>
            <w:tcW w:w="4564" w:type="dxa"/>
            <w:tcBorders>
              <w:left w:val="single" w:sz="8" w:space="0" w:color="000000"/>
            </w:tcBorders>
          </w:tcPr>
          <w:p w14:paraId="726C01EA" w14:textId="77777777" w:rsidR="003879C9" w:rsidRDefault="00696817">
            <w:pPr>
              <w:pStyle w:val="TableParagraph"/>
              <w:spacing w:before="25"/>
              <w:rPr>
                <w:sz w:val="24"/>
              </w:rPr>
            </w:pPr>
            <w:r>
              <w:rPr>
                <w:sz w:val="24"/>
              </w:rPr>
              <w:t>show ptp role</w:t>
            </w:r>
          </w:p>
        </w:tc>
        <w:tc>
          <w:tcPr>
            <w:tcW w:w="4253" w:type="dxa"/>
          </w:tcPr>
          <w:p w14:paraId="349251F7" w14:textId="77777777" w:rsidR="003879C9" w:rsidRDefault="00696817">
            <w:pPr>
              <w:pStyle w:val="TableParagraph"/>
              <w:spacing w:before="25"/>
              <w:ind w:left="31"/>
              <w:rPr>
                <w:sz w:val="24"/>
              </w:rPr>
            </w:pPr>
            <w:r>
              <w:rPr>
                <w:sz w:val="24"/>
              </w:rPr>
              <w:t>Display PTP role</w:t>
            </w:r>
          </w:p>
        </w:tc>
        <w:tc>
          <w:tcPr>
            <w:tcW w:w="991" w:type="dxa"/>
            <w:tcBorders>
              <w:right w:val="single" w:sz="8" w:space="0" w:color="000000"/>
            </w:tcBorders>
          </w:tcPr>
          <w:p w14:paraId="6C5F3031" w14:textId="77777777" w:rsidR="003879C9" w:rsidRDefault="00696817">
            <w:pPr>
              <w:pStyle w:val="TableParagraph"/>
              <w:spacing w:before="49"/>
              <w:ind w:left="81" w:right="59"/>
              <w:jc w:val="center"/>
              <w:rPr>
                <w:sz w:val="20"/>
              </w:rPr>
            </w:pPr>
            <w:r>
              <w:rPr>
                <w:sz w:val="20"/>
              </w:rPr>
              <w:t>Configure</w:t>
            </w:r>
          </w:p>
        </w:tc>
      </w:tr>
      <w:tr w:rsidR="003879C9" w14:paraId="678FD781" w14:textId="77777777">
        <w:trPr>
          <w:trHeight w:val="345"/>
        </w:trPr>
        <w:tc>
          <w:tcPr>
            <w:tcW w:w="4564" w:type="dxa"/>
            <w:tcBorders>
              <w:left w:val="single" w:sz="8" w:space="0" w:color="000000"/>
            </w:tcBorders>
          </w:tcPr>
          <w:p w14:paraId="22D04A25" w14:textId="77777777" w:rsidR="003879C9" w:rsidRDefault="00696817">
            <w:pPr>
              <w:pStyle w:val="TableParagraph"/>
              <w:spacing w:before="25"/>
              <w:rPr>
                <w:sz w:val="24"/>
              </w:rPr>
            </w:pPr>
            <w:r>
              <w:rPr>
                <w:sz w:val="24"/>
              </w:rPr>
              <w:t>show ptp sync interval</w:t>
            </w:r>
          </w:p>
        </w:tc>
        <w:tc>
          <w:tcPr>
            <w:tcW w:w="4253" w:type="dxa"/>
          </w:tcPr>
          <w:p w14:paraId="2BB938D2" w14:textId="77777777" w:rsidR="003879C9" w:rsidRDefault="00696817">
            <w:pPr>
              <w:pStyle w:val="TableParagraph"/>
              <w:spacing w:before="25"/>
              <w:ind w:left="31"/>
              <w:rPr>
                <w:sz w:val="24"/>
              </w:rPr>
            </w:pPr>
            <w:r>
              <w:rPr>
                <w:sz w:val="24"/>
              </w:rPr>
              <w:t>Display PTP sync interval</w:t>
            </w:r>
          </w:p>
        </w:tc>
        <w:tc>
          <w:tcPr>
            <w:tcW w:w="991" w:type="dxa"/>
            <w:tcBorders>
              <w:right w:val="single" w:sz="8" w:space="0" w:color="000000"/>
            </w:tcBorders>
          </w:tcPr>
          <w:p w14:paraId="7BC59FC9" w14:textId="77777777" w:rsidR="003879C9" w:rsidRDefault="00696817">
            <w:pPr>
              <w:pStyle w:val="TableParagraph"/>
              <w:spacing w:before="49"/>
              <w:ind w:left="81" w:right="59"/>
              <w:jc w:val="center"/>
              <w:rPr>
                <w:sz w:val="20"/>
              </w:rPr>
            </w:pPr>
            <w:r>
              <w:rPr>
                <w:sz w:val="20"/>
              </w:rPr>
              <w:t>Configure</w:t>
            </w:r>
          </w:p>
        </w:tc>
      </w:tr>
      <w:tr w:rsidR="003879C9" w14:paraId="1898A078" w14:textId="77777777">
        <w:trPr>
          <w:trHeight w:val="345"/>
        </w:trPr>
        <w:tc>
          <w:tcPr>
            <w:tcW w:w="4564" w:type="dxa"/>
            <w:tcBorders>
              <w:left w:val="single" w:sz="8" w:space="0" w:color="000000"/>
            </w:tcBorders>
          </w:tcPr>
          <w:p w14:paraId="144B68E0" w14:textId="77777777" w:rsidR="003879C9" w:rsidRDefault="00696817">
            <w:pPr>
              <w:pStyle w:val="TableParagraph"/>
              <w:spacing w:before="25"/>
              <w:rPr>
                <w:sz w:val="24"/>
              </w:rPr>
            </w:pPr>
            <w:r>
              <w:rPr>
                <w:sz w:val="24"/>
              </w:rPr>
              <w:t>no ptp announce interval</w:t>
            </w:r>
          </w:p>
        </w:tc>
        <w:tc>
          <w:tcPr>
            <w:tcW w:w="4253" w:type="dxa"/>
          </w:tcPr>
          <w:p w14:paraId="2C031A44" w14:textId="77777777" w:rsidR="003879C9" w:rsidRDefault="00696817">
            <w:pPr>
              <w:pStyle w:val="TableParagraph"/>
              <w:spacing w:before="25"/>
              <w:ind w:left="31"/>
              <w:rPr>
                <w:sz w:val="24"/>
              </w:rPr>
            </w:pPr>
            <w:r>
              <w:rPr>
                <w:sz w:val="24"/>
              </w:rPr>
              <w:t>Default PTP announce interval</w:t>
            </w:r>
          </w:p>
        </w:tc>
        <w:tc>
          <w:tcPr>
            <w:tcW w:w="991" w:type="dxa"/>
            <w:tcBorders>
              <w:right w:val="single" w:sz="8" w:space="0" w:color="000000"/>
            </w:tcBorders>
          </w:tcPr>
          <w:p w14:paraId="0E1361B9" w14:textId="77777777" w:rsidR="003879C9" w:rsidRDefault="00696817">
            <w:pPr>
              <w:pStyle w:val="TableParagraph"/>
              <w:spacing w:before="49"/>
              <w:ind w:left="81" w:right="59"/>
              <w:jc w:val="center"/>
              <w:rPr>
                <w:sz w:val="20"/>
              </w:rPr>
            </w:pPr>
            <w:r>
              <w:rPr>
                <w:sz w:val="20"/>
              </w:rPr>
              <w:t>Configure</w:t>
            </w:r>
          </w:p>
        </w:tc>
      </w:tr>
      <w:tr w:rsidR="003879C9" w14:paraId="6754C52E" w14:textId="77777777">
        <w:trPr>
          <w:trHeight w:val="343"/>
        </w:trPr>
        <w:tc>
          <w:tcPr>
            <w:tcW w:w="4564" w:type="dxa"/>
            <w:tcBorders>
              <w:left w:val="single" w:sz="8" w:space="0" w:color="000000"/>
            </w:tcBorders>
          </w:tcPr>
          <w:p w14:paraId="3250E028" w14:textId="77777777" w:rsidR="003879C9" w:rsidRDefault="00696817">
            <w:pPr>
              <w:pStyle w:val="TableParagraph"/>
              <w:spacing w:before="25"/>
              <w:rPr>
                <w:sz w:val="24"/>
              </w:rPr>
            </w:pPr>
            <w:r>
              <w:rPr>
                <w:sz w:val="24"/>
              </w:rPr>
              <w:t>no ptp announce timeout</w:t>
            </w:r>
          </w:p>
        </w:tc>
        <w:tc>
          <w:tcPr>
            <w:tcW w:w="4253" w:type="dxa"/>
          </w:tcPr>
          <w:p w14:paraId="63B419B9" w14:textId="77777777" w:rsidR="003879C9" w:rsidRDefault="00696817">
            <w:pPr>
              <w:pStyle w:val="TableParagraph"/>
              <w:spacing w:before="25"/>
              <w:ind w:left="31"/>
              <w:rPr>
                <w:sz w:val="24"/>
              </w:rPr>
            </w:pPr>
            <w:r>
              <w:rPr>
                <w:sz w:val="24"/>
              </w:rPr>
              <w:t>Default PTP announce timeout</w:t>
            </w:r>
          </w:p>
        </w:tc>
        <w:tc>
          <w:tcPr>
            <w:tcW w:w="991" w:type="dxa"/>
            <w:tcBorders>
              <w:right w:val="single" w:sz="8" w:space="0" w:color="000000"/>
            </w:tcBorders>
          </w:tcPr>
          <w:p w14:paraId="0F4BBB15" w14:textId="77777777" w:rsidR="003879C9" w:rsidRDefault="00696817">
            <w:pPr>
              <w:pStyle w:val="TableParagraph"/>
              <w:spacing w:before="49"/>
              <w:ind w:left="81" w:right="59"/>
              <w:jc w:val="center"/>
              <w:rPr>
                <w:sz w:val="20"/>
              </w:rPr>
            </w:pPr>
            <w:r>
              <w:rPr>
                <w:sz w:val="20"/>
              </w:rPr>
              <w:t>Configure</w:t>
            </w:r>
          </w:p>
        </w:tc>
      </w:tr>
      <w:tr w:rsidR="003879C9" w14:paraId="2F6DBA5A" w14:textId="77777777">
        <w:trPr>
          <w:trHeight w:val="345"/>
        </w:trPr>
        <w:tc>
          <w:tcPr>
            <w:tcW w:w="4564" w:type="dxa"/>
            <w:tcBorders>
              <w:left w:val="single" w:sz="8" w:space="0" w:color="000000"/>
            </w:tcBorders>
          </w:tcPr>
          <w:p w14:paraId="3A1D6A86" w14:textId="77777777" w:rsidR="003879C9" w:rsidRDefault="00696817">
            <w:pPr>
              <w:pStyle w:val="TableParagraph"/>
              <w:spacing w:before="25"/>
              <w:rPr>
                <w:sz w:val="24"/>
              </w:rPr>
            </w:pPr>
            <w:r>
              <w:rPr>
                <w:sz w:val="24"/>
              </w:rPr>
              <w:t>no ptp domain</w:t>
            </w:r>
          </w:p>
        </w:tc>
        <w:tc>
          <w:tcPr>
            <w:tcW w:w="4253" w:type="dxa"/>
          </w:tcPr>
          <w:p w14:paraId="158C7757" w14:textId="77777777" w:rsidR="003879C9" w:rsidRDefault="00696817">
            <w:pPr>
              <w:pStyle w:val="TableParagraph"/>
              <w:spacing w:before="25"/>
              <w:ind w:left="31"/>
              <w:rPr>
                <w:sz w:val="24"/>
              </w:rPr>
            </w:pPr>
            <w:r>
              <w:rPr>
                <w:sz w:val="24"/>
              </w:rPr>
              <w:t>Default PTP domain number</w:t>
            </w:r>
          </w:p>
        </w:tc>
        <w:tc>
          <w:tcPr>
            <w:tcW w:w="991" w:type="dxa"/>
            <w:tcBorders>
              <w:right w:val="single" w:sz="8" w:space="0" w:color="000000"/>
            </w:tcBorders>
          </w:tcPr>
          <w:p w14:paraId="48CB0438" w14:textId="77777777" w:rsidR="003879C9" w:rsidRDefault="00696817">
            <w:pPr>
              <w:pStyle w:val="TableParagraph"/>
              <w:spacing w:before="50"/>
              <w:ind w:left="81" w:right="59"/>
              <w:jc w:val="center"/>
              <w:rPr>
                <w:sz w:val="20"/>
              </w:rPr>
            </w:pPr>
            <w:r>
              <w:rPr>
                <w:sz w:val="20"/>
              </w:rPr>
              <w:t>Configure</w:t>
            </w:r>
          </w:p>
        </w:tc>
      </w:tr>
      <w:tr w:rsidR="003879C9" w14:paraId="136F634B" w14:textId="77777777">
        <w:trPr>
          <w:trHeight w:val="345"/>
        </w:trPr>
        <w:tc>
          <w:tcPr>
            <w:tcW w:w="4564" w:type="dxa"/>
            <w:tcBorders>
              <w:left w:val="single" w:sz="8" w:space="0" w:color="000000"/>
            </w:tcBorders>
          </w:tcPr>
          <w:p w14:paraId="1F92D8A7" w14:textId="77777777" w:rsidR="003879C9" w:rsidRDefault="00696817">
            <w:pPr>
              <w:pStyle w:val="TableParagraph"/>
              <w:spacing w:before="25"/>
              <w:rPr>
                <w:sz w:val="24"/>
              </w:rPr>
            </w:pPr>
            <w:r>
              <w:rPr>
                <w:sz w:val="24"/>
              </w:rPr>
              <w:t>no ptp mode</w:t>
            </w:r>
          </w:p>
        </w:tc>
        <w:tc>
          <w:tcPr>
            <w:tcW w:w="4253" w:type="dxa"/>
          </w:tcPr>
          <w:p w14:paraId="5F8E3CDB" w14:textId="77777777" w:rsidR="003879C9" w:rsidRDefault="00696817">
            <w:pPr>
              <w:pStyle w:val="TableParagraph"/>
              <w:spacing w:before="25"/>
              <w:ind w:left="31"/>
              <w:rPr>
                <w:sz w:val="24"/>
              </w:rPr>
            </w:pPr>
            <w:r>
              <w:rPr>
                <w:sz w:val="24"/>
              </w:rPr>
              <w:t>Default Hardware PTP mode</w:t>
            </w:r>
          </w:p>
        </w:tc>
        <w:tc>
          <w:tcPr>
            <w:tcW w:w="991" w:type="dxa"/>
            <w:tcBorders>
              <w:right w:val="single" w:sz="8" w:space="0" w:color="000000"/>
            </w:tcBorders>
          </w:tcPr>
          <w:p w14:paraId="6EC1949E" w14:textId="77777777" w:rsidR="003879C9" w:rsidRDefault="00696817">
            <w:pPr>
              <w:pStyle w:val="TableParagraph"/>
              <w:spacing w:before="50"/>
              <w:ind w:left="80" w:right="59"/>
              <w:jc w:val="center"/>
              <w:rPr>
                <w:sz w:val="20"/>
              </w:rPr>
            </w:pPr>
            <w:r>
              <w:rPr>
                <w:sz w:val="20"/>
              </w:rPr>
              <w:t>Interface</w:t>
            </w:r>
          </w:p>
        </w:tc>
      </w:tr>
      <w:tr w:rsidR="003879C9" w14:paraId="534453F2" w14:textId="77777777">
        <w:trPr>
          <w:trHeight w:val="345"/>
        </w:trPr>
        <w:tc>
          <w:tcPr>
            <w:tcW w:w="4564" w:type="dxa"/>
            <w:tcBorders>
              <w:left w:val="single" w:sz="8" w:space="0" w:color="000000"/>
            </w:tcBorders>
          </w:tcPr>
          <w:p w14:paraId="3340EB52" w14:textId="77777777" w:rsidR="003879C9" w:rsidRDefault="00696817">
            <w:pPr>
              <w:pStyle w:val="TableParagraph"/>
              <w:spacing w:before="25"/>
              <w:rPr>
                <w:sz w:val="24"/>
              </w:rPr>
            </w:pPr>
            <w:r>
              <w:rPr>
                <w:sz w:val="24"/>
              </w:rPr>
              <w:t>no ptp period</w:t>
            </w:r>
          </w:p>
        </w:tc>
        <w:tc>
          <w:tcPr>
            <w:tcW w:w="4253" w:type="dxa"/>
          </w:tcPr>
          <w:p w14:paraId="5C906FAB" w14:textId="77777777" w:rsidR="003879C9" w:rsidRDefault="00696817">
            <w:pPr>
              <w:pStyle w:val="TableParagraph"/>
              <w:spacing w:before="25"/>
              <w:ind w:left="31"/>
              <w:rPr>
                <w:sz w:val="24"/>
              </w:rPr>
            </w:pPr>
            <w:r>
              <w:rPr>
                <w:sz w:val="24"/>
              </w:rPr>
              <w:t>Default PTP timeout periods</w:t>
            </w:r>
          </w:p>
        </w:tc>
        <w:tc>
          <w:tcPr>
            <w:tcW w:w="991" w:type="dxa"/>
            <w:tcBorders>
              <w:right w:val="single" w:sz="8" w:space="0" w:color="000000"/>
            </w:tcBorders>
          </w:tcPr>
          <w:p w14:paraId="2C18ECE2" w14:textId="77777777" w:rsidR="003879C9" w:rsidRDefault="00696817">
            <w:pPr>
              <w:pStyle w:val="TableParagraph"/>
              <w:spacing w:before="49"/>
              <w:ind w:left="81" w:right="59"/>
              <w:jc w:val="center"/>
              <w:rPr>
                <w:sz w:val="20"/>
              </w:rPr>
            </w:pPr>
            <w:r>
              <w:rPr>
                <w:sz w:val="20"/>
              </w:rPr>
              <w:t>Configure</w:t>
            </w:r>
          </w:p>
        </w:tc>
      </w:tr>
      <w:tr w:rsidR="003879C9" w14:paraId="263B72A2" w14:textId="77777777">
        <w:trPr>
          <w:trHeight w:val="345"/>
        </w:trPr>
        <w:tc>
          <w:tcPr>
            <w:tcW w:w="4564" w:type="dxa"/>
            <w:tcBorders>
              <w:left w:val="single" w:sz="8" w:space="0" w:color="000000"/>
            </w:tcBorders>
          </w:tcPr>
          <w:p w14:paraId="7F554D71" w14:textId="77777777" w:rsidR="003879C9" w:rsidRDefault="00696817">
            <w:pPr>
              <w:pStyle w:val="TableParagraph"/>
              <w:spacing w:before="25"/>
              <w:rPr>
                <w:sz w:val="24"/>
              </w:rPr>
            </w:pPr>
            <w:r>
              <w:rPr>
                <w:sz w:val="24"/>
              </w:rPr>
              <w:t>no ptp priority1</w:t>
            </w:r>
          </w:p>
        </w:tc>
        <w:tc>
          <w:tcPr>
            <w:tcW w:w="4253" w:type="dxa"/>
          </w:tcPr>
          <w:p w14:paraId="0688E2CA" w14:textId="77777777" w:rsidR="003879C9" w:rsidRDefault="00696817">
            <w:pPr>
              <w:pStyle w:val="TableParagraph"/>
              <w:spacing w:before="25"/>
              <w:ind w:left="31"/>
              <w:rPr>
                <w:sz w:val="24"/>
              </w:rPr>
            </w:pPr>
            <w:r>
              <w:rPr>
                <w:sz w:val="24"/>
              </w:rPr>
              <w:t>Default PTP priority1</w:t>
            </w:r>
          </w:p>
        </w:tc>
        <w:tc>
          <w:tcPr>
            <w:tcW w:w="991" w:type="dxa"/>
            <w:tcBorders>
              <w:right w:val="single" w:sz="8" w:space="0" w:color="000000"/>
            </w:tcBorders>
          </w:tcPr>
          <w:p w14:paraId="4C7100E0" w14:textId="77777777" w:rsidR="003879C9" w:rsidRDefault="00696817">
            <w:pPr>
              <w:pStyle w:val="TableParagraph"/>
              <w:spacing w:before="49"/>
              <w:ind w:left="81" w:right="59"/>
              <w:jc w:val="center"/>
              <w:rPr>
                <w:sz w:val="20"/>
              </w:rPr>
            </w:pPr>
            <w:r>
              <w:rPr>
                <w:sz w:val="20"/>
              </w:rPr>
              <w:t>Configure</w:t>
            </w:r>
          </w:p>
        </w:tc>
      </w:tr>
      <w:tr w:rsidR="003879C9" w14:paraId="798D4134" w14:textId="77777777">
        <w:trPr>
          <w:trHeight w:val="345"/>
        </w:trPr>
        <w:tc>
          <w:tcPr>
            <w:tcW w:w="4564" w:type="dxa"/>
            <w:tcBorders>
              <w:left w:val="single" w:sz="8" w:space="0" w:color="000000"/>
            </w:tcBorders>
          </w:tcPr>
          <w:p w14:paraId="51A981D9" w14:textId="77777777" w:rsidR="003879C9" w:rsidRDefault="00696817">
            <w:pPr>
              <w:pStyle w:val="TableParagraph"/>
              <w:spacing w:before="25"/>
              <w:rPr>
                <w:sz w:val="24"/>
              </w:rPr>
            </w:pPr>
            <w:r>
              <w:rPr>
                <w:sz w:val="24"/>
              </w:rPr>
              <w:t>no ptp priority2</w:t>
            </w:r>
          </w:p>
        </w:tc>
        <w:tc>
          <w:tcPr>
            <w:tcW w:w="4253" w:type="dxa"/>
          </w:tcPr>
          <w:p w14:paraId="6EE7493B" w14:textId="77777777" w:rsidR="003879C9" w:rsidRDefault="00696817">
            <w:pPr>
              <w:pStyle w:val="TableParagraph"/>
              <w:spacing w:before="25"/>
              <w:ind w:left="31"/>
              <w:rPr>
                <w:sz w:val="24"/>
              </w:rPr>
            </w:pPr>
            <w:r>
              <w:rPr>
                <w:sz w:val="24"/>
              </w:rPr>
              <w:t>Default PTP priority2</w:t>
            </w:r>
          </w:p>
        </w:tc>
        <w:tc>
          <w:tcPr>
            <w:tcW w:w="991" w:type="dxa"/>
            <w:tcBorders>
              <w:right w:val="single" w:sz="8" w:space="0" w:color="000000"/>
            </w:tcBorders>
          </w:tcPr>
          <w:p w14:paraId="39F14FC0" w14:textId="77777777" w:rsidR="003879C9" w:rsidRDefault="00696817">
            <w:pPr>
              <w:pStyle w:val="TableParagraph"/>
              <w:spacing w:before="49"/>
              <w:ind w:left="81" w:right="59"/>
              <w:jc w:val="center"/>
              <w:rPr>
                <w:sz w:val="20"/>
              </w:rPr>
            </w:pPr>
            <w:r>
              <w:rPr>
                <w:sz w:val="20"/>
              </w:rPr>
              <w:t>Configure</w:t>
            </w:r>
          </w:p>
        </w:tc>
      </w:tr>
      <w:tr w:rsidR="003879C9" w14:paraId="5A192326" w14:textId="77777777">
        <w:trPr>
          <w:trHeight w:val="344"/>
        </w:trPr>
        <w:tc>
          <w:tcPr>
            <w:tcW w:w="4564" w:type="dxa"/>
            <w:tcBorders>
              <w:left w:val="single" w:sz="8" w:space="0" w:color="000000"/>
            </w:tcBorders>
          </w:tcPr>
          <w:p w14:paraId="3B0B5A88" w14:textId="77777777" w:rsidR="003879C9" w:rsidRDefault="00696817">
            <w:pPr>
              <w:pStyle w:val="TableParagraph"/>
              <w:spacing w:before="25"/>
              <w:rPr>
                <w:sz w:val="24"/>
              </w:rPr>
            </w:pPr>
            <w:r>
              <w:rPr>
                <w:sz w:val="24"/>
              </w:rPr>
              <w:t>no ptp role</w:t>
            </w:r>
          </w:p>
        </w:tc>
        <w:tc>
          <w:tcPr>
            <w:tcW w:w="4253" w:type="dxa"/>
          </w:tcPr>
          <w:p w14:paraId="3D9CE9F3" w14:textId="77777777" w:rsidR="003879C9" w:rsidRDefault="00696817">
            <w:pPr>
              <w:pStyle w:val="TableParagraph"/>
              <w:spacing w:before="25"/>
              <w:ind w:left="31"/>
              <w:rPr>
                <w:sz w:val="24"/>
              </w:rPr>
            </w:pPr>
            <w:r>
              <w:rPr>
                <w:sz w:val="24"/>
              </w:rPr>
              <w:t>Default PTP role</w:t>
            </w:r>
          </w:p>
        </w:tc>
        <w:tc>
          <w:tcPr>
            <w:tcW w:w="991" w:type="dxa"/>
            <w:tcBorders>
              <w:right w:val="single" w:sz="8" w:space="0" w:color="000000"/>
            </w:tcBorders>
          </w:tcPr>
          <w:p w14:paraId="47C7E140" w14:textId="77777777" w:rsidR="003879C9" w:rsidRDefault="00696817">
            <w:pPr>
              <w:pStyle w:val="TableParagraph"/>
              <w:spacing w:before="49"/>
              <w:ind w:left="81" w:right="59"/>
              <w:jc w:val="center"/>
              <w:rPr>
                <w:sz w:val="20"/>
              </w:rPr>
            </w:pPr>
            <w:r>
              <w:rPr>
                <w:sz w:val="20"/>
              </w:rPr>
              <w:t>Configure</w:t>
            </w:r>
          </w:p>
        </w:tc>
      </w:tr>
      <w:tr w:rsidR="003879C9" w14:paraId="7F135C99" w14:textId="77777777">
        <w:trPr>
          <w:trHeight w:val="345"/>
        </w:trPr>
        <w:tc>
          <w:tcPr>
            <w:tcW w:w="4564" w:type="dxa"/>
            <w:tcBorders>
              <w:left w:val="single" w:sz="8" w:space="0" w:color="000000"/>
              <w:bottom w:val="single" w:sz="8" w:space="0" w:color="000000"/>
            </w:tcBorders>
          </w:tcPr>
          <w:p w14:paraId="11664CE9" w14:textId="77777777" w:rsidR="003879C9" w:rsidRDefault="00696817">
            <w:pPr>
              <w:pStyle w:val="TableParagraph"/>
              <w:spacing w:before="25"/>
              <w:rPr>
                <w:sz w:val="24"/>
              </w:rPr>
            </w:pPr>
            <w:r>
              <w:rPr>
                <w:sz w:val="24"/>
              </w:rPr>
              <w:t>no ptp sync interval</w:t>
            </w:r>
          </w:p>
        </w:tc>
        <w:tc>
          <w:tcPr>
            <w:tcW w:w="4253" w:type="dxa"/>
            <w:tcBorders>
              <w:bottom w:val="single" w:sz="8" w:space="0" w:color="000000"/>
            </w:tcBorders>
          </w:tcPr>
          <w:p w14:paraId="1CA153E6" w14:textId="77777777" w:rsidR="003879C9" w:rsidRDefault="00696817">
            <w:pPr>
              <w:pStyle w:val="TableParagraph"/>
              <w:spacing w:before="25"/>
              <w:ind w:left="31"/>
              <w:rPr>
                <w:sz w:val="24"/>
              </w:rPr>
            </w:pPr>
            <w:r>
              <w:rPr>
                <w:sz w:val="24"/>
              </w:rPr>
              <w:t>Default PTP sync interval</w:t>
            </w:r>
          </w:p>
        </w:tc>
        <w:tc>
          <w:tcPr>
            <w:tcW w:w="991" w:type="dxa"/>
            <w:tcBorders>
              <w:bottom w:val="single" w:sz="8" w:space="0" w:color="000000"/>
              <w:right w:val="single" w:sz="8" w:space="0" w:color="000000"/>
            </w:tcBorders>
          </w:tcPr>
          <w:p w14:paraId="741C5C71" w14:textId="77777777" w:rsidR="003879C9" w:rsidRDefault="00696817">
            <w:pPr>
              <w:pStyle w:val="TableParagraph"/>
              <w:spacing w:before="50"/>
              <w:ind w:left="81" w:right="59"/>
              <w:jc w:val="center"/>
              <w:rPr>
                <w:sz w:val="20"/>
              </w:rPr>
            </w:pPr>
            <w:r>
              <w:rPr>
                <w:sz w:val="20"/>
              </w:rPr>
              <w:t>Configure</w:t>
            </w:r>
          </w:p>
        </w:tc>
      </w:tr>
    </w:tbl>
    <w:p w14:paraId="24D45C09" w14:textId="77777777" w:rsidR="003879C9" w:rsidRDefault="003879C9">
      <w:pPr>
        <w:pStyle w:val="BodyText"/>
        <w:spacing w:before="8"/>
        <w:rPr>
          <w:b/>
          <w:sz w:val="10"/>
        </w:rPr>
      </w:pPr>
    </w:p>
    <w:p w14:paraId="01DB81E4" w14:textId="77777777" w:rsidR="003879C9" w:rsidRPr="00411FD6" w:rsidRDefault="00696817">
      <w:pPr>
        <w:spacing w:before="36"/>
        <w:ind w:left="537"/>
        <w:rPr>
          <w:b/>
          <w:color w:val="1F497D" w:themeColor="text2"/>
          <w:sz w:val="26"/>
        </w:rPr>
      </w:pPr>
      <w:r w:rsidRPr="00411FD6">
        <w:rPr>
          <w:b/>
          <w:color w:val="1F497D" w:themeColor="text2"/>
          <w:sz w:val="32"/>
        </w:rPr>
        <w:t>STP G</w:t>
      </w:r>
      <w:r w:rsidRPr="00411FD6">
        <w:rPr>
          <w:b/>
          <w:color w:val="1F497D" w:themeColor="text2"/>
          <w:sz w:val="26"/>
        </w:rPr>
        <w:t>ROUP</w:t>
      </w:r>
    </w:p>
    <w:p w14:paraId="5D12B948" w14:textId="77777777" w:rsidR="003879C9" w:rsidRDefault="003879C9">
      <w:pPr>
        <w:pStyle w:val="BodyText"/>
        <w:spacing w:before="6"/>
        <w:rPr>
          <w:b/>
          <w:sz w:val="13"/>
        </w:rPr>
      </w:pPr>
    </w:p>
    <w:tbl>
      <w:tblPr>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80"/>
        <w:gridCol w:w="4536"/>
        <w:gridCol w:w="991"/>
      </w:tblGrid>
      <w:tr w:rsidR="003879C9" w14:paraId="1235E0DA" w14:textId="77777777">
        <w:trPr>
          <w:trHeight w:val="450"/>
        </w:trPr>
        <w:tc>
          <w:tcPr>
            <w:tcW w:w="4280" w:type="dxa"/>
            <w:tcBorders>
              <w:right w:val="single" w:sz="4" w:space="0" w:color="000000"/>
            </w:tcBorders>
            <w:shd w:val="clear" w:color="auto" w:fill="008ACB"/>
          </w:tcPr>
          <w:p w14:paraId="325AD481" w14:textId="77777777" w:rsidR="003879C9" w:rsidRDefault="00696817">
            <w:pPr>
              <w:pStyle w:val="TableParagraph"/>
              <w:spacing w:before="78"/>
              <w:ind w:left="1607" w:right="1594"/>
              <w:jc w:val="center"/>
              <w:rPr>
                <w:b/>
                <w:sz w:val="24"/>
              </w:rPr>
            </w:pPr>
            <w:r>
              <w:rPr>
                <w:b/>
                <w:color w:val="FFFFFF"/>
                <w:sz w:val="24"/>
              </w:rPr>
              <w:t>Command</w:t>
            </w:r>
          </w:p>
        </w:tc>
        <w:tc>
          <w:tcPr>
            <w:tcW w:w="4536" w:type="dxa"/>
            <w:tcBorders>
              <w:left w:val="single" w:sz="4" w:space="0" w:color="000000"/>
            </w:tcBorders>
            <w:shd w:val="clear" w:color="auto" w:fill="008ACB"/>
          </w:tcPr>
          <w:p w14:paraId="61971F12" w14:textId="77777777" w:rsidR="003879C9" w:rsidRDefault="00696817">
            <w:pPr>
              <w:pStyle w:val="TableParagraph"/>
              <w:spacing w:before="78"/>
              <w:ind w:left="1661" w:right="1639"/>
              <w:jc w:val="center"/>
              <w:rPr>
                <w:b/>
                <w:sz w:val="24"/>
              </w:rPr>
            </w:pPr>
            <w:r>
              <w:rPr>
                <w:b/>
                <w:color w:val="FFFFFF"/>
                <w:sz w:val="24"/>
              </w:rPr>
              <w:t>Explanation</w:t>
            </w:r>
          </w:p>
        </w:tc>
        <w:tc>
          <w:tcPr>
            <w:tcW w:w="991" w:type="dxa"/>
            <w:shd w:val="clear" w:color="auto" w:fill="008ACB"/>
          </w:tcPr>
          <w:p w14:paraId="7D8FD6F1" w14:textId="77777777" w:rsidR="003879C9" w:rsidRDefault="00696817">
            <w:pPr>
              <w:pStyle w:val="TableParagraph"/>
              <w:spacing w:before="78"/>
              <w:ind w:left="179" w:right="161"/>
              <w:jc w:val="center"/>
              <w:rPr>
                <w:b/>
                <w:sz w:val="24"/>
              </w:rPr>
            </w:pPr>
            <w:r>
              <w:rPr>
                <w:b/>
                <w:color w:val="FFFFFF"/>
                <w:sz w:val="24"/>
              </w:rPr>
              <w:t>Mode</w:t>
            </w:r>
          </w:p>
        </w:tc>
      </w:tr>
      <w:tr w:rsidR="003879C9" w14:paraId="605CE38F" w14:textId="77777777">
        <w:trPr>
          <w:trHeight w:val="329"/>
        </w:trPr>
        <w:tc>
          <w:tcPr>
            <w:tcW w:w="4280" w:type="dxa"/>
            <w:tcBorders>
              <w:bottom w:val="single" w:sz="4" w:space="0" w:color="000000"/>
              <w:right w:val="single" w:sz="4" w:space="0" w:color="000000"/>
            </w:tcBorders>
          </w:tcPr>
          <w:p w14:paraId="37FFC411" w14:textId="77777777" w:rsidR="003879C9" w:rsidRDefault="00696817">
            <w:pPr>
              <w:pStyle w:val="TableParagraph"/>
              <w:spacing w:before="18" w:line="291" w:lineRule="exact"/>
              <w:rPr>
                <w:sz w:val="24"/>
              </w:rPr>
            </w:pPr>
            <w:r>
              <w:rPr>
                <w:sz w:val="24"/>
              </w:rPr>
              <w:t>spanning-tree forward-time [4-30]</w:t>
            </w:r>
          </w:p>
        </w:tc>
        <w:tc>
          <w:tcPr>
            <w:tcW w:w="4536" w:type="dxa"/>
            <w:tcBorders>
              <w:left w:val="single" w:sz="4" w:space="0" w:color="000000"/>
              <w:bottom w:val="single" w:sz="4" w:space="0" w:color="000000"/>
              <w:right w:val="single" w:sz="4" w:space="0" w:color="000000"/>
            </w:tcBorders>
          </w:tcPr>
          <w:p w14:paraId="6A1194D8" w14:textId="77777777" w:rsidR="003879C9" w:rsidRDefault="00696817">
            <w:pPr>
              <w:pStyle w:val="TableParagraph"/>
              <w:spacing w:before="18" w:line="291" w:lineRule="exact"/>
              <w:ind w:left="32"/>
              <w:rPr>
                <w:sz w:val="24"/>
              </w:rPr>
            </w:pPr>
            <w:r>
              <w:rPr>
                <w:sz w:val="24"/>
              </w:rPr>
              <w:t>Set STP forward time</w:t>
            </w:r>
          </w:p>
        </w:tc>
        <w:tc>
          <w:tcPr>
            <w:tcW w:w="991" w:type="dxa"/>
            <w:tcBorders>
              <w:left w:val="single" w:sz="4" w:space="0" w:color="000000"/>
              <w:bottom w:val="single" w:sz="4" w:space="0" w:color="000000"/>
            </w:tcBorders>
          </w:tcPr>
          <w:p w14:paraId="3F88060C" w14:textId="77777777" w:rsidR="003879C9" w:rsidRDefault="00696817">
            <w:pPr>
              <w:pStyle w:val="TableParagraph"/>
              <w:spacing w:before="42"/>
              <w:ind w:left="82" w:right="58"/>
              <w:jc w:val="center"/>
              <w:rPr>
                <w:sz w:val="20"/>
              </w:rPr>
            </w:pPr>
            <w:r>
              <w:rPr>
                <w:sz w:val="20"/>
              </w:rPr>
              <w:t>Configure</w:t>
            </w:r>
          </w:p>
        </w:tc>
      </w:tr>
      <w:tr w:rsidR="003879C9" w14:paraId="5C2A87FA" w14:textId="77777777">
        <w:trPr>
          <w:trHeight w:val="330"/>
        </w:trPr>
        <w:tc>
          <w:tcPr>
            <w:tcW w:w="4280" w:type="dxa"/>
            <w:tcBorders>
              <w:top w:val="single" w:sz="4" w:space="0" w:color="000000"/>
              <w:bottom w:val="single" w:sz="4" w:space="0" w:color="000000"/>
              <w:right w:val="single" w:sz="4" w:space="0" w:color="000000"/>
            </w:tcBorders>
          </w:tcPr>
          <w:p w14:paraId="6692BFAF" w14:textId="77777777" w:rsidR="003879C9" w:rsidRDefault="00696817">
            <w:pPr>
              <w:pStyle w:val="TableParagraph"/>
              <w:spacing w:before="18" w:line="292" w:lineRule="exact"/>
              <w:rPr>
                <w:sz w:val="24"/>
              </w:rPr>
            </w:pPr>
            <w:r>
              <w:rPr>
                <w:sz w:val="24"/>
              </w:rPr>
              <w:t>spanning-tree hello-time [1-10]</w:t>
            </w:r>
          </w:p>
        </w:tc>
        <w:tc>
          <w:tcPr>
            <w:tcW w:w="4536" w:type="dxa"/>
            <w:tcBorders>
              <w:top w:val="single" w:sz="4" w:space="0" w:color="000000"/>
              <w:left w:val="single" w:sz="4" w:space="0" w:color="000000"/>
              <w:bottom w:val="single" w:sz="4" w:space="0" w:color="000000"/>
              <w:right w:val="single" w:sz="4" w:space="0" w:color="000000"/>
            </w:tcBorders>
          </w:tcPr>
          <w:p w14:paraId="26D09B81" w14:textId="77777777" w:rsidR="003879C9" w:rsidRDefault="00696817">
            <w:pPr>
              <w:pStyle w:val="TableParagraph"/>
              <w:spacing w:before="18" w:line="292" w:lineRule="exact"/>
              <w:ind w:left="32"/>
              <w:rPr>
                <w:sz w:val="24"/>
              </w:rPr>
            </w:pPr>
            <w:r>
              <w:rPr>
                <w:sz w:val="24"/>
              </w:rPr>
              <w:t>Set STP hello time</w:t>
            </w:r>
          </w:p>
        </w:tc>
        <w:tc>
          <w:tcPr>
            <w:tcW w:w="991" w:type="dxa"/>
            <w:tcBorders>
              <w:top w:val="single" w:sz="4" w:space="0" w:color="000000"/>
              <w:left w:val="single" w:sz="4" w:space="0" w:color="000000"/>
              <w:bottom w:val="single" w:sz="4" w:space="0" w:color="000000"/>
            </w:tcBorders>
          </w:tcPr>
          <w:p w14:paraId="2BEA722A" w14:textId="77777777" w:rsidR="003879C9" w:rsidRDefault="00696817">
            <w:pPr>
              <w:pStyle w:val="TableParagraph"/>
              <w:spacing w:before="42"/>
              <w:ind w:left="82" w:right="58"/>
              <w:jc w:val="center"/>
              <w:rPr>
                <w:sz w:val="20"/>
              </w:rPr>
            </w:pPr>
            <w:r>
              <w:rPr>
                <w:sz w:val="20"/>
              </w:rPr>
              <w:t>Configure</w:t>
            </w:r>
          </w:p>
        </w:tc>
      </w:tr>
      <w:tr w:rsidR="003879C9" w14:paraId="50964521" w14:textId="77777777">
        <w:trPr>
          <w:trHeight w:val="329"/>
        </w:trPr>
        <w:tc>
          <w:tcPr>
            <w:tcW w:w="4280" w:type="dxa"/>
            <w:tcBorders>
              <w:top w:val="single" w:sz="4" w:space="0" w:color="000000"/>
              <w:bottom w:val="single" w:sz="4" w:space="0" w:color="000000"/>
              <w:right w:val="single" w:sz="4" w:space="0" w:color="000000"/>
            </w:tcBorders>
          </w:tcPr>
          <w:p w14:paraId="66AF700A" w14:textId="77777777" w:rsidR="003879C9" w:rsidRDefault="00696817">
            <w:pPr>
              <w:pStyle w:val="TableParagraph"/>
              <w:spacing w:before="17" w:line="292" w:lineRule="exact"/>
              <w:rPr>
                <w:sz w:val="24"/>
              </w:rPr>
            </w:pPr>
            <w:r>
              <w:rPr>
                <w:sz w:val="24"/>
              </w:rPr>
              <w:t>spanning-tree max-age [6-40]</w:t>
            </w:r>
          </w:p>
        </w:tc>
        <w:tc>
          <w:tcPr>
            <w:tcW w:w="4536" w:type="dxa"/>
            <w:tcBorders>
              <w:top w:val="single" w:sz="4" w:space="0" w:color="000000"/>
              <w:left w:val="single" w:sz="4" w:space="0" w:color="000000"/>
              <w:bottom w:val="single" w:sz="4" w:space="0" w:color="000000"/>
              <w:right w:val="single" w:sz="4" w:space="0" w:color="000000"/>
            </w:tcBorders>
          </w:tcPr>
          <w:p w14:paraId="736A10E3" w14:textId="77777777" w:rsidR="003879C9" w:rsidRDefault="00696817">
            <w:pPr>
              <w:pStyle w:val="TableParagraph"/>
              <w:spacing w:before="17" w:line="292" w:lineRule="exact"/>
              <w:ind w:left="32"/>
              <w:rPr>
                <w:sz w:val="24"/>
              </w:rPr>
            </w:pPr>
            <w:r>
              <w:rPr>
                <w:sz w:val="24"/>
              </w:rPr>
              <w:t>Set max age</w:t>
            </w:r>
          </w:p>
        </w:tc>
        <w:tc>
          <w:tcPr>
            <w:tcW w:w="991" w:type="dxa"/>
            <w:tcBorders>
              <w:top w:val="single" w:sz="4" w:space="0" w:color="000000"/>
              <w:left w:val="single" w:sz="4" w:space="0" w:color="000000"/>
              <w:bottom w:val="single" w:sz="4" w:space="0" w:color="000000"/>
            </w:tcBorders>
          </w:tcPr>
          <w:p w14:paraId="4716CBD3" w14:textId="77777777" w:rsidR="003879C9" w:rsidRDefault="00696817">
            <w:pPr>
              <w:pStyle w:val="TableParagraph"/>
              <w:spacing w:before="42"/>
              <w:ind w:left="82" w:right="58"/>
              <w:jc w:val="center"/>
              <w:rPr>
                <w:sz w:val="20"/>
              </w:rPr>
            </w:pPr>
            <w:r>
              <w:rPr>
                <w:sz w:val="20"/>
              </w:rPr>
              <w:t>Configure</w:t>
            </w:r>
          </w:p>
        </w:tc>
      </w:tr>
    </w:tbl>
    <w:p w14:paraId="2FE6D6E9" w14:textId="77777777" w:rsidR="003879C9" w:rsidRDefault="003879C9">
      <w:pPr>
        <w:jc w:val="center"/>
        <w:rPr>
          <w:sz w:val="20"/>
        </w:rPr>
        <w:sectPr w:rsidR="003879C9">
          <w:pgSz w:w="11910" w:h="16840"/>
          <w:pgMar w:top="1080" w:right="640" w:bottom="280" w:left="540" w:header="607" w:footer="0" w:gutter="0"/>
          <w:cols w:space="720"/>
        </w:sectPr>
      </w:pPr>
    </w:p>
    <w:p w14:paraId="45CF6CE7" w14:textId="77777777" w:rsidR="003879C9" w:rsidRDefault="003879C9">
      <w:pPr>
        <w:pStyle w:val="BodyText"/>
        <w:spacing w:before="11"/>
        <w:rPr>
          <w:b/>
          <w:sz w:val="2"/>
        </w:rPr>
      </w:pPr>
    </w:p>
    <w:tbl>
      <w:tblPr>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80"/>
        <w:gridCol w:w="4536"/>
        <w:gridCol w:w="991"/>
      </w:tblGrid>
      <w:tr w:rsidR="003879C9" w14:paraId="54CB6FA9" w14:textId="77777777">
        <w:trPr>
          <w:trHeight w:val="329"/>
        </w:trPr>
        <w:tc>
          <w:tcPr>
            <w:tcW w:w="4280" w:type="dxa"/>
            <w:tcBorders>
              <w:left w:val="single" w:sz="8" w:space="0" w:color="000000"/>
            </w:tcBorders>
          </w:tcPr>
          <w:p w14:paraId="4191C5F7" w14:textId="77777777" w:rsidR="003879C9" w:rsidRDefault="00696817">
            <w:pPr>
              <w:pStyle w:val="TableParagraph"/>
              <w:spacing w:before="18" w:line="291" w:lineRule="exact"/>
              <w:rPr>
                <w:sz w:val="24"/>
              </w:rPr>
            </w:pPr>
            <w:r>
              <w:rPr>
                <w:sz w:val="24"/>
              </w:rPr>
              <w:t>spanning-tree mode [rstp]</w:t>
            </w:r>
          </w:p>
        </w:tc>
        <w:tc>
          <w:tcPr>
            <w:tcW w:w="4536" w:type="dxa"/>
          </w:tcPr>
          <w:p w14:paraId="10646BBA" w14:textId="77777777" w:rsidR="003879C9" w:rsidRDefault="00696817">
            <w:pPr>
              <w:pStyle w:val="TableParagraph"/>
              <w:spacing w:before="18" w:line="291" w:lineRule="exact"/>
              <w:ind w:left="32"/>
              <w:rPr>
                <w:sz w:val="24"/>
              </w:rPr>
            </w:pPr>
            <w:r>
              <w:rPr>
                <w:sz w:val="24"/>
              </w:rPr>
              <w:t>Set STP mode as [RSTP]</w:t>
            </w:r>
          </w:p>
        </w:tc>
        <w:tc>
          <w:tcPr>
            <w:tcW w:w="991" w:type="dxa"/>
            <w:tcBorders>
              <w:right w:val="single" w:sz="8" w:space="0" w:color="000000"/>
            </w:tcBorders>
          </w:tcPr>
          <w:p w14:paraId="77856D9F" w14:textId="77777777" w:rsidR="003879C9" w:rsidRDefault="00696817">
            <w:pPr>
              <w:pStyle w:val="TableParagraph"/>
              <w:spacing w:before="42"/>
              <w:ind w:left="82" w:right="58"/>
              <w:jc w:val="center"/>
              <w:rPr>
                <w:sz w:val="20"/>
              </w:rPr>
            </w:pPr>
            <w:r>
              <w:rPr>
                <w:sz w:val="20"/>
              </w:rPr>
              <w:t>Configure</w:t>
            </w:r>
          </w:p>
        </w:tc>
      </w:tr>
      <w:tr w:rsidR="003879C9" w14:paraId="678A3ED6" w14:textId="77777777">
        <w:trPr>
          <w:trHeight w:val="586"/>
        </w:trPr>
        <w:tc>
          <w:tcPr>
            <w:tcW w:w="4280" w:type="dxa"/>
            <w:tcBorders>
              <w:left w:val="single" w:sz="8" w:space="0" w:color="000000"/>
            </w:tcBorders>
          </w:tcPr>
          <w:p w14:paraId="1B878CD3" w14:textId="77777777" w:rsidR="003879C9" w:rsidRDefault="00696817">
            <w:pPr>
              <w:pStyle w:val="TableParagraph"/>
              <w:spacing w:before="0" w:line="290" w:lineRule="atLeast"/>
              <w:ind w:right="469"/>
              <w:rPr>
                <w:sz w:val="24"/>
              </w:rPr>
            </w:pPr>
            <w:r>
              <w:rPr>
                <w:sz w:val="24"/>
              </w:rPr>
              <w:t>spanning-tree mst instance [1-15] vlan [VLAN_LIST]</w:t>
            </w:r>
          </w:p>
        </w:tc>
        <w:tc>
          <w:tcPr>
            <w:tcW w:w="4536" w:type="dxa"/>
          </w:tcPr>
          <w:p w14:paraId="3A3239BE" w14:textId="77777777" w:rsidR="003879C9" w:rsidRDefault="00696817">
            <w:pPr>
              <w:pStyle w:val="TableParagraph"/>
              <w:spacing w:before="147"/>
              <w:ind w:left="32"/>
              <w:rPr>
                <w:sz w:val="24"/>
              </w:rPr>
            </w:pPr>
            <w:r>
              <w:rPr>
                <w:sz w:val="24"/>
              </w:rPr>
              <w:t>Set vlan group for specific MSTP instance</w:t>
            </w:r>
          </w:p>
        </w:tc>
        <w:tc>
          <w:tcPr>
            <w:tcW w:w="991" w:type="dxa"/>
            <w:tcBorders>
              <w:right w:val="single" w:sz="8" w:space="0" w:color="000000"/>
            </w:tcBorders>
          </w:tcPr>
          <w:p w14:paraId="33DE059E" w14:textId="77777777" w:rsidR="003879C9" w:rsidRDefault="00696817">
            <w:pPr>
              <w:pStyle w:val="TableParagraph"/>
              <w:spacing w:before="170"/>
              <w:ind w:left="82" w:right="58"/>
              <w:jc w:val="center"/>
              <w:rPr>
                <w:sz w:val="20"/>
              </w:rPr>
            </w:pPr>
            <w:r>
              <w:rPr>
                <w:sz w:val="20"/>
              </w:rPr>
              <w:t>Configure</w:t>
            </w:r>
          </w:p>
        </w:tc>
      </w:tr>
      <w:tr w:rsidR="003879C9" w14:paraId="68E9B168" w14:textId="77777777">
        <w:trPr>
          <w:trHeight w:val="329"/>
        </w:trPr>
        <w:tc>
          <w:tcPr>
            <w:tcW w:w="4280" w:type="dxa"/>
            <w:tcBorders>
              <w:left w:val="single" w:sz="8" w:space="0" w:color="000000"/>
            </w:tcBorders>
          </w:tcPr>
          <w:p w14:paraId="3D9979AD" w14:textId="11DA3405" w:rsidR="003879C9" w:rsidRDefault="004275E3">
            <w:pPr>
              <w:pStyle w:val="TableParagraph"/>
              <w:spacing w:before="18" w:line="291" w:lineRule="exact"/>
              <w:rPr>
                <w:sz w:val="24"/>
              </w:rPr>
            </w:pPr>
            <w:r>
              <w:rPr>
                <w:sz w:val="24"/>
              </w:rPr>
              <w:t>spanning tree</w:t>
            </w:r>
            <w:r w:rsidR="00696817">
              <w:rPr>
                <w:sz w:val="24"/>
              </w:rPr>
              <w:t xml:space="preserve"> mst name [NAME]</w:t>
            </w:r>
          </w:p>
        </w:tc>
        <w:tc>
          <w:tcPr>
            <w:tcW w:w="4536" w:type="dxa"/>
          </w:tcPr>
          <w:p w14:paraId="43DDA4D5" w14:textId="77777777" w:rsidR="003879C9" w:rsidRDefault="00696817">
            <w:pPr>
              <w:pStyle w:val="TableParagraph"/>
              <w:spacing w:before="18" w:line="291" w:lineRule="exact"/>
              <w:ind w:left="32"/>
              <w:rPr>
                <w:sz w:val="24"/>
              </w:rPr>
            </w:pPr>
            <w:r>
              <w:rPr>
                <w:sz w:val="24"/>
              </w:rPr>
              <w:t>Set MSTP name</w:t>
            </w:r>
          </w:p>
        </w:tc>
        <w:tc>
          <w:tcPr>
            <w:tcW w:w="991" w:type="dxa"/>
            <w:tcBorders>
              <w:right w:val="single" w:sz="8" w:space="0" w:color="000000"/>
            </w:tcBorders>
          </w:tcPr>
          <w:p w14:paraId="2909680E" w14:textId="77777777" w:rsidR="003879C9" w:rsidRDefault="00696817">
            <w:pPr>
              <w:pStyle w:val="TableParagraph"/>
              <w:spacing w:before="42"/>
              <w:ind w:left="82" w:right="58"/>
              <w:jc w:val="center"/>
              <w:rPr>
                <w:sz w:val="20"/>
              </w:rPr>
            </w:pPr>
            <w:r>
              <w:rPr>
                <w:sz w:val="20"/>
              </w:rPr>
              <w:t>Configure</w:t>
            </w:r>
          </w:p>
        </w:tc>
      </w:tr>
      <w:tr w:rsidR="003879C9" w14:paraId="13B06D54" w14:textId="77777777">
        <w:trPr>
          <w:trHeight w:val="330"/>
        </w:trPr>
        <w:tc>
          <w:tcPr>
            <w:tcW w:w="4280" w:type="dxa"/>
            <w:tcBorders>
              <w:left w:val="single" w:sz="8" w:space="0" w:color="000000"/>
            </w:tcBorders>
          </w:tcPr>
          <w:p w14:paraId="6847D831" w14:textId="77777777" w:rsidR="003879C9" w:rsidRDefault="00696817">
            <w:pPr>
              <w:pStyle w:val="TableParagraph"/>
              <w:spacing w:before="18" w:line="292" w:lineRule="exact"/>
              <w:rPr>
                <w:sz w:val="24"/>
              </w:rPr>
            </w:pPr>
            <w:r>
              <w:rPr>
                <w:sz w:val="24"/>
              </w:rPr>
              <w:t>spanning-tree mst revision [0-65535]</w:t>
            </w:r>
          </w:p>
        </w:tc>
        <w:tc>
          <w:tcPr>
            <w:tcW w:w="4536" w:type="dxa"/>
          </w:tcPr>
          <w:p w14:paraId="273DC1D8" w14:textId="77777777" w:rsidR="003879C9" w:rsidRDefault="00696817">
            <w:pPr>
              <w:pStyle w:val="TableParagraph"/>
              <w:spacing w:before="18" w:line="292" w:lineRule="exact"/>
              <w:ind w:left="32"/>
              <w:rPr>
                <w:sz w:val="24"/>
              </w:rPr>
            </w:pPr>
            <w:r>
              <w:rPr>
                <w:sz w:val="24"/>
              </w:rPr>
              <w:t>Set MSTP revision</w:t>
            </w:r>
          </w:p>
        </w:tc>
        <w:tc>
          <w:tcPr>
            <w:tcW w:w="991" w:type="dxa"/>
            <w:tcBorders>
              <w:right w:val="single" w:sz="8" w:space="0" w:color="000000"/>
            </w:tcBorders>
          </w:tcPr>
          <w:p w14:paraId="0742407B" w14:textId="77777777" w:rsidR="003879C9" w:rsidRDefault="00696817">
            <w:pPr>
              <w:pStyle w:val="TableParagraph"/>
              <w:spacing w:before="42"/>
              <w:ind w:left="82" w:right="58"/>
              <w:jc w:val="center"/>
              <w:rPr>
                <w:sz w:val="20"/>
              </w:rPr>
            </w:pPr>
            <w:r>
              <w:rPr>
                <w:sz w:val="20"/>
              </w:rPr>
              <w:t>Configure</w:t>
            </w:r>
          </w:p>
        </w:tc>
      </w:tr>
      <w:tr w:rsidR="003879C9" w14:paraId="38160AE5" w14:textId="77777777">
        <w:trPr>
          <w:trHeight w:val="329"/>
        </w:trPr>
        <w:tc>
          <w:tcPr>
            <w:tcW w:w="4280" w:type="dxa"/>
            <w:tcBorders>
              <w:left w:val="single" w:sz="8" w:space="0" w:color="000000"/>
            </w:tcBorders>
          </w:tcPr>
          <w:p w14:paraId="725EDD4B" w14:textId="77777777" w:rsidR="003879C9" w:rsidRDefault="00696817">
            <w:pPr>
              <w:pStyle w:val="TableParagraph"/>
              <w:spacing w:before="17" w:line="292" w:lineRule="exact"/>
              <w:rPr>
                <w:sz w:val="24"/>
              </w:rPr>
            </w:pPr>
            <w:r>
              <w:rPr>
                <w:sz w:val="24"/>
              </w:rPr>
              <w:t>spanning-tree mst [1-15] priority [0-61440]</w:t>
            </w:r>
          </w:p>
        </w:tc>
        <w:tc>
          <w:tcPr>
            <w:tcW w:w="4536" w:type="dxa"/>
          </w:tcPr>
          <w:p w14:paraId="3C5C85C6" w14:textId="77777777" w:rsidR="003879C9" w:rsidRDefault="00696817">
            <w:pPr>
              <w:pStyle w:val="TableParagraph"/>
              <w:spacing w:before="17" w:line="292" w:lineRule="exact"/>
              <w:ind w:left="32"/>
              <w:rPr>
                <w:sz w:val="24"/>
              </w:rPr>
            </w:pPr>
            <w:r>
              <w:rPr>
                <w:sz w:val="24"/>
              </w:rPr>
              <w:t>Set priority for specific MSTP instance</w:t>
            </w:r>
          </w:p>
        </w:tc>
        <w:tc>
          <w:tcPr>
            <w:tcW w:w="991" w:type="dxa"/>
            <w:tcBorders>
              <w:right w:val="single" w:sz="8" w:space="0" w:color="000000"/>
            </w:tcBorders>
          </w:tcPr>
          <w:p w14:paraId="4484DCC3" w14:textId="77777777" w:rsidR="003879C9" w:rsidRDefault="00696817">
            <w:pPr>
              <w:pStyle w:val="TableParagraph"/>
              <w:spacing w:before="42"/>
              <w:ind w:left="82" w:right="58"/>
              <w:jc w:val="center"/>
              <w:rPr>
                <w:sz w:val="20"/>
              </w:rPr>
            </w:pPr>
            <w:r>
              <w:rPr>
                <w:sz w:val="20"/>
              </w:rPr>
              <w:t>Configure</w:t>
            </w:r>
          </w:p>
        </w:tc>
      </w:tr>
      <w:tr w:rsidR="003879C9" w14:paraId="78EA5DE5" w14:textId="77777777">
        <w:trPr>
          <w:trHeight w:val="329"/>
        </w:trPr>
        <w:tc>
          <w:tcPr>
            <w:tcW w:w="4280" w:type="dxa"/>
            <w:tcBorders>
              <w:left w:val="single" w:sz="8" w:space="0" w:color="000000"/>
            </w:tcBorders>
          </w:tcPr>
          <w:p w14:paraId="40ACB5CE" w14:textId="77777777" w:rsidR="003879C9" w:rsidRDefault="00696817">
            <w:pPr>
              <w:pStyle w:val="TableParagraph"/>
              <w:spacing w:before="18" w:line="291" w:lineRule="exact"/>
              <w:rPr>
                <w:sz w:val="24"/>
              </w:rPr>
            </w:pPr>
            <w:r>
              <w:rPr>
                <w:sz w:val="24"/>
              </w:rPr>
              <w:t>spanning-tree priority [0-61440]</w:t>
            </w:r>
          </w:p>
        </w:tc>
        <w:tc>
          <w:tcPr>
            <w:tcW w:w="4536" w:type="dxa"/>
          </w:tcPr>
          <w:p w14:paraId="3CC765AB" w14:textId="77777777" w:rsidR="003879C9" w:rsidRDefault="00696817">
            <w:pPr>
              <w:pStyle w:val="TableParagraph"/>
              <w:spacing w:before="18" w:line="291" w:lineRule="exact"/>
              <w:ind w:left="32"/>
              <w:rPr>
                <w:sz w:val="24"/>
              </w:rPr>
            </w:pPr>
            <w:r>
              <w:rPr>
                <w:sz w:val="24"/>
              </w:rPr>
              <w:t>Set STP priority</w:t>
            </w:r>
          </w:p>
        </w:tc>
        <w:tc>
          <w:tcPr>
            <w:tcW w:w="991" w:type="dxa"/>
            <w:tcBorders>
              <w:right w:val="single" w:sz="8" w:space="0" w:color="000000"/>
            </w:tcBorders>
          </w:tcPr>
          <w:p w14:paraId="4894360D" w14:textId="77777777" w:rsidR="003879C9" w:rsidRDefault="00696817">
            <w:pPr>
              <w:pStyle w:val="TableParagraph"/>
              <w:spacing w:before="42"/>
              <w:ind w:left="82" w:right="58"/>
              <w:jc w:val="center"/>
              <w:rPr>
                <w:sz w:val="20"/>
              </w:rPr>
            </w:pPr>
            <w:r>
              <w:rPr>
                <w:sz w:val="20"/>
              </w:rPr>
              <w:t>Configure</w:t>
            </w:r>
          </w:p>
        </w:tc>
      </w:tr>
      <w:tr w:rsidR="003879C9" w14:paraId="50AD7ACA" w14:textId="77777777">
        <w:trPr>
          <w:trHeight w:val="330"/>
        </w:trPr>
        <w:tc>
          <w:tcPr>
            <w:tcW w:w="4280" w:type="dxa"/>
            <w:tcBorders>
              <w:left w:val="single" w:sz="8" w:space="0" w:color="000000"/>
            </w:tcBorders>
          </w:tcPr>
          <w:p w14:paraId="52211DD7" w14:textId="77777777" w:rsidR="003879C9" w:rsidRDefault="00696817">
            <w:pPr>
              <w:pStyle w:val="TableParagraph"/>
              <w:spacing w:before="18" w:line="292" w:lineRule="exact"/>
              <w:rPr>
                <w:sz w:val="24"/>
              </w:rPr>
            </w:pPr>
            <w:r>
              <w:rPr>
                <w:sz w:val="24"/>
              </w:rPr>
              <w:t>spanning-tree cost [0-200000000]</w:t>
            </w:r>
          </w:p>
        </w:tc>
        <w:tc>
          <w:tcPr>
            <w:tcW w:w="4536" w:type="dxa"/>
          </w:tcPr>
          <w:p w14:paraId="5B82A07D" w14:textId="77777777" w:rsidR="003879C9" w:rsidRDefault="00696817">
            <w:pPr>
              <w:pStyle w:val="TableParagraph"/>
              <w:spacing w:before="18" w:line="292" w:lineRule="exact"/>
              <w:ind w:left="32"/>
              <w:rPr>
                <w:sz w:val="24"/>
              </w:rPr>
            </w:pPr>
            <w:r>
              <w:rPr>
                <w:sz w:val="24"/>
              </w:rPr>
              <w:t>Configure STP cost</w:t>
            </w:r>
          </w:p>
        </w:tc>
        <w:tc>
          <w:tcPr>
            <w:tcW w:w="991" w:type="dxa"/>
            <w:tcBorders>
              <w:right w:val="single" w:sz="8" w:space="0" w:color="000000"/>
            </w:tcBorders>
          </w:tcPr>
          <w:p w14:paraId="3D53BE04" w14:textId="77777777" w:rsidR="003879C9" w:rsidRDefault="00696817">
            <w:pPr>
              <w:pStyle w:val="TableParagraph"/>
              <w:spacing w:before="42"/>
              <w:ind w:left="82" w:right="59"/>
              <w:jc w:val="center"/>
              <w:rPr>
                <w:sz w:val="20"/>
              </w:rPr>
            </w:pPr>
            <w:r>
              <w:rPr>
                <w:sz w:val="20"/>
              </w:rPr>
              <w:t>Interface</w:t>
            </w:r>
          </w:p>
        </w:tc>
      </w:tr>
      <w:tr w:rsidR="003879C9" w14:paraId="16FF8D92" w14:textId="77777777">
        <w:trPr>
          <w:trHeight w:val="585"/>
        </w:trPr>
        <w:tc>
          <w:tcPr>
            <w:tcW w:w="4280" w:type="dxa"/>
            <w:tcBorders>
              <w:left w:val="single" w:sz="8" w:space="0" w:color="000000"/>
            </w:tcBorders>
          </w:tcPr>
          <w:p w14:paraId="2A4C8155" w14:textId="77777777" w:rsidR="003879C9" w:rsidRDefault="00696817">
            <w:pPr>
              <w:pStyle w:val="TableParagraph"/>
              <w:spacing w:before="0" w:line="292" w:lineRule="exact"/>
              <w:rPr>
                <w:sz w:val="24"/>
              </w:rPr>
            </w:pPr>
            <w:r>
              <w:rPr>
                <w:sz w:val="24"/>
              </w:rPr>
              <w:t>spanning-tree edge</w:t>
            </w:r>
          </w:p>
          <w:p w14:paraId="540A6D93" w14:textId="77777777" w:rsidR="003879C9" w:rsidRDefault="00696817">
            <w:pPr>
              <w:pStyle w:val="TableParagraph"/>
              <w:spacing w:before="0" w:line="273" w:lineRule="exact"/>
              <w:rPr>
                <w:sz w:val="24"/>
              </w:rPr>
            </w:pPr>
            <w:r>
              <w:rPr>
                <w:sz w:val="24"/>
              </w:rPr>
              <w:t>[admin-edge|admin-non-edge]</w:t>
            </w:r>
          </w:p>
        </w:tc>
        <w:tc>
          <w:tcPr>
            <w:tcW w:w="4536" w:type="dxa"/>
          </w:tcPr>
          <w:p w14:paraId="2F1A761F" w14:textId="77777777" w:rsidR="003879C9" w:rsidRDefault="00696817">
            <w:pPr>
              <w:pStyle w:val="TableParagraph"/>
              <w:spacing w:before="145"/>
              <w:ind w:left="32"/>
              <w:rPr>
                <w:sz w:val="24"/>
              </w:rPr>
            </w:pPr>
            <w:r>
              <w:rPr>
                <w:sz w:val="24"/>
              </w:rPr>
              <w:t>Configure STP edge</w:t>
            </w:r>
          </w:p>
        </w:tc>
        <w:tc>
          <w:tcPr>
            <w:tcW w:w="991" w:type="dxa"/>
            <w:tcBorders>
              <w:right w:val="single" w:sz="8" w:space="0" w:color="000000"/>
            </w:tcBorders>
          </w:tcPr>
          <w:p w14:paraId="2532554F" w14:textId="77777777" w:rsidR="003879C9" w:rsidRDefault="00696817">
            <w:pPr>
              <w:pStyle w:val="TableParagraph"/>
              <w:spacing w:before="169"/>
              <w:ind w:left="82" w:right="59"/>
              <w:jc w:val="center"/>
              <w:rPr>
                <w:sz w:val="20"/>
              </w:rPr>
            </w:pPr>
            <w:r>
              <w:rPr>
                <w:sz w:val="20"/>
              </w:rPr>
              <w:t>Interface</w:t>
            </w:r>
          </w:p>
        </w:tc>
      </w:tr>
      <w:tr w:rsidR="003879C9" w14:paraId="4F772FB8" w14:textId="77777777">
        <w:trPr>
          <w:trHeight w:val="586"/>
        </w:trPr>
        <w:tc>
          <w:tcPr>
            <w:tcW w:w="4280" w:type="dxa"/>
            <w:tcBorders>
              <w:left w:val="single" w:sz="8" w:space="0" w:color="000000"/>
            </w:tcBorders>
          </w:tcPr>
          <w:p w14:paraId="64E6D3A8" w14:textId="77777777" w:rsidR="003879C9" w:rsidRDefault="00696817">
            <w:pPr>
              <w:pStyle w:val="TableParagraph"/>
              <w:spacing w:before="0"/>
              <w:rPr>
                <w:sz w:val="24"/>
              </w:rPr>
            </w:pPr>
            <w:r>
              <w:rPr>
                <w:sz w:val="24"/>
              </w:rPr>
              <w:t>spanning-tree link-type</w:t>
            </w:r>
          </w:p>
          <w:p w14:paraId="0652C806" w14:textId="77777777" w:rsidR="003879C9" w:rsidRDefault="00696817">
            <w:pPr>
              <w:pStyle w:val="TableParagraph"/>
              <w:spacing w:before="0" w:line="273" w:lineRule="exact"/>
              <w:rPr>
                <w:sz w:val="24"/>
              </w:rPr>
            </w:pPr>
            <w:r>
              <w:rPr>
                <w:sz w:val="24"/>
              </w:rPr>
              <w:t>[point-to-multiple|point-to-point]</w:t>
            </w:r>
          </w:p>
        </w:tc>
        <w:tc>
          <w:tcPr>
            <w:tcW w:w="4536" w:type="dxa"/>
          </w:tcPr>
          <w:p w14:paraId="30D0488D" w14:textId="77777777" w:rsidR="003879C9" w:rsidRDefault="00696817">
            <w:pPr>
              <w:pStyle w:val="TableParagraph"/>
              <w:spacing w:before="147"/>
              <w:ind w:left="32"/>
              <w:rPr>
                <w:sz w:val="24"/>
              </w:rPr>
            </w:pPr>
            <w:r>
              <w:rPr>
                <w:sz w:val="24"/>
              </w:rPr>
              <w:t>Configure STP link type on port</w:t>
            </w:r>
          </w:p>
        </w:tc>
        <w:tc>
          <w:tcPr>
            <w:tcW w:w="991" w:type="dxa"/>
            <w:tcBorders>
              <w:right w:val="single" w:sz="8" w:space="0" w:color="000000"/>
            </w:tcBorders>
          </w:tcPr>
          <w:p w14:paraId="417C0FCE" w14:textId="77777777" w:rsidR="003879C9" w:rsidRDefault="00696817">
            <w:pPr>
              <w:pStyle w:val="TableParagraph"/>
              <w:spacing w:before="170"/>
              <w:ind w:left="82" w:right="59"/>
              <w:jc w:val="center"/>
              <w:rPr>
                <w:sz w:val="20"/>
              </w:rPr>
            </w:pPr>
            <w:r>
              <w:rPr>
                <w:sz w:val="20"/>
              </w:rPr>
              <w:t>Interface</w:t>
            </w:r>
          </w:p>
        </w:tc>
      </w:tr>
      <w:tr w:rsidR="003879C9" w14:paraId="54F04CDA" w14:textId="77777777">
        <w:trPr>
          <w:trHeight w:val="585"/>
        </w:trPr>
        <w:tc>
          <w:tcPr>
            <w:tcW w:w="4280" w:type="dxa"/>
            <w:tcBorders>
              <w:left w:val="single" w:sz="8" w:space="0" w:color="000000"/>
            </w:tcBorders>
          </w:tcPr>
          <w:p w14:paraId="2A6E968A" w14:textId="77777777" w:rsidR="003879C9" w:rsidRDefault="00696817">
            <w:pPr>
              <w:pStyle w:val="TableParagraph"/>
              <w:spacing w:before="0" w:line="292" w:lineRule="exact"/>
              <w:rPr>
                <w:sz w:val="24"/>
              </w:rPr>
            </w:pPr>
            <w:r>
              <w:rPr>
                <w:sz w:val="24"/>
              </w:rPr>
              <w:t>spanning-tree mst [1-15] cost [0-</w:t>
            </w:r>
          </w:p>
          <w:p w14:paraId="6F91E6CD" w14:textId="77777777" w:rsidR="003879C9" w:rsidRDefault="00696817">
            <w:pPr>
              <w:pStyle w:val="TableParagraph"/>
              <w:spacing w:before="0" w:line="273" w:lineRule="exact"/>
              <w:rPr>
                <w:sz w:val="24"/>
              </w:rPr>
            </w:pPr>
            <w:r>
              <w:rPr>
                <w:sz w:val="24"/>
              </w:rPr>
              <w:t>200000000]</w:t>
            </w:r>
          </w:p>
        </w:tc>
        <w:tc>
          <w:tcPr>
            <w:tcW w:w="4536" w:type="dxa"/>
          </w:tcPr>
          <w:p w14:paraId="4B5028EE" w14:textId="77777777" w:rsidR="003879C9" w:rsidRDefault="00696817">
            <w:pPr>
              <w:pStyle w:val="TableParagraph"/>
              <w:spacing w:before="145"/>
              <w:ind w:left="32"/>
              <w:rPr>
                <w:sz w:val="24"/>
              </w:rPr>
            </w:pPr>
            <w:r>
              <w:rPr>
                <w:sz w:val="24"/>
              </w:rPr>
              <w:t>Configure port cost for specific MSTP instance</w:t>
            </w:r>
          </w:p>
        </w:tc>
        <w:tc>
          <w:tcPr>
            <w:tcW w:w="991" w:type="dxa"/>
            <w:tcBorders>
              <w:right w:val="single" w:sz="8" w:space="0" w:color="000000"/>
            </w:tcBorders>
          </w:tcPr>
          <w:p w14:paraId="5D3F0003" w14:textId="77777777" w:rsidR="003879C9" w:rsidRDefault="00696817">
            <w:pPr>
              <w:pStyle w:val="TableParagraph"/>
              <w:spacing w:before="170"/>
              <w:ind w:left="82" w:right="59"/>
              <w:jc w:val="center"/>
              <w:rPr>
                <w:sz w:val="20"/>
              </w:rPr>
            </w:pPr>
            <w:r>
              <w:rPr>
                <w:sz w:val="20"/>
              </w:rPr>
              <w:t>Interface</w:t>
            </w:r>
          </w:p>
        </w:tc>
      </w:tr>
      <w:tr w:rsidR="003879C9" w14:paraId="67AFB26F" w14:textId="77777777">
        <w:trPr>
          <w:trHeight w:val="586"/>
        </w:trPr>
        <w:tc>
          <w:tcPr>
            <w:tcW w:w="4280" w:type="dxa"/>
            <w:tcBorders>
              <w:left w:val="single" w:sz="8" w:space="0" w:color="000000"/>
            </w:tcBorders>
          </w:tcPr>
          <w:p w14:paraId="21C13844" w14:textId="77777777" w:rsidR="003879C9" w:rsidRDefault="00696817">
            <w:pPr>
              <w:pStyle w:val="TableParagraph"/>
              <w:spacing w:before="0"/>
              <w:rPr>
                <w:sz w:val="24"/>
              </w:rPr>
            </w:pPr>
            <w:r>
              <w:rPr>
                <w:sz w:val="24"/>
              </w:rPr>
              <w:t>spanning-tree mst [1-15] port-priority [0-</w:t>
            </w:r>
          </w:p>
          <w:p w14:paraId="0C983FDB" w14:textId="77777777" w:rsidR="003879C9" w:rsidRDefault="00696817">
            <w:pPr>
              <w:pStyle w:val="TableParagraph"/>
              <w:spacing w:before="0" w:line="273" w:lineRule="exact"/>
              <w:rPr>
                <w:sz w:val="24"/>
              </w:rPr>
            </w:pPr>
            <w:r>
              <w:rPr>
                <w:sz w:val="24"/>
              </w:rPr>
              <w:t>200000000]</w:t>
            </w:r>
          </w:p>
        </w:tc>
        <w:tc>
          <w:tcPr>
            <w:tcW w:w="4536" w:type="dxa"/>
          </w:tcPr>
          <w:p w14:paraId="47D65C0C" w14:textId="77777777" w:rsidR="003879C9" w:rsidRDefault="00696817">
            <w:pPr>
              <w:pStyle w:val="TableParagraph"/>
              <w:spacing w:before="0" w:line="290" w:lineRule="atLeast"/>
              <w:ind w:left="32" w:right="550"/>
              <w:rPr>
                <w:sz w:val="24"/>
              </w:rPr>
            </w:pPr>
            <w:r>
              <w:rPr>
                <w:sz w:val="24"/>
              </w:rPr>
              <w:t>Configure port priority for specific MSTP instance</w:t>
            </w:r>
          </w:p>
        </w:tc>
        <w:tc>
          <w:tcPr>
            <w:tcW w:w="991" w:type="dxa"/>
            <w:tcBorders>
              <w:right w:val="single" w:sz="8" w:space="0" w:color="000000"/>
            </w:tcBorders>
          </w:tcPr>
          <w:p w14:paraId="059607A3" w14:textId="77777777" w:rsidR="003879C9" w:rsidRDefault="00696817">
            <w:pPr>
              <w:pStyle w:val="TableParagraph"/>
              <w:spacing w:before="170"/>
              <w:ind w:left="82" w:right="59"/>
              <w:jc w:val="center"/>
              <w:rPr>
                <w:sz w:val="20"/>
              </w:rPr>
            </w:pPr>
            <w:r>
              <w:rPr>
                <w:sz w:val="20"/>
              </w:rPr>
              <w:t>Interface</w:t>
            </w:r>
          </w:p>
        </w:tc>
      </w:tr>
      <w:tr w:rsidR="003879C9" w14:paraId="2FFF686A" w14:textId="77777777">
        <w:trPr>
          <w:trHeight w:val="329"/>
        </w:trPr>
        <w:tc>
          <w:tcPr>
            <w:tcW w:w="4280" w:type="dxa"/>
            <w:tcBorders>
              <w:left w:val="single" w:sz="8" w:space="0" w:color="000000"/>
            </w:tcBorders>
          </w:tcPr>
          <w:p w14:paraId="5A5D2B55" w14:textId="77777777" w:rsidR="003879C9" w:rsidRDefault="00696817">
            <w:pPr>
              <w:pStyle w:val="TableParagraph"/>
              <w:spacing w:before="18" w:line="291" w:lineRule="exact"/>
              <w:rPr>
                <w:sz w:val="24"/>
              </w:rPr>
            </w:pPr>
            <w:r>
              <w:rPr>
                <w:sz w:val="24"/>
              </w:rPr>
              <w:t>spanning-tree port-priority [0-240]</w:t>
            </w:r>
          </w:p>
        </w:tc>
        <w:tc>
          <w:tcPr>
            <w:tcW w:w="4536" w:type="dxa"/>
          </w:tcPr>
          <w:p w14:paraId="43544202" w14:textId="77777777" w:rsidR="003879C9" w:rsidRDefault="00696817">
            <w:pPr>
              <w:pStyle w:val="TableParagraph"/>
              <w:spacing w:before="18" w:line="291" w:lineRule="exact"/>
              <w:ind w:left="32"/>
              <w:rPr>
                <w:sz w:val="24"/>
              </w:rPr>
            </w:pPr>
            <w:r>
              <w:rPr>
                <w:sz w:val="24"/>
              </w:rPr>
              <w:t>Configure STP port priority</w:t>
            </w:r>
          </w:p>
        </w:tc>
        <w:tc>
          <w:tcPr>
            <w:tcW w:w="991" w:type="dxa"/>
            <w:tcBorders>
              <w:right w:val="single" w:sz="8" w:space="0" w:color="000000"/>
            </w:tcBorders>
          </w:tcPr>
          <w:p w14:paraId="1275104F" w14:textId="77777777" w:rsidR="003879C9" w:rsidRDefault="00696817">
            <w:pPr>
              <w:pStyle w:val="TableParagraph"/>
              <w:spacing w:before="42"/>
              <w:ind w:left="82" w:right="59"/>
              <w:jc w:val="center"/>
              <w:rPr>
                <w:sz w:val="20"/>
              </w:rPr>
            </w:pPr>
            <w:r>
              <w:rPr>
                <w:sz w:val="20"/>
              </w:rPr>
              <w:t>Interface</w:t>
            </w:r>
          </w:p>
        </w:tc>
      </w:tr>
      <w:tr w:rsidR="003879C9" w14:paraId="0C97C06B" w14:textId="77777777">
        <w:trPr>
          <w:trHeight w:val="330"/>
        </w:trPr>
        <w:tc>
          <w:tcPr>
            <w:tcW w:w="4280" w:type="dxa"/>
            <w:tcBorders>
              <w:left w:val="single" w:sz="8" w:space="0" w:color="000000"/>
            </w:tcBorders>
          </w:tcPr>
          <w:p w14:paraId="74556972" w14:textId="5761C2CE" w:rsidR="003879C9" w:rsidRDefault="004275E3">
            <w:pPr>
              <w:pStyle w:val="TableParagraph"/>
              <w:spacing w:before="18" w:line="292" w:lineRule="exact"/>
              <w:rPr>
                <w:sz w:val="24"/>
              </w:rPr>
            </w:pPr>
            <w:r>
              <w:rPr>
                <w:sz w:val="24"/>
              </w:rPr>
              <w:t>spanning tree</w:t>
            </w:r>
            <w:r w:rsidR="00696817">
              <w:rPr>
                <w:sz w:val="24"/>
              </w:rPr>
              <w:t xml:space="preserve"> stp disable</w:t>
            </w:r>
          </w:p>
        </w:tc>
        <w:tc>
          <w:tcPr>
            <w:tcW w:w="4536" w:type="dxa"/>
          </w:tcPr>
          <w:p w14:paraId="0BBB2A6F" w14:textId="77777777" w:rsidR="003879C9" w:rsidRDefault="00696817">
            <w:pPr>
              <w:pStyle w:val="TableParagraph"/>
              <w:spacing w:before="18" w:line="292" w:lineRule="exact"/>
              <w:ind w:left="32"/>
              <w:rPr>
                <w:sz w:val="24"/>
              </w:rPr>
            </w:pPr>
            <w:r>
              <w:rPr>
                <w:sz w:val="24"/>
              </w:rPr>
              <w:t>Disable Spanning Tree Protocol (STP) on port</w:t>
            </w:r>
          </w:p>
        </w:tc>
        <w:tc>
          <w:tcPr>
            <w:tcW w:w="991" w:type="dxa"/>
            <w:tcBorders>
              <w:right w:val="single" w:sz="8" w:space="0" w:color="000000"/>
            </w:tcBorders>
          </w:tcPr>
          <w:p w14:paraId="2657AD15" w14:textId="77777777" w:rsidR="003879C9" w:rsidRDefault="00696817">
            <w:pPr>
              <w:pStyle w:val="TableParagraph"/>
              <w:spacing w:before="43"/>
              <w:ind w:left="82" w:right="59"/>
              <w:jc w:val="center"/>
              <w:rPr>
                <w:sz w:val="20"/>
              </w:rPr>
            </w:pPr>
            <w:r>
              <w:rPr>
                <w:sz w:val="20"/>
              </w:rPr>
              <w:t>Interface</w:t>
            </w:r>
          </w:p>
        </w:tc>
      </w:tr>
      <w:tr w:rsidR="003879C9" w14:paraId="3BB64338" w14:textId="77777777">
        <w:trPr>
          <w:trHeight w:val="329"/>
        </w:trPr>
        <w:tc>
          <w:tcPr>
            <w:tcW w:w="4280" w:type="dxa"/>
            <w:tcBorders>
              <w:left w:val="single" w:sz="8" w:space="0" w:color="000000"/>
            </w:tcBorders>
          </w:tcPr>
          <w:p w14:paraId="34BD8EC8" w14:textId="77777777" w:rsidR="003879C9" w:rsidRDefault="00696817">
            <w:pPr>
              <w:pStyle w:val="TableParagraph"/>
              <w:spacing w:before="18" w:line="291" w:lineRule="exact"/>
              <w:rPr>
                <w:sz w:val="24"/>
              </w:rPr>
            </w:pPr>
            <w:r>
              <w:rPr>
                <w:sz w:val="24"/>
              </w:rPr>
              <w:t>show spanning-tree forward-time</w:t>
            </w:r>
          </w:p>
        </w:tc>
        <w:tc>
          <w:tcPr>
            <w:tcW w:w="4536" w:type="dxa"/>
          </w:tcPr>
          <w:p w14:paraId="671B5430" w14:textId="77777777" w:rsidR="003879C9" w:rsidRDefault="00696817">
            <w:pPr>
              <w:pStyle w:val="TableParagraph"/>
              <w:spacing w:before="18" w:line="291" w:lineRule="exact"/>
              <w:ind w:left="32"/>
              <w:rPr>
                <w:sz w:val="24"/>
              </w:rPr>
            </w:pPr>
            <w:r>
              <w:rPr>
                <w:sz w:val="24"/>
              </w:rPr>
              <w:t>Show STP forward time</w:t>
            </w:r>
          </w:p>
        </w:tc>
        <w:tc>
          <w:tcPr>
            <w:tcW w:w="991" w:type="dxa"/>
            <w:tcBorders>
              <w:right w:val="single" w:sz="8" w:space="0" w:color="000000"/>
            </w:tcBorders>
          </w:tcPr>
          <w:p w14:paraId="1E79A4DC" w14:textId="77777777" w:rsidR="003879C9" w:rsidRDefault="00696817">
            <w:pPr>
              <w:pStyle w:val="TableParagraph"/>
              <w:spacing w:before="42"/>
              <w:ind w:left="82" w:right="58"/>
              <w:jc w:val="center"/>
              <w:rPr>
                <w:sz w:val="20"/>
              </w:rPr>
            </w:pPr>
            <w:r>
              <w:rPr>
                <w:sz w:val="20"/>
              </w:rPr>
              <w:t>Configure</w:t>
            </w:r>
          </w:p>
        </w:tc>
      </w:tr>
      <w:tr w:rsidR="003879C9" w14:paraId="356B02CA" w14:textId="77777777">
        <w:trPr>
          <w:trHeight w:val="329"/>
        </w:trPr>
        <w:tc>
          <w:tcPr>
            <w:tcW w:w="4280" w:type="dxa"/>
            <w:tcBorders>
              <w:left w:val="single" w:sz="8" w:space="0" w:color="000000"/>
            </w:tcBorders>
          </w:tcPr>
          <w:p w14:paraId="5A3D9721" w14:textId="77777777" w:rsidR="003879C9" w:rsidRDefault="00696817">
            <w:pPr>
              <w:pStyle w:val="TableParagraph"/>
              <w:spacing w:before="18" w:line="291" w:lineRule="exact"/>
              <w:rPr>
                <w:sz w:val="24"/>
              </w:rPr>
            </w:pPr>
            <w:r>
              <w:rPr>
                <w:sz w:val="24"/>
              </w:rPr>
              <w:t>show spanning-tree hello-time</w:t>
            </w:r>
          </w:p>
        </w:tc>
        <w:tc>
          <w:tcPr>
            <w:tcW w:w="4536" w:type="dxa"/>
          </w:tcPr>
          <w:p w14:paraId="07DBBA63" w14:textId="77777777" w:rsidR="003879C9" w:rsidRDefault="00696817">
            <w:pPr>
              <w:pStyle w:val="TableParagraph"/>
              <w:spacing w:before="18" w:line="291" w:lineRule="exact"/>
              <w:ind w:left="32"/>
              <w:rPr>
                <w:sz w:val="24"/>
              </w:rPr>
            </w:pPr>
            <w:r>
              <w:rPr>
                <w:sz w:val="24"/>
              </w:rPr>
              <w:t>Show STP hello time</w:t>
            </w:r>
          </w:p>
        </w:tc>
        <w:tc>
          <w:tcPr>
            <w:tcW w:w="991" w:type="dxa"/>
            <w:tcBorders>
              <w:right w:val="single" w:sz="8" w:space="0" w:color="000000"/>
            </w:tcBorders>
          </w:tcPr>
          <w:p w14:paraId="138A22F0" w14:textId="77777777" w:rsidR="003879C9" w:rsidRDefault="00696817">
            <w:pPr>
              <w:pStyle w:val="TableParagraph"/>
              <w:spacing w:before="42"/>
              <w:ind w:left="82" w:right="58"/>
              <w:jc w:val="center"/>
              <w:rPr>
                <w:sz w:val="20"/>
              </w:rPr>
            </w:pPr>
            <w:r>
              <w:rPr>
                <w:sz w:val="20"/>
              </w:rPr>
              <w:t>Configure</w:t>
            </w:r>
          </w:p>
        </w:tc>
      </w:tr>
      <w:tr w:rsidR="003879C9" w14:paraId="001E7B44" w14:textId="77777777">
        <w:trPr>
          <w:trHeight w:val="330"/>
        </w:trPr>
        <w:tc>
          <w:tcPr>
            <w:tcW w:w="4280" w:type="dxa"/>
            <w:tcBorders>
              <w:left w:val="single" w:sz="8" w:space="0" w:color="000000"/>
            </w:tcBorders>
          </w:tcPr>
          <w:p w14:paraId="6556E2A9" w14:textId="77777777" w:rsidR="003879C9" w:rsidRDefault="00696817">
            <w:pPr>
              <w:pStyle w:val="TableParagraph"/>
              <w:spacing w:before="18" w:line="292" w:lineRule="exact"/>
              <w:rPr>
                <w:sz w:val="24"/>
              </w:rPr>
            </w:pPr>
            <w:r>
              <w:rPr>
                <w:sz w:val="24"/>
              </w:rPr>
              <w:t>show spanning-tree max-age</w:t>
            </w:r>
          </w:p>
        </w:tc>
        <w:tc>
          <w:tcPr>
            <w:tcW w:w="4536" w:type="dxa"/>
          </w:tcPr>
          <w:p w14:paraId="51426115" w14:textId="77777777" w:rsidR="003879C9" w:rsidRDefault="00696817">
            <w:pPr>
              <w:pStyle w:val="TableParagraph"/>
              <w:spacing w:before="18" w:line="292" w:lineRule="exact"/>
              <w:ind w:left="32"/>
              <w:rPr>
                <w:sz w:val="24"/>
              </w:rPr>
            </w:pPr>
            <w:r>
              <w:rPr>
                <w:sz w:val="24"/>
              </w:rPr>
              <w:t>Show STP max age</w:t>
            </w:r>
          </w:p>
        </w:tc>
        <w:tc>
          <w:tcPr>
            <w:tcW w:w="991" w:type="dxa"/>
            <w:tcBorders>
              <w:right w:val="single" w:sz="8" w:space="0" w:color="000000"/>
            </w:tcBorders>
          </w:tcPr>
          <w:p w14:paraId="7A934DD9" w14:textId="77777777" w:rsidR="003879C9" w:rsidRDefault="00696817">
            <w:pPr>
              <w:pStyle w:val="TableParagraph"/>
              <w:spacing w:before="43"/>
              <w:ind w:left="82" w:right="58"/>
              <w:jc w:val="center"/>
              <w:rPr>
                <w:sz w:val="20"/>
              </w:rPr>
            </w:pPr>
            <w:r>
              <w:rPr>
                <w:sz w:val="20"/>
              </w:rPr>
              <w:t>Configure</w:t>
            </w:r>
          </w:p>
        </w:tc>
      </w:tr>
      <w:tr w:rsidR="003879C9" w14:paraId="2F1039F8" w14:textId="77777777">
        <w:trPr>
          <w:trHeight w:val="329"/>
        </w:trPr>
        <w:tc>
          <w:tcPr>
            <w:tcW w:w="4280" w:type="dxa"/>
            <w:tcBorders>
              <w:left w:val="single" w:sz="8" w:space="0" w:color="000000"/>
            </w:tcBorders>
          </w:tcPr>
          <w:p w14:paraId="2C6B95E1" w14:textId="77777777" w:rsidR="003879C9" w:rsidRDefault="00696817">
            <w:pPr>
              <w:pStyle w:val="TableParagraph"/>
              <w:spacing w:before="18" w:line="291" w:lineRule="exact"/>
              <w:rPr>
                <w:sz w:val="24"/>
              </w:rPr>
            </w:pPr>
            <w:r>
              <w:rPr>
                <w:sz w:val="24"/>
              </w:rPr>
              <w:t>show spanning-tree mode</w:t>
            </w:r>
          </w:p>
        </w:tc>
        <w:tc>
          <w:tcPr>
            <w:tcW w:w="4536" w:type="dxa"/>
          </w:tcPr>
          <w:p w14:paraId="366198BB" w14:textId="77777777" w:rsidR="003879C9" w:rsidRDefault="00696817">
            <w:pPr>
              <w:pStyle w:val="TableParagraph"/>
              <w:spacing w:before="18" w:line="291" w:lineRule="exact"/>
              <w:ind w:left="32"/>
              <w:rPr>
                <w:sz w:val="24"/>
              </w:rPr>
            </w:pPr>
            <w:r>
              <w:rPr>
                <w:sz w:val="24"/>
              </w:rPr>
              <w:t>Show Spanning Tree mode (RSTP or disable)</w:t>
            </w:r>
          </w:p>
        </w:tc>
        <w:tc>
          <w:tcPr>
            <w:tcW w:w="991" w:type="dxa"/>
            <w:tcBorders>
              <w:right w:val="single" w:sz="8" w:space="0" w:color="000000"/>
            </w:tcBorders>
          </w:tcPr>
          <w:p w14:paraId="592D0471" w14:textId="77777777" w:rsidR="003879C9" w:rsidRDefault="00696817">
            <w:pPr>
              <w:pStyle w:val="TableParagraph"/>
              <w:spacing w:before="42"/>
              <w:ind w:left="82" w:right="58"/>
              <w:jc w:val="center"/>
              <w:rPr>
                <w:sz w:val="20"/>
              </w:rPr>
            </w:pPr>
            <w:r>
              <w:rPr>
                <w:sz w:val="20"/>
              </w:rPr>
              <w:t>Configure</w:t>
            </w:r>
          </w:p>
        </w:tc>
      </w:tr>
      <w:tr w:rsidR="003879C9" w14:paraId="1B7F92BC" w14:textId="77777777">
        <w:trPr>
          <w:trHeight w:val="586"/>
        </w:trPr>
        <w:tc>
          <w:tcPr>
            <w:tcW w:w="4280" w:type="dxa"/>
            <w:tcBorders>
              <w:left w:val="single" w:sz="8" w:space="0" w:color="000000"/>
            </w:tcBorders>
          </w:tcPr>
          <w:p w14:paraId="1C8CAD8C" w14:textId="77777777" w:rsidR="003879C9" w:rsidRDefault="00696817">
            <w:pPr>
              <w:pStyle w:val="TableParagraph"/>
              <w:spacing w:before="0" w:line="292" w:lineRule="exact"/>
              <w:rPr>
                <w:sz w:val="24"/>
              </w:rPr>
            </w:pPr>
            <w:r>
              <w:rPr>
                <w:sz w:val="24"/>
              </w:rPr>
              <w:t>show spanning-tree mst instance [1-15]</w:t>
            </w:r>
          </w:p>
          <w:p w14:paraId="5BEA8E27" w14:textId="77777777" w:rsidR="003879C9" w:rsidRDefault="00696817">
            <w:pPr>
              <w:pStyle w:val="TableParagraph"/>
              <w:spacing w:before="1" w:line="273" w:lineRule="exact"/>
              <w:rPr>
                <w:sz w:val="24"/>
              </w:rPr>
            </w:pPr>
            <w:r>
              <w:rPr>
                <w:sz w:val="24"/>
              </w:rPr>
              <w:t>vlan</w:t>
            </w:r>
          </w:p>
        </w:tc>
        <w:tc>
          <w:tcPr>
            <w:tcW w:w="4536" w:type="dxa"/>
          </w:tcPr>
          <w:p w14:paraId="505C5425" w14:textId="77777777" w:rsidR="003879C9" w:rsidRDefault="00696817">
            <w:pPr>
              <w:pStyle w:val="TableParagraph"/>
              <w:spacing w:before="145"/>
              <w:ind w:left="32"/>
              <w:rPr>
                <w:sz w:val="24"/>
              </w:rPr>
            </w:pPr>
            <w:r>
              <w:rPr>
                <w:sz w:val="24"/>
              </w:rPr>
              <w:t>Show vlan group for specific MSTP instance</w:t>
            </w:r>
          </w:p>
        </w:tc>
        <w:tc>
          <w:tcPr>
            <w:tcW w:w="991" w:type="dxa"/>
            <w:tcBorders>
              <w:right w:val="single" w:sz="8" w:space="0" w:color="000000"/>
            </w:tcBorders>
          </w:tcPr>
          <w:p w14:paraId="0114F174" w14:textId="77777777" w:rsidR="003879C9" w:rsidRDefault="00696817">
            <w:pPr>
              <w:pStyle w:val="TableParagraph"/>
              <w:spacing w:before="170"/>
              <w:ind w:left="82" w:right="58"/>
              <w:jc w:val="center"/>
              <w:rPr>
                <w:sz w:val="20"/>
              </w:rPr>
            </w:pPr>
            <w:r>
              <w:rPr>
                <w:sz w:val="20"/>
              </w:rPr>
              <w:t>Configure</w:t>
            </w:r>
          </w:p>
        </w:tc>
      </w:tr>
      <w:tr w:rsidR="003879C9" w14:paraId="02BBC7A5" w14:textId="77777777">
        <w:trPr>
          <w:trHeight w:val="329"/>
        </w:trPr>
        <w:tc>
          <w:tcPr>
            <w:tcW w:w="4280" w:type="dxa"/>
            <w:tcBorders>
              <w:left w:val="single" w:sz="8" w:space="0" w:color="000000"/>
            </w:tcBorders>
          </w:tcPr>
          <w:p w14:paraId="082CF47E" w14:textId="77777777" w:rsidR="003879C9" w:rsidRDefault="00696817">
            <w:pPr>
              <w:pStyle w:val="TableParagraph"/>
              <w:spacing w:before="17" w:line="292" w:lineRule="exact"/>
              <w:rPr>
                <w:sz w:val="24"/>
              </w:rPr>
            </w:pPr>
            <w:r>
              <w:rPr>
                <w:sz w:val="24"/>
              </w:rPr>
              <w:t>show spanning-tree mst name</w:t>
            </w:r>
          </w:p>
        </w:tc>
        <w:tc>
          <w:tcPr>
            <w:tcW w:w="4536" w:type="dxa"/>
          </w:tcPr>
          <w:p w14:paraId="3FAC3B9C" w14:textId="77777777" w:rsidR="003879C9" w:rsidRDefault="00696817">
            <w:pPr>
              <w:pStyle w:val="TableParagraph"/>
              <w:spacing w:before="17" w:line="292" w:lineRule="exact"/>
              <w:ind w:left="32"/>
              <w:rPr>
                <w:sz w:val="24"/>
              </w:rPr>
            </w:pPr>
            <w:r>
              <w:rPr>
                <w:sz w:val="24"/>
              </w:rPr>
              <w:t>Show MSTP name</w:t>
            </w:r>
          </w:p>
        </w:tc>
        <w:tc>
          <w:tcPr>
            <w:tcW w:w="991" w:type="dxa"/>
            <w:tcBorders>
              <w:right w:val="single" w:sz="8" w:space="0" w:color="000000"/>
            </w:tcBorders>
          </w:tcPr>
          <w:p w14:paraId="4D77A9D9" w14:textId="77777777" w:rsidR="003879C9" w:rsidRDefault="00696817">
            <w:pPr>
              <w:pStyle w:val="TableParagraph"/>
              <w:spacing w:before="42"/>
              <w:ind w:left="82" w:right="58"/>
              <w:jc w:val="center"/>
              <w:rPr>
                <w:sz w:val="20"/>
              </w:rPr>
            </w:pPr>
            <w:r>
              <w:rPr>
                <w:sz w:val="20"/>
              </w:rPr>
              <w:t>Configure</w:t>
            </w:r>
          </w:p>
        </w:tc>
      </w:tr>
      <w:tr w:rsidR="003879C9" w14:paraId="359B30D8" w14:textId="77777777">
        <w:trPr>
          <w:trHeight w:val="329"/>
        </w:trPr>
        <w:tc>
          <w:tcPr>
            <w:tcW w:w="4280" w:type="dxa"/>
            <w:tcBorders>
              <w:left w:val="single" w:sz="8" w:space="0" w:color="000000"/>
            </w:tcBorders>
          </w:tcPr>
          <w:p w14:paraId="78E6C84C" w14:textId="77777777" w:rsidR="003879C9" w:rsidRDefault="00696817">
            <w:pPr>
              <w:pStyle w:val="TableParagraph"/>
              <w:spacing w:before="18" w:line="291" w:lineRule="exact"/>
              <w:rPr>
                <w:sz w:val="24"/>
              </w:rPr>
            </w:pPr>
            <w:r>
              <w:rPr>
                <w:sz w:val="24"/>
              </w:rPr>
              <w:t>show spanning-tree mst revision</w:t>
            </w:r>
          </w:p>
        </w:tc>
        <w:tc>
          <w:tcPr>
            <w:tcW w:w="4536" w:type="dxa"/>
          </w:tcPr>
          <w:p w14:paraId="489F1721" w14:textId="77777777" w:rsidR="003879C9" w:rsidRDefault="00696817">
            <w:pPr>
              <w:pStyle w:val="TableParagraph"/>
              <w:spacing w:before="18" w:line="291" w:lineRule="exact"/>
              <w:ind w:left="32"/>
              <w:rPr>
                <w:sz w:val="24"/>
              </w:rPr>
            </w:pPr>
            <w:r>
              <w:rPr>
                <w:sz w:val="24"/>
              </w:rPr>
              <w:t>Show MSTP revision</w:t>
            </w:r>
          </w:p>
        </w:tc>
        <w:tc>
          <w:tcPr>
            <w:tcW w:w="991" w:type="dxa"/>
            <w:tcBorders>
              <w:right w:val="single" w:sz="8" w:space="0" w:color="000000"/>
            </w:tcBorders>
          </w:tcPr>
          <w:p w14:paraId="1A471FC9" w14:textId="77777777" w:rsidR="003879C9" w:rsidRDefault="00696817">
            <w:pPr>
              <w:pStyle w:val="TableParagraph"/>
              <w:spacing w:before="42"/>
              <w:ind w:left="82" w:right="58"/>
              <w:jc w:val="center"/>
              <w:rPr>
                <w:sz w:val="20"/>
              </w:rPr>
            </w:pPr>
            <w:r>
              <w:rPr>
                <w:sz w:val="20"/>
              </w:rPr>
              <w:t>Configure</w:t>
            </w:r>
          </w:p>
        </w:tc>
      </w:tr>
      <w:tr w:rsidR="003879C9" w14:paraId="144A0611" w14:textId="77777777">
        <w:trPr>
          <w:trHeight w:val="330"/>
        </w:trPr>
        <w:tc>
          <w:tcPr>
            <w:tcW w:w="4280" w:type="dxa"/>
            <w:tcBorders>
              <w:left w:val="single" w:sz="8" w:space="0" w:color="000000"/>
            </w:tcBorders>
          </w:tcPr>
          <w:p w14:paraId="1DADAB9B" w14:textId="77777777" w:rsidR="003879C9" w:rsidRDefault="00696817">
            <w:pPr>
              <w:pStyle w:val="TableParagraph"/>
              <w:spacing w:before="18" w:line="292" w:lineRule="exact"/>
              <w:rPr>
                <w:sz w:val="24"/>
              </w:rPr>
            </w:pPr>
            <w:r>
              <w:rPr>
                <w:sz w:val="24"/>
              </w:rPr>
              <w:t>show spanning-tree mst [1-15] priority</w:t>
            </w:r>
          </w:p>
        </w:tc>
        <w:tc>
          <w:tcPr>
            <w:tcW w:w="4536" w:type="dxa"/>
          </w:tcPr>
          <w:p w14:paraId="2A9D2AAF" w14:textId="77777777" w:rsidR="003879C9" w:rsidRDefault="00696817">
            <w:pPr>
              <w:pStyle w:val="TableParagraph"/>
              <w:spacing w:before="18" w:line="292" w:lineRule="exact"/>
              <w:ind w:left="32"/>
              <w:rPr>
                <w:sz w:val="24"/>
              </w:rPr>
            </w:pPr>
            <w:r>
              <w:rPr>
                <w:sz w:val="24"/>
              </w:rPr>
              <w:t>Show priority for specific MSTP instance</w:t>
            </w:r>
          </w:p>
        </w:tc>
        <w:tc>
          <w:tcPr>
            <w:tcW w:w="991" w:type="dxa"/>
            <w:tcBorders>
              <w:right w:val="single" w:sz="8" w:space="0" w:color="000000"/>
            </w:tcBorders>
          </w:tcPr>
          <w:p w14:paraId="6A7B3917" w14:textId="77777777" w:rsidR="003879C9" w:rsidRDefault="00696817">
            <w:pPr>
              <w:pStyle w:val="TableParagraph"/>
              <w:spacing w:before="0"/>
              <w:ind w:left="82" w:right="58"/>
              <w:jc w:val="center"/>
              <w:rPr>
                <w:sz w:val="20"/>
              </w:rPr>
            </w:pPr>
            <w:r>
              <w:rPr>
                <w:sz w:val="20"/>
              </w:rPr>
              <w:t>Configure</w:t>
            </w:r>
          </w:p>
        </w:tc>
      </w:tr>
      <w:tr w:rsidR="003879C9" w14:paraId="1556D53F" w14:textId="77777777">
        <w:trPr>
          <w:trHeight w:val="329"/>
        </w:trPr>
        <w:tc>
          <w:tcPr>
            <w:tcW w:w="4280" w:type="dxa"/>
            <w:tcBorders>
              <w:left w:val="single" w:sz="8" w:space="0" w:color="000000"/>
            </w:tcBorders>
          </w:tcPr>
          <w:p w14:paraId="76D7846D" w14:textId="77777777" w:rsidR="003879C9" w:rsidRDefault="00696817">
            <w:pPr>
              <w:pStyle w:val="TableParagraph"/>
              <w:spacing w:before="17" w:line="292" w:lineRule="exact"/>
              <w:rPr>
                <w:sz w:val="24"/>
              </w:rPr>
            </w:pPr>
            <w:r>
              <w:rPr>
                <w:sz w:val="24"/>
              </w:rPr>
              <w:t>show spanning-tree mst [1-15] status</w:t>
            </w:r>
          </w:p>
        </w:tc>
        <w:tc>
          <w:tcPr>
            <w:tcW w:w="4536" w:type="dxa"/>
          </w:tcPr>
          <w:p w14:paraId="45004A06" w14:textId="77777777" w:rsidR="003879C9" w:rsidRDefault="00696817">
            <w:pPr>
              <w:pStyle w:val="TableParagraph"/>
              <w:spacing w:before="17" w:line="292" w:lineRule="exact"/>
              <w:ind w:left="32"/>
              <w:rPr>
                <w:sz w:val="24"/>
              </w:rPr>
            </w:pPr>
            <w:r>
              <w:rPr>
                <w:sz w:val="24"/>
              </w:rPr>
              <w:t>Show bridge status for specific MSTP instance</w:t>
            </w:r>
          </w:p>
        </w:tc>
        <w:tc>
          <w:tcPr>
            <w:tcW w:w="991" w:type="dxa"/>
            <w:tcBorders>
              <w:right w:val="single" w:sz="8" w:space="0" w:color="000000"/>
            </w:tcBorders>
          </w:tcPr>
          <w:p w14:paraId="3724AEE8" w14:textId="77777777" w:rsidR="003879C9" w:rsidRDefault="00696817">
            <w:pPr>
              <w:pStyle w:val="TableParagraph"/>
              <w:spacing w:before="0" w:line="243" w:lineRule="exact"/>
              <w:ind w:left="82" w:right="58"/>
              <w:jc w:val="center"/>
              <w:rPr>
                <w:sz w:val="20"/>
              </w:rPr>
            </w:pPr>
            <w:r>
              <w:rPr>
                <w:sz w:val="20"/>
              </w:rPr>
              <w:t>Configure</w:t>
            </w:r>
          </w:p>
        </w:tc>
      </w:tr>
      <w:tr w:rsidR="003879C9" w14:paraId="5A5C938A" w14:textId="77777777">
        <w:trPr>
          <w:trHeight w:val="329"/>
        </w:trPr>
        <w:tc>
          <w:tcPr>
            <w:tcW w:w="4280" w:type="dxa"/>
            <w:tcBorders>
              <w:left w:val="single" w:sz="8" w:space="0" w:color="000000"/>
            </w:tcBorders>
          </w:tcPr>
          <w:p w14:paraId="3F3F98FE" w14:textId="77777777" w:rsidR="003879C9" w:rsidRDefault="00696817">
            <w:pPr>
              <w:pStyle w:val="TableParagraph"/>
              <w:spacing w:before="18" w:line="291" w:lineRule="exact"/>
              <w:rPr>
                <w:sz w:val="24"/>
              </w:rPr>
            </w:pPr>
            <w:r>
              <w:rPr>
                <w:sz w:val="24"/>
              </w:rPr>
              <w:t>show spanning-tree priority</w:t>
            </w:r>
          </w:p>
        </w:tc>
        <w:tc>
          <w:tcPr>
            <w:tcW w:w="4536" w:type="dxa"/>
          </w:tcPr>
          <w:p w14:paraId="05DD3094" w14:textId="77777777" w:rsidR="003879C9" w:rsidRDefault="00696817">
            <w:pPr>
              <w:pStyle w:val="TableParagraph"/>
              <w:spacing w:before="18" w:line="291" w:lineRule="exact"/>
              <w:ind w:left="32"/>
              <w:rPr>
                <w:sz w:val="24"/>
              </w:rPr>
            </w:pPr>
            <w:r>
              <w:rPr>
                <w:sz w:val="24"/>
              </w:rPr>
              <w:t>Show STP priority</w:t>
            </w:r>
          </w:p>
        </w:tc>
        <w:tc>
          <w:tcPr>
            <w:tcW w:w="991" w:type="dxa"/>
            <w:tcBorders>
              <w:right w:val="single" w:sz="8" w:space="0" w:color="000000"/>
            </w:tcBorders>
          </w:tcPr>
          <w:p w14:paraId="119D4B40" w14:textId="77777777" w:rsidR="003879C9" w:rsidRDefault="00696817">
            <w:pPr>
              <w:pStyle w:val="TableParagraph"/>
              <w:spacing w:before="42"/>
              <w:ind w:left="82" w:right="58"/>
              <w:jc w:val="center"/>
              <w:rPr>
                <w:sz w:val="20"/>
              </w:rPr>
            </w:pPr>
            <w:r>
              <w:rPr>
                <w:sz w:val="20"/>
              </w:rPr>
              <w:t>Configure</w:t>
            </w:r>
          </w:p>
        </w:tc>
      </w:tr>
      <w:tr w:rsidR="003879C9" w14:paraId="09D8CAF7" w14:textId="77777777">
        <w:trPr>
          <w:trHeight w:val="330"/>
        </w:trPr>
        <w:tc>
          <w:tcPr>
            <w:tcW w:w="4280" w:type="dxa"/>
            <w:tcBorders>
              <w:left w:val="single" w:sz="8" w:space="0" w:color="000000"/>
            </w:tcBorders>
          </w:tcPr>
          <w:p w14:paraId="2C95054D" w14:textId="77777777" w:rsidR="003879C9" w:rsidRDefault="00696817">
            <w:pPr>
              <w:pStyle w:val="TableParagraph"/>
              <w:spacing w:before="18" w:line="292" w:lineRule="exact"/>
              <w:rPr>
                <w:sz w:val="24"/>
              </w:rPr>
            </w:pPr>
            <w:r>
              <w:rPr>
                <w:sz w:val="24"/>
              </w:rPr>
              <w:t>show spanning-tree rstp-status</w:t>
            </w:r>
          </w:p>
        </w:tc>
        <w:tc>
          <w:tcPr>
            <w:tcW w:w="4536" w:type="dxa"/>
          </w:tcPr>
          <w:p w14:paraId="6BF93196" w14:textId="77777777" w:rsidR="003879C9" w:rsidRDefault="00696817">
            <w:pPr>
              <w:pStyle w:val="TableParagraph"/>
              <w:spacing w:before="18" w:line="292" w:lineRule="exact"/>
              <w:ind w:left="32"/>
              <w:rPr>
                <w:sz w:val="24"/>
              </w:rPr>
            </w:pPr>
            <w:r>
              <w:rPr>
                <w:sz w:val="24"/>
              </w:rPr>
              <w:t>Show Spanning Tree rstp status</w:t>
            </w:r>
          </w:p>
        </w:tc>
        <w:tc>
          <w:tcPr>
            <w:tcW w:w="991" w:type="dxa"/>
            <w:tcBorders>
              <w:right w:val="single" w:sz="8" w:space="0" w:color="000000"/>
            </w:tcBorders>
          </w:tcPr>
          <w:p w14:paraId="51F046CB" w14:textId="77777777" w:rsidR="003879C9" w:rsidRDefault="00696817">
            <w:pPr>
              <w:pStyle w:val="TableParagraph"/>
              <w:spacing w:before="42"/>
              <w:ind w:left="82" w:right="58"/>
              <w:jc w:val="center"/>
              <w:rPr>
                <w:sz w:val="20"/>
              </w:rPr>
            </w:pPr>
            <w:r>
              <w:rPr>
                <w:sz w:val="20"/>
              </w:rPr>
              <w:t>Configure</w:t>
            </w:r>
          </w:p>
        </w:tc>
      </w:tr>
      <w:tr w:rsidR="003879C9" w14:paraId="3C46C149" w14:textId="77777777">
        <w:trPr>
          <w:trHeight w:val="329"/>
        </w:trPr>
        <w:tc>
          <w:tcPr>
            <w:tcW w:w="4280" w:type="dxa"/>
            <w:tcBorders>
              <w:left w:val="single" w:sz="8" w:space="0" w:color="000000"/>
            </w:tcBorders>
          </w:tcPr>
          <w:p w14:paraId="5CEF2AD0" w14:textId="77777777" w:rsidR="003879C9" w:rsidRDefault="00696817">
            <w:pPr>
              <w:pStyle w:val="TableParagraph"/>
              <w:spacing w:before="17" w:line="292" w:lineRule="exact"/>
              <w:rPr>
                <w:sz w:val="24"/>
              </w:rPr>
            </w:pPr>
            <w:r>
              <w:rPr>
                <w:sz w:val="24"/>
              </w:rPr>
              <w:t>show spanning-tree cost</w:t>
            </w:r>
          </w:p>
        </w:tc>
        <w:tc>
          <w:tcPr>
            <w:tcW w:w="4536" w:type="dxa"/>
          </w:tcPr>
          <w:p w14:paraId="5E4A5988" w14:textId="77777777" w:rsidR="003879C9" w:rsidRDefault="00696817">
            <w:pPr>
              <w:pStyle w:val="TableParagraph"/>
              <w:spacing w:before="17" w:line="292" w:lineRule="exact"/>
              <w:ind w:left="32"/>
              <w:rPr>
                <w:sz w:val="24"/>
              </w:rPr>
            </w:pPr>
            <w:r>
              <w:rPr>
                <w:sz w:val="24"/>
              </w:rPr>
              <w:t>Show STP cost</w:t>
            </w:r>
          </w:p>
        </w:tc>
        <w:tc>
          <w:tcPr>
            <w:tcW w:w="991" w:type="dxa"/>
            <w:tcBorders>
              <w:right w:val="single" w:sz="8" w:space="0" w:color="000000"/>
            </w:tcBorders>
          </w:tcPr>
          <w:p w14:paraId="6559ACCA" w14:textId="77777777" w:rsidR="003879C9" w:rsidRDefault="00696817">
            <w:pPr>
              <w:pStyle w:val="TableParagraph"/>
              <w:spacing w:before="42"/>
              <w:ind w:left="82" w:right="59"/>
              <w:jc w:val="center"/>
              <w:rPr>
                <w:sz w:val="20"/>
              </w:rPr>
            </w:pPr>
            <w:r>
              <w:rPr>
                <w:sz w:val="20"/>
              </w:rPr>
              <w:t>Interface</w:t>
            </w:r>
          </w:p>
        </w:tc>
      </w:tr>
      <w:tr w:rsidR="003879C9" w14:paraId="4138622F" w14:textId="77777777">
        <w:trPr>
          <w:trHeight w:val="329"/>
        </w:trPr>
        <w:tc>
          <w:tcPr>
            <w:tcW w:w="4280" w:type="dxa"/>
            <w:tcBorders>
              <w:left w:val="single" w:sz="8" w:space="0" w:color="000000"/>
            </w:tcBorders>
          </w:tcPr>
          <w:p w14:paraId="0171E9AF" w14:textId="77777777" w:rsidR="003879C9" w:rsidRDefault="00696817">
            <w:pPr>
              <w:pStyle w:val="TableParagraph"/>
              <w:spacing w:before="18" w:line="291" w:lineRule="exact"/>
              <w:rPr>
                <w:sz w:val="24"/>
              </w:rPr>
            </w:pPr>
            <w:r>
              <w:rPr>
                <w:sz w:val="24"/>
              </w:rPr>
              <w:t>show spanning-tree edge</w:t>
            </w:r>
          </w:p>
        </w:tc>
        <w:tc>
          <w:tcPr>
            <w:tcW w:w="4536" w:type="dxa"/>
          </w:tcPr>
          <w:p w14:paraId="0A1EA217" w14:textId="77777777" w:rsidR="003879C9" w:rsidRDefault="00696817">
            <w:pPr>
              <w:pStyle w:val="TableParagraph"/>
              <w:spacing w:before="18" w:line="291" w:lineRule="exact"/>
              <w:ind w:left="32"/>
              <w:rPr>
                <w:sz w:val="24"/>
              </w:rPr>
            </w:pPr>
            <w:r>
              <w:rPr>
                <w:sz w:val="24"/>
              </w:rPr>
              <w:t>Show STP auto edge</w:t>
            </w:r>
          </w:p>
        </w:tc>
        <w:tc>
          <w:tcPr>
            <w:tcW w:w="991" w:type="dxa"/>
            <w:tcBorders>
              <w:right w:val="single" w:sz="8" w:space="0" w:color="000000"/>
            </w:tcBorders>
          </w:tcPr>
          <w:p w14:paraId="543CF2B8" w14:textId="77777777" w:rsidR="003879C9" w:rsidRDefault="00696817">
            <w:pPr>
              <w:pStyle w:val="TableParagraph"/>
              <w:spacing w:before="42"/>
              <w:ind w:left="82" w:right="59"/>
              <w:jc w:val="center"/>
              <w:rPr>
                <w:sz w:val="20"/>
              </w:rPr>
            </w:pPr>
            <w:r>
              <w:rPr>
                <w:sz w:val="20"/>
              </w:rPr>
              <w:t>Interface</w:t>
            </w:r>
          </w:p>
        </w:tc>
      </w:tr>
      <w:tr w:rsidR="003879C9" w14:paraId="5AAAC7CF" w14:textId="77777777">
        <w:trPr>
          <w:trHeight w:val="330"/>
        </w:trPr>
        <w:tc>
          <w:tcPr>
            <w:tcW w:w="4280" w:type="dxa"/>
            <w:tcBorders>
              <w:left w:val="single" w:sz="8" w:space="0" w:color="000000"/>
            </w:tcBorders>
          </w:tcPr>
          <w:p w14:paraId="2B1B856F" w14:textId="77777777" w:rsidR="003879C9" w:rsidRDefault="00696817">
            <w:pPr>
              <w:pStyle w:val="TableParagraph"/>
              <w:spacing w:before="18" w:line="292" w:lineRule="exact"/>
              <w:rPr>
                <w:sz w:val="24"/>
              </w:rPr>
            </w:pPr>
            <w:r>
              <w:rPr>
                <w:sz w:val="24"/>
              </w:rPr>
              <w:t>show spanning-tree link-type</w:t>
            </w:r>
          </w:p>
        </w:tc>
        <w:tc>
          <w:tcPr>
            <w:tcW w:w="4536" w:type="dxa"/>
          </w:tcPr>
          <w:p w14:paraId="59DABD6D" w14:textId="77777777" w:rsidR="003879C9" w:rsidRDefault="00696817">
            <w:pPr>
              <w:pStyle w:val="TableParagraph"/>
              <w:spacing w:before="18" w:line="292" w:lineRule="exact"/>
              <w:ind w:left="32"/>
              <w:rPr>
                <w:sz w:val="24"/>
              </w:rPr>
            </w:pPr>
            <w:r>
              <w:rPr>
                <w:sz w:val="24"/>
              </w:rPr>
              <w:t>Show STP link type</w:t>
            </w:r>
          </w:p>
        </w:tc>
        <w:tc>
          <w:tcPr>
            <w:tcW w:w="991" w:type="dxa"/>
            <w:tcBorders>
              <w:right w:val="single" w:sz="8" w:space="0" w:color="000000"/>
            </w:tcBorders>
          </w:tcPr>
          <w:p w14:paraId="37A1F117" w14:textId="77777777" w:rsidR="003879C9" w:rsidRDefault="00696817">
            <w:pPr>
              <w:pStyle w:val="TableParagraph"/>
              <w:spacing w:before="42"/>
              <w:ind w:left="82" w:right="59"/>
              <w:jc w:val="center"/>
              <w:rPr>
                <w:sz w:val="20"/>
              </w:rPr>
            </w:pPr>
            <w:r>
              <w:rPr>
                <w:sz w:val="20"/>
              </w:rPr>
              <w:t>Interface</w:t>
            </w:r>
          </w:p>
        </w:tc>
      </w:tr>
      <w:tr w:rsidR="003879C9" w14:paraId="50AF90E9" w14:textId="77777777">
        <w:trPr>
          <w:trHeight w:val="329"/>
        </w:trPr>
        <w:tc>
          <w:tcPr>
            <w:tcW w:w="4280" w:type="dxa"/>
            <w:tcBorders>
              <w:left w:val="single" w:sz="8" w:space="0" w:color="000000"/>
            </w:tcBorders>
          </w:tcPr>
          <w:p w14:paraId="64C042D6" w14:textId="77777777" w:rsidR="003879C9" w:rsidRDefault="00696817">
            <w:pPr>
              <w:pStyle w:val="TableParagraph"/>
              <w:spacing w:before="17" w:line="292" w:lineRule="exact"/>
              <w:rPr>
                <w:sz w:val="24"/>
              </w:rPr>
            </w:pPr>
            <w:r>
              <w:rPr>
                <w:sz w:val="24"/>
              </w:rPr>
              <w:t>show spanning-tree mst [1-15] cost</w:t>
            </w:r>
          </w:p>
        </w:tc>
        <w:tc>
          <w:tcPr>
            <w:tcW w:w="4536" w:type="dxa"/>
          </w:tcPr>
          <w:p w14:paraId="3ED10880" w14:textId="77777777" w:rsidR="003879C9" w:rsidRDefault="00696817">
            <w:pPr>
              <w:pStyle w:val="TableParagraph"/>
              <w:spacing w:before="17" w:line="292" w:lineRule="exact"/>
              <w:ind w:left="32"/>
              <w:rPr>
                <w:sz w:val="24"/>
              </w:rPr>
            </w:pPr>
            <w:r>
              <w:rPr>
                <w:sz w:val="24"/>
              </w:rPr>
              <w:t>Show port cost for specific MSTP instance</w:t>
            </w:r>
          </w:p>
        </w:tc>
        <w:tc>
          <w:tcPr>
            <w:tcW w:w="991" w:type="dxa"/>
            <w:tcBorders>
              <w:right w:val="single" w:sz="8" w:space="0" w:color="000000"/>
            </w:tcBorders>
          </w:tcPr>
          <w:p w14:paraId="743FDA88" w14:textId="77777777" w:rsidR="003879C9" w:rsidRDefault="00696817">
            <w:pPr>
              <w:pStyle w:val="TableParagraph"/>
              <w:spacing w:before="42"/>
              <w:ind w:left="82" w:right="59"/>
              <w:jc w:val="center"/>
              <w:rPr>
                <w:sz w:val="20"/>
              </w:rPr>
            </w:pPr>
            <w:r>
              <w:rPr>
                <w:sz w:val="20"/>
              </w:rPr>
              <w:t>Interface</w:t>
            </w:r>
          </w:p>
        </w:tc>
      </w:tr>
      <w:tr w:rsidR="003879C9" w14:paraId="25254ED1" w14:textId="77777777">
        <w:trPr>
          <w:trHeight w:val="586"/>
        </w:trPr>
        <w:tc>
          <w:tcPr>
            <w:tcW w:w="4280" w:type="dxa"/>
            <w:tcBorders>
              <w:left w:val="single" w:sz="8" w:space="0" w:color="000000"/>
            </w:tcBorders>
          </w:tcPr>
          <w:p w14:paraId="7A571E12" w14:textId="77777777" w:rsidR="003879C9" w:rsidRDefault="00696817">
            <w:pPr>
              <w:pStyle w:val="TableParagraph"/>
              <w:spacing w:before="0" w:line="292" w:lineRule="exact"/>
              <w:rPr>
                <w:sz w:val="24"/>
              </w:rPr>
            </w:pPr>
            <w:r>
              <w:rPr>
                <w:sz w:val="24"/>
              </w:rPr>
              <w:t>show spanning-tree mst [1-15]</w:t>
            </w:r>
          </w:p>
          <w:p w14:paraId="7B299A29" w14:textId="77777777" w:rsidR="003879C9" w:rsidRDefault="00696817">
            <w:pPr>
              <w:pStyle w:val="TableParagraph"/>
              <w:spacing w:before="0" w:line="274" w:lineRule="exact"/>
              <w:rPr>
                <w:sz w:val="24"/>
              </w:rPr>
            </w:pPr>
            <w:r>
              <w:rPr>
                <w:sz w:val="24"/>
              </w:rPr>
              <w:t>port-priority</w:t>
            </w:r>
          </w:p>
        </w:tc>
        <w:tc>
          <w:tcPr>
            <w:tcW w:w="4536" w:type="dxa"/>
          </w:tcPr>
          <w:p w14:paraId="060C2064" w14:textId="77777777" w:rsidR="003879C9" w:rsidRDefault="00696817">
            <w:pPr>
              <w:pStyle w:val="TableParagraph"/>
              <w:spacing w:before="145"/>
              <w:ind w:left="32"/>
              <w:rPr>
                <w:sz w:val="24"/>
              </w:rPr>
            </w:pPr>
            <w:r>
              <w:rPr>
                <w:sz w:val="24"/>
              </w:rPr>
              <w:t>Show port priority for specific MSTP instance</w:t>
            </w:r>
          </w:p>
        </w:tc>
        <w:tc>
          <w:tcPr>
            <w:tcW w:w="991" w:type="dxa"/>
            <w:tcBorders>
              <w:right w:val="single" w:sz="8" w:space="0" w:color="000000"/>
            </w:tcBorders>
          </w:tcPr>
          <w:p w14:paraId="1A435BCC" w14:textId="77777777" w:rsidR="003879C9" w:rsidRDefault="00696817">
            <w:pPr>
              <w:pStyle w:val="TableParagraph"/>
              <w:spacing w:before="170"/>
              <w:ind w:left="82" w:right="59"/>
              <w:jc w:val="center"/>
              <w:rPr>
                <w:sz w:val="20"/>
              </w:rPr>
            </w:pPr>
            <w:r>
              <w:rPr>
                <w:sz w:val="20"/>
              </w:rPr>
              <w:t>Interface</w:t>
            </w:r>
          </w:p>
        </w:tc>
      </w:tr>
      <w:tr w:rsidR="003879C9" w14:paraId="6835EFD2" w14:textId="77777777">
        <w:trPr>
          <w:trHeight w:val="329"/>
        </w:trPr>
        <w:tc>
          <w:tcPr>
            <w:tcW w:w="4280" w:type="dxa"/>
            <w:tcBorders>
              <w:left w:val="single" w:sz="8" w:space="0" w:color="000000"/>
            </w:tcBorders>
          </w:tcPr>
          <w:p w14:paraId="234D7A20" w14:textId="77777777" w:rsidR="003879C9" w:rsidRDefault="00696817">
            <w:pPr>
              <w:pStyle w:val="TableParagraph"/>
              <w:spacing w:before="17" w:line="292" w:lineRule="exact"/>
              <w:rPr>
                <w:sz w:val="24"/>
              </w:rPr>
            </w:pPr>
            <w:r>
              <w:rPr>
                <w:sz w:val="24"/>
              </w:rPr>
              <w:t>show spanning-tree port-priority</w:t>
            </w:r>
          </w:p>
        </w:tc>
        <w:tc>
          <w:tcPr>
            <w:tcW w:w="4536" w:type="dxa"/>
          </w:tcPr>
          <w:p w14:paraId="6E52DB10" w14:textId="77777777" w:rsidR="003879C9" w:rsidRDefault="00696817">
            <w:pPr>
              <w:pStyle w:val="TableParagraph"/>
              <w:spacing w:before="17" w:line="292" w:lineRule="exact"/>
              <w:ind w:left="32"/>
              <w:rPr>
                <w:sz w:val="24"/>
              </w:rPr>
            </w:pPr>
            <w:r>
              <w:rPr>
                <w:sz w:val="24"/>
              </w:rPr>
              <w:t>Show STP port priority</w:t>
            </w:r>
          </w:p>
        </w:tc>
        <w:tc>
          <w:tcPr>
            <w:tcW w:w="991" w:type="dxa"/>
            <w:tcBorders>
              <w:right w:val="single" w:sz="8" w:space="0" w:color="000000"/>
            </w:tcBorders>
          </w:tcPr>
          <w:p w14:paraId="7BAAF2EA" w14:textId="77777777" w:rsidR="003879C9" w:rsidRDefault="00696817">
            <w:pPr>
              <w:pStyle w:val="TableParagraph"/>
              <w:spacing w:before="42"/>
              <w:ind w:left="82" w:right="59"/>
              <w:jc w:val="center"/>
              <w:rPr>
                <w:sz w:val="20"/>
              </w:rPr>
            </w:pPr>
            <w:r>
              <w:rPr>
                <w:sz w:val="20"/>
              </w:rPr>
              <w:t>Interface</w:t>
            </w:r>
          </w:p>
        </w:tc>
      </w:tr>
      <w:tr w:rsidR="003879C9" w14:paraId="120B4FA5" w14:textId="77777777">
        <w:trPr>
          <w:trHeight w:val="329"/>
        </w:trPr>
        <w:tc>
          <w:tcPr>
            <w:tcW w:w="4280" w:type="dxa"/>
            <w:tcBorders>
              <w:left w:val="single" w:sz="8" w:space="0" w:color="000000"/>
            </w:tcBorders>
          </w:tcPr>
          <w:p w14:paraId="783E2C05" w14:textId="77777777" w:rsidR="003879C9" w:rsidRDefault="00696817">
            <w:pPr>
              <w:pStyle w:val="TableParagraph"/>
              <w:spacing w:before="18" w:line="291" w:lineRule="exact"/>
              <w:rPr>
                <w:sz w:val="24"/>
              </w:rPr>
            </w:pPr>
            <w:r>
              <w:rPr>
                <w:sz w:val="24"/>
              </w:rPr>
              <w:t>show spanning-tree stp</w:t>
            </w:r>
          </w:p>
        </w:tc>
        <w:tc>
          <w:tcPr>
            <w:tcW w:w="4536" w:type="dxa"/>
          </w:tcPr>
          <w:p w14:paraId="042BA8C4" w14:textId="77777777" w:rsidR="003879C9" w:rsidRDefault="00696817">
            <w:pPr>
              <w:pStyle w:val="TableParagraph"/>
              <w:spacing w:before="18" w:line="291" w:lineRule="exact"/>
              <w:ind w:left="32"/>
              <w:rPr>
                <w:sz w:val="24"/>
              </w:rPr>
            </w:pPr>
            <w:r>
              <w:rPr>
                <w:sz w:val="24"/>
              </w:rPr>
              <w:t>Show STP activated status on port</w:t>
            </w:r>
          </w:p>
        </w:tc>
        <w:tc>
          <w:tcPr>
            <w:tcW w:w="991" w:type="dxa"/>
            <w:tcBorders>
              <w:right w:val="single" w:sz="8" w:space="0" w:color="000000"/>
            </w:tcBorders>
          </w:tcPr>
          <w:p w14:paraId="19F61EE1" w14:textId="77777777" w:rsidR="003879C9" w:rsidRDefault="00696817">
            <w:pPr>
              <w:pStyle w:val="TableParagraph"/>
              <w:spacing w:before="42"/>
              <w:ind w:left="82" w:right="59"/>
              <w:jc w:val="center"/>
              <w:rPr>
                <w:sz w:val="20"/>
              </w:rPr>
            </w:pPr>
            <w:r>
              <w:rPr>
                <w:sz w:val="20"/>
              </w:rPr>
              <w:t>Interface</w:t>
            </w:r>
          </w:p>
        </w:tc>
      </w:tr>
      <w:tr w:rsidR="003879C9" w14:paraId="486D12ED" w14:textId="77777777">
        <w:trPr>
          <w:trHeight w:val="330"/>
        </w:trPr>
        <w:tc>
          <w:tcPr>
            <w:tcW w:w="4280" w:type="dxa"/>
            <w:tcBorders>
              <w:left w:val="single" w:sz="8" w:space="0" w:color="000000"/>
            </w:tcBorders>
          </w:tcPr>
          <w:p w14:paraId="56FB1F5E" w14:textId="77777777" w:rsidR="003879C9" w:rsidRDefault="00696817">
            <w:pPr>
              <w:pStyle w:val="TableParagraph"/>
              <w:spacing w:before="18" w:line="292" w:lineRule="exact"/>
              <w:rPr>
                <w:sz w:val="24"/>
              </w:rPr>
            </w:pPr>
            <w:r>
              <w:rPr>
                <w:sz w:val="24"/>
              </w:rPr>
              <w:t>no spanning-tree forward-time</w:t>
            </w:r>
          </w:p>
        </w:tc>
        <w:tc>
          <w:tcPr>
            <w:tcW w:w="4536" w:type="dxa"/>
          </w:tcPr>
          <w:p w14:paraId="7AEF3C5A" w14:textId="77777777" w:rsidR="003879C9" w:rsidRDefault="00696817">
            <w:pPr>
              <w:pStyle w:val="TableParagraph"/>
              <w:spacing w:before="18" w:line="292" w:lineRule="exact"/>
              <w:ind w:left="32"/>
              <w:rPr>
                <w:sz w:val="24"/>
              </w:rPr>
            </w:pPr>
            <w:r>
              <w:rPr>
                <w:sz w:val="24"/>
              </w:rPr>
              <w:t>Remove STP forward time configuration</w:t>
            </w:r>
          </w:p>
        </w:tc>
        <w:tc>
          <w:tcPr>
            <w:tcW w:w="991" w:type="dxa"/>
            <w:tcBorders>
              <w:right w:val="single" w:sz="8" w:space="0" w:color="000000"/>
            </w:tcBorders>
          </w:tcPr>
          <w:p w14:paraId="46EB356B" w14:textId="77777777" w:rsidR="003879C9" w:rsidRDefault="00696817">
            <w:pPr>
              <w:pStyle w:val="TableParagraph"/>
              <w:spacing w:before="42"/>
              <w:ind w:left="82" w:right="58"/>
              <w:jc w:val="center"/>
              <w:rPr>
                <w:sz w:val="20"/>
              </w:rPr>
            </w:pPr>
            <w:r>
              <w:rPr>
                <w:sz w:val="20"/>
              </w:rPr>
              <w:t>Configure</w:t>
            </w:r>
          </w:p>
        </w:tc>
      </w:tr>
      <w:tr w:rsidR="003879C9" w14:paraId="3FD03DA1" w14:textId="77777777">
        <w:trPr>
          <w:trHeight w:val="329"/>
        </w:trPr>
        <w:tc>
          <w:tcPr>
            <w:tcW w:w="4280" w:type="dxa"/>
            <w:tcBorders>
              <w:left w:val="single" w:sz="8" w:space="0" w:color="000000"/>
            </w:tcBorders>
          </w:tcPr>
          <w:p w14:paraId="1B7BEBC3" w14:textId="77777777" w:rsidR="003879C9" w:rsidRDefault="00696817">
            <w:pPr>
              <w:pStyle w:val="TableParagraph"/>
              <w:spacing w:before="17" w:line="292" w:lineRule="exact"/>
              <w:rPr>
                <w:sz w:val="24"/>
              </w:rPr>
            </w:pPr>
            <w:r>
              <w:rPr>
                <w:sz w:val="24"/>
              </w:rPr>
              <w:t>no spanning-tree hello-time</w:t>
            </w:r>
          </w:p>
        </w:tc>
        <w:tc>
          <w:tcPr>
            <w:tcW w:w="4536" w:type="dxa"/>
          </w:tcPr>
          <w:p w14:paraId="7C104D43" w14:textId="77777777" w:rsidR="003879C9" w:rsidRDefault="00696817">
            <w:pPr>
              <w:pStyle w:val="TableParagraph"/>
              <w:spacing w:before="17" w:line="292" w:lineRule="exact"/>
              <w:ind w:left="32"/>
              <w:rPr>
                <w:sz w:val="24"/>
              </w:rPr>
            </w:pPr>
            <w:r>
              <w:rPr>
                <w:sz w:val="24"/>
              </w:rPr>
              <w:t>Remove STP hello time configuration</w:t>
            </w:r>
          </w:p>
        </w:tc>
        <w:tc>
          <w:tcPr>
            <w:tcW w:w="991" w:type="dxa"/>
            <w:tcBorders>
              <w:right w:val="single" w:sz="8" w:space="0" w:color="000000"/>
            </w:tcBorders>
          </w:tcPr>
          <w:p w14:paraId="1870F0BD" w14:textId="77777777" w:rsidR="003879C9" w:rsidRDefault="00696817">
            <w:pPr>
              <w:pStyle w:val="TableParagraph"/>
              <w:spacing w:before="42"/>
              <w:ind w:left="82" w:right="58"/>
              <w:jc w:val="center"/>
              <w:rPr>
                <w:sz w:val="20"/>
              </w:rPr>
            </w:pPr>
            <w:r>
              <w:rPr>
                <w:sz w:val="20"/>
              </w:rPr>
              <w:t>Configure</w:t>
            </w:r>
          </w:p>
        </w:tc>
      </w:tr>
      <w:tr w:rsidR="003879C9" w14:paraId="33CCB72C" w14:textId="77777777">
        <w:trPr>
          <w:trHeight w:val="329"/>
        </w:trPr>
        <w:tc>
          <w:tcPr>
            <w:tcW w:w="4280" w:type="dxa"/>
            <w:tcBorders>
              <w:left w:val="single" w:sz="8" w:space="0" w:color="000000"/>
            </w:tcBorders>
          </w:tcPr>
          <w:p w14:paraId="32D92175" w14:textId="77777777" w:rsidR="003879C9" w:rsidRDefault="00696817">
            <w:pPr>
              <w:pStyle w:val="TableParagraph"/>
              <w:spacing w:before="18" w:line="291" w:lineRule="exact"/>
              <w:rPr>
                <w:sz w:val="24"/>
              </w:rPr>
            </w:pPr>
            <w:r>
              <w:rPr>
                <w:sz w:val="24"/>
              </w:rPr>
              <w:t>no spanning-tree max-age</w:t>
            </w:r>
          </w:p>
        </w:tc>
        <w:tc>
          <w:tcPr>
            <w:tcW w:w="4536" w:type="dxa"/>
          </w:tcPr>
          <w:p w14:paraId="4EE5426C" w14:textId="77777777" w:rsidR="003879C9" w:rsidRDefault="00696817">
            <w:pPr>
              <w:pStyle w:val="TableParagraph"/>
              <w:spacing w:before="18" w:line="291" w:lineRule="exact"/>
              <w:ind w:left="32"/>
              <w:rPr>
                <w:sz w:val="24"/>
              </w:rPr>
            </w:pPr>
            <w:r>
              <w:rPr>
                <w:sz w:val="24"/>
              </w:rPr>
              <w:t>Remove STP max age configuration</w:t>
            </w:r>
          </w:p>
        </w:tc>
        <w:tc>
          <w:tcPr>
            <w:tcW w:w="991" w:type="dxa"/>
            <w:tcBorders>
              <w:right w:val="single" w:sz="8" w:space="0" w:color="000000"/>
            </w:tcBorders>
          </w:tcPr>
          <w:p w14:paraId="4C31F68F" w14:textId="77777777" w:rsidR="003879C9" w:rsidRDefault="00696817">
            <w:pPr>
              <w:pStyle w:val="TableParagraph"/>
              <w:spacing w:before="42"/>
              <w:ind w:left="82" w:right="58"/>
              <w:jc w:val="center"/>
              <w:rPr>
                <w:sz w:val="20"/>
              </w:rPr>
            </w:pPr>
            <w:r>
              <w:rPr>
                <w:sz w:val="20"/>
              </w:rPr>
              <w:t>Configure</w:t>
            </w:r>
          </w:p>
        </w:tc>
      </w:tr>
      <w:tr w:rsidR="003879C9" w14:paraId="511F1C38" w14:textId="77777777">
        <w:trPr>
          <w:trHeight w:val="330"/>
        </w:trPr>
        <w:tc>
          <w:tcPr>
            <w:tcW w:w="4280" w:type="dxa"/>
            <w:tcBorders>
              <w:left w:val="single" w:sz="8" w:space="0" w:color="000000"/>
            </w:tcBorders>
          </w:tcPr>
          <w:p w14:paraId="4F9BEA0D" w14:textId="77777777" w:rsidR="003879C9" w:rsidRDefault="00696817">
            <w:pPr>
              <w:pStyle w:val="TableParagraph"/>
              <w:spacing w:before="18" w:line="292" w:lineRule="exact"/>
              <w:rPr>
                <w:sz w:val="24"/>
              </w:rPr>
            </w:pPr>
            <w:r>
              <w:rPr>
                <w:sz w:val="24"/>
              </w:rPr>
              <w:t>no spanning-tree mode</w:t>
            </w:r>
          </w:p>
        </w:tc>
        <w:tc>
          <w:tcPr>
            <w:tcW w:w="4536" w:type="dxa"/>
          </w:tcPr>
          <w:p w14:paraId="2B6ED11C" w14:textId="77777777" w:rsidR="003879C9" w:rsidRDefault="00696817">
            <w:pPr>
              <w:pStyle w:val="TableParagraph"/>
              <w:spacing w:before="18" w:line="292" w:lineRule="exact"/>
              <w:ind w:left="32"/>
              <w:rPr>
                <w:sz w:val="24"/>
              </w:rPr>
            </w:pPr>
            <w:r>
              <w:rPr>
                <w:sz w:val="24"/>
              </w:rPr>
              <w:t>Disable STP configuration</w:t>
            </w:r>
          </w:p>
        </w:tc>
        <w:tc>
          <w:tcPr>
            <w:tcW w:w="991" w:type="dxa"/>
            <w:tcBorders>
              <w:right w:val="single" w:sz="8" w:space="0" w:color="000000"/>
            </w:tcBorders>
          </w:tcPr>
          <w:p w14:paraId="5558F796" w14:textId="77777777" w:rsidR="003879C9" w:rsidRDefault="00696817">
            <w:pPr>
              <w:pStyle w:val="TableParagraph"/>
              <w:spacing w:before="42"/>
              <w:ind w:left="82" w:right="58"/>
              <w:jc w:val="center"/>
              <w:rPr>
                <w:sz w:val="20"/>
              </w:rPr>
            </w:pPr>
            <w:r>
              <w:rPr>
                <w:sz w:val="20"/>
              </w:rPr>
              <w:t>Configure</w:t>
            </w:r>
          </w:p>
        </w:tc>
      </w:tr>
      <w:tr w:rsidR="003879C9" w14:paraId="5B0BB98F" w14:textId="77777777">
        <w:trPr>
          <w:trHeight w:val="329"/>
        </w:trPr>
        <w:tc>
          <w:tcPr>
            <w:tcW w:w="4280" w:type="dxa"/>
            <w:tcBorders>
              <w:left w:val="single" w:sz="8" w:space="0" w:color="000000"/>
            </w:tcBorders>
          </w:tcPr>
          <w:p w14:paraId="318A6B4F" w14:textId="77777777" w:rsidR="003879C9" w:rsidRDefault="00696817">
            <w:pPr>
              <w:pStyle w:val="TableParagraph"/>
              <w:spacing w:before="17" w:line="292" w:lineRule="exact"/>
              <w:rPr>
                <w:sz w:val="24"/>
              </w:rPr>
            </w:pPr>
            <w:r>
              <w:rPr>
                <w:sz w:val="24"/>
              </w:rPr>
              <w:t>no spanning-tree priority</w:t>
            </w:r>
          </w:p>
        </w:tc>
        <w:tc>
          <w:tcPr>
            <w:tcW w:w="4536" w:type="dxa"/>
          </w:tcPr>
          <w:p w14:paraId="26437CCF" w14:textId="77777777" w:rsidR="003879C9" w:rsidRDefault="00696817">
            <w:pPr>
              <w:pStyle w:val="TableParagraph"/>
              <w:spacing w:before="17" w:line="292" w:lineRule="exact"/>
              <w:ind w:left="32"/>
              <w:rPr>
                <w:sz w:val="24"/>
              </w:rPr>
            </w:pPr>
            <w:r>
              <w:rPr>
                <w:sz w:val="24"/>
              </w:rPr>
              <w:t>Remove STP priority configuration</w:t>
            </w:r>
          </w:p>
        </w:tc>
        <w:tc>
          <w:tcPr>
            <w:tcW w:w="991" w:type="dxa"/>
            <w:tcBorders>
              <w:right w:val="single" w:sz="8" w:space="0" w:color="000000"/>
            </w:tcBorders>
          </w:tcPr>
          <w:p w14:paraId="0617D324" w14:textId="77777777" w:rsidR="003879C9" w:rsidRDefault="00696817">
            <w:pPr>
              <w:pStyle w:val="TableParagraph"/>
              <w:spacing w:before="42"/>
              <w:ind w:left="82" w:right="58"/>
              <w:jc w:val="center"/>
              <w:rPr>
                <w:sz w:val="20"/>
              </w:rPr>
            </w:pPr>
            <w:r>
              <w:rPr>
                <w:sz w:val="20"/>
              </w:rPr>
              <w:t>Configure</w:t>
            </w:r>
          </w:p>
        </w:tc>
      </w:tr>
    </w:tbl>
    <w:p w14:paraId="6BDA869A" w14:textId="77777777" w:rsidR="003879C9" w:rsidRDefault="003879C9">
      <w:pPr>
        <w:jc w:val="center"/>
        <w:rPr>
          <w:sz w:val="20"/>
        </w:rPr>
        <w:sectPr w:rsidR="003879C9">
          <w:pgSz w:w="11910" w:h="16840"/>
          <w:pgMar w:top="1080" w:right="640" w:bottom="280" w:left="540" w:header="607" w:footer="0" w:gutter="0"/>
          <w:cols w:space="720"/>
        </w:sectPr>
      </w:pPr>
    </w:p>
    <w:p w14:paraId="396AB21D" w14:textId="77777777" w:rsidR="003879C9" w:rsidRDefault="003879C9">
      <w:pPr>
        <w:pStyle w:val="BodyText"/>
        <w:spacing w:before="11"/>
        <w:rPr>
          <w:b/>
          <w:sz w:val="2"/>
        </w:rPr>
      </w:pPr>
    </w:p>
    <w:tbl>
      <w:tblPr>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80"/>
        <w:gridCol w:w="4536"/>
        <w:gridCol w:w="991"/>
      </w:tblGrid>
      <w:tr w:rsidR="003879C9" w14:paraId="553260F5" w14:textId="77777777">
        <w:trPr>
          <w:trHeight w:val="329"/>
        </w:trPr>
        <w:tc>
          <w:tcPr>
            <w:tcW w:w="4280" w:type="dxa"/>
            <w:tcBorders>
              <w:left w:val="single" w:sz="8" w:space="0" w:color="000000"/>
            </w:tcBorders>
          </w:tcPr>
          <w:p w14:paraId="4D3FD93A" w14:textId="77777777" w:rsidR="003879C9" w:rsidRDefault="00696817">
            <w:pPr>
              <w:pStyle w:val="TableParagraph"/>
              <w:spacing w:before="18" w:line="291" w:lineRule="exact"/>
              <w:rPr>
                <w:sz w:val="24"/>
              </w:rPr>
            </w:pPr>
            <w:r>
              <w:rPr>
                <w:sz w:val="24"/>
              </w:rPr>
              <w:t>no spanning-tree cost</w:t>
            </w:r>
          </w:p>
        </w:tc>
        <w:tc>
          <w:tcPr>
            <w:tcW w:w="4536" w:type="dxa"/>
          </w:tcPr>
          <w:p w14:paraId="257D65FB" w14:textId="77777777" w:rsidR="003879C9" w:rsidRDefault="00696817">
            <w:pPr>
              <w:pStyle w:val="TableParagraph"/>
              <w:spacing w:before="18" w:line="291" w:lineRule="exact"/>
              <w:ind w:left="32"/>
              <w:rPr>
                <w:sz w:val="24"/>
              </w:rPr>
            </w:pPr>
            <w:r>
              <w:rPr>
                <w:sz w:val="24"/>
              </w:rPr>
              <w:t>Remove STP cost configuration</w:t>
            </w:r>
          </w:p>
        </w:tc>
        <w:tc>
          <w:tcPr>
            <w:tcW w:w="991" w:type="dxa"/>
            <w:tcBorders>
              <w:right w:val="single" w:sz="8" w:space="0" w:color="000000"/>
            </w:tcBorders>
          </w:tcPr>
          <w:p w14:paraId="56BE14D7" w14:textId="77777777" w:rsidR="003879C9" w:rsidRDefault="00696817">
            <w:pPr>
              <w:pStyle w:val="TableParagraph"/>
              <w:spacing w:before="42"/>
              <w:ind w:left="82" w:right="59"/>
              <w:jc w:val="center"/>
              <w:rPr>
                <w:sz w:val="20"/>
              </w:rPr>
            </w:pPr>
            <w:r>
              <w:rPr>
                <w:sz w:val="20"/>
              </w:rPr>
              <w:t>Interface</w:t>
            </w:r>
          </w:p>
        </w:tc>
      </w:tr>
      <w:tr w:rsidR="003879C9" w14:paraId="249C8283" w14:textId="77777777">
        <w:trPr>
          <w:trHeight w:val="330"/>
        </w:trPr>
        <w:tc>
          <w:tcPr>
            <w:tcW w:w="4280" w:type="dxa"/>
            <w:tcBorders>
              <w:left w:val="single" w:sz="8" w:space="0" w:color="000000"/>
            </w:tcBorders>
          </w:tcPr>
          <w:p w14:paraId="08BE8394" w14:textId="77777777" w:rsidR="003879C9" w:rsidRDefault="00696817">
            <w:pPr>
              <w:pStyle w:val="TableParagraph"/>
              <w:spacing w:before="18" w:line="292" w:lineRule="exact"/>
              <w:rPr>
                <w:sz w:val="24"/>
              </w:rPr>
            </w:pPr>
            <w:r>
              <w:rPr>
                <w:sz w:val="24"/>
              </w:rPr>
              <w:t>no spanning-tree edge</w:t>
            </w:r>
          </w:p>
        </w:tc>
        <w:tc>
          <w:tcPr>
            <w:tcW w:w="4536" w:type="dxa"/>
          </w:tcPr>
          <w:p w14:paraId="0FCA7FD0" w14:textId="77777777" w:rsidR="003879C9" w:rsidRDefault="00696817">
            <w:pPr>
              <w:pStyle w:val="TableParagraph"/>
              <w:spacing w:before="18" w:line="292" w:lineRule="exact"/>
              <w:ind w:left="32"/>
              <w:rPr>
                <w:sz w:val="24"/>
              </w:rPr>
            </w:pPr>
            <w:r>
              <w:rPr>
                <w:sz w:val="24"/>
              </w:rPr>
              <w:t>Remove auto edge configuration</w:t>
            </w:r>
          </w:p>
        </w:tc>
        <w:tc>
          <w:tcPr>
            <w:tcW w:w="991" w:type="dxa"/>
            <w:tcBorders>
              <w:right w:val="single" w:sz="8" w:space="0" w:color="000000"/>
            </w:tcBorders>
          </w:tcPr>
          <w:p w14:paraId="66960722" w14:textId="77777777" w:rsidR="003879C9" w:rsidRDefault="00696817">
            <w:pPr>
              <w:pStyle w:val="TableParagraph"/>
              <w:spacing w:before="42"/>
              <w:ind w:left="82" w:right="59"/>
              <w:jc w:val="center"/>
              <w:rPr>
                <w:sz w:val="20"/>
              </w:rPr>
            </w:pPr>
            <w:r>
              <w:rPr>
                <w:sz w:val="20"/>
              </w:rPr>
              <w:t>Interface</w:t>
            </w:r>
          </w:p>
        </w:tc>
      </w:tr>
      <w:tr w:rsidR="003879C9" w14:paraId="27B0F5E7" w14:textId="77777777">
        <w:trPr>
          <w:trHeight w:val="329"/>
        </w:trPr>
        <w:tc>
          <w:tcPr>
            <w:tcW w:w="4280" w:type="dxa"/>
            <w:tcBorders>
              <w:left w:val="single" w:sz="8" w:space="0" w:color="000000"/>
            </w:tcBorders>
          </w:tcPr>
          <w:p w14:paraId="2347A94B" w14:textId="77777777" w:rsidR="003879C9" w:rsidRDefault="00696817">
            <w:pPr>
              <w:pStyle w:val="TableParagraph"/>
              <w:spacing w:before="17" w:line="292" w:lineRule="exact"/>
              <w:rPr>
                <w:sz w:val="24"/>
              </w:rPr>
            </w:pPr>
            <w:r>
              <w:rPr>
                <w:sz w:val="24"/>
              </w:rPr>
              <w:t>no spanning-tree link-type</w:t>
            </w:r>
          </w:p>
        </w:tc>
        <w:tc>
          <w:tcPr>
            <w:tcW w:w="4536" w:type="dxa"/>
          </w:tcPr>
          <w:p w14:paraId="0F366396" w14:textId="77777777" w:rsidR="003879C9" w:rsidRDefault="00696817">
            <w:pPr>
              <w:pStyle w:val="TableParagraph"/>
              <w:spacing w:before="17" w:line="292" w:lineRule="exact"/>
              <w:ind w:left="32"/>
              <w:rPr>
                <w:sz w:val="24"/>
              </w:rPr>
            </w:pPr>
            <w:r>
              <w:rPr>
                <w:sz w:val="24"/>
              </w:rPr>
              <w:t>Remove link type configuration</w:t>
            </w:r>
          </w:p>
        </w:tc>
        <w:tc>
          <w:tcPr>
            <w:tcW w:w="991" w:type="dxa"/>
            <w:tcBorders>
              <w:right w:val="single" w:sz="8" w:space="0" w:color="000000"/>
            </w:tcBorders>
          </w:tcPr>
          <w:p w14:paraId="349733F4" w14:textId="77777777" w:rsidR="003879C9" w:rsidRDefault="00696817">
            <w:pPr>
              <w:pStyle w:val="TableParagraph"/>
              <w:spacing w:before="42"/>
              <w:ind w:left="82" w:right="59"/>
              <w:jc w:val="center"/>
              <w:rPr>
                <w:sz w:val="20"/>
              </w:rPr>
            </w:pPr>
            <w:r>
              <w:rPr>
                <w:sz w:val="20"/>
              </w:rPr>
              <w:t>Interface</w:t>
            </w:r>
          </w:p>
        </w:tc>
      </w:tr>
      <w:tr w:rsidR="003879C9" w14:paraId="34E393E3" w14:textId="77777777">
        <w:trPr>
          <w:trHeight w:val="329"/>
        </w:trPr>
        <w:tc>
          <w:tcPr>
            <w:tcW w:w="4280" w:type="dxa"/>
            <w:tcBorders>
              <w:left w:val="single" w:sz="8" w:space="0" w:color="000000"/>
            </w:tcBorders>
          </w:tcPr>
          <w:p w14:paraId="4AD665BA" w14:textId="77777777" w:rsidR="003879C9" w:rsidRDefault="00696817">
            <w:pPr>
              <w:pStyle w:val="TableParagraph"/>
              <w:spacing w:before="18" w:line="291" w:lineRule="exact"/>
              <w:rPr>
                <w:sz w:val="24"/>
              </w:rPr>
            </w:pPr>
            <w:r>
              <w:rPr>
                <w:sz w:val="24"/>
              </w:rPr>
              <w:t>no spanning-tree mst [1-15] cost</w:t>
            </w:r>
          </w:p>
        </w:tc>
        <w:tc>
          <w:tcPr>
            <w:tcW w:w="4536" w:type="dxa"/>
          </w:tcPr>
          <w:p w14:paraId="1E095D00" w14:textId="77777777" w:rsidR="003879C9" w:rsidRDefault="00696817">
            <w:pPr>
              <w:pStyle w:val="TableParagraph"/>
              <w:spacing w:before="18" w:line="291" w:lineRule="exact"/>
              <w:ind w:left="32"/>
              <w:rPr>
                <w:sz w:val="24"/>
              </w:rPr>
            </w:pPr>
            <w:r>
              <w:rPr>
                <w:sz w:val="24"/>
              </w:rPr>
              <w:t>Remove port cost for specific MSTP instance</w:t>
            </w:r>
          </w:p>
        </w:tc>
        <w:tc>
          <w:tcPr>
            <w:tcW w:w="991" w:type="dxa"/>
            <w:tcBorders>
              <w:right w:val="single" w:sz="8" w:space="0" w:color="000000"/>
            </w:tcBorders>
          </w:tcPr>
          <w:p w14:paraId="684186F7" w14:textId="77777777" w:rsidR="003879C9" w:rsidRDefault="00696817">
            <w:pPr>
              <w:pStyle w:val="TableParagraph"/>
              <w:spacing w:before="42"/>
              <w:ind w:left="82" w:right="59"/>
              <w:jc w:val="center"/>
              <w:rPr>
                <w:sz w:val="20"/>
              </w:rPr>
            </w:pPr>
            <w:r>
              <w:rPr>
                <w:sz w:val="20"/>
              </w:rPr>
              <w:t>Interface</w:t>
            </w:r>
          </w:p>
        </w:tc>
      </w:tr>
      <w:tr w:rsidR="003879C9" w14:paraId="263E60DB" w14:textId="77777777">
        <w:trPr>
          <w:trHeight w:val="586"/>
        </w:trPr>
        <w:tc>
          <w:tcPr>
            <w:tcW w:w="4280" w:type="dxa"/>
            <w:tcBorders>
              <w:left w:val="single" w:sz="8" w:space="0" w:color="000000"/>
            </w:tcBorders>
          </w:tcPr>
          <w:p w14:paraId="19AD435C" w14:textId="77777777" w:rsidR="003879C9" w:rsidRDefault="00696817">
            <w:pPr>
              <w:pStyle w:val="TableParagraph"/>
              <w:spacing w:before="147"/>
              <w:rPr>
                <w:sz w:val="24"/>
              </w:rPr>
            </w:pPr>
            <w:r>
              <w:rPr>
                <w:sz w:val="24"/>
              </w:rPr>
              <w:t>no spanning-tree mst [1-15] port-priority</w:t>
            </w:r>
          </w:p>
        </w:tc>
        <w:tc>
          <w:tcPr>
            <w:tcW w:w="4536" w:type="dxa"/>
          </w:tcPr>
          <w:p w14:paraId="26FDD65F" w14:textId="77777777" w:rsidR="003879C9" w:rsidRDefault="00696817">
            <w:pPr>
              <w:pStyle w:val="TableParagraph"/>
              <w:spacing w:before="0" w:line="290" w:lineRule="atLeast"/>
              <w:ind w:left="32" w:right="705"/>
              <w:rPr>
                <w:sz w:val="24"/>
              </w:rPr>
            </w:pPr>
            <w:r>
              <w:rPr>
                <w:sz w:val="24"/>
              </w:rPr>
              <w:t>Remove port priority for specific MSTP instance</w:t>
            </w:r>
          </w:p>
        </w:tc>
        <w:tc>
          <w:tcPr>
            <w:tcW w:w="991" w:type="dxa"/>
            <w:tcBorders>
              <w:right w:val="single" w:sz="8" w:space="0" w:color="000000"/>
            </w:tcBorders>
          </w:tcPr>
          <w:p w14:paraId="7315CBF5" w14:textId="77777777" w:rsidR="003879C9" w:rsidRDefault="00696817">
            <w:pPr>
              <w:pStyle w:val="TableParagraph"/>
              <w:spacing w:before="170"/>
              <w:ind w:left="82" w:right="59"/>
              <w:jc w:val="center"/>
              <w:rPr>
                <w:sz w:val="20"/>
              </w:rPr>
            </w:pPr>
            <w:r>
              <w:rPr>
                <w:sz w:val="20"/>
              </w:rPr>
              <w:t>Interface</w:t>
            </w:r>
          </w:p>
        </w:tc>
      </w:tr>
      <w:tr w:rsidR="003879C9" w14:paraId="798AFF48" w14:textId="77777777">
        <w:trPr>
          <w:trHeight w:val="329"/>
        </w:trPr>
        <w:tc>
          <w:tcPr>
            <w:tcW w:w="4280" w:type="dxa"/>
            <w:tcBorders>
              <w:left w:val="single" w:sz="8" w:space="0" w:color="000000"/>
            </w:tcBorders>
          </w:tcPr>
          <w:p w14:paraId="421665EF" w14:textId="77777777" w:rsidR="003879C9" w:rsidRDefault="00696817">
            <w:pPr>
              <w:pStyle w:val="TableParagraph"/>
              <w:spacing w:before="18" w:line="291" w:lineRule="exact"/>
              <w:rPr>
                <w:sz w:val="24"/>
              </w:rPr>
            </w:pPr>
            <w:r>
              <w:rPr>
                <w:sz w:val="24"/>
              </w:rPr>
              <w:t>no spanning-tree port-priority</w:t>
            </w:r>
          </w:p>
        </w:tc>
        <w:tc>
          <w:tcPr>
            <w:tcW w:w="4536" w:type="dxa"/>
          </w:tcPr>
          <w:p w14:paraId="70515A63" w14:textId="77777777" w:rsidR="003879C9" w:rsidRDefault="00696817">
            <w:pPr>
              <w:pStyle w:val="TableParagraph"/>
              <w:spacing w:before="18" w:line="291" w:lineRule="exact"/>
              <w:ind w:left="32"/>
              <w:rPr>
                <w:sz w:val="24"/>
              </w:rPr>
            </w:pPr>
            <w:r>
              <w:rPr>
                <w:sz w:val="24"/>
              </w:rPr>
              <w:t>Remove STP port priority configuration</w:t>
            </w:r>
          </w:p>
        </w:tc>
        <w:tc>
          <w:tcPr>
            <w:tcW w:w="991" w:type="dxa"/>
            <w:tcBorders>
              <w:right w:val="single" w:sz="8" w:space="0" w:color="000000"/>
            </w:tcBorders>
          </w:tcPr>
          <w:p w14:paraId="7C057CA0" w14:textId="77777777" w:rsidR="003879C9" w:rsidRDefault="00696817">
            <w:pPr>
              <w:pStyle w:val="TableParagraph"/>
              <w:spacing w:before="42"/>
              <w:ind w:left="82" w:right="59"/>
              <w:jc w:val="center"/>
              <w:rPr>
                <w:sz w:val="20"/>
              </w:rPr>
            </w:pPr>
            <w:r>
              <w:rPr>
                <w:sz w:val="20"/>
              </w:rPr>
              <w:t>Interface</w:t>
            </w:r>
          </w:p>
        </w:tc>
      </w:tr>
      <w:tr w:rsidR="003879C9" w14:paraId="2163EAB0" w14:textId="77777777">
        <w:trPr>
          <w:trHeight w:val="345"/>
        </w:trPr>
        <w:tc>
          <w:tcPr>
            <w:tcW w:w="4280" w:type="dxa"/>
            <w:tcBorders>
              <w:left w:val="single" w:sz="8" w:space="0" w:color="000000"/>
              <w:bottom w:val="single" w:sz="8" w:space="0" w:color="000000"/>
            </w:tcBorders>
          </w:tcPr>
          <w:p w14:paraId="6470626B" w14:textId="77777777" w:rsidR="003879C9" w:rsidRDefault="00696817">
            <w:pPr>
              <w:pStyle w:val="TableParagraph"/>
              <w:spacing w:before="25"/>
              <w:rPr>
                <w:sz w:val="24"/>
              </w:rPr>
            </w:pPr>
            <w:r>
              <w:rPr>
                <w:sz w:val="24"/>
              </w:rPr>
              <w:t>no spanning-tree stp</w:t>
            </w:r>
          </w:p>
        </w:tc>
        <w:tc>
          <w:tcPr>
            <w:tcW w:w="4536" w:type="dxa"/>
            <w:tcBorders>
              <w:bottom w:val="single" w:sz="8" w:space="0" w:color="000000"/>
            </w:tcBorders>
          </w:tcPr>
          <w:p w14:paraId="467C870D" w14:textId="77777777" w:rsidR="003879C9" w:rsidRDefault="00696817">
            <w:pPr>
              <w:pStyle w:val="TableParagraph"/>
              <w:spacing w:before="25"/>
              <w:ind w:left="32"/>
              <w:rPr>
                <w:sz w:val="24"/>
              </w:rPr>
            </w:pPr>
            <w:r>
              <w:rPr>
                <w:sz w:val="24"/>
              </w:rPr>
              <w:t>Enable STP on port</w:t>
            </w:r>
          </w:p>
        </w:tc>
        <w:tc>
          <w:tcPr>
            <w:tcW w:w="991" w:type="dxa"/>
            <w:tcBorders>
              <w:bottom w:val="single" w:sz="8" w:space="0" w:color="000000"/>
              <w:right w:val="single" w:sz="8" w:space="0" w:color="000000"/>
            </w:tcBorders>
          </w:tcPr>
          <w:p w14:paraId="3255D1F1" w14:textId="77777777" w:rsidR="003879C9" w:rsidRDefault="00696817">
            <w:pPr>
              <w:pStyle w:val="TableParagraph"/>
              <w:spacing w:before="50"/>
              <w:ind w:left="82" w:right="59"/>
              <w:jc w:val="center"/>
              <w:rPr>
                <w:sz w:val="20"/>
              </w:rPr>
            </w:pPr>
            <w:r>
              <w:rPr>
                <w:sz w:val="20"/>
              </w:rPr>
              <w:t>Interface</w:t>
            </w:r>
          </w:p>
        </w:tc>
      </w:tr>
    </w:tbl>
    <w:p w14:paraId="112F1724" w14:textId="77777777" w:rsidR="003879C9" w:rsidRDefault="003879C9">
      <w:pPr>
        <w:pStyle w:val="BodyText"/>
        <w:spacing w:before="8"/>
        <w:rPr>
          <w:b/>
          <w:sz w:val="10"/>
        </w:rPr>
      </w:pPr>
    </w:p>
    <w:p w14:paraId="56977234" w14:textId="77777777" w:rsidR="003879C9" w:rsidRPr="00411FD6" w:rsidRDefault="00696817">
      <w:pPr>
        <w:spacing w:before="36"/>
        <w:ind w:left="537"/>
        <w:rPr>
          <w:b/>
          <w:color w:val="1F497D" w:themeColor="text2"/>
          <w:sz w:val="26"/>
        </w:rPr>
      </w:pPr>
      <w:r w:rsidRPr="00411FD6">
        <w:rPr>
          <w:b/>
          <w:color w:val="1F497D" w:themeColor="text2"/>
          <w:sz w:val="32"/>
        </w:rPr>
        <w:t>ERPS G</w:t>
      </w:r>
      <w:r w:rsidRPr="00411FD6">
        <w:rPr>
          <w:b/>
          <w:color w:val="1F497D" w:themeColor="text2"/>
          <w:sz w:val="26"/>
        </w:rPr>
        <w:t>ROUP</w:t>
      </w:r>
    </w:p>
    <w:p w14:paraId="0B052297" w14:textId="77777777" w:rsidR="003879C9" w:rsidRDefault="003879C9">
      <w:pPr>
        <w:pStyle w:val="BodyText"/>
        <w:spacing w:before="5" w:after="1"/>
        <w:rPr>
          <w:b/>
          <w:sz w:val="13"/>
        </w:rPr>
      </w:pPr>
    </w:p>
    <w:tbl>
      <w:tblPr>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64"/>
        <w:gridCol w:w="4253"/>
        <w:gridCol w:w="991"/>
      </w:tblGrid>
      <w:tr w:rsidR="003879C9" w14:paraId="41C18326" w14:textId="77777777">
        <w:trPr>
          <w:trHeight w:val="449"/>
        </w:trPr>
        <w:tc>
          <w:tcPr>
            <w:tcW w:w="4564" w:type="dxa"/>
            <w:tcBorders>
              <w:right w:val="single" w:sz="4" w:space="0" w:color="000000"/>
            </w:tcBorders>
            <w:shd w:val="clear" w:color="auto" w:fill="008ACB"/>
          </w:tcPr>
          <w:p w14:paraId="5F0CAB55" w14:textId="77777777" w:rsidR="003879C9" w:rsidRDefault="00696817">
            <w:pPr>
              <w:pStyle w:val="TableParagraph"/>
              <w:spacing w:before="78"/>
              <w:ind w:left="1749" w:right="1737"/>
              <w:jc w:val="center"/>
              <w:rPr>
                <w:b/>
                <w:sz w:val="24"/>
              </w:rPr>
            </w:pPr>
            <w:r>
              <w:rPr>
                <w:b/>
                <w:color w:val="FFFFFF"/>
                <w:sz w:val="24"/>
              </w:rPr>
              <w:t>Command</w:t>
            </w:r>
          </w:p>
        </w:tc>
        <w:tc>
          <w:tcPr>
            <w:tcW w:w="4253" w:type="dxa"/>
            <w:tcBorders>
              <w:left w:val="single" w:sz="4" w:space="0" w:color="000000"/>
            </w:tcBorders>
            <w:shd w:val="clear" w:color="auto" w:fill="008ACB"/>
          </w:tcPr>
          <w:p w14:paraId="0415C9BA" w14:textId="77777777" w:rsidR="003879C9" w:rsidRDefault="00696817">
            <w:pPr>
              <w:pStyle w:val="TableParagraph"/>
              <w:spacing w:before="78"/>
              <w:ind w:left="1520" w:right="1497"/>
              <w:jc w:val="center"/>
              <w:rPr>
                <w:b/>
                <w:sz w:val="24"/>
              </w:rPr>
            </w:pPr>
            <w:r>
              <w:rPr>
                <w:b/>
                <w:color w:val="FFFFFF"/>
                <w:sz w:val="24"/>
              </w:rPr>
              <w:t>Explanation</w:t>
            </w:r>
          </w:p>
        </w:tc>
        <w:tc>
          <w:tcPr>
            <w:tcW w:w="991" w:type="dxa"/>
            <w:shd w:val="clear" w:color="auto" w:fill="008ACB"/>
          </w:tcPr>
          <w:p w14:paraId="52E8A2FC" w14:textId="77777777" w:rsidR="003879C9" w:rsidRDefault="00696817">
            <w:pPr>
              <w:pStyle w:val="TableParagraph"/>
              <w:spacing w:before="78"/>
              <w:ind w:left="178" w:right="162"/>
              <w:jc w:val="center"/>
              <w:rPr>
                <w:b/>
                <w:sz w:val="24"/>
              </w:rPr>
            </w:pPr>
            <w:r>
              <w:rPr>
                <w:b/>
                <w:color w:val="FFFFFF"/>
                <w:sz w:val="24"/>
              </w:rPr>
              <w:t>Mode</w:t>
            </w:r>
          </w:p>
        </w:tc>
      </w:tr>
      <w:tr w:rsidR="003879C9" w14:paraId="1CD3B088" w14:textId="77777777">
        <w:trPr>
          <w:trHeight w:val="586"/>
        </w:trPr>
        <w:tc>
          <w:tcPr>
            <w:tcW w:w="4564" w:type="dxa"/>
            <w:tcBorders>
              <w:bottom w:val="single" w:sz="4" w:space="0" w:color="000000"/>
              <w:right w:val="single" w:sz="4" w:space="0" w:color="000000"/>
            </w:tcBorders>
          </w:tcPr>
          <w:p w14:paraId="37D12E55" w14:textId="77777777" w:rsidR="003879C9" w:rsidRDefault="00696817">
            <w:pPr>
              <w:pStyle w:val="TableParagraph"/>
              <w:spacing w:before="146"/>
              <w:rPr>
                <w:sz w:val="24"/>
              </w:rPr>
            </w:pPr>
            <w:r>
              <w:rPr>
                <w:sz w:val="24"/>
              </w:rPr>
              <w:t>ethernet redundancy erps-ring [ 1 | 2 | 3 ]</w:t>
            </w:r>
          </w:p>
        </w:tc>
        <w:tc>
          <w:tcPr>
            <w:tcW w:w="4253" w:type="dxa"/>
            <w:tcBorders>
              <w:left w:val="single" w:sz="4" w:space="0" w:color="000000"/>
              <w:bottom w:val="single" w:sz="4" w:space="0" w:color="000000"/>
              <w:right w:val="single" w:sz="4" w:space="0" w:color="000000"/>
            </w:tcBorders>
          </w:tcPr>
          <w:p w14:paraId="6EEB5170" w14:textId="77777777" w:rsidR="003879C9" w:rsidRDefault="00696817">
            <w:pPr>
              <w:pStyle w:val="TableParagraph"/>
              <w:spacing w:before="0" w:line="290" w:lineRule="atLeast"/>
              <w:ind w:left="31" w:right="107"/>
              <w:rPr>
                <w:sz w:val="24"/>
              </w:rPr>
            </w:pPr>
            <w:r>
              <w:rPr>
                <w:sz w:val="24"/>
              </w:rPr>
              <w:t>Ethernet Ring Protection Switching (ERPS) mode</w:t>
            </w:r>
          </w:p>
        </w:tc>
        <w:tc>
          <w:tcPr>
            <w:tcW w:w="991" w:type="dxa"/>
            <w:tcBorders>
              <w:left w:val="single" w:sz="4" w:space="0" w:color="000000"/>
              <w:bottom w:val="single" w:sz="4" w:space="0" w:color="000000"/>
            </w:tcBorders>
          </w:tcPr>
          <w:p w14:paraId="54A0185E" w14:textId="77777777" w:rsidR="003879C9" w:rsidRDefault="00696817">
            <w:pPr>
              <w:pStyle w:val="TableParagraph"/>
              <w:spacing w:before="171"/>
              <w:ind w:left="81" w:right="59"/>
              <w:jc w:val="center"/>
              <w:rPr>
                <w:sz w:val="20"/>
              </w:rPr>
            </w:pPr>
            <w:r>
              <w:rPr>
                <w:sz w:val="20"/>
              </w:rPr>
              <w:t>Configure</w:t>
            </w:r>
          </w:p>
        </w:tc>
      </w:tr>
      <w:tr w:rsidR="003879C9" w14:paraId="7B7735B2" w14:textId="77777777">
        <w:trPr>
          <w:trHeight w:val="330"/>
        </w:trPr>
        <w:tc>
          <w:tcPr>
            <w:tcW w:w="4564" w:type="dxa"/>
            <w:tcBorders>
              <w:top w:val="single" w:sz="4" w:space="0" w:color="000000"/>
              <w:bottom w:val="single" w:sz="4" w:space="0" w:color="000000"/>
              <w:right w:val="single" w:sz="4" w:space="0" w:color="000000"/>
            </w:tcBorders>
          </w:tcPr>
          <w:p w14:paraId="002817D8" w14:textId="77777777" w:rsidR="003879C9" w:rsidRDefault="00696817">
            <w:pPr>
              <w:pStyle w:val="TableParagraph"/>
              <w:spacing w:before="18" w:line="292" w:lineRule="exact"/>
              <w:rPr>
                <w:sz w:val="24"/>
              </w:rPr>
            </w:pPr>
            <w:r>
              <w:rPr>
                <w:sz w:val="24"/>
              </w:rPr>
              <w:t>aps-channel [1 - 4094]</w:t>
            </w:r>
          </w:p>
        </w:tc>
        <w:tc>
          <w:tcPr>
            <w:tcW w:w="4253" w:type="dxa"/>
            <w:tcBorders>
              <w:top w:val="single" w:sz="4" w:space="0" w:color="000000"/>
              <w:left w:val="single" w:sz="4" w:space="0" w:color="000000"/>
              <w:bottom w:val="single" w:sz="4" w:space="0" w:color="000000"/>
              <w:right w:val="single" w:sz="4" w:space="0" w:color="000000"/>
            </w:tcBorders>
          </w:tcPr>
          <w:p w14:paraId="1D27630E" w14:textId="77777777" w:rsidR="003879C9" w:rsidRDefault="00696817">
            <w:pPr>
              <w:pStyle w:val="TableParagraph"/>
              <w:spacing w:before="18" w:line="292" w:lineRule="exact"/>
              <w:ind w:left="31"/>
              <w:rPr>
                <w:sz w:val="24"/>
              </w:rPr>
            </w:pPr>
            <w:r>
              <w:rPr>
                <w:sz w:val="24"/>
              </w:rPr>
              <w:t>Set APS channel</w:t>
            </w:r>
          </w:p>
        </w:tc>
        <w:tc>
          <w:tcPr>
            <w:tcW w:w="991" w:type="dxa"/>
            <w:tcBorders>
              <w:top w:val="single" w:sz="4" w:space="0" w:color="000000"/>
              <w:left w:val="single" w:sz="4" w:space="0" w:color="000000"/>
              <w:bottom w:val="single" w:sz="4" w:space="0" w:color="000000"/>
            </w:tcBorders>
          </w:tcPr>
          <w:p w14:paraId="0B0FE2A9" w14:textId="77777777" w:rsidR="003879C9" w:rsidRDefault="00696817">
            <w:pPr>
              <w:pStyle w:val="TableParagraph"/>
              <w:spacing w:before="43"/>
              <w:ind w:left="81" w:right="59"/>
              <w:jc w:val="center"/>
              <w:rPr>
                <w:sz w:val="20"/>
              </w:rPr>
            </w:pPr>
            <w:r>
              <w:rPr>
                <w:sz w:val="20"/>
              </w:rPr>
              <w:t>ERPS</w:t>
            </w:r>
          </w:p>
        </w:tc>
      </w:tr>
      <w:tr w:rsidR="003879C9" w14:paraId="00D9BE57" w14:textId="77777777">
        <w:trPr>
          <w:trHeight w:val="329"/>
        </w:trPr>
        <w:tc>
          <w:tcPr>
            <w:tcW w:w="4564" w:type="dxa"/>
            <w:tcBorders>
              <w:top w:val="single" w:sz="4" w:space="0" w:color="000000"/>
              <w:bottom w:val="single" w:sz="4" w:space="0" w:color="000000"/>
              <w:right w:val="single" w:sz="4" w:space="0" w:color="000000"/>
            </w:tcBorders>
          </w:tcPr>
          <w:p w14:paraId="2753F8BC" w14:textId="77777777" w:rsidR="003879C9" w:rsidRDefault="00696817">
            <w:pPr>
              <w:pStyle w:val="TableParagraph"/>
              <w:spacing w:before="17" w:line="292" w:lineRule="exact"/>
              <w:rPr>
                <w:sz w:val="24"/>
              </w:rPr>
            </w:pPr>
            <w:r>
              <w:rPr>
                <w:sz w:val="24"/>
              </w:rPr>
              <w:t>disable</w:t>
            </w:r>
          </w:p>
        </w:tc>
        <w:tc>
          <w:tcPr>
            <w:tcW w:w="4253" w:type="dxa"/>
            <w:tcBorders>
              <w:top w:val="single" w:sz="4" w:space="0" w:color="000000"/>
              <w:left w:val="single" w:sz="4" w:space="0" w:color="000000"/>
              <w:bottom w:val="single" w:sz="4" w:space="0" w:color="000000"/>
              <w:right w:val="single" w:sz="4" w:space="0" w:color="000000"/>
            </w:tcBorders>
          </w:tcPr>
          <w:p w14:paraId="5B79FC91" w14:textId="77777777" w:rsidR="003879C9" w:rsidRDefault="00696817">
            <w:pPr>
              <w:pStyle w:val="TableParagraph"/>
              <w:spacing w:before="17" w:line="292" w:lineRule="exact"/>
              <w:ind w:left="31"/>
              <w:rPr>
                <w:sz w:val="24"/>
              </w:rPr>
            </w:pPr>
            <w:r>
              <w:rPr>
                <w:sz w:val="24"/>
              </w:rPr>
              <w:t>Disable ERPS function</w:t>
            </w:r>
          </w:p>
        </w:tc>
        <w:tc>
          <w:tcPr>
            <w:tcW w:w="991" w:type="dxa"/>
            <w:tcBorders>
              <w:top w:val="single" w:sz="4" w:space="0" w:color="000000"/>
              <w:left w:val="single" w:sz="4" w:space="0" w:color="000000"/>
              <w:bottom w:val="single" w:sz="4" w:space="0" w:color="000000"/>
            </w:tcBorders>
          </w:tcPr>
          <w:p w14:paraId="71DB3052" w14:textId="77777777" w:rsidR="003879C9" w:rsidRDefault="00696817">
            <w:pPr>
              <w:pStyle w:val="TableParagraph"/>
              <w:spacing w:before="42"/>
              <w:ind w:left="81" w:right="59"/>
              <w:jc w:val="center"/>
              <w:rPr>
                <w:sz w:val="20"/>
              </w:rPr>
            </w:pPr>
            <w:r>
              <w:rPr>
                <w:sz w:val="20"/>
              </w:rPr>
              <w:t>ERPS</w:t>
            </w:r>
          </w:p>
        </w:tc>
      </w:tr>
      <w:tr w:rsidR="003879C9" w14:paraId="001F40E3" w14:textId="77777777">
        <w:trPr>
          <w:trHeight w:val="329"/>
        </w:trPr>
        <w:tc>
          <w:tcPr>
            <w:tcW w:w="4564" w:type="dxa"/>
            <w:tcBorders>
              <w:top w:val="single" w:sz="4" w:space="0" w:color="000000"/>
              <w:bottom w:val="single" w:sz="4" w:space="0" w:color="000000"/>
              <w:right w:val="single" w:sz="4" w:space="0" w:color="000000"/>
            </w:tcBorders>
          </w:tcPr>
          <w:p w14:paraId="3C67CF85" w14:textId="77777777" w:rsidR="003879C9" w:rsidRDefault="00696817">
            <w:pPr>
              <w:pStyle w:val="TableParagraph"/>
              <w:spacing w:before="18" w:line="291" w:lineRule="exact"/>
              <w:rPr>
                <w:sz w:val="24"/>
              </w:rPr>
            </w:pPr>
            <w:r>
              <w:rPr>
                <w:sz w:val="24"/>
              </w:rPr>
              <w:t>enable</w:t>
            </w:r>
          </w:p>
        </w:tc>
        <w:tc>
          <w:tcPr>
            <w:tcW w:w="4253" w:type="dxa"/>
            <w:tcBorders>
              <w:top w:val="single" w:sz="4" w:space="0" w:color="000000"/>
              <w:left w:val="single" w:sz="4" w:space="0" w:color="000000"/>
              <w:bottom w:val="single" w:sz="4" w:space="0" w:color="000000"/>
              <w:right w:val="single" w:sz="4" w:space="0" w:color="000000"/>
            </w:tcBorders>
          </w:tcPr>
          <w:p w14:paraId="7590F8D5" w14:textId="77777777" w:rsidR="003879C9" w:rsidRDefault="00696817">
            <w:pPr>
              <w:pStyle w:val="TableParagraph"/>
              <w:spacing w:before="18" w:line="291" w:lineRule="exact"/>
              <w:ind w:left="31"/>
              <w:rPr>
                <w:sz w:val="24"/>
              </w:rPr>
            </w:pPr>
            <w:r>
              <w:rPr>
                <w:sz w:val="24"/>
              </w:rPr>
              <w:t>Enable ERPS function</w:t>
            </w:r>
          </w:p>
        </w:tc>
        <w:tc>
          <w:tcPr>
            <w:tcW w:w="991" w:type="dxa"/>
            <w:tcBorders>
              <w:top w:val="single" w:sz="4" w:space="0" w:color="000000"/>
              <w:left w:val="single" w:sz="4" w:space="0" w:color="000000"/>
              <w:bottom w:val="single" w:sz="4" w:space="0" w:color="000000"/>
            </w:tcBorders>
          </w:tcPr>
          <w:p w14:paraId="55A6EEAD" w14:textId="77777777" w:rsidR="003879C9" w:rsidRDefault="00696817">
            <w:pPr>
              <w:pStyle w:val="TableParagraph"/>
              <w:spacing w:before="42"/>
              <w:ind w:left="81" w:right="59"/>
              <w:jc w:val="center"/>
              <w:rPr>
                <w:sz w:val="20"/>
              </w:rPr>
            </w:pPr>
            <w:r>
              <w:rPr>
                <w:sz w:val="20"/>
              </w:rPr>
              <w:t>ERPS</w:t>
            </w:r>
          </w:p>
        </w:tc>
      </w:tr>
      <w:tr w:rsidR="003879C9" w14:paraId="2E96AE38" w14:textId="77777777">
        <w:trPr>
          <w:trHeight w:val="330"/>
        </w:trPr>
        <w:tc>
          <w:tcPr>
            <w:tcW w:w="4564" w:type="dxa"/>
            <w:tcBorders>
              <w:top w:val="single" w:sz="4" w:space="0" w:color="000000"/>
              <w:bottom w:val="single" w:sz="4" w:space="0" w:color="000000"/>
              <w:right w:val="single" w:sz="4" w:space="0" w:color="000000"/>
            </w:tcBorders>
          </w:tcPr>
          <w:p w14:paraId="4A08F65E" w14:textId="77777777" w:rsidR="003879C9" w:rsidRDefault="00696817">
            <w:pPr>
              <w:pStyle w:val="TableParagraph"/>
              <w:spacing w:before="18" w:line="292" w:lineRule="exact"/>
              <w:rPr>
                <w:sz w:val="24"/>
              </w:rPr>
            </w:pPr>
            <w:r>
              <w:rPr>
                <w:sz w:val="24"/>
              </w:rPr>
              <w:t>erps-ring [ 1 | 2 | 3 ]</w:t>
            </w:r>
          </w:p>
        </w:tc>
        <w:tc>
          <w:tcPr>
            <w:tcW w:w="4253" w:type="dxa"/>
            <w:tcBorders>
              <w:top w:val="single" w:sz="4" w:space="0" w:color="000000"/>
              <w:left w:val="single" w:sz="4" w:space="0" w:color="000000"/>
              <w:bottom w:val="single" w:sz="4" w:space="0" w:color="000000"/>
              <w:right w:val="single" w:sz="4" w:space="0" w:color="000000"/>
            </w:tcBorders>
          </w:tcPr>
          <w:p w14:paraId="54E04CF0" w14:textId="77777777" w:rsidR="003879C9" w:rsidRDefault="00696817">
            <w:pPr>
              <w:pStyle w:val="TableParagraph"/>
              <w:spacing w:before="18" w:line="292" w:lineRule="exact"/>
              <w:ind w:left="31"/>
              <w:rPr>
                <w:sz w:val="24"/>
              </w:rPr>
            </w:pPr>
            <w:r>
              <w:rPr>
                <w:sz w:val="24"/>
              </w:rPr>
              <w:t>Change to Other ERPS Ring</w:t>
            </w:r>
          </w:p>
        </w:tc>
        <w:tc>
          <w:tcPr>
            <w:tcW w:w="991" w:type="dxa"/>
            <w:tcBorders>
              <w:top w:val="single" w:sz="4" w:space="0" w:color="000000"/>
              <w:left w:val="single" w:sz="4" w:space="0" w:color="000000"/>
              <w:bottom w:val="single" w:sz="4" w:space="0" w:color="000000"/>
            </w:tcBorders>
          </w:tcPr>
          <w:p w14:paraId="3BF484C8" w14:textId="77777777" w:rsidR="003879C9" w:rsidRDefault="00696817">
            <w:pPr>
              <w:pStyle w:val="TableParagraph"/>
              <w:spacing w:before="43"/>
              <w:ind w:left="81" w:right="59"/>
              <w:jc w:val="center"/>
              <w:rPr>
                <w:sz w:val="20"/>
              </w:rPr>
            </w:pPr>
            <w:r>
              <w:rPr>
                <w:sz w:val="20"/>
              </w:rPr>
              <w:t>ERPS</w:t>
            </w:r>
          </w:p>
        </w:tc>
      </w:tr>
      <w:tr w:rsidR="003879C9" w14:paraId="6718E1D3" w14:textId="77777777">
        <w:trPr>
          <w:trHeight w:val="329"/>
        </w:trPr>
        <w:tc>
          <w:tcPr>
            <w:tcW w:w="4564" w:type="dxa"/>
            <w:tcBorders>
              <w:top w:val="single" w:sz="4" w:space="0" w:color="000000"/>
              <w:bottom w:val="single" w:sz="4" w:space="0" w:color="000000"/>
              <w:right w:val="single" w:sz="4" w:space="0" w:color="000000"/>
            </w:tcBorders>
          </w:tcPr>
          <w:p w14:paraId="65A671B5" w14:textId="77777777" w:rsidR="003879C9" w:rsidRDefault="00696817">
            <w:pPr>
              <w:pStyle w:val="TableParagraph"/>
              <w:spacing w:before="17" w:line="292" w:lineRule="exact"/>
              <w:rPr>
                <w:sz w:val="24"/>
              </w:rPr>
            </w:pPr>
            <w:r>
              <w:rPr>
                <w:sz w:val="24"/>
              </w:rPr>
              <w:t>ext-command clear</w:t>
            </w:r>
          </w:p>
        </w:tc>
        <w:tc>
          <w:tcPr>
            <w:tcW w:w="4253" w:type="dxa"/>
            <w:tcBorders>
              <w:top w:val="single" w:sz="4" w:space="0" w:color="000000"/>
              <w:left w:val="single" w:sz="4" w:space="0" w:color="000000"/>
              <w:bottom w:val="single" w:sz="4" w:space="0" w:color="000000"/>
              <w:right w:val="single" w:sz="4" w:space="0" w:color="000000"/>
            </w:tcBorders>
          </w:tcPr>
          <w:p w14:paraId="3D652504" w14:textId="77777777" w:rsidR="003879C9" w:rsidRDefault="00696817">
            <w:pPr>
              <w:pStyle w:val="TableParagraph"/>
              <w:spacing w:before="17" w:line="292" w:lineRule="exact"/>
              <w:ind w:left="31"/>
              <w:rPr>
                <w:sz w:val="24"/>
              </w:rPr>
            </w:pPr>
            <w:r>
              <w:rPr>
                <w:sz w:val="24"/>
              </w:rPr>
              <w:t>Extended ERPS command - Clear</w:t>
            </w:r>
          </w:p>
        </w:tc>
        <w:tc>
          <w:tcPr>
            <w:tcW w:w="991" w:type="dxa"/>
            <w:tcBorders>
              <w:top w:val="single" w:sz="4" w:space="0" w:color="000000"/>
              <w:left w:val="single" w:sz="4" w:space="0" w:color="000000"/>
              <w:bottom w:val="single" w:sz="4" w:space="0" w:color="000000"/>
            </w:tcBorders>
          </w:tcPr>
          <w:p w14:paraId="6C49D262" w14:textId="77777777" w:rsidR="003879C9" w:rsidRDefault="00696817">
            <w:pPr>
              <w:pStyle w:val="TableParagraph"/>
              <w:spacing w:before="42"/>
              <w:ind w:left="81" w:right="59"/>
              <w:jc w:val="center"/>
              <w:rPr>
                <w:sz w:val="20"/>
              </w:rPr>
            </w:pPr>
            <w:r>
              <w:rPr>
                <w:sz w:val="20"/>
              </w:rPr>
              <w:t>ERPS</w:t>
            </w:r>
          </w:p>
        </w:tc>
      </w:tr>
      <w:tr w:rsidR="003879C9" w14:paraId="03393C01" w14:textId="77777777">
        <w:trPr>
          <w:trHeight w:val="329"/>
        </w:trPr>
        <w:tc>
          <w:tcPr>
            <w:tcW w:w="4564" w:type="dxa"/>
            <w:tcBorders>
              <w:top w:val="single" w:sz="4" w:space="0" w:color="000000"/>
              <w:bottom w:val="single" w:sz="4" w:space="0" w:color="000000"/>
              <w:right w:val="single" w:sz="4" w:space="0" w:color="000000"/>
            </w:tcBorders>
          </w:tcPr>
          <w:p w14:paraId="409C4EF8" w14:textId="77777777" w:rsidR="003879C9" w:rsidRDefault="00696817">
            <w:pPr>
              <w:pStyle w:val="TableParagraph"/>
              <w:spacing w:before="18" w:line="291" w:lineRule="exact"/>
              <w:rPr>
                <w:sz w:val="24"/>
              </w:rPr>
            </w:pPr>
            <w:r>
              <w:rPr>
                <w:sz w:val="24"/>
              </w:rPr>
              <w:t>ext-command fs</w:t>
            </w:r>
          </w:p>
        </w:tc>
        <w:tc>
          <w:tcPr>
            <w:tcW w:w="4253" w:type="dxa"/>
            <w:tcBorders>
              <w:top w:val="single" w:sz="4" w:space="0" w:color="000000"/>
              <w:left w:val="single" w:sz="4" w:space="0" w:color="000000"/>
              <w:bottom w:val="single" w:sz="4" w:space="0" w:color="000000"/>
              <w:right w:val="single" w:sz="4" w:space="0" w:color="000000"/>
            </w:tcBorders>
          </w:tcPr>
          <w:p w14:paraId="478E4879" w14:textId="77777777" w:rsidR="003879C9" w:rsidRDefault="00696817">
            <w:pPr>
              <w:pStyle w:val="TableParagraph"/>
              <w:spacing w:before="18" w:line="291" w:lineRule="exact"/>
              <w:ind w:left="31"/>
              <w:rPr>
                <w:sz w:val="24"/>
              </w:rPr>
            </w:pPr>
            <w:r>
              <w:rPr>
                <w:sz w:val="24"/>
              </w:rPr>
              <w:t>Extended ERPS command – Forced Switch</w:t>
            </w:r>
          </w:p>
        </w:tc>
        <w:tc>
          <w:tcPr>
            <w:tcW w:w="991" w:type="dxa"/>
            <w:tcBorders>
              <w:top w:val="single" w:sz="4" w:space="0" w:color="000000"/>
              <w:left w:val="single" w:sz="4" w:space="0" w:color="000000"/>
              <w:bottom w:val="single" w:sz="4" w:space="0" w:color="000000"/>
            </w:tcBorders>
          </w:tcPr>
          <w:p w14:paraId="387F35A1" w14:textId="77777777" w:rsidR="003879C9" w:rsidRDefault="00696817">
            <w:pPr>
              <w:pStyle w:val="TableParagraph"/>
              <w:spacing w:before="42"/>
              <w:ind w:left="81" w:right="59"/>
              <w:jc w:val="center"/>
              <w:rPr>
                <w:sz w:val="20"/>
              </w:rPr>
            </w:pPr>
            <w:r>
              <w:rPr>
                <w:sz w:val="20"/>
              </w:rPr>
              <w:t>ERPS</w:t>
            </w:r>
          </w:p>
        </w:tc>
      </w:tr>
      <w:tr w:rsidR="003879C9" w14:paraId="7C8694E4" w14:textId="77777777">
        <w:trPr>
          <w:trHeight w:val="330"/>
        </w:trPr>
        <w:tc>
          <w:tcPr>
            <w:tcW w:w="4564" w:type="dxa"/>
            <w:tcBorders>
              <w:top w:val="single" w:sz="4" w:space="0" w:color="000000"/>
              <w:bottom w:val="single" w:sz="4" w:space="0" w:color="000000"/>
              <w:right w:val="single" w:sz="4" w:space="0" w:color="000000"/>
            </w:tcBorders>
          </w:tcPr>
          <w:p w14:paraId="45BFB606" w14:textId="77777777" w:rsidR="003879C9" w:rsidRDefault="00696817">
            <w:pPr>
              <w:pStyle w:val="TableParagraph"/>
              <w:spacing w:before="18" w:line="292" w:lineRule="exact"/>
              <w:rPr>
                <w:sz w:val="24"/>
              </w:rPr>
            </w:pPr>
            <w:r>
              <w:rPr>
                <w:sz w:val="24"/>
              </w:rPr>
              <w:t>ext-command ms</w:t>
            </w:r>
          </w:p>
        </w:tc>
        <w:tc>
          <w:tcPr>
            <w:tcW w:w="4253" w:type="dxa"/>
            <w:tcBorders>
              <w:top w:val="single" w:sz="4" w:space="0" w:color="000000"/>
              <w:left w:val="single" w:sz="4" w:space="0" w:color="000000"/>
              <w:bottom w:val="single" w:sz="4" w:space="0" w:color="000000"/>
              <w:right w:val="single" w:sz="4" w:space="0" w:color="000000"/>
            </w:tcBorders>
          </w:tcPr>
          <w:p w14:paraId="66B6DED8" w14:textId="77777777" w:rsidR="003879C9" w:rsidRDefault="00696817">
            <w:pPr>
              <w:pStyle w:val="TableParagraph"/>
              <w:spacing w:before="18" w:line="292" w:lineRule="exact"/>
              <w:ind w:left="31"/>
              <w:rPr>
                <w:sz w:val="24"/>
              </w:rPr>
            </w:pPr>
            <w:r>
              <w:rPr>
                <w:sz w:val="24"/>
              </w:rPr>
              <w:t>Extended ERPS command – Manual Switch</w:t>
            </w:r>
          </w:p>
        </w:tc>
        <w:tc>
          <w:tcPr>
            <w:tcW w:w="991" w:type="dxa"/>
            <w:tcBorders>
              <w:top w:val="single" w:sz="4" w:space="0" w:color="000000"/>
              <w:left w:val="single" w:sz="4" w:space="0" w:color="000000"/>
              <w:bottom w:val="single" w:sz="4" w:space="0" w:color="000000"/>
            </w:tcBorders>
          </w:tcPr>
          <w:p w14:paraId="108FED12" w14:textId="77777777" w:rsidR="003879C9" w:rsidRDefault="00696817">
            <w:pPr>
              <w:pStyle w:val="TableParagraph"/>
              <w:spacing w:before="43"/>
              <w:ind w:left="81" w:right="59"/>
              <w:jc w:val="center"/>
              <w:rPr>
                <w:sz w:val="20"/>
              </w:rPr>
            </w:pPr>
            <w:r>
              <w:rPr>
                <w:sz w:val="20"/>
              </w:rPr>
              <w:t>ERPS</w:t>
            </w:r>
          </w:p>
        </w:tc>
      </w:tr>
      <w:tr w:rsidR="003879C9" w14:paraId="15BF187F" w14:textId="77777777">
        <w:trPr>
          <w:trHeight w:val="329"/>
        </w:trPr>
        <w:tc>
          <w:tcPr>
            <w:tcW w:w="4564" w:type="dxa"/>
            <w:tcBorders>
              <w:top w:val="single" w:sz="4" w:space="0" w:color="000000"/>
              <w:bottom w:val="single" w:sz="4" w:space="0" w:color="000000"/>
              <w:right w:val="single" w:sz="4" w:space="0" w:color="000000"/>
            </w:tcBorders>
          </w:tcPr>
          <w:p w14:paraId="520AE85C" w14:textId="77777777" w:rsidR="003879C9" w:rsidRDefault="00696817">
            <w:pPr>
              <w:pStyle w:val="TableParagraph"/>
              <w:spacing w:before="17" w:line="292" w:lineRule="exact"/>
              <w:rPr>
                <w:sz w:val="24"/>
              </w:rPr>
            </w:pPr>
            <w:r>
              <w:rPr>
                <w:sz w:val="24"/>
              </w:rPr>
              <w:t>id [1 - 239]</w:t>
            </w:r>
          </w:p>
        </w:tc>
        <w:tc>
          <w:tcPr>
            <w:tcW w:w="4253" w:type="dxa"/>
            <w:tcBorders>
              <w:top w:val="single" w:sz="4" w:space="0" w:color="000000"/>
              <w:left w:val="single" w:sz="4" w:space="0" w:color="000000"/>
              <w:bottom w:val="single" w:sz="4" w:space="0" w:color="000000"/>
              <w:right w:val="single" w:sz="4" w:space="0" w:color="000000"/>
            </w:tcBorders>
          </w:tcPr>
          <w:p w14:paraId="0781033E" w14:textId="77777777" w:rsidR="003879C9" w:rsidRDefault="00696817">
            <w:pPr>
              <w:pStyle w:val="TableParagraph"/>
              <w:spacing w:before="17" w:line="292" w:lineRule="exact"/>
              <w:ind w:left="31"/>
              <w:rPr>
                <w:sz w:val="24"/>
              </w:rPr>
            </w:pPr>
            <w:r>
              <w:rPr>
                <w:sz w:val="24"/>
              </w:rPr>
              <w:t>Set Ring ID</w:t>
            </w:r>
          </w:p>
        </w:tc>
        <w:tc>
          <w:tcPr>
            <w:tcW w:w="991" w:type="dxa"/>
            <w:tcBorders>
              <w:top w:val="single" w:sz="4" w:space="0" w:color="000000"/>
              <w:left w:val="single" w:sz="4" w:space="0" w:color="000000"/>
              <w:bottom w:val="single" w:sz="4" w:space="0" w:color="000000"/>
            </w:tcBorders>
          </w:tcPr>
          <w:p w14:paraId="7B6611A0" w14:textId="77777777" w:rsidR="003879C9" w:rsidRDefault="00696817">
            <w:pPr>
              <w:pStyle w:val="TableParagraph"/>
              <w:spacing w:before="42"/>
              <w:ind w:left="81" w:right="59"/>
              <w:jc w:val="center"/>
              <w:rPr>
                <w:sz w:val="20"/>
              </w:rPr>
            </w:pPr>
            <w:r>
              <w:rPr>
                <w:sz w:val="20"/>
              </w:rPr>
              <w:t>ERPS</w:t>
            </w:r>
          </w:p>
        </w:tc>
      </w:tr>
      <w:tr w:rsidR="003879C9" w14:paraId="219BF36B" w14:textId="77777777">
        <w:trPr>
          <w:trHeight w:val="329"/>
        </w:trPr>
        <w:tc>
          <w:tcPr>
            <w:tcW w:w="4564" w:type="dxa"/>
            <w:tcBorders>
              <w:top w:val="single" w:sz="4" w:space="0" w:color="000000"/>
              <w:bottom w:val="single" w:sz="4" w:space="0" w:color="000000"/>
              <w:right w:val="single" w:sz="4" w:space="0" w:color="000000"/>
            </w:tcBorders>
          </w:tcPr>
          <w:p w14:paraId="5F1B6CDE" w14:textId="77777777" w:rsidR="003879C9" w:rsidRDefault="00696817">
            <w:pPr>
              <w:pStyle w:val="TableParagraph"/>
              <w:spacing w:before="18" w:line="291" w:lineRule="exact"/>
              <w:rPr>
                <w:sz w:val="24"/>
              </w:rPr>
            </w:pPr>
            <w:r>
              <w:rPr>
                <w:sz w:val="24"/>
              </w:rPr>
              <w:t>mel [0 - 7]</w:t>
            </w:r>
          </w:p>
        </w:tc>
        <w:tc>
          <w:tcPr>
            <w:tcW w:w="4253" w:type="dxa"/>
            <w:tcBorders>
              <w:top w:val="single" w:sz="4" w:space="0" w:color="000000"/>
              <w:left w:val="single" w:sz="4" w:space="0" w:color="000000"/>
              <w:bottom w:val="single" w:sz="4" w:space="0" w:color="000000"/>
              <w:right w:val="single" w:sz="4" w:space="0" w:color="000000"/>
            </w:tcBorders>
          </w:tcPr>
          <w:p w14:paraId="3A2C6B59" w14:textId="77777777" w:rsidR="003879C9" w:rsidRDefault="00696817">
            <w:pPr>
              <w:pStyle w:val="TableParagraph"/>
              <w:spacing w:before="18" w:line="291" w:lineRule="exact"/>
              <w:ind w:left="31"/>
              <w:rPr>
                <w:sz w:val="24"/>
              </w:rPr>
            </w:pPr>
            <w:r>
              <w:rPr>
                <w:sz w:val="24"/>
              </w:rPr>
              <w:t>ERPS mel</w:t>
            </w:r>
          </w:p>
        </w:tc>
        <w:tc>
          <w:tcPr>
            <w:tcW w:w="991" w:type="dxa"/>
            <w:tcBorders>
              <w:top w:val="single" w:sz="4" w:space="0" w:color="000000"/>
              <w:left w:val="single" w:sz="4" w:space="0" w:color="000000"/>
              <w:bottom w:val="single" w:sz="4" w:space="0" w:color="000000"/>
            </w:tcBorders>
          </w:tcPr>
          <w:p w14:paraId="551F01FC" w14:textId="77777777" w:rsidR="003879C9" w:rsidRDefault="00696817">
            <w:pPr>
              <w:pStyle w:val="TableParagraph"/>
              <w:spacing w:before="42"/>
              <w:ind w:left="81" w:right="59"/>
              <w:jc w:val="center"/>
              <w:rPr>
                <w:sz w:val="20"/>
              </w:rPr>
            </w:pPr>
            <w:r>
              <w:rPr>
                <w:sz w:val="20"/>
              </w:rPr>
              <w:t>ERPS</w:t>
            </w:r>
          </w:p>
        </w:tc>
      </w:tr>
      <w:tr w:rsidR="003879C9" w14:paraId="2FDB5135" w14:textId="77777777">
        <w:trPr>
          <w:trHeight w:val="330"/>
        </w:trPr>
        <w:tc>
          <w:tcPr>
            <w:tcW w:w="4564" w:type="dxa"/>
            <w:tcBorders>
              <w:top w:val="single" w:sz="4" w:space="0" w:color="000000"/>
              <w:bottom w:val="single" w:sz="4" w:space="0" w:color="000000"/>
              <w:right w:val="single" w:sz="4" w:space="0" w:color="000000"/>
            </w:tcBorders>
          </w:tcPr>
          <w:p w14:paraId="76D625A9" w14:textId="77777777" w:rsidR="003879C9" w:rsidRDefault="00696817">
            <w:pPr>
              <w:pStyle w:val="TableParagraph"/>
              <w:spacing w:before="18" w:line="292" w:lineRule="exact"/>
              <w:rPr>
                <w:sz w:val="24"/>
              </w:rPr>
            </w:pPr>
            <w:r>
              <w:rPr>
                <w:sz w:val="24"/>
              </w:rPr>
              <w:t>revertive</w:t>
            </w:r>
          </w:p>
        </w:tc>
        <w:tc>
          <w:tcPr>
            <w:tcW w:w="4253" w:type="dxa"/>
            <w:tcBorders>
              <w:top w:val="single" w:sz="4" w:space="0" w:color="000000"/>
              <w:left w:val="single" w:sz="4" w:space="0" w:color="000000"/>
              <w:bottom w:val="single" w:sz="4" w:space="0" w:color="000000"/>
              <w:right w:val="single" w:sz="4" w:space="0" w:color="000000"/>
            </w:tcBorders>
          </w:tcPr>
          <w:p w14:paraId="106FC3C7" w14:textId="77777777" w:rsidR="003879C9" w:rsidRDefault="00696817">
            <w:pPr>
              <w:pStyle w:val="TableParagraph"/>
              <w:spacing w:before="18" w:line="292" w:lineRule="exact"/>
              <w:ind w:left="31"/>
              <w:rPr>
                <w:sz w:val="24"/>
              </w:rPr>
            </w:pPr>
            <w:r>
              <w:rPr>
                <w:sz w:val="24"/>
              </w:rPr>
              <w:t>Set as revertive mode</w:t>
            </w:r>
          </w:p>
        </w:tc>
        <w:tc>
          <w:tcPr>
            <w:tcW w:w="991" w:type="dxa"/>
            <w:tcBorders>
              <w:top w:val="single" w:sz="4" w:space="0" w:color="000000"/>
              <w:left w:val="single" w:sz="4" w:space="0" w:color="000000"/>
              <w:bottom w:val="single" w:sz="4" w:space="0" w:color="000000"/>
            </w:tcBorders>
          </w:tcPr>
          <w:p w14:paraId="2AB654AE" w14:textId="77777777" w:rsidR="003879C9" w:rsidRDefault="00696817">
            <w:pPr>
              <w:pStyle w:val="TableParagraph"/>
              <w:spacing w:before="43"/>
              <w:ind w:left="81" w:right="59"/>
              <w:jc w:val="center"/>
              <w:rPr>
                <w:sz w:val="20"/>
              </w:rPr>
            </w:pPr>
            <w:r>
              <w:rPr>
                <w:sz w:val="20"/>
              </w:rPr>
              <w:t>ERPS</w:t>
            </w:r>
          </w:p>
        </w:tc>
      </w:tr>
      <w:tr w:rsidR="003879C9" w14:paraId="5C124990" w14:textId="77777777">
        <w:trPr>
          <w:trHeight w:val="329"/>
        </w:trPr>
        <w:tc>
          <w:tcPr>
            <w:tcW w:w="4564" w:type="dxa"/>
            <w:tcBorders>
              <w:top w:val="single" w:sz="4" w:space="0" w:color="000000"/>
              <w:bottom w:val="single" w:sz="4" w:space="0" w:color="000000"/>
              <w:right w:val="single" w:sz="4" w:space="0" w:color="000000"/>
            </w:tcBorders>
          </w:tcPr>
          <w:p w14:paraId="0BC7285D" w14:textId="77777777" w:rsidR="003879C9" w:rsidRDefault="00696817">
            <w:pPr>
              <w:pStyle w:val="TableParagraph"/>
              <w:spacing w:before="17" w:line="292" w:lineRule="exact"/>
              <w:rPr>
                <w:sz w:val="24"/>
              </w:rPr>
            </w:pPr>
            <w:r>
              <w:rPr>
                <w:sz w:val="24"/>
              </w:rPr>
              <w:t>ring-port 0 [1(lan1) - N(lanN)]</w:t>
            </w:r>
          </w:p>
        </w:tc>
        <w:tc>
          <w:tcPr>
            <w:tcW w:w="4253" w:type="dxa"/>
            <w:tcBorders>
              <w:top w:val="single" w:sz="4" w:space="0" w:color="000000"/>
              <w:left w:val="single" w:sz="4" w:space="0" w:color="000000"/>
              <w:bottom w:val="single" w:sz="4" w:space="0" w:color="000000"/>
              <w:right w:val="single" w:sz="4" w:space="0" w:color="000000"/>
            </w:tcBorders>
          </w:tcPr>
          <w:p w14:paraId="72641D8C" w14:textId="77777777" w:rsidR="003879C9" w:rsidRDefault="00696817">
            <w:pPr>
              <w:pStyle w:val="TableParagraph"/>
              <w:spacing w:before="17" w:line="292" w:lineRule="exact"/>
              <w:ind w:left="31"/>
              <w:rPr>
                <w:sz w:val="24"/>
              </w:rPr>
            </w:pPr>
            <w:r>
              <w:rPr>
                <w:sz w:val="24"/>
              </w:rPr>
              <w:t>Mapping ERPS ring port0 to switch port</w:t>
            </w:r>
          </w:p>
        </w:tc>
        <w:tc>
          <w:tcPr>
            <w:tcW w:w="991" w:type="dxa"/>
            <w:tcBorders>
              <w:top w:val="single" w:sz="4" w:space="0" w:color="000000"/>
              <w:left w:val="single" w:sz="4" w:space="0" w:color="000000"/>
              <w:bottom w:val="single" w:sz="4" w:space="0" w:color="000000"/>
            </w:tcBorders>
          </w:tcPr>
          <w:p w14:paraId="05CE72AF" w14:textId="77777777" w:rsidR="003879C9" w:rsidRDefault="00696817">
            <w:pPr>
              <w:pStyle w:val="TableParagraph"/>
              <w:spacing w:before="42"/>
              <w:ind w:left="81" w:right="59"/>
              <w:jc w:val="center"/>
              <w:rPr>
                <w:sz w:val="20"/>
              </w:rPr>
            </w:pPr>
            <w:r>
              <w:rPr>
                <w:sz w:val="20"/>
              </w:rPr>
              <w:t>ERPS</w:t>
            </w:r>
          </w:p>
        </w:tc>
      </w:tr>
      <w:tr w:rsidR="003879C9" w14:paraId="235C2CE5" w14:textId="77777777">
        <w:trPr>
          <w:trHeight w:val="329"/>
        </w:trPr>
        <w:tc>
          <w:tcPr>
            <w:tcW w:w="4564" w:type="dxa"/>
            <w:tcBorders>
              <w:top w:val="single" w:sz="4" w:space="0" w:color="000000"/>
              <w:bottom w:val="single" w:sz="4" w:space="0" w:color="000000"/>
              <w:right w:val="single" w:sz="4" w:space="0" w:color="000000"/>
            </w:tcBorders>
          </w:tcPr>
          <w:p w14:paraId="449CF6AC" w14:textId="77777777" w:rsidR="003879C9" w:rsidRDefault="00696817">
            <w:pPr>
              <w:pStyle w:val="TableParagraph"/>
              <w:spacing w:before="18" w:line="291" w:lineRule="exact"/>
              <w:rPr>
                <w:sz w:val="24"/>
              </w:rPr>
            </w:pPr>
            <w:r>
              <w:rPr>
                <w:sz w:val="24"/>
              </w:rPr>
              <w:t>ring-port 1 [1(lan1) - N(lanN)]</w:t>
            </w:r>
          </w:p>
        </w:tc>
        <w:tc>
          <w:tcPr>
            <w:tcW w:w="4253" w:type="dxa"/>
            <w:tcBorders>
              <w:top w:val="single" w:sz="4" w:space="0" w:color="000000"/>
              <w:left w:val="single" w:sz="4" w:space="0" w:color="000000"/>
              <w:bottom w:val="single" w:sz="4" w:space="0" w:color="000000"/>
              <w:right w:val="single" w:sz="4" w:space="0" w:color="000000"/>
            </w:tcBorders>
          </w:tcPr>
          <w:p w14:paraId="54B00AC3" w14:textId="77777777" w:rsidR="003879C9" w:rsidRDefault="00696817">
            <w:pPr>
              <w:pStyle w:val="TableParagraph"/>
              <w:spacing w:before="18" w:line="291" w:lineRule="exact"/>
              <w:ind w:left="31"/>
              <w:rPr>
                <w:sz w:val="24"/>
              </w:rPr>
            </w:pPr>
            <w:r>
              <w:rPr>
                <w:sz w:val="24"/>
              </w:rPr>
              <w:t>Mapping ERPS ring port1 to switch port</w:t>
            </w:r>
          </w:p>
        </w:tc>
        <w:tc>
          <w:tcPr>
            <w:tcW w:w="991" w:type="dxa"/>
            <w:tcBorders>
              <w:top w:val="single" w:sz="4" w:space="0" w:color="000000"/>
              <w:left w:val="single" w:sz="4" w:space="0" w:color="000000"/>
              <w:bottom w:val="single" w:sz="4" w:space="0" w:color="000000"/>
            </w:tcBorders>
          </w:tcPr>
          <w:p w14:paraId="0099B25C" w14:textId="77777777" w:rsidR="003879C9" w:rsidRDefault="00696817">
            <w:pPr>
              <w:pStyle w:val="TableParagraph"/>
              <w:spacing w:before="42"/>
              <w:ind w:left="81" w:right="59"/>
              <w:jc w:val="center"/>
              <w:rPr>
                <w:sz w:val="20"/>
              </w:rPr>
            </w:pPr>
            <w:r>
              <w:rPr>
                <w:sz w:val="20"/>
              </w:rPr>
              <w:t>ERPS</w:t>
            </w:r>
          </w:p>
        </w:tc>
      </w:tr>
      <w:tr w:rsidR="003879C9" w14:paraId="23726636" w14:textId="77777777">
        <w:trPr>
          <w:trHeight w:val="330"/>
        </w:trPr>
        <w:tc>
          <w:tcPr>
            <w:tcW w:w="4564" w:type="dxa"/>
            <w:tcBorders>
              <w:top w:val="single" w:sz="4" w:space="0" w:color="000000"/>
              <w:bottom w:val="single" w:sz="4" w:space="0" w:color="000000"/>
              <w:right w:val="single" w:sz="4" w:space="0" w:color="000000"/>
            </w:tcBorders>
          </w:tcPr>
          <w:p w14:paraId="22330CE2" w14:textId="77777777" w:rsidR="003879C9" w:rsidRDefault="00696817">
            <w:pPr>
              <w:pStyle w:val="TableParagraph"/>
              <w:spacing w:before="18" w:line="292" w:lineRule="exact"/>
              <w:rPr>
                <w:sz w:val="24"/>
              </w:rPr>
            </w:pPr>
            <w:r>
              <w:rPr>
                <w:sz w:val="24"/>
              </w:rPr>
              <w:t>role port0 [o(owner) | n(neigh) | i(interconn)]</w:t>
            </w:r>
          </w:p>
        </w:tc>
        <w:tc>
          <w:tcPr>
            <w:tcW w:w="4253" w:type="dxa"/>
            <w:tcBorders>
              <w:top w:val="single" w:sz="4" w:space="0" w:color="000000"/>
              <w:left w:val="single" w:sz="4" w:space="0" w:color="000000"/>
              <w:bottom w:val="single" w:sz="4" w:space="0" w:color="000000"/>
              <w:right w:val="single" w:sz="4" w:space="0" w:color="000000"/>
            </w:tcBorders>
          </w:tcPr>
          <w:p w14:paraId="1B820838" w14:textId="77777777" w:rsidR="003879C9" w:rsidRDefault="00696817">
            <w:pPr>
              <w:pStyle w:val="TableParagraph"/>
              <w:spacing w:before="18" w:line="292" w:lineRule="exact"/>
              <w:ind w:left="31"/>
              <w:rPr>
                <w:sz w:val="24"/>
              </w:rPr>
            </w:pPr>
            <w:r>
              <w:rPr>
                <w:sz w:val="24"/>
              </w:rPr>
              <w:t>Set role on ring port0</w:t>
            </w:r>
          </w:p>
        </w:tc>
        <w:tc>
          <w:tcPr>
            <w:tcW w:w="991" w:type="dxa"/>
            <w:tcBorders>
              <w:top w:val="single" w:sz="4" w:space="0" w:color="000000"/>
              <w:left w:val="single" w:sz="4" w:space="0" w:color="000000"/>
              <w:bottom w:val="single" w:sz="4" w:space="0" w:color="000000"/>
            </w:tcBorders>
          </w:tcPr>
          <w:p w14:paraId="6681FA76" w14:textId="77777777" w:rsidR="003879C9" w:rsidRDefault="00696817">
            <w:pPr>
              <w:pStyle w:val="TableParagraph"/>
              <w:spacing w:before="43"/>
              <w:ind w:left="81" w:right="59"/>
              <w:jc w:val="center"/>
              <w:rPr>
                <w:sz w:val="20"/>
              </w:rPr>
            </w:pPr>
            <w:r>
              <w:rPr>
                <w:sz w:val="20"/>
              </w:rPr>
              <w:t>ERPS</w:t>
            </w:r>
          </w:p>
        </w:tc>
      </w:tr>
      <w:tr w:rsidR="003879C9" w14:paraId="77695AA7" w14:textId="77777777">
        <w:trPr>
          <w:trHeight w:val="329"/>
        </w:trPr>
        <w:tc>
          <w:tcPr>
            <w:tcW w:w="4564" w:type="dxa"/>
            <w:tcBorders>
              <w:top w:val="single" w:sz="4" w:space="0" w:color="000000"/>
              <w:bottom w:val="single" w:sz="4" w:space="0" w:color="000000"/>
              <w:right w:val="single" w:sz="4" w:space="0" w:color="000000"/>
            </w:tcBorders>
          </w:tcPr>
          <w:p w14:paraId="76C7DF9C" w14:textId="77777777" w:rsidR="003879C9" w:rsidRDefault="00696817">
            <w:pPr>
              <w:pStyle w:val="TableParagraph"/>
              <w:spacing w:before="17" w:line="292" w:lineRule="exact"/>
              <w:rPr>
                <w:sz w:val="24"/>
              </w:rPr>
            </w:pPr>
            <w:r>
              <w:rPr>
                <w:sz w:val="24"/>
              </w:rPr>
              <w:t>role port1 [o(owner) | n(neigh) | i(interconn)]</w:t>
            </w:r>
          </w:p>
        </w:tc>
        <w:tc>
          <w:tcPr>
            <w:tcW w:w="4253" w:type="dxa"/>
            <w:tcBorders>
              <w:top w:val="single" w:sz="4" w:space="0" w:color="000000"/>
              <w:left w:val="single" w:sz="4" w:space="0" w:color="000000"/>
              <w:bottom w:val="single" w:sz="4" w:space="0" w:color="000000"/>
              <w:right w:val="single" w:sz="4" w:space="0" w:color="000000"/>
            </w:tcBorders>
          </w:tcPr>
          <w:p w14:paraId="6CDA5423" w14:textId="77777777" w:rsidR="003879C9" w:rsidRDefault="00696817">
            <w:pPr>
              <w:pStyle w:val="TableParagraph"/>
              <w:spacing w:before="17" w:line="292" w:lineRule="exact"/>
              <w:ind w:left="31"/>
              <w:rPr>
                <w:sz w:val="24"/>
              </w:rPr>
            </w:pPr>
            <w:r>
              <w:rPr>
                <w:sz w:val="24"/>
              </w:rPr>
              <w:t>Set role on ring port1</w:t>
            </w:r>
          </w:p>
        </w:tc>
        <w:tc>
          <w:tcPr>
            <w:tcW w:w="991" w:type="dxa"/>
            <w:tcBorders>
              <w:top w:val="single" w:sz="4" w:space="0" w:color="000000"/>
              <w:left w:val="single" w:sz="4" w:space="0" w:color="000000"/>
              <w:bottom w:val="single" w:sz="4" w:space="0" w:color="000000"/>
            </w:tcBorders>
          </w:tcPr>
          <w:p w14:paraId="0EDAB549" w14:textId="77777777" w:rsidR="003879C9" w:rsidRDefault="00696817">
            <w:pPr>
              <w:pStyle w:val="TableParagraph"/>
              <w:spacing w:before="42"/>
              <w:ind w:left="81" w:right="59"/>
              <w:jc w:val="center"/>
              <w:rPr>
                <w:sz w:val="20"/>
              </w:rPr>
            </w:pPr>
            <w:r>
              <w:rPr>
                <w:sz w:val="20"/>
              </w:rPr>
              <w:t>ERPS</w:t>
            </w:r>
          </w:p>
        </w:tc>
      </w:tr>
      <w:tr w:rsidR="003879C9" w14:paraId="79AE42F5" w14:textId="77777777">
        <w:trPr>
          <w:trHeight w:val="329"/>
        </w:trPr>
        <w:tc>
          <w:tcPr>
            <w:tcW w:w="4564" w:type="dxa"/>
            <w:tcBorders>
              <w:top w:val="single" w:sz="4" w:space="0" w:color="000000"/>
              <w:bottom w:val="single" w:sz="4" w:space="0" w:color="000000"/>
              <w:right w:val="single" w:sz="4" w:space="0" w:color="000000"/>
            </w:tcBorders>
          </w:tcPr>
          <w:p w14:paraId="1FC7AE28" w14:textId="77777777" w:rsidR="003879C9" w:rsidRDefault="00696817">
            <w:pPr>
              <w:pStyle w:val="TableParagraph"/>
              <w:spacing w:before="18" w:line="291" w:lineRule="exact"/>
              <w:rPr>
                <w:sz w:val="24"/>
              </w:rPr>
            </w:pPr>
            <w:r>
              <w:rPr>
                <w:sz w:val="24"/>
              </w:rPr>
              <w:t>timer guard [10 - 2000]</w:t>
            </w:r>
          </w:p>
        </w:tc>
        <w:tc>
          <w:tcPr>
            <w:tcW w:w="4253" w:type="dxa"/>
            <w:tcBorders>
              <w:top w:val="single" w:sz="4" w:space="0" w:color="000000"/>
              <w:left w:val="single" w:sz="4" w:space="0" w:color="000000"/>
              <w:bottom w:val="single" w:sz="4" w:space="0" w:color="000000"/>
              <w:right w:val="single" w:sz="4" w:space="0" w:color="000000"/>
            </w:tcBorders>
          </w:tcPr>
          <w:p w14:paraId="4A71072D" w14:textId="77777777" w:rsidR="003879C9" w:rsidRDefault="00696817">
            <w:pPr>
              <w:pStyle w:val="TableParagraph"/>
              <w:spacing w:before="18" w:line="291" w:lineRule="exact"/>
              <w:ind w:left="31"/>
              <w:rPr>
                <w:sz w:val="24"/>
              </w:rPr>
            </w:pPr>
            <w:r>
              <w:rPr>
                <w:sz w:val="24"/>
              </w:rPr>
              <w:t>Set guard timer interval</w:t>
            </w:r>
          </w:p>
        </w:tc>
        <w:tc>
          <w:tcPr>
            <w:tcW w:w="991" w:type="dxa"/>
            <w:tcBorders>
              <w:top w:val="single" w:sz="4" w:space="0" w:color="000000"/>
              <w:left w:val="single" w:sz="4" w:space="0" w:color="000000"/>
              <w:bottom w:val="single" w:sz="4" w:space="0" w:color="000000"/>
            </w:tcBorders>
          </w:tcPr>
          <w:p w14:paraId="6D2D3099" w14:textId="77777777" w:rsidR="003879C9" w:rsidRDefault="00696817">
            <w:pPr>
              <w:pStyle w:val="TableParagraph"/>
              <w:spacing w:before="42"/>
              <w:ind w:left="81" w:right="59"/>
              <w:jc w:val="center"/>
              <w:rPr>
                <w:sz w:val="20"/>
              </w:rPr>
            </w:pPr>
            <w:r>
              <w:rPr>
                <w:sz w:val="20"/>
              </w:rPr>
              <w:t>ERPS</w:t>
            </w:r>
          </w:p>
        </w:tc>
      </w:tr>
      <w:tr w:rsidR="003879C9" w14:paraId="41B04ACA" w14:textId="77777777">
        <w:trPr>
          <w:trHeight w:val="330"/>
        </w:trPr>
        <w:tc>
          <w:tcPr>
            <w:tcW w:w="4564" w:type="dxa"/>
            <w:tcBorders>
              <w:top w:val="single" w:sz="4" w:space="0" w:color="000000"/>
              <w:bottom w:val="single" w:sz="4" w:space="0" w:color="000000"/>
              <w:right w:val="single" w:sz="4" w:space="0" w:color="000000"/>
            </w:tcBorders>
          </w:tcPr>
          <w:p w14:paraId="2D4BA811" w14:textId="77777777" w:rsidR="003879C9" w:rsidRDefault="00696817">
            <w:pPr>
              <w:pStyle w:val="TableParagraph"/>
              <w:spacing w:before="18" w:line="292" w:lineRule="exact"/>
              <w:rPr>
                <w:sz w:val="24"/>
              </w:rPr>
            </w:pPr>
            <w:r>
              <w:rPr>
                <w:sz w:val="24"/>
              </w:rPr>
              <w:t>timer hold-off [0 - 10000]</w:t>
            </w:r>
          </w:p>
        </w:tc>
        <w:tc>
          <w:tcPr>
            <w:tcW w:w="4253" w:type="dxa"/>
            <w:tcBorders>
              <w:top w:val="single" w:sz="4" w:space="0" w:color="000000"/>
              <w:left w:val="single" w:sz="4" w:space="0" w:color="000000"/>
              <w:bottom w:val="single" w:sz="4" w:space="0" w:color="000000"/>
              <w:right w:val="single" w:sz="4" w:space="0" w:color="000000"/>
            </w:tcBorders>
          </w:tcPr>
          <w:p w14:paraId="4A7B5FC7" w14:textId="77777777" w:rsidR="003879C9" w:rsidRDefault="00696817">
            <w:pPr>
              <w:pStyle w:val="TableParagraph"/>
              <w:spacing w:before="18" w:line="292" w:lineRule="exact"/>
              <w:ind w:left="31"/>
              <w:rPr>
                <w:sz w:val="24"/>
              </w:rPr>
            </w:pPr>
            <w:r>
              <w:rPr>
                <w:sz w:val="24"/>
              </w:rPr>
              <w:t>Set hold-off timer interval</w:t>
            </w:r>
          </w:p>
        </w:tc>
        <w:tc>
          <w:tcPr>
            <w:tcW w:w="991" w:type="dxa"/>
            <w:tcBorders>
              <w:top w:val="single" w:sz="4" w:space="0" w:color="000000"/>
              <w:left w:val="single" w:sz="4" w:space="0" w:color="000000"/>
              <w:bottom w:val="single" w:sz="4" w:space="0" w:color="000000"/>
            </w:tcBorders>
          </w:tcPr>
          <w:p w14:paraId="7A1639B2" w14:textId="77777777" w:rsidR="003879C9" w:rsidRDefault="00696817">
            <w:pPr>
              <w:pStyle w:val="TableParagraph"/>
              <w:spacing w:before="43"/>
              <w:ind w:left="81" w:right="59"/>
              <w:jc w:val="center"/>
              <w:rPr>
                <w:sz w:val="20"/>
              </w:rPr>
            </w:pPr>
            <w:r>
              <w:rPr>
                <w:sz w:val="20"/>
              </w:rPr>
              <w:t>ERPS</w:t>
            </w:r>
          </w:p>
        </w:tc>
      </w:tr>
      <w:tr w:rsidR="003879C9" w14:paraId="3D3DB97E" w14:textId="77777777">
        <w:trPr>
          <w:trHeight w:val="329"/>
        </w:trPr>
        <w:tc>
          <w:tcPr>
            <w:tcW w:w="4564" w:type="dxa"/>
            <w:tcBorders>
              <w:top w:val="single" w:sz="4" w:space="0" w:color="000000"/>
              <w:bottom w:val="single" w:sz="4" w:space="0" w:color="000000"/>
              <w:right w:val="single" w:sz="4" w:space="0" w:color="000000"/>
            </w:tcBorders>
          </w:tcPr>
          <w:p w14:paraId="2331FB3B" w14:textId="77777777" w:rsidR="003879C9" w:rsidRDefault="00696817">
            <w:pPr>
              <w:pStyle w:val="TableParagraph"/>
              <w:spacing w:before="17" w:line="292" w:lineRule="exact"/>
              <w:rPr>
                <w:sz w:val="24"/>
              </w:rPr>
            </w:pPr>
            <w:r>
              <w:rPr>
                <w:sz w:val="24"/>
              </w:rPr>
              <w:t>timer wtr [1 - 12]</w:t>
            </w:r>
          </w:p>
        </w:tc>
        <w:tc>
          <w:tcPr>
            <w:tcW w:w="4253" w:type="dxa"/>
            <w:tcBorders>
              <w:top w:val="single" w:sz="4" w:space="0" w:color="000000"/>
              <w:left w:val="single" w:sz="4" w:space="0" w:color="000000"/>
              <w:bottom w:val="single" w:sz="4" w:space="0" w:color="000000"/>
              <w:right w:val="single" w:sz="4" w:space="0" w:color="000000"/>
            </w:tcBorders>
          </w:tcPr>
          <w:p w14:paraId="4F7FC3B9" w14:textId="77777777" w:rsidR="003879C9" w:rsidRDefault="00696817">
            <w:pPr>
              <w:pStyle w:val="TableParagraph"/>
              <w:spacing w:before="17" w:line="292" w:lineRule="exact"/>
              <w:ind w:left="31"/>
              <w:rPr>
                <w:sz w:val="24"/>
              </w:rPr>
            </w:pPr>
            <w:r>
              <w:rPr>
                <w:sz w:val="24"/>
              </w:rPr>
              <w:t>Set WTR timer interval</w:t>
            </w:r>
          </w:p>
        </w:tc>
        <w:tc>
          <w:tcPr>
            <w:tcW w:w="991" w:type="dxa"/>
            <w:tcBorders>
              <w:top w:val="single" w:sz="4" w:space="0" w:color="000000"/>
              <w:left w:val="single" w:sz="4" w:space="0" w:color="000000"/>
              <w:bottom w:val="single" w:sz="4" w:space="0" w:color="000000"/>
            </w:tcBorders>
          </w:tcPr>
          <w:p w14:paraId="7384805F" w14:textId="77777777" w:rsidR="003879C9" w:rsidRDefault="00696817">
            <w:pPr>
              <w:pStyle w:val="TableParagraph"/>
              <w:spacing w:before="42"/>
              <w:ind w:left="81" w:right="59"/>
              <w:jc w:val="center"/>
              <w:rPr>
                <w:sz w:val="20"/>
              </w:rPr>
            </w:pPr>
            <w:r>
              <w:rPr>
                <w:sz w:val="20"/>
              </w:rPr>
              <w:t>ERPS</w:t>
            </w:r>
          </w:p>
        </w:tc>
      </w:tr>
      <w:tr w:rsidR="003879C9" w14:paraId="7404D43B" w14:textId="77777777">
        <w:trPr>
          <w:trHeight w:val="329"/>
        </w:trPr>
        <w:tc>
          <w:tcPr>
            <w:tcW w:w="4564" w:type="dxa"/>
            <w:tcBorders>
              <w:top w:val="single" w:sz="4" w:space="0" w:color="000000"/>
              <w:bottom w:val="single" w:sz="4" w:space="0" w:color="000000"/>
              <w:right w:val="single" w:sz="4" w:space="0" w:color="000000"/>
            </w:tcBorders>
          </w:tcPr>
          <w:p w14:paraId="0401EFB8" w14:textId="7DCCA316" w:rsidR="003879C9" w:rsidRDefault="00696817">
            <w:pPr>
              <w:pStyle w:val="TableParagraph"/>
              <w:spacing w:before="18" w:line="291" w:lineRule="exact"/>
              <w:rPr>
                <w:sz w:val="24"/>
              </w:rPr>
            </w:pPr>
            <w:r>
              <w:rPr>
                <w:sz w:val="24"/>
              </w:rPr>
              <w:t>type [m(</w:t>
            </w:r>
            <w:r w:rsidR="004275E3">
              <w:rPr>
                <w:sz w:val="24"/>
              </w:rPr>
              <w:t>major ring</w:t>
            </w:r>
            <w:r>
              <w:rPr>
                <w:sz w:val="24"/>
              </w:rPr>
              <w:t>) | s(sub-ring)]</w:t>
            </w:r>
          </w:p>
        </w:tc>
        <w:tc>
          <w:tcPr>
            <w:tcW w:w="4253" w:type="dxa"/>
            <w:tcBorders>
              <w:top w:val="single" w:sz="4" w:space="0" w:color="000000"/>
              <w:left w:val="single" w:sz="4" w:space="0" w:color="000000"/>
              <w:bottom w:val="single" w:sz="4" w:space="0" w:color="000000"/>
              <w:right w:val="single" w:sz="4" w:space="0" w:color="000000"/>
            </w:tcBorders>
          </w:tcPr>
          <w:p w14:paraId="59560A42" w14:textId="77777777" w:rsidR="003879C9" w:rsidRDefault="00696817">
            <w:pPr>
              <w:pStyle w:val="TableParagraph"/>
              <w:spacing w:before="18" w:line="291" w:lineRule="exact"/>
              <w:ind w:left="31"/>
              <w:rPr>
                <w:sz w:val="24"/>
              </w:rPr>
            </w:pPr>
            <w:r>
              <w:rPr>
                <w:sz w:val="24"/>
              </w:rPr>
              <w:t>Set type as Major-Ring or Sub-Ring</w:t>
            </w:r>
          </w:p>
        </w:tc>
        <w:tc>
          <w:tcPr>
            <w:tcW w:w="991" w:type="dxa"/>
            <w:tcBorders>
              <w:top w:val="single" w:sz="4" w:space="0" w:color="000000"/>
              <w:left w:val="single" w:sz="4" w:space="0" w:color="000000"/>
              <w:bottom w:val="single" w:sz="4" w:space="0" w:color="000000"/>
            </w:tcBorders>
          </w:tcPr>
          <w:p w14:paraId="54D46A74" w14:textId="77777777" w:rsidR="003879C9" w:rsidRDefault="00696817">
            <w:pPr>
              <w:pStyle w:val="TableParagraph"/>
              <w:spacing w:before="42"/>
              <w:ind w:left="81" w:right="59"/>
              <w:jc w:val="center"/>
              <w:rPr>
                <w:sz w:val="20"/>
              </w:rPr>
            </w:pPr>
            <w:r>
              <w:rPr>
                <w:sz w:val="20"/>
              </w:rPr>
              <w:t>ERPS</w:t>
            </w:r>
          </w:p>
        </w:tc>
      </w:tr>
      <w:tr w:rsidR="003879C9" w14:paraId="24668BF9" w14:textId="77777777">
        <w:trPr>
          <w:trHeight w:val="330"/>
        </w:trPr>
        <w:tc>
          <w:tcPr>
            <w:tcW w:w="4564" w:type="dxa"/>
            <w:tcBorders>
              <w:top w:val="single" w:sz="4" w:space="0" w:color="000000"/>
              <w:bottom w:val="single" w:sz="4" w:space="0" w:color="000000"/>
              <w:right w:val="single" w:sz="4" w:space="0" w:color="000000"/>
            </w:tcBorders>
          </w:tcPr>
          <w:p w14:paraId="784ED171" w14:textId="77777777" w:rsidR="003879C9" w:rsidRDefault="00696817">
            <w:pPr>
              <w:pStyle w:val="TableParagraph"/>
              <w:spacing w:before="18" w:line="292" w:lineRule="exact"/>
              <w:rPr>
                <w:sz w:val="24"/>
              </w:rPr>
            </w:pPr>
            <w:r>
              <w:rPr>
                <w:sz w:val="24"/>
              </w:rPr>
              <w:t>virtual-channel major-ring channel-id [1-4094]</w:t>
            </w:r>
          </w:p>
        </w:tc>
        <w:tc>
          <w:tcPr>
            <w:tcW w:w="4253" w:type="dxa"/>
            <w:tcBorders>
              <w:top w:val="single" w:sz="4" w:space="0" w:color="000000"/>
              <w:left w:val="single" w:sz="4" w:space="0" w:color="000000"/>
              <w:bottom w:val="single" w:sz="4" w:space="0" w:color="000000"/>
              <w:right w:val="single" w:sz="4" w:space="0" w:color="000000"/>
            </w:tcBorders>
          </w:tcPr>
          <w:p w14:paraId="02C5DF8E" w14:textId="77777777" w:rsidR="003879C9" w:rsidRDefault="00696817">
            <w:pPr>
              <w:pStyle w:val="TableParagraph"/>
              <w:spacing w:before="18" w:line="292" w:lineRule="exact"/>
              <w:ind w:left="31"/>
              <w:rPr>
                <w:sz w:val="24"/>
              </w:rPr>
            </w:pPr>
            <w:r>
              <w:rPr>
                <w:sz w:val="24"/>
              </w:rPr>
              <w:t>Set virtual channel for ERPS Ring</w:t>
            </w:r>
          </w:p>
        </w:tc>
        <w:tc>
          <w:tcPr>
            <w:tcW w:w="991" w:type="dxa"/>
            <w:tcBorders>
              <w:top w:val="single" w:sz="4" w:space="0" w:color="000000"/>
              <w:left w:val="single" w:sz="4" w:space="0" w:color="000000"/>
              <w:bottom w:val="single" w:sz="4" w:space="0" w:color="000000"/>
            </w:tcBorders>
          </w:tcPr>
          <w:p w14:paraId="7C1DF5AB" w14:textId="77777777" w:rsidR="003879C9" w:rsidRDefault="00696817">
            <w:pPr>
              <w:pStyle w:val="TableParagraph"/>
              <w:spacing w:before="43"/>
              <w:ind w:left="81" w:right="59"/>
              <w:jc w:val="center"/>
              <w:rPr>
                <w:sz w:val="20"/>
              </w:rPr>
            </w:pPr>
            <w:r>
              <w:rPr>
                <w:sz w:val="20"/>
              </w:rPr>
              <w:t>ERPS</w:t>
            </w:r>
          </w:p>
        </w:tc>
      </w:tr>
      <w:tr w:rsidR="003879C9" w14:paraId="55A722BF" w14:textId="77777777">
        <w:trPr>
          <w:trHeight w:val="329"/>
        </w:trPr>
        <w:tc>
          <w:tcPr>
            <w:tcW w:w="4564" w:type="dxa"/>
            <w:tcBorders>
              <w:top w:val="single" w:sz="4" w:space="0" w:color="000000"/>
              <w:bottom w:val="single" w:sz="4" w:space="0" w:color="000000"/>
              <w:right w:val="single" w:sz="4" w:space="0" w:color="000000"/>
            </w:tcBorders>
          </w:tcPr>
          <w:p w14:paraId="0D149AC3" w14:textId="77777777" w:rsidR="003879C9" w:rsidRDefault="00696817">
            <w:pPr>
              <w:pStyle w:val="TableParagraph"/>
              <w:spacing w:before="17" w:line="292" w:lineRule="exact"/>
              <w:rPr>
                <w:sz w:val="24"/>
              </w:rPr>
            </w:pPr>
            <w:r>
              <w:rPr>
                <w:sz w:val="24"/>
              </w:rPr>
              <w:t>virtual-channel sub-ring set</w:t>
            </w:r>
          </w:p>
        </w:tc>
        <w:tc>
          <w:tcPr>
            <w:tcW w:w="4253" w:type="dxa"/>
            <w:tcBorders>
              <w:top w:val="single" w:sz="4" w:space="0" w:color="000000"/>
              <w:left w:val="single" w:sz="4" w:space="0" w:color="000000"/>
              <w:bottom w:val="single" w:sz="4" w:space="0" w:color="000000"/>
              <w:right w:val="single" w:sz="4" w:space="0" w:color="000000"/>
            </w:tcBorders>
          </w:tcPr>
          <w:p w14:paraId="6A81F35E" w14:textId="77777777" w:rsidR="003879C9" w:rsidRDefault="00696817">
            <w:pPr>
              <w:pStyle w:val="TableParagraph"/>
              <w:spacing w:before="17" w:line="292" w:lineRule="exact"/>
              <w:ind w:left="31"/>
              <w:rPr>
                <w:sz w:val="24"/>
              </w:rPr>
            </w:pPr>
            <w:r>
              <w:rPr>
                <w:sz w:val="24"/>
              </w:rPr>
              <w:t>Set virtual channel for ERPS Sub-ring</w:t>
            </w:r>
          </w:p>
        </w:tc>
        <w:tc>
          <w:tcPr>
            <w:tcW w:w="991" w:type="dxa"/>
            <w:tcBorders>
              <w:top w:val="single" w:sz="4" w:space="0" w:color="000000"/>
              <w:left w:val="single" w:sz="4" w:space="0" w:color="000000"/>
              <w:bottom w:val="single" w:sz="4" w:space="0" w:color="000000"/>
            </w:tcBorders>
          </w:tcPr>
          <w:p w14:paraId="166256C3" w14:textId="77777777" w:rsidR="003879C9" w:rsidRDefault="00696817">
            <w:pPr>
              <w:pStyle w:val="TableParagraph"/>
              <w:spacing w:before="42"/>
              <w:ind w:left="81" w:right="59"/>
              <w:jc w:val="center"/>
              <w:rPr>
                <w:sz w:val="20"/>
              </w:rPr>
            </w:pPr>
            <w:r>
              <w:rPr>
                <w:sz w:val="20"/>
              </w:rPr>
              <w:t>ERPS</w:t>
            </w:r>
          </w:p>
        </w:tc>
      </w:tr>
      <w:tr w:rsidR="003879C9" w14:paraId="3CFF798F" w14:textId="77777777">
        <w:trPr>
          <w:trHeight w:val="329"/>
        </w:trPr>
        <w:tc>
          <w:tcPr>
            <w:tcW w:w="4564" w:type="dxa"/>
            <w:tcBorders>
              <w:top w:val="single" w:sz="4" w:space="0" w:color="000000"/>
              <w:bottom w:val="single" w:sz="4" w:space="0" w:color="000000"/>
              <w:right w:val="single" w:sz="4" w:space="0" w:color="000000"/>
            </w:tcBorders>
          </w:tcPr>
          <w:p w14:paraId="07ECE42A" w14:textId="77777777" w:rsidR="003879C9" w:rsidRDefault="00696817">
            <w:pPr>
              <w:pStyle w:val="TableParagraph"/>
              <w:spacing w:before="18" w:line="291" w:lineRule="exact"/>
              <w:rPr>
                <w:sz w:val="24"/>
              </w:rPr>
            </w:pPr>
            <w:r>
              <w:rPr>
                <w:sz w:val="24"/>
              </w:rPr>
              <w:t>show config</w:t>
            </w:r>
          </w:p>
        </w:tc>
        <w:tc>
          <w:tcPr>
            <w:tcW w:w="4253" w:type="dxa"/>
            <w:tcBorders>
              <w:top w:val="single" w:sz="4" w:space="0" w:color="000000"/>
              <w:left w:val="single" w:sz="4" w:space="0" w:color="000000"/>
              <w:bottom w:val="single" w:sz="4" w:space="0" w:color="000000"/>
              <w:right w:val="single" w:sz="4" w:space="0" w:color="000000"/>
            </w:tcBorders>
          </w:tcPr>
          <w:p w14:paraId="25F9CC84" w14:textId="77777777" w:rsidR="003879C9" w:rsidRDefault="00696817">
            <w:pPr>
              <w:pStyle w:val="TableParagraph"/>
              <w:spacing w:before="18" w:line="291" w:lineRule="exact"/>
              <w:ind w:left="31"/>
              <w:rPr>
                <w:sz w:val="24"/>
              </w:rPr>
            </w:pPr>
            <w:r>
              <w:rPr>
                <w:sz w:val="24"/>
              </w:rPr>
              <w:t>Displays ERPS configuration</w:t>
            </w:r>
          </w:p>
        </w:tc>
        <w:tc>
          <w:tcPr>
            <w:tcW w:w="991" w:type="dxa"/>
            <w:tcBorders>
              <w:top w:val="single" w:sz="4" w:space="0" w:color="000000"/>
              <w:left w:val="single" w:sz="4" w:space="0" w:color="000000"/>
              <w:bottom w:val="single" w:sz="4" w:space="0" w:color="000000"/>
            </w:tcBorders>
          </w:tcPr>
          <w:p w14:paraId="7B27B2B3" w14:textId="77777777" w:rsidR="003879C9" w:rsidRDefault="00696817">
            <w:pPr>
              <w:pStyle w:val="TableParagraph"/>
              <w:spacing w:before="42"/>
              <w:ind w:left="81" w:right="59"/>
              <w:jc w:val="center"/>
              <w:rPr>
                <w:sz w:val="20"/>
              </w:rPr>
            </w:pPr>
            <w:r>
              <w:rPr>
                <w:sz w:val="20"/>
              </w:rPr>
              <w:t>ERPS</w:t>
            </w:r>
          </w:p>
        </w:tc>
      </w:tr>
      <w:tr w:rsidR="003879C9" w14:paraId="46FBB031" w14:textId="77777777">
        <w:trPr>
          <w:trHeight w:val="330"/>
        </w:trPr>
        <w:tc>
          <w:tcPr>
            <w:tcW w:w="4564" w:type="dxa"/>
            <w:tcBorders>
              <w:top w:val="single" w:sz="4" w:space="0" w:color="000000"/>
              <w:bottom w:val="single" w:sz="4" w:space="0" w:color="000000"/>
              <w:right w:val="single" w:sz="4" w:space="0" w:color="000000"/>
            </w:tcBorders>
          </w:tcPr>
          <w:p w14:paraId="2FE73898" w14:textId="77777777" w:rsidR="003879C9" w:rsidRDefault="00696817">
            <w:pPr>
              <w:pStyle w:val="TableParagraph"/>
              <w:spacing w:before="18" w:line="292" w:lineRule="exact"/>
              <w:rPr>
                <w:sz w:val="24"/>
              </w:rPr>
            </w:pPr>
            <w:r>
              <w:rPr>
                <w:sz w:val="24"/>
              </w:rPr>
              <w:t>show port status</w:t>
            </w:r>
          </w:p>
        </w:tc>
        <w:tc>
          <w:tcPr>
            <w:tcW w:w="4253" w:type="dxa"/>
            <w:tcBorders>
              <w:top w:val="single" w:sz="4" w:space="0" w:color="000000"/>
              <w:left w:val="single" w:sz="4" w:space="0" w:color="000000"/>
              <w:bottom w:val="single" w:sz="4" w:space="0" w:color="000000"/>
              <w:right w:val="single" w:sz="4" w:space="0" w:color="000000"/>
            </w:tcBorders>
          </w:tcPr>
          <w:p w14:paraId="5472EA4C" w14:textId="77777777" w:rsidR="003879C9" w:rsidRDefault="00696817">
            <w:pPr>
              <w:pStyle w:val="TableParagraph"/>
              <w:spacing w:before="18" w:line="292" w:lineRule="exact"/>
              <w:ind w:left="31"/>
              <w:rPr>
                <w:sz w:val="24"/>
              </w:rPr>
            </w:pPr>
            <w:r>
              <w:rPr>
                <w:sz w:val="24"/>
              </w:rPr>
              <w:t>Displays ERPS ring port status</w:t>
            </w:r>
          </w:p>
        </w:tc>
        <w:tc>
          <w:tcPr>
            <w:tcW w:w="991" w:type="dxa"/>
            <w:tcBorders>
              <w:top w:val="single" w:sz="4" w:space="0" w:color="000000"/>
              <w:left w:val="single" w:sz="4" w:space="0" w:color="000000"/>
              <w:bottom w:val="single" w:sz="4" w:space="0" w:color="000000"/>
            </w:tcBorders>
          </w:tcPr>
          <w:p w14:paraId="57933F99" w14:textId="77777777" w:rsidR="003879C9" w:rsidRDefault="00696817">
            <w:pPr>
              <w:pStyle w:val="TableParagraph"/>
              <w:spacing w:before="43"/>
              <w:ind w:left="81" w:right="59"/>
              <w:jc w:val="center"/>
              <w:rPr>
                <w:sz w:val="20"/>
              </w:rPr>
            </w:pPr>
            <w:r>
              <w:rPr>
                <w:sz w:val="20"/>
              </w:rPr>
              <w:t>ERPS</w:t>
            </w:r>
          </w:p>
        </w:tc>
      </w:tr>
      <w:tr w:rsidR="003879C9" w14:paraId="773CAC48" w14:textId="77777777">
        <w:trPr>
          <w:trHeight w:val="329"/>
        </w:trPr>
        <w:tc>
          <w:tcPr>
            <w:tcW w:w="4564" w:type="dxa"/>
            <w:tcBorders>
              <w:top w:val="single" w:sz="4" w:space="0" w:color="000000"/>
              <w:bottom w:val="single" w:sz="4" w:space="0" w:color="000000"/>
              <w:right w:val="single" w:sz="4" w:space="0" w:color="000000"/>
            </w:tcBorders>
          </w:tcPr>
          <w:p w14:paraId="40A318F3" w14:textId="77777777" w:rsidR="003879C9" w:rsidRDefault="00696817">
            <w:pPr>
              <w:pStyle w:val="TableParagraph"/>
              <w:spacing w:before="17" w:line="292" w:lineRule="exact"/>
              <w:rPr>
                <w:sz w:val="24"/>
              </w:rPr>
            </w:pPr>
            <w:r>
              <w:rPr>
                <w:sz w:val="24"/>
              </w:rPr>
              <w:t>show status</w:t>
            </w:r>
          </w:p>
        </w:tc>
        <w:tc>
          <w:tcPr>
            <w:tcW w:w="4253" w:type="dxa"/>
            <w:tcBorders>
              <w:top w:val="single" w:sz="4" w:space="0" w:color="000000"/>
              <w:left w:val="single" w:sz="4" w:space="0" w:color="000000"/>
              <w:bottom w:val="single" w:sz="4" w:space="0" w:color="000000"/>
              <w:right w:val="single" w:sz="4" w:space="0" w:color="000000"/>
            </w:tcBorders>
          </w:tcPr>
          <w:p w14:paraId="4C00F140" w14:textId="77777777" w:rsidR="003879C9" w:rsidRDefault="00696817">
            <w:pPr>
              <w:pStyle w:val="TableParagraph"/>
              <w:spacing w:before="17" w:line="292" w:lineRule="exact"/>
              <w:ind w:left="31"/>
              <w:rPr>
                <w:sz w:val="24"/>
              </w:rPr>
            </w:pPr>
            <w:r>
              <w:rPr>
                <w:sz w:val="24"/>
              </w:rPr>
              <w:t>Displays ERPS status</w:t>
            </w:r>
          </w:p>
        </w:tc>
        <w:tc>
          <w:tcPr>
            <w:tcW w:w="991" w:type="dxa"/>
            <w:tcBorders>
              <w:top w:val="single" w:sz="4" w:space="0" w:color="000000"/>
              <w:left w:val="single" w:sz="4" w:space="0" w:color="000000"/>
              <w:bottom w:val="single" w:sz="4" w:space="0" w:color="000000"/>
            </w:tcBorders>
          </w:tcPr>
          <w:p w14:paraId="5B340F52" w14:textId="77777777" w:rsidR="003879C9" w:rsidRDefault="00696817">
            <w:pPr>
              <w:pStyle w:val="TableParagraph"/>
              <w:spacing w:before="42"/>
              <w:ind w:left="81" w:right="59"/>
              <w:jc w:val="center"/>
              <w:rPr>
                <w:sz w:val="20"/>
              </w:rPr>
            </w:pPr>
            <w:r>
              <w:rPr>
                <w:sz w:val="20"/>
              </w:rPr>
              <w:t>ERPS</w:t>
            </w:r>
          </w:p>
        </w:tc>
      </w:tr>
      <w:tr w:rsidR="003879C9" w14:paraId="7FE27A89" w14:textId="77777777">
        <w:trPr>
          <w:trHeight w:val="329"/>
        </w:trPr>
        <w:tc>
          <w:tcPr>
            <w:tcW w:w="4564" w:type="dxa"/>
            <w:tcBorders>
              <w:top w:val="single" w:sz="4" w:space="0" w:color="000000"/>
              <w:bottom w:val="single" w:sz="4" w:space="0" w:color="000000"/>
              <w:right w:val="single" w:sz="4" w:space="0" w:color="000000"/>
            </w:tcBorders>
          </w:tcPr>
          <w:p w14:paraId="6DAA2AC8" w14:textId="77777777" w:rsidR="003879C9" w:rsidRDefault="00696817">
            <w:pPr>
              <w:pStyle w:val="TableParagraph"/>
              <w:spacing w:before="18" w:line="291" w:lineRule="exact"/>
              <w:rPr>
                <w:sz w:val="24"/>
              </w:rPr>
            </w:pPr>
            <w:r>
              <w:rPr>
                <w:sz w:val="24"/>
              </w:rPr>
              <w:t>no aps-channel</w:t>
            </w:r>
          </w:p>
        </w:tc>
        <w:tc>
          <w:tcPr>
            <w:tcW w:w="4253" w:type="dxa"/>
            <w:tcBorders>
              <w:top w:val="single" w:sz="4" w:space="0" w:color="000000"/>
              <w:left w:val="single" w:sz="4" w:space="0" w:color="000000"/>
              <w:bottom w:val="single" w:sz="4" w:space="0" w:color="000000"/>
              <w:right w:val="single" w:sz="4" w:space="0" w:color="000000"/>
            </w:tcBorders>
          </w:tcPr>
          <w:p w14:paraId="343838C3" w14:textId="77777777" w:rsidR="003879C9" w:rsidRDefault="00696817">
            <w:pPr>
              <w:pStyle w:val="TableParagraph"/>
              <w:spacing w:before="18" w:line="291" w:lineRule="exact"/>
              <w:ind w:left="31"/>
              <w:rPr>
                <w:sz w:val="24"/>
              </w:rPr>
            </w:pPr>
            <w:r>
              <w:rPr>
                <w:sz w:val="24"/>
              </w:rPr>
              <w:t>Default ERPS aps-channel</w:t>
            </w:r>
          </w:p>
        </w:tc>
        <w:tc>
          <w:tcPr>
            <w:tcW w:w="991" w:type="dxa"/>
            <w:tcBorders>
              <w:top w:val="single" w:sz="4" w:space="0" w:color="000000"/>
              <w:left w:val="single" w:sz="4" w:space="0" w:color="000000"/>
              <w:bottom w:val="single" w:sz="4" w:space="0" w:color="000000"/>
            </w:tcBorders>
          </w:tcPr>
          <w:p w14:paraId="6BE65F4A" w14:textId="77777777" w:rsidR="003879C9" w:rsidRDefault="00696817">
            <w:pPr>
              <w:pStyle w:val="TableParagraph"/>
              <w:spacing w:before="42"/>
              <w:ind w:left="81" w:right="59"/>
              <w:jc w:val="center"/>
              <w:rPr>
                <w:sz w:val="20"/>
              </w:rPr>
            </w:pPr>
            <w:r>
              <w:rPr>
                <w:sz w:val="20"/>
              </w:rPr>
              <w:t>ERPS</w:t>
            </w:r>
          </w:p>
        </w:tc>
      </w:tr>
      <w:tr w:rsidR="003879C9" w14:paraId="206FD09C" w14:textId="77777777">
        <w:trPr>
          <w:trHeight w:val="330"/>
        </w:trPr>
        <w:tc>
          <w:tcPr>
            <w:tcW w:w="4564" w:type="dxa"/>
            <w:tcBorders>
              <w:top w:val="single" w:sz="4" w:space="0" w:color="000000"/>
              <w:bottom w:val="single" w:sz="4" w:space="0" w:color="000000"/>
              <w:right w:val="single" w:sz="4" w:space="0" w:color="000000"/>
            </w:tcBorders>
          </w:tcPr>
          <w:p w14:paraId="2E83E643" w14:textId="77777777" w:rsidR="003879C9" w:rsidRDefault="00696817">
            <w:pPr>
              <w:pStyle w:val="TableParagraph"/>
              <w:spacing w:before="18" w:line="292" w:lineRule="exact"/>
              <w:rPr>
                <w:sz w:val="24"/>
              </w:rPr>
            </w:pPr>
            <w:r>
              <w:rPr>
                <w:sz w:val="24"/>
              </w:rPr>
              <w:t>no id</w:t>
            </w:r>
          </w:p>
        </w:tc>
        <w:tc>
          <w:tcPr>
            <w:tcW w:w="4253" w:type="dxa"/>
            <w:tcBorders>
              <w:top w:val="single" w:sz="4" w:space="0" w:color="000000"/>
              <w:left w:val="single" w:sz="4" w:space="0" w:color="000000"/>
              <w:bottom w:val="single" w:sz="4" w:space="0" w:color="000000"/>
              <w:right w:val="single" w:sz="4" w:space="0" w:color="000000"/>
            </w:tcBorders>
          </w:tcPr>
          <w:p w14:paraId="152561FF" w14:textId="77777777" w:rsidR="003879C9" w:rsidRDefault="00696817">
            <w:pPr>
              <w:pStyle w:val="TableParagraph"/>
              <w:spacing w:before="18" w:line="292" w:lineRule="exact"/>
              <w:ind w:left="31"/>
              <w:rPr>
                <w:sz w:val="24"/>
              </w:rPr>
            </w:pPr>
            <w:r>
              <w:rPr>
                <w:sz w:val="24"/>
              </w:rPr>
              <w:t>Default Ring ID as default</w:t>
            </w:r>
          </w:p>
        </w:tc>
        <w:tc>
          <w:tcPr>
            <w:tcW w:w="991" w:type="dxa"/>
            <w:tcBorders>
              <w:top w:val="single" w:sz="4" w:space="0" w:color="000000"/>
              <w:left w:val="single" w:sz="4" w:space="0" w:color="000000"/>
              <w:bottom w:val="single" w:sz="4" w:space="0" w:color="000000"/>
            </w:tcBorders>
          </w:tcPr>
          <w:p w14:paraId="562D3C51" w14:textId="77777777" w:rsidR="003879C9" w:rsidRDefault="00696817">
            <w:pPr>
              <w:pStyle w:val="TableParagraph"/>
              <w:spacing w:before="43"/>
              <w:ind w:left="81" w:right="59"/>
              <w:jc w:val="center"/>
              <w:rPr>
                <w:sz w:val="20"/>
              </w:rPr>
            </w:pPr>
            <w:r>
              <w:rPr>
                <w:sz w:val="20"/>
              </w:rPr>
              <w:t>ERPS</w:t>
            </w:r>
          </w:p>
        </w:tc>
      </w:tr>
      <w:tr w:rsidR="003879C9" w14:paraId="49A74D3F" w14:textId="77777777">
        <w:trPr>
          <w:trHeight w:val="329"/>
        </w:trPr>
        <w:tc>
          <w:tcPr>
            <w:tcW w:w="4564" w:type="dxa"/>
            <w:tcBorders>
              <w:top w:val="single" w:sz="4" w:space="0" w:color="000000"/>
              <w:bottom w:val="single" w:sz="4" w:space="0" w:color="000000"/>
              <w:right w:val="single" w:sz="4" w:space="0" w:color="000000"/>
            </w:tcBorders>
          </w:tcPr>
          <w:p w14:paraId="7CA2BAB3" w14:textId="77777777" w:rsidR="003879C9" w:rsidRDefault="00696817">
            <w:pPr>
              <w:pStyle w:val="TableParagraph"/>
              <w:spacing w:before="17" w:line="292" w:lineRule="exact"/>
              <w:rPr>
                <w:sz w:val="24"/>
              </w:rPr>
            </w:pPr>
            <w:r>
              <w:rPr>
                <w:sz w:val="24"/>
              </w:rPr>
              <w:t>no revertive</w:t>
            </w:r>
          </w:p>
        </w:tc>
        <w:tc>
          <w:tcPr>
            <w:tcW w:w="4253" w:type="dxa"/>
            <w:tcBorders>
              <w:top w:val="single" w:sz="4" w:space="0" w:color="000000"/>
              <w:left w:val="single" w:sz="4" w:space="0" w:color="000000"/>
              <w:bottom w:val="single" w:sz="4" w:space="0" w:color="000000"/>
              <w:right w:val="single" w:sz="4" w:space="0" w:color="000000"/>
            </w:tcBorders>
          </w:tcPr>
          <w:p w14:paraId="09E1508E" w14:textId="77777777" w:rsidR="003879C9" w:rsidRDefault="00696817">
            <w:pPr>
              <w:pStyle w:val="TableParagraph"/>
              <w:spacing w:before="17" w:line="292" w:lineRule="exact"/>
              <w:ind w:left="31"/>
              <w:rPr>
                <w:sz w:val="24"/>
              </w:rPr>
            </w:pPr>
            <w:r>
              <w:rPr>
                <w:sz w:val="24"/>
              </w:rPr>
              <w:t>Default mode non-revertive</w:t>
            </w:r>
          </w:p>
        </w:tc>
        <w:tc>
          <w:tcPr>
            <w:tcW w:w="991" w:type="dxa"/>
            <w:tcBorders>
              <w:top w:val="single" w:sz="4" w:space="0" w:color="000000"/>
              <w:left w:val="single" w:sz="4" w:space="0" w:color="000000"/>
              <w:bottom w:val="single" w:sz="4" w:space="0" w:color="000000"/>
            </w:tcBorders>
          </w:tcPr>
          <w:p w14:paraId="23DBFDE0" w14:textId="77777777" w:rsidR="003879C9" w:rsidRDefault="00696817">
            <w:pPr>
              <w:pStyle w:val="TableParagraph"/>
              <w:spacing w:before="42"/>
              <w:ind w:left="81" w:right="59"/>
              <w:jc w:val="center"/>
              <w:rPr>
                <w:sz w:val="20"/>
              </w:rPr>
            </w:pPr>
            <w:r>
              <w:rPr>
                <w:sz w:val="20"/>
              </w:rPr>
              <w:t>ERPS</w:t>
            </w:r>
          </w:p>
        </w:tc>
      </w:tr>
      <w:tr w:rsidR="003879C9" w14:paraId="76C3F348" w14:textId="77777777">
        <w:trPr>
          <w:trHeight w:val="329"/>
        </w:trPr>
        <w:tc>
          <w:tcPr>
            <w:tcW w:w="4564" w:type="dxa"/>
            <w:tcBorders>
              <w:top w:val="single" w:sz="4" w:space="0" w:color="000000"/>
              <w:bottom w:val="single" w:sz="4" w:space="0" w:color="000000"/>
              <w:right w:val="single" w:sz="4" w:space="0" w:color="000000"/>
            </w:tcBorders>
          </w:tcPr>
          <w:p w14:paraId="324B3FAE" w14:textId="77777777" w:rsidR="003879C9" w:rsidRDefault="00696817">
            <w:pPr>
              <w:pStyle w:val="TableParagraph"/>
              <w:spacing w:before="18" w:line="291" w:lineRule="exact"/>
              <w:rPr>
                <w:sz w:val="24"/>
              </w:rPr>
            </w:pPr>
            <w:r>
              <w:rPr>
                <w:sz w:val="24"/>
              </w:rPr>
              <w:t>no ring-port 0</w:t>
            </w:r>
          </w:p>
        </w:tc>
        <w:tc>
          <w:tcPr>
            <w:tcW w:w="4253" w:type="dxa"/>
            <w:tcBorders>
              <w:top w:val="single" w:sz="4" w:space="0" w:color="000000"/>
              <w:left w:val="single" w:sz="4" w:space="0" w:color="000000"/>
              <w:bottom w:val="single" w:sz="4" w:space="0" w:color="000000"/>
              <w:right w:val="single" w:sz="4" w:space="0" w:color="000000"/>
            </w:tcBorders>
          </w:tcPr>
          <w:p w14:paraId="0BD6CF3B" w14:textId="77777777" w:rsidR="003879C9" w:rsidRDefault="00696817">
            <w:pPr>
              <w:pStyle w:val="TableParagraph"/>
              <w:spacing w:before="18" w:line="291" w:lineRule="exact"/>
              <w:ind w:left="31"/>
              <w:rPr>
                <w:sz w:val="24"/>
              </w:rPr>
            </w:pPr>
            <w:r>
              <w:rPr>
                <w:sz w:val="24"/>
              </w:rPr>
              <w:t>Default ring port0 as lan1</w:t>
            </w:r>
          </w:p>
        </w:tc>
        <w:tc>
          <w:tcPr>
            <w:tcW w:w="991" w:type="dxa"/>
            <w:tcBorders>
              <w:top w:val="single" w:sz="4" w:space="0" w:color="000000"/>
              <w:left w:val="single" w:sz="4" w:space="0" w:color="000000"/>
              <w:bottom w:val="single" w:sz="4" w:space="0" w:color="000000"/>
            </w:tcBorders>
          </w:tcPr>
          <w:p w14:paraId="4AD8B5D1" w14:textId="77777777" w:rsidR="003879C9" w:rsidRDefault="00696817">
            <w:pPr>
              <w:pStyle w:val="TableParagraph"/>
              <w:spacing w:before="42"/>
              <w:ind w:left="81" w:right="59"/>
              <w:jc w:val="center"/>
              <w:rPr>
                <w:sz w:val="20"/>
              </w:rPr>
            </w:pPr>
            <w:r>
              <w:rPr>
                <w:sz w:val="20"/>
              </w:rPr>
              <w:t>ERPS</w:t>
            </w:r>
          </w:p>
        </w:tc>
      </w:tr>
      <w:tr w:rsidR="003879C9" w14:paraId="73FB11B4" w14:textId="77777777">
        <w:trPr>
          <w:trHeight w:val="330"/>
        </w:trPr>
        <w:tc>
          <w:tcPr>
            <w:tcW w:w="4564" w:type="dxa"/>
            <w:tcBorders>
              <w:top w:val="single" w:sz="4" w:space="0" w:color="000000"/>
              <w:bottom w:val="single" w:sz="4" w:space="0" w:color="000000"/>
              <w:right w:val="single" w:sz="4" w:space="0" w:color="000000"/>
            </w:tcBorders>
          </w:tcPr>
          <w:p w14:paraId="5659019F" w14:textId="77777777" w:rsidR="003879C9" w:rsidRDefault="00696817">
            <w:pPr>
              <w:pStyle w:val="TableParagraph"/>
              <w:spacing w:before="18" w:line="292" w:lineRule="exact"/>
              <w:rPr>
                <w:sz w:val="24"/>
              </w:rPr>
            </w:pPr>
            <w:r>
              <w:rPr>
                <w:sz w:val="24"/>
              </w:rPr>
              <w:t>no ring-port 1</w:t>
            </w:r>
          </w:p>
        </w:tc>
        <w:tc>
          <w:tcPr>
            <w:tcW w:w="4253" w:type="dxa"/>
            <w:tcBorders>
              <w:top w:val="single" w:sz="4" w:space="0" w:color="000000"/>
              <w:left w:val="single" w:sz="4" w:space="0" w:color="000000"/>
              <w:bottom w:val="single" w:sz="4" w:space="0" w:color="000000"/>
              <w:right w:val="single" w:sz="4" w:space="0" w:color="000000"/>
            </w:tcBorders>
          </w:tcPr>
          <w:p w14:paraId="2FA02354" w14:textId="77777777" w:rsidR="003879C9" w:rsidRDefault="00696817">
            <w:pPr>
              <w:pStyle w:val="TableParagraph"/>
              <w:spacing w:before="18" w:line="292" w:lineRule="exact"/>
              <w:ind w:left="31"/>
              <w:rPr>
                <w:sz w:val="24"/>
              </w:rPr>
            </w:pPr>
            <w:r>
              <w:rPr>
                <w:sz w:val="24"/>
              </w:rPr>
              <w:t>Default ring port1 as lan2</w:t>
            </w:r>
          </w:p>
        </w:tc>
        <w:tc>
          <w:tcPr>
            <w:tcW w:w="991" w:type="dxa"/>
            <w:tcBorders>
              <w:top w:val="single" w:sz="4" w:space="0" w:color="000000"/>
              <w:left w:val="single" w:sz="4" w:space="0" w:color="000000"/>
              <w:bottom w:val="single" w:sz="4" w:space="0" w:color="000000"/>
            </w:tcBorders>
          </w:tcPr>
          <w:p w14:paraId="2D781CF1" w14:textId="77777777" w:rsidR="003879C9" w:rsidRDefault="00696817">
            <w:pPr>
              <w:pStyle w:val="TableParagraph"/>
              <w:spacing w:before="43"/>
              <w:ind w:left="81" w:right="59"/>
              <w:jc w:val="center"/>
              <w:rPr>
                <w:sz w:val="20"/>
              </w:rPr>
            </w:pPr>
            <w:r>
              <w:rPr>
                <w:sz w:val="20"/>
              </w:rPr>
              <w:t>ERPS</w:t>
            </w:r>
          </w:p>
        </w:tc>
      </w:tr>
    </w:tbl>
    <w:p w14:paraId="01E32386" w14:textId="77777777" w:rsidR="003879C9" w:rsidRDefault="003879C9">
      <w:pPr>
        <w:jc w:val="center"/>
        <w:rPr>
          <w:sz w:val="20"/>
        </w:rPr>
        <w:sectPr w:rsidR="003879C9">
          <w:pgSz w:w="11910" w:h="16840"/>
          <w:pgMar w:top="1080" w:right="640" w:bottom="280" w:left="540" w:header="607" w:footer="0" w:gutter="0"/>
          <w:cols w:space="720"/>
        </w:sectPr>
      </w:pPr>
    </w:p>
    <w:p w14:paraId="01D68C59" w14:textId="77777777" w:rsidR="003879C9" w:rsidRDefault="003879C9">
      <w:pPr>
        <w:pStyle w:val="BodyText"/>
        <w:spacing w:before="11"/>
        <w:rPr>
          <w:b/>
          <w:sz w:val="2"/>
        </w:rPr>
      </w:pPr>
    </w:p>
    <w:tbl>
      <w:tblPr>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4"/>
        <w:gridCol w:w="4253"/>
        <w:gridCol w:w="991"/>
      </w:tblGrid>
      <w:tr w:rsidR="003879C9" w14:paraId="6CBB5322" w14:textId="77777777">
        <w:trPr>
          <w:trHeight w:val="329"/>
        </w:trPr>
        <w:tc>
          <w:tcPr>
            <w:tcW w:w="4564" w:type="dxa"/>
            <w:tcBorders>
              <w:left w:val="single" w:sz="8" w:space="0" w:color="000000"/>
            </w:tcBorders>
          </w:tcPr>
          <w:p w14:paraId="1ED2DC72" w14:textId="77777777" w:rsidR="003879C9" w:rsidRDefault="00696817">
            <w:pPr>
              <w:pStyle w:val="TableParagraph"/>
              <w:spacing w:before="18" w:line="291" w:lineRule="exact"/>
              <w:rPr>
                <w:sz w:val="24"/>
              </w:rPr>
            </w:pPr>
            <w:r>
              <w:rPr>
                <w:sz w:val="24"/>
              </w:rPr>
              <w:t>no role port0</w:t>
            </w:r>
          </w:p>
        </w:tc>
        <w:tc>
          <w:tcPr>
            <w:tcW w:w="4253" w:type="dxa"/>
          </w:tcPr>
          <w:p w14:paraId="1A5FCF0A" w14:textId="77777777" w:rsidR="003879C9" w:rsidRDefault="00696817">
            <w:pPr>
              <w:pStyle w:val="TableParagraph"/>
              <w:spacing w:before="18" w:line="291" w:lineRule="exact"/>
              <w:ind w:left="31"/>
              <w:rPr>
                <w:sz w:val="24"/>
              </w:rPr>
            </w:pPr>
            <w:r>
              <w:rPr>
                <w:sz w:val="24"/>
              </w:rPr>
              <w:t>Default role of ring port0 as none</w:t>
            </w:r>
          </w:p>
        </w:tc>
        <w:tc>
          <w:tcPr>
            <w:tcW w:w="991" w:type="dxa"/>
            <w:tcBorders>
              <w:right w:val="single" w:sz="8" w:space="0" w:color="000000"/>
            </w:tcBorders>
          </w:tcPr>
          <w:p w14:paraId="6896655B" w14:textId="77777777" w:rsidR="003879C9" w:rsidRDefault="00696817">
            <w:pPr>
              <w:pStyle w:val="TableParagraph"/>
              <w:spacing w:before="42"/>
              <w:ind w:left="81" w:right="59"/>
              <w:jc w:val="center"/>
              <w:rPr>
                <w:sz w:val="20"/>
              </w:rPr>
            </w:pPr>
            <w:r>
              <w:rPr>
                <w:sz w:val="20"/>
              </w:rPr>
              <w:t>ERPS</w:t>
            </w:r>
          </w:p>
        </w:tc>
      </w:tr>
      <w:tr w:rsidR="003879C9" w14:paraId="40E4D9C1" w14:textId="77777777">
        <w:trPr>
          <w:trHeight w:val="330"/>
        </w:trPr>
        <w:tc>
          <w:tcPr>
            <w:tcW w:w="4564" w:type="dxa"/>
            <w:tcBorders>
              <w:left w:val="single" w:sz="8" w:space="0" w:color="000000"/>
            </w:tcBorders>
          </w:tcPr>
          <w:p w14:paraId="697141F3" w14:textId="77777777" w:rsidR="003879C9" w:rsidRDefault="00696817">
            <w:pPr>
              <w:pStyle w:val="TableParagraph"/>
              <w:spacing w:before="18" w:line="292" w:lineRule="exact"/>
              <w:rPr>
                <w:sz w:val="24"/>
              </w:rPr>
            </w:pPr>
            <w:r>
              <w:rPr>
                <w:sz w:val="24"/>
              </w:rPr>
              <w:t>no role port1</w:t>
            </w:r>
          </w:p>
        </w:tc>
        <w:tc>
          <w:tcPr>
            <w:tcW w:w="4253" w:type="dxa"/>
          </w:tcPr>
          <w:p w14:paraId="38FBF832" w14:textId="77777777" w:rsidR="003879C9" w:rsidRDefault="00696817">
            <w:pPr>
              <w:pStyle w:val="TableParagraph"/>
              <w:spacing w:before="18" w:line="292" w:lineRule="exact"/>
              <w:ind w:left="31"/>
              <w:rPr>
                <w:sz w:val="24"/>
              </w:rPr>
            </w:pPr>
            <w:r>
              <w:rPr>
                <w:sz w:val="24"/>
              </w:rPr>
              <w:t>Default role of ring port1 as none</w:t>
            </w:r>
          </w:p>
        </w:tc>
        <w:tc>
          <w:tcPr>
            <w:tcW w:w="991" w:type="dxa"/>
            <w:tcBorders>
              <w:right w:val="single" w:sz="8" w:space="0" w:color="000000"/>
            </w:tcBorders>
          </w:tcPr>
          <w:p w14:paraId="356D65BD" w14:textId="77777777" w:rsidR="003879C9" w:rsidRDefault="00696817">
            <w:pPr>
              <w:pStyle w:val="TableParagraph"/>
              <w:spacing w:before="42"/>
              <w:ind w:left="81" w:right="59"/>
              <w:jc w:val="center"/>
              <w:rPr>
                <w:sz w:val="20"/>
              </w:rPr>
            </w:pPr>
            <w:r>
              <w:rPr>
                <w:sz w:val="20"/>
              </w:rPr>
              <w:t>ERPS</w:t>
            </w:r>
          </w:p>
        </w:tc>
      </w:tr>
      <w:tr w:rsidR="003879C9" w14:paraId="54E193E6" w14:textId="77777777">
        <w:trPr>
          <w:trHeight w:val="329"/>
        </w:trPr>
        <w:tc>
          <w:tcPr>
            <w:tcW w:w="4564" w:type="dxa"/>
            <w:tcBorders>
              <w:left w:val="single" w:sz="8" w:space="0" w:color="000000"/>
            </w:tcBorders>
          </w:tcPr>
          <w:p w14:paraId="26828FA4" w14:textId="77777777" w:rsidR="003879C9" w:rsidRDefault="00696817">
            <w:pPr>
              <w:pStyle w:val="TableParagraph"/>
              <w:spacing w:before="17" w:line="292" w:lineRule="exact"/>
              <w:rPr>
                <w:sz w:val="24"/>
              </w:rPr>
            </w:pPr>
            <w:r>
              <w:rPr>
                <w:sz w:val="24"/>
              </w:rPr>
              <w:t>no timer guard</w:t>
            </w:r>
          </w:p>
        </w:tc>
        <w:tc>
          <w:tcPr>
            <w:tcW w:w="4253" w:type="dxa"/>
          </w:tcPr>
          <w:p w14:paraId="79CD47D6" w14:textId="77777777" w:rsidR="003879C9" w:rsidRDefault="00696817">
            <w:pPr>
              <w:pStyle w:val="TableParagraph"/>
              <w:spacing w:before="17" w:line="292" w:lineRule="exact"/>
              <w:ind w:left="31"/>
              <w:rPr>
                <w:sz w:val="24"/>
              </w:rPr>
            </w:pPr>
            <w:r>
              <w:rPr>
                <w:sz w:val="24"/>
              </w:rPr>
              <w:t>Default guard timer</w:t>
            </w:r>
          </w:p>
        </w:tc>
        <w:tc>
          <w:tcPr>
            <w:tcW w:w="991" w:type="dxa"/>
            <w:tcBorders>
              <w:right w:val="single" w:sz="8" w:space="0" w:color="000000"/>
            </w:tcBorders>
          </w:tcPr>
          <w:p w14:paraId="5349E4F6" w14:textId="77777777" w:rsidR="003879C9" w:rsidRDefault="00696817">
            <w:pPr>
              <w:pStyle w:val="TableParagraph"/>
              <w:spacing w:before="42"/>
              <w:ind w:left="81" w:right="59"/>
              <w:jc w:val="center"/>
              <w:rPr>
                <w:sz w:val="20"/>
              </w:rPr>
            </w:pPr>
            <w:r>
              <w:rPr>
                <w:sz w:val="20"/>
              </w:rPr>
              <w:t>ERPS</w:t>
            </w:r>
          </w:p>
        </w:tc>
      </w:tr>
      <w:tr w:rsidR="003879C9" w14:paraId="257DBEA5" w14:textId="77777777">
        <w:trPr>
          <w:trHeight w:val="345"/>
        </w:trPr>
        <w:tc>
          <w:tcPr>
            <w:tcW w:w="4564" w:type="dxa"/>
            <w:tcBorders>
              <w:left w:val="single" w:sz="8" w:space="0" w:color="000000"/>
            </w:tcBorders>
          </w:tcPr>
          <w:p w14:paraId="6CF3B2EC" w14:textId="77777777" w:rsidR="003879C9" w:rsidRDefault="00696817">
            <w:pPr>
              <w:pStyle w:val="TableParagraph"/>
              <w:spacing w:before="25"/>
              <w:rPr>
                <w:sz w:val="24"/>
              </w:rPr>
            </w:pPr>
            <w:r>
              <w:rPr>
                <w:sz w:val="24"/>
              </w:rPr>
              <w:t>no timer hold-off</w:t>
            </w:r>
          </w:p>
        </w:tc>
        <w:tc>
          <w:tcPr>
            <w:tcW w:w="4253" w:type="dxa"/>
          </w:tcPr>
          <w:p w14:paraId="5C23F5CD" w14:textId="77777777" w:rsidR="003879C9" w:rsidRDefault="00696817">
            <w:pPr>
              <w:pStyle w:val="TableParagraph"/>
              <w:spacing w:before="25"/>
              <w:ind w:left="31"/>
              <w:rPr>
                <w:sz w:val="24"/>
              </w:rPr>
            </w:pPr>
            <w:r>
              <w:rPr>
                <w:sz w:val="24"/>
              </w:rPr>
              <w:t>Default hold-off timer</w:t>
            </w:r>
          </w:p>
        </w:tc>
        <w:tc>
          <w:tcPr>
            <w:tcW w:w="991" w:type="dxa"/>
            <w:tcBorders>
              <w:right w:val="single" w:sz="8" w:space="0" w:color="000000"/>
            </w:tcBorders>
          </w:tcPr>
          <w:p w14:paraId="6A99B33B" w14:textId="77777777" w:rsidR="003879C9" w:rsidRDefault="00696817">
            <w:pPr>
              <w:pStyle w:val="TableParagraph"/>
              <w:spacing w:before="49"/>
              <w:ind w:left="81" w:right="59"/>
              <w:jc w:val="center"/>
              <w:rPr>
                <w:sz w:val="20"/>
              </w:rPr>
            </w:pPr>
            <w:r>
              <w:rPr>
                <w:sz w:val="20"/>
              </w:rPr>
              <w:t>ERPS</w:t>
            </w:r>
          </w:p>
        </w:tc>
      </w:tr>
      <w:tr w:rsidR="003879C9" w14:paraId="40436C36" w14:textId="77777777">
        <w:trPr>
          <w:trHeight w:val="345"/>
        </w:trPr>
        <w:tc>
          <w:tcPr>
            <w:tcW w:w="4564" w:type="dxa"/>
            <w:tcBorders>
              <w:left w:val="single" w:sz="8" w:space="0" w:color="000000"/>
            </w:tcBorders>
          </w:tcPr>
          <w:p w14:paraId="64077C1B" w14:textId="77777777" w:rsidR="003879C9" w:rsidRDefault="00696817">
            <w:pPr>
              <w:pStyle w:val="TableParagraph"/>
              <w:spacing w:before="25"/>
              <w:rPr>
                <w:sz w:val="24"/>
              </w:rPr>
            </w:pPr>
            <w:r>
              <w:rPr>
                <w:sz w:val="24"/>
              </w:rPr>
              <w:t>no timer wtr</w:t>
            </w:r>
          </w:p>
        </w:tc>
        <w:tc>
          <w:tcPr>
            <w:tcW w:w="4253" w:type="dxa"/>
          </w:tcPr>
          <w:p w14:paraId="0E31128B" w14:textId="77777777" w:rsidR="003879C9" w:rsidRDefault="00696817">
            <w:pPr>
              <w:pStyle w:val="TableParagraph"/>
              <w:spacing w:before="25"/>
              <w:ind w:left="31"/>
              <w:rPr>
                <w:sz w:val="24"/>
              </w:rPr>
            </w:pPr>
            <w:r>
              <w:rPr>
                <w:sz w:val="24"/>
              </w:rPr>
              <w:t>Default wtr timer</w:t>
            </w:r>
          </w:p>
        </w:tc>
        <w:tc>
          <w:tcPr>
            <w:tcW w:w="991" w:type="dxa"/>
            <w:tcBorders>
              <w:right w:val="single" w:sz="8" w:space="0" w:color="000000"/>
            </w:tcBorders>
          </w:tcPr>
          <w:p w14:paraId="0BA12635" w14:textId="77777777" w:rsidR="003879C9" w:rsidRDefault="00696817">
            <w:pPr>
              <w:pStyle w:val="TableParagraph"/>
              <w:spacing w:before="49"/>
              <w:ind w:left="81" w:right="59"/>
              <w:jc w:val="center"/>
              <w:rPr>
                <w:sz w:val="20"/>
              </w:rPr>
            </w:pPr>
            <w:r>
              <w:rPr>
                <w:sz w:val="20"/>
              </w:rPr>
              <w:t>ERPS</w:t>
            </w:r>
          </w:p>
        </w:tc>
      </w:tr>
      <w:tr w:rsidR="003879C9" w14:paraId="36CAC501" w14:textId="77777777">
        <w:trPr>
          <w:trHeight w:val="343"/>
        </w:trPr>
        <w:tc>
          <w:tcPr>
            <w:tcW w:w="4564" w:type="dxa"/>
            <w:tcBorders>
              <w:left w:val="single" w:sz="8" w:space="0" w:color="000000"/>
            </w:tcBorders>
          </w:tcPr>
          <w:p w14:paraId="759B2CDB" w14:textId="77777777" w:rsidR="003879C9" w:rsidRDefault="00696817">
            <w:pPr>
              <w:pStyle w:val="TableParagraph"/>
              <w:spacing w:before="25"/>
              <w:rPr>
                <w:sz w:val="24"/>
              </w:rPr>
            </w:pPr>
            <w:r>
              <w:rPr>
                <w:sz w:val="24"/>
              </w:rPr>
              <w:t>no type</w:t>
            </w:r>
          </w:p>
        </w:tc>
        <w:tc>
          <w:tcPr>
            <w:tcW w:w="4253" w:type="dxa"/>
          </w:tcPr>
          <w:p w14:paraId="5D14B435" w14:textId="77777777" w:rsidR="003879C9" w:rsidRDefault="00696817">
            <w:pPr>
              <w:pStyle w:val="TableParagraph"/>
              <w:spacing w:before="25"/>
              <w:ind w:left="31"/>
              <w:rPr>
                <w:sz w:val="24"/>
              </w:rPr>
            </w:pPr>
            <w:r>
              <w:rPr>
                <w:sz w:val="24"/>
              </w:rPr>
              <w:t>Default ring type as Major-Ring</w:t>
            </w:r>
          </w:p>
        </w:tc>
        <w:tc>
          <w:tcPr>
            <w:tcW w:w="991" w:type="dxa"/>
            <w:tcBorders>
              <w:right w:val="single" w:sz="8" w:space="0" w:color="000000"/>
            </w:tcBorders>
          </w:tcPr>
          <w:p w14:paraId="7E524FC2" w14:textId="77777777" w:rsidR="003879C9" w:rsidRDefault="00696817">
            <w:pPr>
              <w:pStyle w:val="TableParagraph"/>
              <w:spacing w:before="49"/>
              <w:ind w:left="81" w:right="59"/>
              <w:jc w:val="center"/>
              <w:rPr>
                <w:sz w:val="20"/>
              </w:rPr>
            </w:pPr>
            <w:r>
              <w:rPr>
                <w:sz w:val="20"/>
              </w:rPr>
              <w:t>ERPS</w:t>
            </w:r>
          </w:p>
        </w:tc>
      </w:tr>
      <w:tr w:rsidR="003879C9" w14:paraId="1919C1D7" w14:textId="77777777">
        <w:trPr>
          <w:trHeight w:val="586"/>
        </w:trPr>
        <w:tc>
          <w:tcPr>
            <w:tcW w:w="4564" w:type="dxa"/>
            <w:tcBorders>
              <w:left w:val="single" w:sz="8" w:space="0" w:color="000000"/>
            </w:tcBorders>
          </w:tcPr>
          <w:p w14:paraId="1BF49733" w14:textId="77777777" w:rsidR="003879C9" w:rsidRDefault="00696817">
            <w:pPr>
              <w:pStyle w:val="TableParagraph"/>
              <w:spacing w:before="147"/>
              <w:rPr>
                <w:sz w:val="24"/>
              </w:rPr>
            </w:pPr>
            <w:r>
              <w:rPr>
                <w:sz w:val="24"/>
              </w:rPr>
              <w:t>no virtual-channel major-ring channel-id</w:t>
            </w:r>
          </w:p>
        </w:tc>
        <w:tc>
          <w:tcPr>
            <w:tcW w:w="4253" w:type="dxa"/>
          </w:tcPr>
          <w:p w14:paraId="11593F38" w14:textId="41D91122" w:rsidR="003879C9" w:rsidRDefault="00696817">
            <w:pPr>
              <w:pStyle w:val="TableParagraph"/>
              <w:spacing w:before="0" w:line="290" w:lineRule="atLeast"/>
              <w:ind w:left="31" w:right="532"/>
              <w:rPr>
                <w:sz w:val="24"/>
              </w:rPr>
            </w:pPr>
            <w:r>
              <w:rPr>
                <w:sz w:val="24"/>
              </w:rPr>
              <w:t>Default virtual channel as ERPS Major Ring's aps-channel</w:t>
            </w:r>
          </w:p>
        </w:tc>
        <w:tc>
          <w:tcPr>
            <w:tcW w:w="991" w:type="dxa"/>
            <w:tcBorders>
              <w:right w:val="single" w:sz="8" w:space="0" w:color="000000"/>
            </w:tcBorders>
          </w:tcPr>
          <w:p w14:paraId="27DB09F5" w14:textId="77777777" w:rsidR="003879C9" w:rsidRDefault="00696817">
            <w:pPr>
              <w:pStyle w:val="TableParagraph"/>
              <w:spacing w:before="170"/>
              <w:ind w:left="81" w:right="59"/>
              <w:jc w:val="center"/>
              <w:rPr>
                <w:sz w:val="20"/>
              </w:rPr>
            </w:pPr>
            <w:r>
              <w:rPr>
                <w:sz w:val="20"/>
              </w:rPr>
              <w:t>ERPS</w:t>
            </w:r>
          </w:p>
        </w:tc>
      </w:tr>
      <w:tr w:rsidR="003879C9" w14:paraId="4179C5F4" w14:textId="77777777">
        <w:trPr>
          <w:trHeight w:val="586"/>
        </w:trPr>
        <w:tc>
          <w:tcPr>
            <w:tcW w:w="4564" w:type="dxa"/>
            <w:tcBorders>
              <w:left w:val="single" w:sz="8" w:space="0" w:color="000000"/>
            </w:tcBorders>
          </w:tcPr>
          <w:p w14:paraId="0C2E13AD" w14:textId="77777777" w:rsidR="003879C9" w:rsidRDefault="00696817">
            <w:pPr>
              <w:pStyle w:val="TableParagraph"/>
              <w:spacing w:before="147"/>
              <w:rPr>
                <w:sz w:val="24"/>
              </w:rPr>
            </w:pPr>
            <w:r>
              <w:rPr>
                <w:sz w:val="24"/>
              </w:rPr>
              <w:t>no virtual-channel sub-ring set</w:t>
            </w:r>
          </w:p>
        </w:tc>
        <w:tc>
          <w:tcPr>
            <w:tcW w:w="4253" w:type="dxa"/>
          </w:tcPr>
          <w:p w14:paraId="5EB57AA9" w14:textId="77777777" w:rsidR="003879C9" w:rsidRDefault="00696817">
            <w:pPr>
              <w:pStyle w:val="TableParagraph"/>
              <w:spacing w:before="0" w:line="292" w:lineRule="exact"/>
              <w:ind w:left="31"/>
              <w:rPr>
                <w:sz w:val="24"/>
              </w:rPr>
            </w:pPr>
            <w:r>
              <w:rPr>
                <w:sz w:val="24"/>
              </w:rPr>
              <w:t>Default virtual channel for ERPS Sub-ring</w:t>
            </w:r>
          </w:p>
          <w:p w14:paraId="732F82AD" w14:textId="77777777" w:rsidR="003879C9" w:rsidRDefault="00696817">
            <w:pPr>
              <w:pStyle w:val="TableParagraph"/>
              <w:spacing w:before="1" w:line="273" w:lineRule="exact"/>
              <w:ind w:left="31"/>
              <w:rPr>
                <w:sz w:val="24"/>
              </w:rPr>
            </w:pPr>
            <w:r>
              <w:rPr>
                <w:sz w:val="24"/>
              </w:rPr>
              <w:t>as None</w:t>
            </w:r>
          </w:p>
        </w:tc>
        <w:tc>
          <w:tcPr>
            <w:tcW w:w="991" w:type="dxa"/>
            <w:tcBorders>
              <w:right w:val="single" w:sz="8" w:space="0" w:color="000000"/>
            </w:tcBorders>
          </w:tcPr>
          <w:p w14:paraId="00B52C86" w14:textId="77777777" w:rsidR="003879C9" w:rsidRDefault="00696817">
            <w:pPr>
              <w:pStyle w:val="TableParagraph"/>
              <w:spacing w:before="170"/>
              <w:ind w:left="81" w:right="59"/>
              <w:jc w:val="center"/>
              <w:rPr>
                <w:sz w:val="20"/>
              </w:rPr>
            </w:pPr>
            <w:r>
              <w:rPr>
                <w:sz w:val="20"/>
              </w:rPr>
              <w:t>ERPS</w:t>
            </w:r>
          </w:p>
        </w:tc>
      </w:tr>
    </w:tbl>
    <w:p w14:paraId="77AC0119" w14:textId="77777777" w:rsidR="003879C9" w:rsidRDefault="003879C9">
      <w:pPr>
        <w:pStyle w:val="BodyText"/>
        <w:spacing w:before="7"/>
        <w:rPr>
          <w:b/>
          <w:sz w:val="10"/>
        </w:rPr>
      </w:pPr>
    </w:p>
    <w:p w14:paraId="1CB3111F" w14:textId="77777777" w:rsidR="003879C9" w:rsidRPr="00411FD6" w:rsidRDefault="00696817">
      <w:pPr>
        <w:spacing w:before="35"/>
        <w:ind w:left="537"/>
        <w:rPr>
          <w:b/>
          <w:color w:val="1F497D" w:themeColor="text2"/>
          <w:sz w:val="26"/>
        </w:rPr>
      </w:pPr>
      <w:r w:rsidRPr="00411FD6">
        <w:rPr>
          <w:b/>
          <w:color w:val="1F497D" w:themeColor="text2"/>
          <w:sz w:val="32"/>
        </w:rPr>
        <w:t>MRP G</w:t>
      </w:r>
      <w:r w:rsidRPr="00411FD6">
        <w:rPr>
          <w:b/>
          <w:color w:val="1F497D" w:themeColor="text2"/>
          <w:sz w:val="26"/>
        </w:rPr>
        <w:t>ROUP</w:t>
      </w:r>
    </w:p>
    <w:p w14:paraId="1CA4A19D" w14:textId="77777777" w:rsidR="003879C9" w:rsidRDefault="003879C9">
      <w:pPr>
        <w:pStyle w:val="BodyText"/>
        <w:spacing w:before="6"/>
        <w:rPr>
          <w:b/>
          <w:sz w:val="13"/>
        </w:rPr>
      </w:pPr>
    </w:p>
    <w:tbl>
      <w:tblPr>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64"/>
        <w:gridCol w:w="4253"/>
        <w:gridCol w:w="991"/>
      </w:tblGrid>
      <w:tr w:rsidR="003879C9" w14:paraId="24505E24" w14:textId="77777777">
        <w:trPr>
          <w:trHeight w:val="450"/>
        </w:trPr>
        <w:tc>
          <w:tcPr>
            <w:tcW w:w="4564" w:type="dxa"/>
            <w:tcBorders>
              <w:right w:val="single" w:sz="4" w:space="0" w:color="000000"/>
            </w:tcBorders>
            <w:shd w:val="clear" w:color="auto" w:fill="008ACB"/>
          </w:tcPr>
          <w:p w14:paraId="72D8C538" w14:textId="77777777" w:rsidR="003879C9" w:rsidRDefault="00696817">
            <w:pPr>
              <w:pStyle w:val="TableParagraph"/>
              <w:spacing w:before="78"/>
              <w:ind w:left="1749" w:right="1737"/>
              <w:jc w:val="center"/>
              <w:rPr>
                <w:b/>
                <w:sz w:val="24"/>
              </w:rPr>
            </w:pPr>
            <w:r>
              <w:rPr>
                <w:b/>
                <w:color w:val="FFFFFF"/>
                <w:sz w:val="24"/>
              </w:rPr>
              <w:t>Command</w:t>
            </w:r>
          </w:p>
        </w:tc>
        <w:tc>
          <w:tcPr>
            <w:tcW w:w="4253" w:type="dxa"/>
            <w:tcBorders>
              <w:left w:val="single" w:sz="4" w:space="0" w:color="000000"/>
            </w:tcBorders>
            <w:shd w:val="clear" w:color="auto" w:fill="008ACB"/>
          </w:tcPr>
          <w:p w14:paraId="0112F699" w14:textId="77777777" w:rsidR="003879C9" w:rsidRDefault="00696817">
            <w:pPr>
              <w:pStyle w:val="TableParagraph"/>
              <w:spacing w:before="78"/>
              <w:ind w:left="1520" w:right="1497"/>
              <w:jc w:val="center"/>
              <w:rPr>
                <w:b/>
                <w:sz w:val="24"/>
              </w:rPr>
            </w:pPr>
            <w:r>
              <w:rPr>
                <w:b/>
                <w:color w:val="FFFFFF"/>
                <w:sz w:val="24"/>
              </w:rPr>
              <w:t>Explanation</w:t>
            </w:r>
          </w:p>
        </w:tc>
        <w:tc>
          <w:tcPr>
            <w:tcW w:w="991" w:type="dxa"/>
            <w:shd w:val="clear" w:color="auto" w:fill="008ACB"/>
          </w:tcPr>
          <w:p w14:paraId="4F8B0BCC" w14:textId="77777777" w:rsidR="003879C9" w:rsidRDefault="00696817">
            <w:pPr>
              <w:pStyle w:val="TableParagraph"/>
              <w:spacing w:before="78"/>
              <w:ind w:left="178" w:right="162"/>
              <w:jc w:val="center"/>
              <w:rPr>
                <w:b/>
                <w:sz w:val="24"/>
              </w:rPr>
            </w:pPr>
            <w:r>
              <w:rPr>
                <w:b/>
                <w:color w:val="FFFFFF"/>
                <w:sz w:val="24"/>
              </w:rPr>
              <w:t>Mode</w:t>
            </w:r>
          </w:p>
        </w:tc>
      </w:tr>
      <w:tr w:rsidR="003879C9" w14:paraId="4C0F7702" w14:textId="77777777">
        <w:trPr>
          <w:trHeight w:val="329"/>
        </w:trPr>
        <w:tc>
          <w:tcPr>
            <w:tcW w:w="4564" w:type="dxa"/>
            <w:tcBorders>
              <w:bottom w:val="single" w:sz="4" w:space="0" w:color="000000"/>
              <w:right w:val="single" w:sz="4" w:space="0" w:color="000000"/>
            </w:tcBorders>
          </w:tcPr>
          <w:p w14:paraId="3A383F87" w14:textId="77777777" w:rsidR="003879C9" w:rsidRDefault="00696817">
            <w:pPr>
              <w:pStyle w:val="TableParagraph"/>
              <w:spacing w:before="18" w:line="291" w:lineRule="exact"/>
              <w:rPr>
                <w:sz w:val="24"/>
              </w:rPr>
            </w:pPr>
            <w:r>
              <w:rPr>
                <w:sz w:val="24"/>
              </w:rPr>
              <w:t>ethernet redundancy mrp instance-mode [1]</w:t>
            </w:r>
          </w:p>
        </w:tc>
        <w:tc>
          <w:tcPr>
            <w:tcW w:w="4253" w:type="dxa"/>
            <w:tcBorders>
              <w:left w:val="single" w:sz="4" w:space="0" w:color="000000"/>
              <w:bottom w:val="single" w:sz="4" w:space="0" w:color="000000"/>
              <w:right w:val="single" w:sz="4" w:space="0" w:color="000000"/>
            </w:tcBorders>
          </w:tcPr>
          <w:p w14:paraId="1AE9FD94" w14:textId="77777777" w:rsidR="003879C9" w:rsidRDefault="00696817">
            <w:pPr>
              <w:pStyle w:val="TableParagraph"/>
              <w:spacing w:before="18" w:line="291" w:lineRule="exact"/>
              <w:ind w:left="31"/>
              <w:rPr>
                <w:sz w:val="24"/>
              </w:rPr>
            </w:pPr>
            <w:r>
              <w:rPr>
                <w:sz w:val="24"/>
              </w:rPr>
              <w:t>Media Redundancy Protocol (MRP) mode</w:t>
            </w:r>
          </w:p>
        </w:tc>
        <w:tc>
          <w:tcPr>
            <w:tcW w:w="991" w:type="dxa"/>
            <w:tcBorders>
              <w:left w:val="single" w:sz="4" w:space="0" w:color="000000"/>
              <w:bottom w:val="single" w:sz="4" w:space="0" w:color="000000"/>
            </w:tcBorders>
          </w:tcPr>
          <w:p w14:paraId="1DB1E0F2" w14:textId="77777777" w:rsidR="003879C9" w:rsidRDefault="00696817">
            <w:pPr>
              <w:pStyle w:val="TableParagraph"/>
              <w:spacing w:before="42"/>
              <w:ind w:left="81" w:right="59"/>
              <w:jc w:val="center"/>
              <w:rPr>
                <w:sz w:val="20"/>
              </w:rPr>
            </w:pPr>
            <w:r>
              <w:rPr>
                <w:sz w:val="20"/>
              </w:rPr>
              <w:t>Configure</w:t>
            </w:r>
          </w:p>
        </w:tc>
      </w:tr>
      <w:tr w:rsidR="003879C9" w14:paraId="50A6E90E" w14:textId="77777777">
        <w:trPr>
          <w:trHeight w:val="330"/>
        </w:trPr>
        <w:tc>
          <w:tcPr>
            <w:tcW w:w="4564" w:type="dxa"/>
            <w:tcBorders>
              <w:top w:val="single" w:sz="4" w:space="0" w:color="000000"/>
              <w:bottom w:val="single" w:sz="4" w:space="0" w:color="000000"/>
              <w:right w:val="single" w:sz="4" w:space="0" w:color="000000"/>
            </w:tcBorders>
          </w:tcPr>
          <w:p w14:paraId="0855726E" w14:textId="4F488992" w:rsidR="003879C9" w:rsidRDefault="004275E3">
            <w:pPr>
              <w:pStyle w:val="TableParagraph"/>
              <w:spacing w:before="18" w:line="292" w:lineRule="exact"/>
              <w:rPr>
                <w:sz w:val="24"/>
              </w:rPr>
            </w:pPr>
            <w:r>
              <w:rPr>
                <w:sz w:val="24"/>
              </w:rPr>
              <w:t>advanced mode</w:t>
            </w:r>
            <w:r w:rsidR="00696817">
              <w:rPr>
                <w:sz w:val="24"/>
              </w:rPr>
              <w:t xml:space="preserve"> [enable | disable]</w:t>
            </w:r>
          </w:p>
        </w:tc>
        <w:tc>
          <w:tcPr>
            <w:tcW w:w="4253" w:type="dxa"/>
            <w:tcBorders>
              <w:top w:val="single" w:sz="4" w:space="0" w:color="000000"/>
              <w:left w:val="single" w:sz="4" w:space="0" w:color="000000"/>
              <w:bottom w:val="single" w:sz="4" w:space="0" w:color="000000"/>
              <w:right w:val="single" w:sz="4" w:space="0" w:color="000000"/>
            </w:tcBorders>
          </w:tcPr>
          <w:p w14:paraId="51138C40" w14:textId="77777777" w:rsidR="003879C9" w:rsidRDefault="00696817">
            <w:pPr>
              <w:pStyle w:val="TableParagraph"/>
              <w:spacing w:before="18" w:line="292" w:lineRule="exact"/>
              <w:ind w:left="31"/>
              <w:rPr>
                <w:sz w:val="24"/>
              </w:rPr>
            </w:pPr>
            <w:r>
              <w:rPr>
                <w:sz w:val="24"/>
              </w:rPr>
              <w:t>Enable/Disable MRP Advanced Mode</w:t>
            </w:r>
          </w:p>
        </w:tc>
        <w:tc>
          <w:tcPr>
            <w:tcW w:w="991" w:type="dxa"/>
            <w:tcBorders>
              <w:top w:val="single" w:sz="4" w:space="0" w:color="000000"/>
              <w:left w:val="single" w:sz="4" w:space="0" w:color="000000"/>
              <w:bottom w:val="single" w:sz="4" w:space="0" w:color="000000"/>
            </w:tcBorders>
          </w:tcPr>
          <w:p w14:paraId="75F8461E" w14:textId="77777777" w:rsidR="003879C9" w:rsidRDefault="00696817">
            <w:pPr>
              <w:pStyle w:val="TableParagraph"/>
              <w:spacing w:before="43"/>
              <w:ind w:left="82" w:right="59"/>
              <w:jc w:val="center"/>
              <w:rPr>
                <w:sz w:val="20"/>
              </w:rPr>
            </w:pPr>
            <w:r>
              <w:rPr>
                <w:sz w:val="20"/>
              </w:rPr>
              <w:t>MRP</w:t>
            </w:r>
          </w:p>
        </w:tc>
      </w:tr>
      <w:tr w:rsidR="003879C9" w14:paraId="20BF4880" w14:textId="77777777">
        <w:trPr>
          <w:trHeight w:val="585"/>
        </w:trPr>
        <w:tc>
          <w:tcPr>
            <w:tcW w:w="4564" w:type="dxa"/>
            <w:tcBorders>
              <w:top w:val="single" w:sz="4" w:space="0" w:color="000000"/>
              <w:bottom w:val="single" w:sz="4" w:space="0" w:color="000000"/>
              <w:right w:val="single" w:sz="4" w:space="0" w:color="000000"/>
            </w:tcBorders>
          </w:tcPr>
          <w:p w14:paraId="2E47972D" w14:textId="77777777" w:rsidR="003879C9" w:rsidRDefault="00696817">
            <w:pPr>
              <w:pStyle w:val="TableParagraph"/>
              <w:spacing w:before="145"/>
              <w:rPr>
                <w:sz w:val="24"/>
              </w:rPr>
            </w:pPr>
            <w:r>
              <w:rPr>
                <w:sz w:val="24"/>
              </w:rPr>
              <w:t>domain-id [DOMAIN_ID]</w:t>
            </w:r>
          </w:p>
        </w:tc>
        <w:tc>
          <w:tcPr>
            <w:tcW w:w="4253" w:type="dxa"/>
            <w:tcBorders>
              <w:top w:val="single" w:sz="4" w:space="0" w:color="000000"/>
              <w:left w:val="single" w:sz="4" w:space="0" w:color="000000"/>
              <w:bottom w:val="single" w:sz="4" w:space="0" w:color="000000"/>
              <w:right w:val="single" w:sz="4" w:space="0" w:color="000000"/>
            </w:tcBorders>
          </w:tcPr>
          <w:p w14:paraId="0B7F7211" w14:textId="77777777" w:rsidR="003879C9" w:rsidRDefault="00696817">
            <w:pPr>
              <w:pStyle w:val="TableParagraph"/>
              <w:spacing w:before="0" w:line="292" w:lineRule="exact"/>
              <w:ind w:left="31"/>
              <w:rPr>
                <w:sz w:val="24"/>
              </w:rPr>
            </w:pPr>
            <w:r>
              <w:rPr>
                <w:sz w:val="24"/>
              </w:rPr>
              <w:t>Set MRP Domain-id, the format is 16 bytes</w:t>
            </w:r>
          </w:p>
          <w:p w14:paraId="3347AC0D" w14:textId="6BB40428" w:rsidR="003879C9" w:rsidRDefault="00696817">
            <w:pPr>
              <w:pStyle w:val="TableParagraph"/>
              <w:spacing w:before="0" w:line="273" w:lineRule="exact"/>
              <w:ind w:left="31"/>
              <w:rPr>
                <w:sz w:val="24"/>
              </w:rPr>
            </w:pPr>
            <w:r>
              <w:rPr>
                <w:sz w:val="24"/>
              </w:rPr>
              <w:t xml:space="preserve">in decimal </w:t>
            </w:r>
            <w:r w:rsidR="004275E3">
              <w:rPr>
                <w:sz w:val="24"/>
              </w:rPr>
              <w:t>notation</w:t>
            </w:r>
          </w:p>
        </w:tc>
        <w:tc>
          <w:tcPr>
            <w:tcW w:w="991" w:type="dxa"/>
            <w:tcBorders>
              <w:top w:val="single" w:sz="4" w:space="0" w:color="000000"/>
              <w:left w:val="single" w:sz="4" w:space="0" w:color="000000"/>
              <w:bottom w:val="single" w:sz="4" w:space="0" w:color="000000"/>
            </w:tcBorders>
          </w:tcPr>
          <w:p w14:paraId="5FA03933" w14:textId="77777777" w:rsidR="003879C9" w:rsidRDefault="00696817">
            <w:pPr>
              <w:pStyle w:val="TableParagraph"/>
              <w:spacing w:before="169"/>
              <w:ind w:left="82" w:right="59"/>
              <w:jc w:val="center"/>
              <w:rPr>
                <w:sz w:val="20"/>
              </w:rPr>
            </w:pPr>
            <w:r>
              <w:rPr>
                <w:sz w:val="20"/>
              </w:rPr>
              <w:t>MRP</w:t>
            </w:r>
          </w:p>
        </w:tc>
      </w:tr>
      <w:tr w:rsidR="003879C9" w14:paraId="02054E80" w14:textId="77777777">
        <w:trPr>
          <w:trHeight w:val="330"/>
        </w:trPr>
        <w:tc>
          <w:tcPr>
            <w:tcW w:w="4564" w:type="dxa"/>
            <w:tcBorders>
              <w:top w:val="single" w:sz="4" w:space="0" w:color="000000"/>
              <w:bottom w:val="single" w:sz="4" w:space="0" w:color="000000"/>
              <w:right w:val="single" w:sz="4" w:space="0" w:color="000000"/>
            </w:tcBorders>
          </w:tcPr>
          <w:p w14:paraId="654D0A59" w14:textId="77777777" w:rsidR="003879C9" w:rsidRDefault="00696817">
            <w:pPr>
              <w:pStyle w:val="TableParagraph"/>
              <w:spacing w:before="18" w:line="292" w:lineRule="exact"/>
              <w:rPr>
                <w:sz w:val="24"/>
              </w:rPr>
            </w:pPr>
            <w:r>
              <w:rPr>
                <w:sz w:val="24"/>
              </w:rPr>
              <w:t>name [DOMAIN_NAME]</w:t>
            </w:r>
          </w:p>
        </w:tc>
        <w:tc>
          <w:tcPr>
            <w:tcW w:w="4253" w:type="dxa"/>
            <w:tcBorders>
              <w:top w:val="single" w:sz="4" w:space="0" w:color="000000"/>
              <w:left w:val="single" w:sz="4" w:space="0" w:color="000000"/>
              <w:bottom w:val="single" w:sz="4" w:space="0" w:color="000000"/>
              <w:right w:val="single" w:sz="4" w:space="0" w:color="000000"/>
            </w:tcBorders>
          </w:tcPr>
          <w:p w14:paraId="5792ECD8" w14:textId="77777777" w:rsidR="003879C9" w:rsidRDefault="00696817">
            <w:pPr>
              <w:pStyle w:val="TableParagraph"/>
              <w:spacing w:before="18" w:line="292" w:lineRule="exact"/>
              <w:ind w:left="31"/>
              <w:rPr>
                <w:sz w:val="24"/>
              </w:rPr>
            </w:pPr>
            <w:r>
              <w:rPr>
                <w:sz w:val="24"/>
              </w:rPr>
              <w:t>Set MRP Domain Name</w:t>
            </w:r>
          </w:p>
        </w:tc>
        <w:tc>
          <w:tcPr>
            <w:tcW w:w="991" w:type="dxa"/>
            <w:tcBorders>
              <w:top w:val="single" w:sz="4" w:space="0" w:color="000000"/>
              <w:left w:val="single" w:sz="4" w:space="0" w:color="000000"/>
              <w:bottom w:val="single" w:sz="4" w:space="0" w:color="000000"/>
            </w:tcBorders>
          </w:tcPr>
          <w:p w14:paraId="3A95059E" w14:textId="77777777" w:rsidR="003879C9" w:rsidRDefault="00696817">
            <w:pPr>
              <w:pStyle w:val="TableParagraph"/>
              <w:spacing w:before="42"/>
              <w:ind w:left="82" w:right="59"/>
              <w:jc w:val="center"/>
              <w:rPr>
                <w:sz w:val="20"/>
              </w:rPr>
            </w:pPr>
            <w:r>
              <w:rPr>
                <w:sz w:val="20"/>
              </w:rPr>
              <w:t>MRP</w:t>
            </w:r>
          </w:p>
        </w:tc>
      </w:tr>
      <w:tr w:rsidR="003879C9" w14:paraId="7116FDD3" w14:textId="77777777">
        <w:trPr>
          <w:trHeight w:val="329"/>
        </w:trPr>
        <w:tc>
          <w:tcPr>
            <w:tcW w:w="4564" w:type="dxa"/>
            <w:tcBorders>
              <w:top w:val="single" w:sz="4" w:space="0" w:color="000000"/>
              <w:bottom w:val="single" w:sz="4" w:space="0" w:color="000000"/>
              <w:right w:val="single" w:sz="4" w:space="0" w:color="000000"/>
            </w:tcBorders>
          </w:tcPr>
          <w:p w14:paraId="20A13EA6" w14:textId="77777777" w:rsidR="003879C9" w:rsidRDefault="00696817">
            <w:pPr>
              <w:pStyle w:val="TableParagraph"/>
              <w:spacing w:before="17" w:line="292" w:lineRule="exact"/>
              <w:rPr>
                <w:sz w:val="24"/>
              </w:rPr>
            </w:pPr>
            <w:r>
              <w:rPr>
                <w:sz w:val="24"/>
              </w:rPr>
              <w:t>operation [enable | disable]</w:t>
            </w:r>
          </w:p>
        </w:tc>
        <w:tc>
          <w:tcPr>
            <w:tcW w:w="4253" w:type="dxa"/>
            <w:tcBorders>
              <w:top w:val="single" w:sz="4" w:space="0" w:color="000000"/>
              <w:left w:val="single" w:sz="4" w:space="0" w:color="000000"/>
              <w:bottom w:val="single" w:sz="4" w:space="0" w:color="000000"/>
              <w:right w:val="single" w:sz="4" w:space="0" w:color="000000"/>
            </w:tcBorders>
          </w:tcPr>
          <w:p w14:paraId="64ED17FC" w14:textId="77777777" w:rsidR="003879C9" w:rsidRDefault="00696817">
            <w:pPr>
              <w:pStyle w:val="TableParagraph"/>
              <w:spacing w:before="17" w:line="292" w:lineRule="exact"/>
              <w:ind w:left="31"/>
              <w:rPr>
                <w:sz w:val="24"/>
              </w:rPr>
            </w:pPr>
            <w:r>
              <w:rPr>
                <w:sz w:val="24"/>
              </w:rPr>
              <w:t>Enable/Disable MRP Protocol</w:t>
            </w:r>
          </w:p>
        </w:tc>
        <w:tc>
          <w:tcPr>
            <w:tcW w:w="991" w:type="dxa"/>
            <w:tcBorders>
              <w:top w:val="single" w:sz="4" w:space="0" w:color="000000"/>
              <w:left w:val="single" w:sz="4" w:space="0" w:color="000000"/>
              <w:bottom w:val="single" w:sz="4" w:space="0" w:color="000000"/>
            </w:tcBorders>
          </w:tcPr>
          <w:p w14:paraId="76BDF96F" w14:textId="77777777" w:rsidR="003879C9" w:rsidRDefault="00696817">
            <w:pPr>
              <w:pStyle w:val="TableParagraph"/>
              <w:spacing w:before="42"/>
              <w:ind w:left="82" w:right="59"/>
              <w:jc w:val="center"/>
              <w:rPr>
                <w:sz w:val="20"/>
              </w:rPr>
            </w:pPr>
            <w:r>
              <w:rPr>
                <w:sz w:val="20"/>
              </w:rPr>
              <w:t>MRP</w:t>
            </w:r>
          </w:p>
        </w:tc>
      </w:tr>
      <w:tr w:rsidR="003879C9" w14:paraId="27CBAF3D" w14:textId="77777777">
        <w:trPr>
          <w:trHeight w:val="329"/>
        </w:trPr>
        <w:tc>
          <w:tcPr>
            <w:tcW w:w="4564" w:type="dxa"/>
            <w:tcBorders>
              <w:top w:val="single" w:sz="4" w:space="0" w:color="000000"/>
              <w:bottom w:val="single" w:sz="4" w:space="0" w:color="000000"/>
              <w:right w:val="single" w:sz="4" w:space="0" w:color="000000"/>
            </w:tcBorders>
          </w:tcPr>
          <w:p w14:paraId="1A147414" w14:textId="77777777" w:rsidR="003879C9" w:rsidRDefault="00696817">
            <w:pPr>
              <w:pStyle w:val="TableParagraph"/>
              <w:spacing w:before="18" w:line="291" w:lineRule="exact"/>
              <w:rPr>
                <w:sz w:val="24"/>
              </w:rPr>
            </w:pPr>
            <w:r>
              <w:rPr>
                <w:sz w:val="24"/>
              </w:rPr>
              <w:t>port 1 [1(lan1) - N(lanN)]</w:t>
            </w:r>
          </w:p>
        </w:tc>
        <w:tc>
          <w:tcPr>
            <w:tcW w:w="4253" w:type="dxa"/>
            <w:tcBorders>
              <w:top w:val="single" w:sz="4" w:space="0" w:color="000000"/>
              <w:left w:val="single" w:sz="4" w:space="0" w:color="000000"/>
              <w:bottom w:val="single" w:sz="4" w:space="0" w:color="000000"/>
              <w:right w:val="single" w:sz="4" w:space="0" w:color="000000"/>
            </w:tcBorders>
          </w:tcPr>
          <w:p w14:paraId="1DB5D073" w14:textId="77777777" w:rsidR="003879C9" w:rsidRDefault="00696817">
            <w:pPr>
              <w:pStyle w:val="TableParagraph"/>
              <w:spacing w:before="18" w:line="291" w:lineRule="exact"/>
              <w:ind w:left="31"/>
              <w:rPr>
                <w:sz w:val="24"/>
              </w:rPr>
            </w:pPr>
            <w:r>
              <w:rPr>
                <w:sz w:val="24"/>
              </w:rPr>
              <w:t>Set MRP ring-port 1 ID</w:t>
            </w:r>
          </w:p>
        </w:tc>
        <w:tc>
          <w:tcPr>
            <w:tcW w:w="991" w:type="dxa"/>
            <w:tcBorders>
              <w:top w:val="single" w:sz="4" w:space="0" w:color="000000"/>
              <w:left w:val="single" w:sz="4" w:space="0" w:color="000000"/>
              <w:bottom w:val="single" w:sz="4" w:space="0" w:color="000000"/>
            </w:tcBorders>
          </w:tcPr>
          <w:p w14:paraId="630A938F" w14:textId="77777777" w:rsidR="003879C9" w:rsidRDefault="00696817">
            <w:pPr>
              <w:pStyle w:val="TableParagraph"/>
              <w:spacing w:before="42"/>
              <w:ind w:left="82" w:right="59"/>
              <w:jc w:val="center"/>
              <w:rPr>
                <w:sz w:val="20"/>
              </w:rPr>
            </w:pPr>
            <w:r>
              <w:rPr>
                <w:sz w:val="20"/>
              </w:rPr>
              <w:t>MRP</w:t>
            </w:r>
          </w:p>
        </w:tc>
      </w:tr>
      <w:tr w:rsidR="003879C9" w14:paraId="66F653D3" w14:textId="77777777">
        <w:trPr>
          <w:trHeight w:val="330"/>
        </w:trPr>
        <w:tc>
          <w:tcPr>
            <w:tcW w:w="4564" w:type="dxa"/>
            <w:tcBorders>
              <w:top w:val="single" w:sz="4" w:space="0" w:color="000000"/>
              <w:bottom w:val="single" w:sz="4" w:space="0" w:color="000000"/>
              <w:right w:val="single" w:sz="4" w:space="0" w:color="000000"/>
            </w:tcBorders>
          </w:tcPr>
          <w:p w14:paraId="4C0E8C47" w14:textId="77777777" w:rsidR="003879C9" w:rsidRDefault="00696817">
            <w:pPr>
              <w:pStyle w:val="TableParagraph"/>
              <w:spacing w:before="18" w:line="292" w:lineRule="exact"/>
              <w:rPr>
                <w:sz w:val="24"/>
              </w:rPr>
            </w:pPr>
            <w:r>
              <w:rPr>
                <w:sz w:val="24"/>
              </w:rPr>
              <w:t>port 2 [1(lan1) - N(lanN)]</w:t>
            </w:r>
          </w:p>
        </w:tc>
        <w:tc>
          <w:tcPr>
            <w:tcW w:w="4253" w:type="dxa"/>
            <w:tcBorders>
              <w:top w:val="single" w:sz="4" w:space="0" w:color="000000"/>
              <w:left w:val="single" w:sz="4" w:space="0" w:color="000000"/>
              <w:bottom w:val="single" w:sz="4" w:space="0" w:color="000000"/>
              <w:right w:val="single" w:sz="4" w:space="0" w:color="000000"/>
            </w:tcBorders>
          </w:tcPr>
          <w:p w14:paraId="652866D1" w14:textId="77777777" w:rsidR="003879C9" w:rsidRDefault="00696817">
            <w:pPr>
              <w:pStyle w:val="TableParagraph"/>
              <w:spacing w:before="18" w:line="292" w:lineRule="exact"/>
              <w:ind w:left="31"/>
              <w:rPr>
                <w:sz w:val="24"/>
              </w:rPr>
            </w:pPr>
            <w:r>
              <w:rPr>
                <w:sz w:val="24"/>
              </w:rPr>
              <w:t>Set MRP ring-port 2 ID</w:t>
            </w:r>
          </w:p>
        </w:tc>
        <w:tc>
          <w:tcPr>
            <w:tcW w:w="991" w:type="dxa"/>
            <w:tcBorders>
              <w:top w:val="single" w:sz="4" w:space="0" w:color="000000"/>
              <w:left w:val="single" w:sz="4" w:space="0" w:color="000000"/>
              <w:bottom w:val="single" w:sz="4" w:space="0" w:color="000000"/>
            </w:tcBorders>
          </w:tcPr>
          <w:p w14:paraId="59FD56C3" w14:textId="77777777" w:rsidR="003879C9" w:rsidRDefault="00696817">
            <w:pPr>
              <w:pStyle w:val="TableParagraph"/>
              <w:spacing w:before="42"/>
              <w:ind w:left="82" w:right="59"/>
              <w:jc w:val="center"/>
              <w:rPr>
                <w:sz w:val="20"/>
              </w:rPr>
            </w:pPr>
            <w:r>
              <w:rPr>
                <w:sz w:val="20"/>
              </w:rPr>
              <w:t>MRP</w:t>
            </w:r>
          </w:p>
        </w:tc>
      </w:tr>
      <w:tr w:rsidR="003879C9" w14:paraId="1D058441" w14:textId="77777777">
        <w:trPr>
          <w:trHeight w:val="329"/>
        </w:trPr>
        <w:tc>
          <w:tcPr>
            <w:tcW w:w="4564" w:type="dxa"/>
            <w:tcBorders>
              <w:top w:val="single" w:sz="4" w:space="0" w:color="000000"/>
              <w:bottom w:val="single" w:sz="4" w:space="0" w:color="000000"/>
              <w:right w:val="single" w:sz="4" w:space="0" w:color="000000"/>
            </w:tcBorders>
          </w:tcPr>
          <w:p w14:paraId="12FAAF74" w14:textId="77777777" w:rsidR="003879C9" w:rsidRDefault="00696817">
            <w:pPr>
              <w:pStyle w:val="TableParagraph"/>
              <w:spacing w:before="17" w:line="292" w:lineRule="exact"/>
              <w:rPr>
                <w:sz w:val="24"/>
              </w:rPr>
            </w:pPr>
            <w:r>
              <w:rPr>
                <w:sz w:val="24"/>
              </w:rPr>
              <w:t>recovery-delay [500 | 200]</w:t>
            </w:r>
          </w:p>
        </w:tc>
        <w:tc>
          <w:tcPr>
            <w:tcW w:w="4253" w:type="dxa"/>
            <w:tcBorders>
              <w:top w:val="single" w:sz="4" w:space="0" w:color="000000"/>
              <w:left w:val="single" w:sz="4" w:space="0" w:color="000000"/>
              <w:bottom w:val="single" w:sz="4" w:space="0" w:color="000000"/>
              <w:right w:val="single" w:sz="4" w:space="0" w:color="000000"/>
            </w:tcBorders>
          </w:tcPr>
          <w:p w14:paraId="3629BAE6" w14:textId="77777777" w:rsidR="003879C9" w:rsidRDefault="00696817">
            <w:pPr>
              <w:pStyle w:val="TableParagraph"/>
              <w:spacing w:before="17" w:line="292" w:lineRule="exact"/>
              <w:ind w:left="31"/>
              <w:rPr>
                <w:sz w:val="24"/>
              </w:rPr>
            </w:pPr>
            <w:r>
              <w:rPr>
                <w:sz w:val="24"/>
              </w:rPr>
              <w:t>Set MRP Recovery Delay (unit: ms)</w:t>
            </w:r>
          </w:p>
        </w:tc>
        <w:tc>
          <w:tcPr>
            <w:tcW w:w="991" w:type="dxa"/>
            <w:tcBorders>
              <w:top w:val="single" w:sz="4" w:space="0" w:color="000000"/>
              <w:left w:val="single" w:sz="4" w:space="0" w:color="000000"/>
              <w:bottom w:val="single" w:sz="4" w:space="0" w:color="000000"/>
            </w:tcBorders>
          </w:tcPr>
          <w:p w14:paraId="79F3E783" w14:textId="77777777" w:rsidR="003879C9" w:rsidRDefault="00696817">
            <w:pPr>
              <w:pStyle w:val="TableParagraph"/>
              <w:spacing w:before="42"/>
              <w:ind w:left="82" w:right="59"/>
              <w:jc w:val="center"/>
              <w:rPr>
                <w:sz w:val="20"/>
              </w:rPr>
            </w:pPr>
            <w:r>
              <w:rPr>
                <w:sz w:val="20"/>
              </w:rPr>
              <w:t>MRP</w:t>
            </w:r>
          </w:p>
        </w:tc>
      </w:tr>
      <w:tr w:rsidR="003879C9" w14:paraId="54F56CF9" w14:textId="77777777">
        <w:trPr>
          <w:trHeight w:val="586"/>
        </w:trPr>
        <w:tc>
          <w:tcPr>
            <w:tcW w:w="4564" w:type="dxa"/>
            <w:tcBorders>
              <w:top w:val="single" w:sz="4" w:space="0" w:color="000000"/>
              <w:bottom w:val="single" w:sz="4" w:space="0" w:color="000000"/>
              <w:right w:val="single" w:sz="4" w:space="0" w:color="000000"/>
            </w:tcBorders>
          </w:tcPr>
          <w:p w14:paraId="77AF683C" w14:textId="77777777" w:rsidR="003879C9" w:rsidRDefault="00696817">
            <w:pPr>
              <w:pStyle w:val="TableParagraph"/>
              <w:spacing w:before="145"/>
              <w:rPr>
                <w:sz w:val="24"/>
              </w:rPr>
            </w:pPr>
            <w:r>
              <w:rPr>
                <w:sz w:val="24"/>
              </w:rPr>
              <w:t>role [m(manager) | c(client)]</w:t>
            </w:r>
          </w:p>
        </w:tc>
        <w:tc>
          <w:tcPr>
            <w:tcW w:w="4253" w:type="dxa"/>
            <w:tcBorders>
              <w:top w:val="single" w:sz="4" w:space="0" w:color="000000"/>
              <w:left w:val="single" w:sz="4" w:space="0" w:color="000000"/>
              <w:bottom w:val="single" w:sz="4" w:space="0" w:color="000000"/>
              <w:right w:val="single" w:sz="4" w:space="0" w:color="000000"/>
            </w:tcBorders>
          </w:tcPr>
          <w:p w14:paraId="1F3EAF99" w14:textId="77777777" w:rsidR="003879C9" w:rsidRDefault="00696817">
            <w:pPr>
              <w:pStyle w:val="TableParagraph"/>
              <w:spacing w:before="0" w:line="292" w:lineRule="exact"/>
              <w:ind w:left="31"/>
              <w:rPr>
                <w:sz w:val="24"/>
              </w:rPr>
            </w:pPr>
            <w:r>
              <w:rPr>
                <w:sz w:val="24"/>
              </w:rPr>
              <w:t>Set MRP Role to MRM(manager) or</w:t>
            </w:r>
          </w:p>
          <w:p w14:paraId="42E34657" w14:textId="77777777" w:rsidR="003879C9" w:rsidRDefault="00696817">
            <w:pPr>
              <w:pStyle w:val="TableParagraph"/>
              <w:spacing w:before="0" w:line="274" w:lineRule="exact"/>
              <w:ind w:left="31"/>
              <w:rPr>
                <w:sz w:val="24"/>
              </w:rPr>
            </w:pPr>
            <w:r>
              <w:rPr>
                <w:sz w:val="24"/>
              </w:rPr>
              <w:t>MRC(client)</w:t>
            </w:r>
          </w:p>
        </w:tc>
        <w:tc>
          <w:tcPr>
            <w:tcW w:w="991" w:type="dxa"/>
            <w:tcBorders>
              <w:top w:val="single" w:sz="4" w:space="0" w:color="000000"/>
              <w:left w:val="single" w:sz="4" w:space="0" w:color="000000"/>
              <w:bottom w:val="single" w:sz="4" w:space="0" w:color="000000"/>
            </w:tcBorders>
          </w:tcPr>
          <w:p w14:paraId="240E5591" w14:textId="77777777" w:rsidR="003879C9" w:rsidRDefault="00696817">
            <w:pPr>
              <w:pStyle w:val="TableParagraph"/>
              <w:spacing w:before="170"/>
              <w:ind w:left="82" w:right="59"/>
              <w:jc w:val="center"/>
              <w:rPr>
                <w:sz w:val="20"/>
              </w:rPr>
            </w:pPr>
            <w:r>
              <w:rPr>
                <w:sz w:val="20"/>
              </w:rPr>
              <w:t>MRP</w:t>
            </w:r>
          </w:p>
        </w:tc>
      </w:tr>
      <w:tr w:rsidR="003879C9" w14:paraId="1DE17366" w14:textId="77777777">
        <w:trPr>
          <w:trHeight w:val="329"/>
        </w:trPr>
        <w:tc>
          <w:tcPr>
            <w:tcW w:w="4564" w:type="dxa"/>
            <w:tcBorders>
              <w:top w:val="single" w:sz="4" w:space="0" w:color="000000"/>
              <w:bottom w:val="single" w:sz="4" w:space="0" w:color="000000"/>
              <w:right w:val="single" w:sz="4" w:space="0" w:color="000000"/>
            </w:tcBorders>
          </w:tcPr>
          <w:p w14:paraId="6662695E" w14:textId="22444F21" w:rsidR="003879C9" w:rsidRDefault="00696817">
            <w:pPr>
              <w:pStyle w:val="TableParagraph"/>
              <w:spacing w:before="17" w:line="292" w:lineRule="exact"/>
              <w:rPr>
                <w:sz w:val="24"/>
              </w:rPr>
            </w:pPr>
            <w:r>
              <w:rPr>
                <w:sz w:val="24"/>
              </w:rPr>
              <w:t xml:space="preserve">show </w:t>
            </w:r>
            <w:r w:rsidR="004275E3">
              <w:rPr>
                <w:sz w:val="24"/>
              </w:rPr>
              <w:t>advanced mode</w:t>
            </w:r>
          </w:p>
        </w:tc>
        <w:tc>
          <w:tcPr>
            <w:tcW w:w="4253" w:type="dxa"/>
            <w:tcBorders>
              <w:top w:val="single" w:sz="4" w:space="0" w:color="000000"/>
              <w:left w:val="single" w:sz="4" w:space="0" w:color="000000"/>
              <w:bottom w:val="single" w:sz="4" w:space="0" w:color="000000"/>
              <w:right w:val="single" w:sz="4" w:space="0" w:color="000000"/>
            </w:tcBorders>
          </w:tcPr>
          <w:p w14:paraId="68711DFA" w14:textId="5761EEBC" w:rsidR="003879C9" w:rsidRDefault="00696817">
            <w:pPr>
              <w:pStyle w:val="TableParagraph"/>
              <w:spacing w:before="17" w:line="292" w:lineRule="exact"/>
              <w:ind w:left="31"/>
              <w:rPr>
                <w:sz w:val="24"/>
              </w:rPr>
            </w:pPr>
            <w:r>
              <w:rPr>
                <w:sz w:val="24"/>
              </w:rPr>
              <w:t xml:space="preserve">Display MRP </w:t>
            </w:r>
            <w:r w:rsidR="004275E3">
              <w:rPr>
                <w:sz w:val="24"/>
              </w:rPr>
              <w:t>Advanced mode</w:t>
            </w:r>
          </w:p>
        </w:tc>
        <w:tc>
          <w:tcPr>
            <w:tcW w:w="991" w:type="dxa"/>
            <w:tcBorders>
              <w:top w:val="single" w:sz="4" w:space="0" w:color="000000"/>
              <w:left w:val="single" w:sz="4" w:space="0" w:color="000000"/>
              <w:bottom w:val="single" w:sz="4" w:space="0" w:color="000000"/>
            </w:tcBorders>
          </w:tcPr>
          <w:p w14:paraId="5697F010" w14:textId="77777777" w:rsidR="003879C9" w:rsidRDefault="00696817">
            <w:pPr>
              <w:pStyle w:val="TableParagraph"/>
              <w:spacing w:before="42"/>
              <w:ind w:left="82" w:right="59"/>
              <w:jc w:val="center"/>
              <w:rPr>
                <w:sz w:val="20"/>
              </w:rPr>
            </w:pPr>
            <w:r>
              <w:rPr>
                <w:sz w:val="20"/>
              </w:rPr>
              <w:t>MRP</w:t>
            </w:r>
          </w:p>
        </w:tc>
      </w:tr>
      <w:tr w:rsidR="003879C9" w14:paraId="7519975B" w14:textId="77777777">
        <w:trPr>
          <w:trHeight w:val="329"/>
        </w:trPr>
        <w:tc>
          <w:tcPr>
            <w:tcW w:w="4564" w:type="dxa"/>
            <w:tcBorders>
              <w:top w:val="single" w:sz="4" w:space="0" w:color="000000"/>
              <w:bottom w:val="single" w:sz="4" w:space="0" w:color="000000"/>
              <w:right w:val="single" w:sz="4" w:space="0" w:color="000000"/>
            </w:tcBorders>
          </w:tcPr>
          <w:p w14:paraId="6D14E4DF" w14:textId="77777777" w:rsidR="003879C9" w:rsidRDefault="00696817">
            <w:pPr>
              <w:pStyle w:val="TableParagraph"/>
              <w:spacing w:before="18" w:line="291" w:lineRule="exact"/>
              <w:rPr>
                <w:sz w:val="24"/>
              </w:rPr>
            </w:pPr>
            <w:r>
              <w:rPr>
                <w:sz w:val="24"/>
              </w:rPr>
              <w:t>show config</w:t>
            </w:r>
          </w:p>
        </w:tc>
        <w:tc>
          <w:tcPr>
            <w:tcW w:w="4253" w:type="dxa"/>
            <w:tcBorders>
              <w:top w:val="single" w:sz="4" w:space="0" w:color="000000"/>
              <w:left w:val="single" w:sz="4" w:space="0" w:color="000000"/>
              <w:bottom w:val="single" w:sz="4" w:space="0" w:color="000000"/>
              <w:right w:val="single" w:sz="4" w:space="0" w:color="000000"/>
            </w:tcBorders>
          </w:tcPr>
          <w:p w14:paraId="559D3087" w14:textId="77777777" w:rsidR="003879C9" w:rsidRDefault="00696817">
            <w:pPr>
              <w:pStyle w:val="TableParagraph"/>
              <w:spacing w:before="18" w:line="291" w:lineRule="exact"/>
              <w:ind w:left="31"/>
              <w:rPr>
                <w:sz w:val="24"/>
              </w:rPr>
            </w:pPr>
            <w:r>
              <w:rPr>
                <w:sz w:val="24"/>
              </w:rPr>
              <w:t>Display MRP Domain Config</w:t>
            </w:r>
          </w:p>
        </w:tc>
        <w:tc>
          <w:tcPr>
            <w:tcW w:w="991" w:type="dxa"/>
            <w:tcBorders>
              <w:top w:val="single" w:sz="4" w:space="0" w:color="000000"/>
              <w:left w:val="single" w:sz="4" w:space="0" w:color="000000"/>
              <w:bottom w:val="single" w:sz="4" w:space="0" w:color="000000"/>
            </w:tcBorders>
          </w:tcPr>
          <w:p w14:paraId="0A5B8C14" w14:textId="77777777" w:rsidR="003879C9" w:rsidRDefault="00696817">
            <w:pPr>
              <w:pStyle w:val="TableParagraph"/>
              <w:spacing w:before="42"/>
              <w:ind w:left="82" w:right="59"/>
              <w:jc w:val="center"/>
              <w:rPr>
                <w:sz w:val="20"/>
              </w:rPr>
            </w:pPr>
            <w:r>
              <w:rPr>
                <w:sz w:val="20"/>
              </w:rPr>
              <w:t>MRP</w:t>
            </w:r>
          </w:p>
        </w:tc>
      </w:tr>
      <w:tr w:rsidR="003879C9" w14:paraId="71EA5302" w14:textId="77777777">
        <w:trPr>
          <w:trHeight w:val="330"/>
        </w:trPr>
        <w:tc>
          <w:tcPr>
            <w:tcW w:w="4564" w:type="dxa"/>
            <w:tcBorders>
              <w:top w:val="single" w:sz="4" w:space="0" w:color="000000"/>
              <w:bottom w:val="single" w:sz="4" w:space="0" w:color="000000"/>
              <w:right w:val="single" w:sz="4" w:space="0" w:color="000000"/>
            </w:tcBorders>
          </w:tcPr>
          <w:p w14:paraId="71D071D2" w14:textId="77777777" w:rsidR="003879C9" w:rsidRDefault="00696817">
            <w:pPr>
              <w:pStyle w:val="TableParagraph"/>
              <w:spacing w:before="18" w:line="292" w:lineRule="exact"/>
              <w:rPr>
                <w:sz w:val="24"/>
              </w:rPr>
            </w:pPr>
            <w:r>
              <w:rPr>
                <w:sz w:val="24"/>
              </w:rPr>
              <w:t>show domain-id</w:t>
            </w:r>
          </w:p>
        </w:tc>
        <w:tc>
          <w:tcPr>
            <w:tcW w:w="4253" w:type="dxa"/>
            <w:tcBorders>
              <w:top w:val="single" w:sz="4" w:space="0" w:color="000000"/>
              <w:left w:val="single" w:sz="4" w:space="0" w:color="000000"/>
              <w:bottom w:val="single" w:sz="4" w:space="0" w:color="000000"/>
              <w:right w:val="single" w:sz="4" w:space="0" w:color="000000"/>
            </w:tcBorders>
          </w:tcPr>
          <w:p w14:paraId="64AB778E" w14:textId="77777777" w:rsidR="003879C9" w:rsidRDefault="00696817">
            <w:pPr>
              <w:pStyle w:val="TableParagraph"/>
              <w:spacing w:before="18" w:line="292" w:lineRule="exact"/>
              <w:ind w:left="31"/>
              <w:rPr>
                <w:sz w:val="24"/>
              </w:rPr>
            </w:pPr>
            <w:r>
              <w:rPr>
                <w:sz w:val="24"/>
              </w:rPr>
              <w:t>Display MRP Domain ID</w:t>
            </w:r>
          </w:p>
        </w:tc>
        <w:tc>
          <w:tcPr>
            <w:tcW w:w="991" w:type="dxa"/>
            <w:tcBorders>
              <w:top w:val="single" w:sz="4" w:space="0" w:color="000000"/>
              <w:left w:val="single" w:sz="4" w:space="0" w:color="000000"/>
              <w:bottom w:val="single" w:sz="4" w:space="0" w:color="000000"/>
            </w:tcBorders>
          </w:tcPr>
          <w:p w14:paraId="21165C94" w14:textId="77777777" w:rsidR="003879C9" w:rsidRDefault="00696817">
            <w:pPr>
              <w:pStyle w:val="TableParagraph"/>
              <w:spacing w:before="42"/>
              <w:ind w:left="82" w:right="59"/>
              <w:jc w:val="center"/>
              <w:rPr>
                <w:sz w:val="20"/>
              </w:rPr>
            </w:pPr>
            <w:r>
              <w:rPr>
                <w:sz w:val="20"/>
              </w:rPr>
              <w:t>MRP</w:t>
            </w:r>
          </w:p>
        </w:tc>
      </w:tr>
      <w:tr w:rsidR="003879C9" w14:paraId="6918819E" w14:textId="77777777">
        <w:trPr>
          <w:trHeight w:val="329"/>
        </w:trPr>
        <w:tc>
          <w:tcPr>
            <w:tcW w:w="4564" w:type="dxa"/>
            <w:tcBorders>
              <w:top w:val="single" w:sz="4" w:space="0" w:color="000000"/>
              <w:bottom w:val="single" w:sz="4" w:space="0" w:color="000000"/>
              <w:right w:val="single" w:sz="4" w:space="0" w:color="000000"/>
            </w:tcBorders>
          </w:tcPr>
          <w:p w14:paraId="457F6B3D" w14:textId="77777777" w:rsidR="003879C9" w:rsidRDefault="00696817">
            <w:pPr>
              <w:pStyle w:val="TableParagraph"/>
              <w:spacing w:before="17" w:line="292" w:lineRule="exact"/>
              <w:rPr>
                <w:sz w:val="24"/>
              </w:rPr>
            </w:pPr>
            <w:r>
              <w:rPr>
                <w:sz w:val="24"/>
              </w:rPr>
              <w:t>show name</w:t>
            </w:r>
          </w:p>
        </w:tc>
        <w:tc>
          <w:tcPr>
            <w:tcW w:w="4253" w:type="dxa"/>
            <w:tcBorders>
              <w:top w:val="single" w:sz="4" w:space="0" w:color="000000"/>
              <w:left w:val="single" w:sz="4" w:space="0" w:color="000000"/>
              <w:bottom w:val="single" w:sz="4" w:space="0" w:color="000000"/>
              <w:right w:val="single" w:sz="4" w:space="0" w:color="000000"/>
            </w:tcBorders>
          </w:tcPr>
          <w:p w14:paraId="4441D236" w14:textId="77777777" w:rsidR="003879C9" w:rsidRDefault="00696817">
            <w:pPr>
              <w:pStyle w:val="TableParagraph"/>
              <w:spacing w:before="17" w:line="292" w:lineRule="exact"/>
              <w:ind w:left="31"/>
              <w:rPr>
                <w:sz w:val="24"/>
              </w:rPr>
            </w:pPr>
            <w:r>
              <w:rPr>
                <w:sz w:val="24"/>
              </w:rPr>
              <w:t>Display MRP Domain Name</w:t>
            </w:r>
          </w:p>
        </w:tc>
        <w:tc>
          <w:tcPr>
            <w:tcW w:w="991" w:type="dxa"/>
            <w:tcBorders>
              <w:top w:val="single" w:sz="4" w:space="0" w:color="000000"/>
              <w:left w:val="single" w:sz="4" w:space="0" w:color="000000"/>
              <w:bottom w:val="single" w:sz="4" w:space="0" w:color="000000"/>
            </w:tcBorders>
          </w:tcPr>
          <w:p w14:paraId="2C2A2D4C" w14:textId="77777777" w:rsidR="003879C9" w:rsidRDefault="00696817">
            <w:pPr>
              <w:pStyle w:val="TableParagraph"/>
              <w:spacing w:before="42"/>
              <w:ind w:left="82" w:right="59"/>
              <w:jc w:val="center"/>
              <w:rPr>
                <w:sz w:val="20"/>
              </w:rPr>
            </w:pPr>
            <w:r>
              <w:rPr>
                <w:sz w:val="20"/>
              </w:rPr>
              <w:t>MRP</w:t>
            </w:r>
          </w:p>
        </w:tc>
      </w:tr>
      <w:tr w:rsidR="003879C9" w14:paraId="6F2866DF" w14:textId="77777777">
        <w:trPr>
          <w:trHeight w:val="329"/>
        </w:trPr>
        <w:tc>
          <w:tcPr>
            <w:tcW w:w="4564" w:type="dxa"/>
            <w:tcBorders>
              <w:top w:val="single" w:sz="4" w:space="0" w:color="000000"/>
              <w:bottom w:val="single" w:sz="4" w:space="0" w:color="000000"/>
              <w:right w:val="single" w:sz="4" w:space="0" w:color="000000"/>
            </w:tcBorders>
          </w:tcPr>
          <w:p w14:paraId="6C316F66" w14:textId="77777777" w:rsidR="003879C9" w:rsidRDefault="00696817">
            <w:pPr>
              <w:pStyle w:val="TableParagraph"/>
              <w:spacing w:before="18" w:line="291" w:lineRule="exact"/>
              <w:rPr>
                <w:sz w:val="24"/>
              </w:rPr>
            </w:pPr>
            <w:r>
              <w:rPr>
                <w:sz w:val="24"/>
              </w:rPr>
              <w:t>show operation</w:t>
            </w:r>
          </w:p>
        </w:tc>
        <w:tc>
          <w:tcPr>
            <w:tcW w:w="4253" w:type="dxa"/>
            <w:tcBorders>
              <w:top w:val="single" w:sz="4" w:space="0" w:color="000000"/>
              <w:left w:val="single" w:sz="4" w:space="0" w:color="000000"/>
              <w:bottom w:val="single" w:sz="4" w:space="0" w:color="000000"/>
              <w:right w:val="single" w:sz="4" w:space="0" w:color="000000"/>
            </w:tcBorders>
          </w:tcPr>
          <w:p w14:paraId="3F8B9690" w14:textId="77777777" w:rsidR="003879C9" w:rsidRDefault="00696817">
            <w:pPr>
              <w:pStyle w:val="TableParagraph"/>
              <w:spacing w:before="18" w:line="291" w:lineRule="exact"/>
              <w:ind w:left="31"/>
              <w:rPr>
                <w:sz w:val="24"/>
              </w:rPr>
            </w:pPr>
            <w:r>
              <w:rPr>
                <w:sz w:val="24"/>
              </w:rPr>
              <w:t>Display MRP Operation Status</w:t>
            </w:r>
          </w:p>
        </w:tc>
        <w:tc>
          <w:tcPr>
            <w:tcW w:w="991" w:type="dxa"/>
            <w:tcBorders>
              <w:top w:val="single" w:sz="4" w:space="0" w:color="000000"/>
              <w:left w:val="single" w:sz="4" w:space="0" w:color="000000"/>
              <w:bottom w:val="single" w:sz="4" w:space="0" w:color="000000"/>
            </w:tcBorders>
          </w:tcPr>
          <w:p w14:paraId="691BEB8D" w14:textId="77777777" w:rsidR="003879C9" w:rsidRDefault="00696817">
            <w:pPr>
              <w:pStyle w:val="TableParagraph"/>
              <w:spacing w:before="42"/>
              <w:ind w:left="82" w:right="59"/>
              <w:jc w:val="center"/>
              <w:rPr>
                <w:sz w:val="20"/>
              </w:rPr>
            </w:pPr>
            <w:r>
              <w:rPr>
                <w:sz w:val="20"/>
              </w:rPr>
              <w:t>MRP</w:t>
            </w:r>
          </w:p>
        </w:tc>
      </w:tr>
      <w:tr w:rsidR="003879C9" w14:paraId="423B6B9F" w14:textId="77777777">
        <w:trPr>
          <w:trHeight w:val="330"/>
        </w:trPr>
        <w:tc>
          <w:tcPr>
            <w:tcW w:w="4564" w:type="dxa"/>
            <w:tcBorders>
              <w:top w:val="single" w:sz="4" w:space="0" w:color="000000"/>
              <w:bottom w:val="single" w:sz="4" w:space="0" w:color="000000"/>
              <w:right w:val="single" w:sz="4" w:space="0" w:color="000000"/>
            </w:tcBorders>
          </w:tcPr>
          <w:p w14:paraId="7BFF735E" w14:textId="77777777" w:rsidR="003879C9" w:rsidRDefault="00696817">
            <w:pPr>
              <w:pStyle w:val="TableParagraph"/>
              <w:spacing w:before="18" w:line="292" w:lineRule="exact"/>
              <w:rPr>
                <w:sz w:val="24"/>
              </w:rPr>
            </w:pPr>
            <w:r>
              <w:rPr>
                <w:sz w:val="24"/>
              </w:rPr>
              <w:t>show port [1 | 2]</w:t>
            </w:r>
          </w:p>
        </w:tc>
        <w:tc>
          <w:tcPr>
            <w:tcW w:w="4253" w:type="dxa"/>
            <w:tcBorders>
              <w:top w:val="single" w:sz="4" w:space="0" w:color="000000"/>
              <w:left w:val="single" w:sz="4" w:space="0" w:color="000000"/>
              <w:bottom w:val="single" w:sz="4" w:space="0" w:color="000000"/>
              <w:right w:val="single" w:sz="4" w:space="0" w:color="000000"/>
            </w:tcBorders>
          </w:tcPr>
          <w:p w14:paraId="11F9CED1" w14:textId="77777777" w:rsidR="003879C9" w:rsidRDefault="00696817">
            <w:pPr>
              <w:pStyle w:val="TableParagraph"/>
              <w:spacing w:before="18" w:line="292" w:lineRule="exact"/>
              <w:ind w:left="31"/>
              <w:rPr>
                <w:sz w:val="24"/>
              </w:rPr>
            </w:pPr>
            <w:r>
              <w:rPr>
                <w:sz w:val="24"/>
              </w:rPr>
              <w:t>Display MRP ring-port [1 | 2] ID</w:t>
            </w:r>
          </w:p>
        </w:tc>
        <w:tc>
          <w:tcPr>
            <w:tcW w:w="991" w:type="dxa"/>
            <w:tcBorders>
              <w:top w:val="single" w:sz="4" w:space="0" w:color="000000"/>
              <w:left w:val="single" w:sz="4" w:space="0" w:color="000000"/>
              <w:bottom w:val="single" w:sz="4" w:space="0" w:color="000000"/>
            </w:tcBorders>
          </w:tcPr>
          <w:p w14:paraId="377FF088" w14:textId="77777777" w:rsidR="003879C9" w:rsidRDefault="00696817">
            <w:pPr>
              <w:pStyle w:val="TableParagraph"/>
              <w:spacing w:before="42"/>
              <w:ind w:left="82" w:right="59"/>
              <w:jc w:val="center"/>
              <w:rPr>
                <w:sz w:val="20"/>
              </w:rPr>
            </w:pPr>
            <w:r>
              <w:rPr>
                <w:sz w:val="20"/>
              </w:rPr>
              <w:t>MRP</w:t>
            </w:r>
          </w:p>
        </w:tc>
      </w:tr>
      <w:tr w:rsidR="003879C9" w14:paraId="2B872AB8" w14:textId="77777777">
        <w:trPr>
          <w:trHeight w:val="329"/>
        </w:trPr>
        <w:tc>
          <w:tcPr>
            <w:tcW w:w="4564" w:type="dxa"/>
            <w:tcBorders>
              <w:top w:val="single" w:sz="4" w:space="0" w:color="000000"/>
              <w:bottom w:val="single" w:sz="4" w:space="0" w:color="000000"/>
              <w:right w:val="single" w:sz="4" w:space="0" w:color="000000"/>
            </w:tcBorders>
          </w:tcPr>
          <w:p w14:paraId="7C9C80E9" w14:textId="77777777" w:rsidR="003879C9" w:rsidRDefault="00696817">
            <w:pPr>
              <w:pStyle w:val="TableParagraph"/>
              <w:spacing w:before="17" w:line="292" w:lineRule="exact"/>
              <w:rPr>
                <w:sz w:val="24"/>
              </w:rPr>
            </w:pPr>
            <w:r>
              <w:rPr>
                <w:sz w:val="24"/>
              </w:rPr>
              <w:t>show recovery-delay</w:t>
            </w:r>
          </w:p>
        </w:tc>
        <w:tc>
          <w:tcPr>
            <w:tcW w:w="4253" w:type="dxa"/>
            <w:tcBorders>
              <w:top w:val="single" w:sz="4" w:space="0" w:color="000000"/>
              <w:left w:val="single" w:sz="4" w:space="0" w:color="000000"/>
              <w:bottom w:val="single" w:sz="4" w:space="0" w:color="000000"/>
              <w:right w:val="single" w:sz="4" w:space="0" w:color="000000"/>
            </w:tcBorders>
          </w:tcPr>
          <w:p w14:paraId="1B0A55CB" w14:textId="77777777" w:rsidR="003879C9" w:rsidRDefault="00696817">
            <w:pPr>
              <w:pStyle w:val="TableParagraph"/>
              <w:spacing w:before="17" w:line="292" w:lineRule="exact"/>
              <w:ind w:left="31"/>
              <w:rPr>
                <w:sz w:val="24"/>
              </w:rPr>
            </w:pPr>
            <w:r>
              <w:rPr>
                <w:sz w:val="24"/>
              </w:rPr>
              <w:t>Display MRP Recovery Delay</w:t>
            </w:r>
          </w:p>
        </w:tc>
        <w:tc>
          <w:tcPr>
            <w:tcW w:w="991" w:type="dxa"/>
            <w:tcBorders>
              <w:top w:val="single" w:sz="4" w:space="0" w:color="000000"/>
              <w:left w:val="single" w:sz="4" w:space="0" w:color="000000"/>
              <w:bottom w:val="single" w:sz="4" w:space="0" w:color="000000"/>
            </w:tcBorders>
          </w:tcPr>
          <w:p w14:paraId="768A1CFE" w14:textId="77777777" w:rsidR="003879C9" w:rsidRDefault="00696817">
            <w:pPr>
              <w:pStyle w:val="TableParagraph"/>
              <w:spacing w:before="42"/>
              <w:ind w:left="82" w:right="59"/>
              <w:jc w:val="center"/>
              <w:rPr>
                <w:sz w:val="20"/>
              </w:rPr>
            </w:pPr>
            <w:r>
              <w:rPr>
                <w:sz w:val="20"/>
              </w:rPr>
              <w:t>MRP</w:t>
            </w:r>
          </w:p>
        </w:tc>
      </w:tr>
      <w:tr w:rsidR="003879C9" w14:paraId="3308C1FF" w14:textId="77777777">
        <w:trPr>
          <w:trHeight w:val="329"/>
        </w:trPr>
        <w:tc>
          <w:tcPr>
            <w:tcW w:w="4564" w:type="dxa"/>
            <w:tcBorders>
              <w:top w:val="single" w:sz="4" w:space="0" w:color="000000"/>
              <w:bottom w:val="single" w:sz="4" w:space="0" w:color="000000"/>
              <w:right w:val="single" w:sz="4" w:space="0" w:color="000000"/>
            </w:tcBorders>
          </w:tcPr>
          <w:p w14:paraId="7B7EA4CA" w14:textId="77777777" w:rsidR="003879C9" w:rsidRDefault="00696817">
            <w:pPr>
              <w:pStyle w:val="TableParagraph"/>
              <w:spacing w:before="18" w:line="291" w:lineRule="exact"/>
              <w:rPr>
                <w:sz w:val="24"/>
              </w:rPr>
            </w:pPr>
            <w:r>
              <w:rPr>
                <w:sz w:val="24"/>
              </w:rPr>
              <w:t>show role</w:t>
            </w:r>
          </w:p>
        </w:tc>
        <w:tc>
          <w:tcPr>
            <w:tcW w:w="4253" w:type="dxa"/>
            <w:tcBorders>
              <w:top w:val="single" w:sz="4" w:space="0" w:color="000000"/>
              <w:left w:val="single" w:sz="4" w:space="0" w:color="000000"/>
              <w:bottom w:val="single" w:sz="4" w:space="0" w:color="000000"/>
              <w:right w:val="single" w:sz="4" w:space="0" w:color="000000"/>
            </w:tcBorders>
          </w:tcPr>
          <w:p w14:paraId="4484D251" w14:textId="77777777" w:rsidR="003879C9" w:rsidRDefault="00696817">
            <w:pPr>
              <w:pStyle w:val="TableParagraph"/>
              <w:spacing w:before="18" w:line="291" w:lineRule="exact"/>
              <w:ind w:left="31"/>
              <w:rPr>
                <w:sz w:val="24"/>
              </w:rPr>
            </w:pPr>
            <w:r>
              <w:rPr>
                <w:sz w:val="24"/>
              </w:rPr>
              <w:t>Display MRP Domain Expected Role</w:t>
            </w:r>
          </w:p>
        </w:tc>
        <w:tc>
          <w:tcPr>
            <w:tcW w:w="991" w:type="dxa"/>
            <w:tcBorders>
              <w:top w:val="single" w:sz="4" w:space="0" w:color="000000"/>
              <w:left w:val="single" w:sz="4" w:space="0" w:color="000000"/>
              <w:bottom w:val="single" w:sz="4" w:space="0" w:color="000000"/>
            </w:tcBorders>
          </w:tcPr>
          <w:p w14:paraId="36854DDC" w14:textId="77777777" w:rsidR="003879C9" w:rsidRDefault="00696817">
            <w:pPr>
              <w:pStyle w:val="TableParagraph"/>
              <w:spacing w:before="42"/>
              <w:ind w:left="82" w:right="59"/>
              <w:jc w:val="center"/>
              <w:rPr>
                <w:sz w:val="20"/>
              </w:rPr>
            </w:pPr>
            <w:r>
              <w:rPr>
                <w:sz w:val="20"/>
              </w:rPr>
              <w:t>MRP</w:t>
            </w:r>
          </w:p>
        </w:tc>
      </w:tr>
      <w:tr w:rsidR="003879C9" w14:paraId="4E73DEB9" w14:textId="77777777">
        <w:trPr>
          <w:trHeight w:val="330"/>
        </w:trPr>
        <w:tc>
          <w:tcPr>
            <w:tcW w:w="4564" w:type="dxa"/>
            <w:tcBorders>
              <w:top w:val="single" w:sz="4" w:space="0" w:color="000000"/>
              <w:bottom w:val="single" w:sz="4" w:space="0" w:color="000000"/>
              <w:right w:val="single" w:sz="4" w:space="0" w:color="000000"/>
            </w:tcBorders>
          </w:tcPr>
          <w:p w14:paraId="72071BA4" w14:textId="77777777" w:rsidR="003879C9" w:rsidRDefault="00696817">
            <w:pPr>
              <w:pStyle w:val="TableParagraph"/>
              <w:spacing w:before="18" w:line="292" w:lineRule="exact"/>
              <w:rPr>
                <w:sz w:val="24"/>
              </w:rPr>
            </w:pPr>
            <w:r>
              <w:rPr>
                <w:sz w:val="24"/>
              </w:rPr>
              <w:t>show summary</w:t>
            </w:r>
          </w:p>
        </w:tc>
        <w:tc>
          <w:tcPr>
            <w:tcW w:w="4253" w:type="dxa"/>
            <w:tcBorders>
              <w:top w:val="single" w:sz="4" w:space="0" w:color="000000"/>
              <w:left w:val="single" w:sz="4" w:space="0" w:color="000000"/>
              <w:bottom w:val="single" w:sz="4" w:space="0" w:color="000000"/>
              <w:right w:val="single" w:sz="4" w:space="0" w:color="000000"/>
            </w:tcBorders>
          </w:tcPr>
          <w:p w14:paraId="15BC51C6" w14:textId="77777777" w:rsidR="003879C9" w:rsidRDefault="00696817">
            <w:pPr>
              <w:pStyle w:val="TableParagraph"/>
              <w:spacing w:before="18" w:line="292" w:lineRule="exact"/>
              <w:ind w:left="31"/>
              <w:rPr>
                <w:sz w:val="24"/>
              </w:rPr>
            </w:pPr>
            <w:r>
              <w:rPr>
                <w:sz w:val="24"/>
              </w:rPr>
              <w:t>Display MRP Domain Summary</w:t>
            </w:r>
          </w:p>
        </w:tc>
        <w:tc>
          <w:tcPr>
            <w:tcW w:w="991" w:type="dxa"/>
            <w:tcBorders>
              <w:top w:val="single" w:sz="4" w:space="0" w:color="000000"/>
              <w:left w:val="single" w:sz="4" w:space="0" w:color="000000"/>
              <w:bottom w:val="single" w:sz="4" w:space="0" w:color="000000"/>
            </w:tcBorders>
          </w:tcPr>
          <w:p w14:paraId="7499E1AF" w14:textId="77777777" w:rsidR="003879C9" w:rsidRDefault="00696817">
            <w:pPr>
              <w:pStyle w:val="TableParagraph"/>
              <w:spacing w:before="42"/>
              <w:ind w:left="82" w:right="59"/>
              <w:jc w:val="center"/>
              <w:rPr>
                <w:sz w:val="20"/>
              </w:rPr>
            </w:pPr>
            <w:r>
              <w:rPr>
                <w:sz w:val="20"/>
              </w:rPr>
              <w:t>MRP</w:t>
            </w:r>
          </w:p>
        </w:tc>
      </w:tr>
      <w:tr w:rsidR="003879C9" w14:paraId="70956B1E" w14:textId="77777777">
        <w:trPr>
          <w:trHeight w:val="329"/>
        </w:trPr>
        <w:tc>
          <w:tcPr>
            <w:tcW w:w="4564" w:type="dxa"/>
            <w:tcBorders>
              <w:top w:val="single" w:sz="4" w:space="0" w:color="000000"/>
              <w:bottom w:val="single" w:sz="4" w:space="0" w:color="000000"/>
              <w:right w:val="single" w:sz="4" w:space="0" w:color="000000"/>
            </w:tcBorders>
          </w:tcPr>
          <w:p w14:paraId="4E344BA1" w14:textId="77777777" w:rsidR="003879C9" w:rsidRDefault="00696817">
            <w:pPr>
              <w:pStyle w:val="TableParagraph"/>
              <w:spacing w:before="17" w:line="292" w:lineRule="exact"/>
              <w:rPr>
                <w:sz w:val="24"/>
              </w:rPr>
            </w:pPr>
            <w:r>
              <w:rPr>
                <w:sz w:val="24"/>
              </w:rPr>
              <w:t>no domain-id</w:t>
            </w:r>
          </w:p>
        </w:tc>
        <w:tc>
          <w:tcPr>
            <w:tcW w:w="4253" w:type="dxa"/>
            <w:tcBorders>
              <w:top w:val="single" w:sz="4" w:space="0" w:color="000000"/>
              <w:left w:val="single" w:sz="4" w:space="0" w:color="000000"/>
              <w:bottom w:val="single" w:sz="4" w:space="0" w:color="000000"/>
              <w:right w:val="single" w:sz="4" w:space="0" w:color="000000"/>
            </w:tcBorders>
          </w:tcPr>
          <w:p w14:paraId="474632F5" w14:textId="77777777" w:rsidR="003879C9" w:rsidRDefault="00696817">
            <w:pPr>
              <w:pStyle w:val="TableParagraph"/>
              <w:spacing w:before="17" w:line="292" w:lineRule="exact"/>
              <w:ind w:left="31"/>
              <w:rPr>
                <w:sz w:val="24"/>
              </w:rPr>
            </w:pPr>
            <w:r>
              <w:rPr>
                <w:sz w:val="24"/>
              </w:rPr>
              <w:t>Default MRP Domain ID</w:t>
            </w:r>
          </w:p>
        </w:tc>
        <w:tc>
          <w:tcPr>
            <w:tcW w:w="991" w:type="dxa"/>
            <w:tcBorders>
              <w:top w:val="single" w:sz="4" w:space="0" w:color="000000"/>
              <w:left w:val="single" w:sz="4" w:space="0" w:color="000000"/>
              <w:bottom w:val="single" w:sz="4" w:space="0" w:color="000000"/>
            </w:tcBorders>
          </w:tcPr>
          <w:p w14:paraId="6B1DC82E" w14:textId="77777777" w:rsidR="003879C9" w:rsidRDefault="00696817">
            <w:pPr>
              <w:pStyle w:val="TableParagraph"/>
              <w:spacing w:before="42"/>
              <w:ind w:left="82" w:right="59"/>
              <w:jc w:val="center"/>
              <w:rPr>
                <w:sz w:val="20"/>
              </w:rPr>
            </w:pPr>
            <w:r>
              <w:rPr>
                <w:sz w:val="20"/>
              </w:rPr>
              <w:t>MRP</w:t>
            </w:r>
          </w:p>
        </w:tc>
      </w:tr>
      <w:tr w:rsidR="003879C9" w14:paraId="79497E35" w14:textId="77777777">
        <w:trPr>
          <w:trHeight w:val="329"/>
        </w:trPr>
        <w:tc>
          <w:tcPr>
            <w:tcW w:w="4564" w:type="dxa"/>
            <w:tcBorders>
              <w:top w:val="single" w:sz="4" w:space="0" w:color="000000"/>
              <w:bottom w:val="single" w:sz="4" w:space="0" w:color="000000"/>
              <w:right w:val="single" w:sz="4" w:space="0" w:color="000000"/>
            </w:tcBorders>
          </w:tcPr>
          <w:p w14:paraId="2F3B5902" w14:textId="77777777" w:rsidR="003879C9" w:rsidRDefault="00696817">
            <w:pPr>
              <w:pStyle w:val="TableParagraph"/>
              <w:spacing w:before="18" w:line="291" w:lineRule="exact"/>
              <w:rPr>
                <w:sz w:val="24"/>
              </w:rPr>
            </w:pPr>
            <w:r>
              <w:rPr>
                <w:sz w:val="24"/>
              </w:rPr>
              <w:t>no name</w:t>
            </w:r>
          </w:p>
        </w:tc>
        <w:tc>
          <w:tcPr>
            <w:tcW w:w="4253" w:type="dxa"/>
            <w:tcBorders>
              <w:top w:val="single" w:sz="4" w:space="0" w:color="000000"/>
              <w:left w:val="single" w:sz="4" w:space="0" w:color="000000"/>
              <w:bottom w:val="single" w:sz="4" w:space="0" w:color="000000"/>
              <w:right w:val="single" w:sz="4" w:space="0" w:color="000000"/>
            </w:tcBorders>
          </w:tcPr>
          <w:p w14:paraId="12D265FD" w14:textId="77777777" w:rsidR="003879C9" w:rsidRDefault="00696817">
            <w:pPr>
              <w:pStyle w:val="TableParagraph"/>
              <w:spacing w:before="18" w:line="291" w:lineRule="exact"/>
              <w:ind w:left="31"/>
              <w:rPr>
                <w:sz w:val="24"/>
              </w:rPr>
            </w:pPr>
            <w:r>
              <w:rPr>
                <w:sz w:val="24"/>
              </w:rPr>
              <w:t>Clear MRP Domain Name</w:t>
            </w:r>
          </w:p>
        </w:tc>
        <w:tc>
          <w:tcPr>
            <w:tcW w:w="991" w:type="dxa"/>
            <w:tcBorders>
              <w:top w:val="single" w:sz="4" w:space="0" w:color="000000"/>
              <w:left w:val="single" w:sz="4" w:space="0" w:color="000000"/>
              <w:bottom w:val="single" w:sz="4" w:space="0" w:color="000000"/>
            </w:tcBorders>
          </w:tcPr>
          <w:p w14:paraId="2C9F6098" w14:textId="77777777" w:rsidR="003879C9" w:rsidRDefault="00696817">
            <w:pPr>
              <w:pStyle w:val="TableParagraph"/>
              <w:spacing w:before="42"/>
              <w:ind w:left="82" w:right="59"/>
              <w:jc w:val="center"/>
              <w:rPr>
                <w:sz w:val="20"/>
              </w:rPr>
            </w:pPr>
            <w:r>
              <w:rPr>
                <w:sz w:val="20"/>
              </w:rPr>
              <w:t>MRP</w:t>
            </w:r>
          </w:p>
        </w:tc>
      </w:tr>
      <w:tr w:rsidR="003879C9" w14:paraId="4DC3BCEC" w14:textId="77777777">
        <w:trPr>
          <w:trHeight w:val="330"/>
        </w:trPr>
        <w:tc>
          <w:tcPr>
            <w:tcW w:w="4564" w:type="dxa"/>
            <w:tcBorders>
              <w:top w:val="single" w:sz="4" w:space="0" w:color="000000"/>
              <w:bottom w:val="single" w:sz="4" w:space="0" w:color="000000"/>
              <w:right w:val="single" w:sz="4" w:space="0" w:color="000000"/>
            </w:tcBorders>
          </w:tcPr>
          <w:p w14:paraId="137BB30A" w14:textId="77777777" w:rsidR="003879C9" w:rsidRDefault="00696817">
            <w:pPr>
              <w:pStyle w:val="TableParagraph"/>
              <w:spacing w:before="18" w:line="292" w:lineRule="exact"/>
              <w:rPr>
                <w:sz w:val="24"/>
              </w:rPr>
            </w:pPr>
            <w:r>
              <w:rPr>
                <w:sz w:val="24"/>
              </w:rPr>
              <w:t>no port [1 | 2]</w:t>
            </w:r>
          </w:p>
        </w:tc>
        <w:tc>
          <w:tcPr>
            <w:tcW w:w="4253" w:type="dxa"/>
            <w:tcBorders>
              <w:top w:val="single" w:sz="4" w:space="0" w:color="000000"/>
              <w:left w:val="single" w:sz="4" w:space="0" w:color="000000"/>
              <w:bottom w:val="single" w:sz="4" w:space="0" w:color="000000"/>
              <w:right w:val="single" w:sz="4" w:space="0" w:color="000000"/>
            </w:tcBorders>
          </w:tcPr>
          <w:p w14:paraId="0B903CCF" w14:textId="77777777" w:rsidR="003879C9" w:rsidRDefault="00696817">
            <w:pPr>
              <w:pStyle w:val="TableParagraph"/>
              <w:spacing w:before="18" w:line="292" w:lineRule="exact"/>
              <w:ind w:left="31"/>
              <w:rPr>
                <w:sz w:val="24"/>
              </w:rPr>
            </w:pPr>
            <w:r>
              <w:rPr>
                <w:sz w:val="24"/>
              </w:rPr>
              <w:t>Default MRP ring-port [1 | 2] ID</w:t>
            </w:r>
          </w:p>
        </w:tc>
        <w:tc>
          <w:tcPr>
            <w:tcW w:w="991" w:type="dxa"/>
            <w:tcBorders>
              <w:top w:val="single" w:sz="4" w:space="0" w:color="000000"/>
              <w:left w:val="single" w:sz="4" w:space="0" w:color="000000"/>
              <w:bottom w:val="single" w:sz="4" w:space="0" w:color="000000"/>
            </w:tcBorders>
          </w:tcPr>
          <w:p w14:paraId="37799130" w14:textId="77777777" w:rsidR="003879C9" w:rsidRDefault="00696817">
            <w:pPr>
              <w:pStyle w:val="TableParagraph"/>
              <w:spacing w:before="42"/>
              <w:ind w:left="82" w:right="59"/>
              <w:jc w:val="center"/>
              <w:rPr>
                <w:sz w:val="20"/>
              </w:rPr>
            </w:pPr>
            <w:r>
              <w:rPr>
                <w:sz w:val="20"/>
              </w:rPr>
              <w:t>MRP</w:t>
            </w:r>
          </w:p>
        </w:tc>
      </w:tr>
      <w:tr w:rsidR="003879C9" w14:paraId="4B967AB1" w14:textId="77777777">
        <w:trPr>
          <w:trHeight w:val="329"/>
        </w:trPr>
        <w:tc>
          <w:tcPr>
            <w:tcW w:w="4564" w:type="dxa"/>
            <w:tcBorders>
              <w:top w:val="single" w:sz="4" w:space="0" w:color="000000"/>
              <w:bottom w:val="single" w:sz="4" w:space="0" w:color="000000"/>
              <w:right w:val="single" w:sz="4" w:space="0" w:color="000000"/>
            </w:tcBorders>
          </w:tcPr>
          <w:p w14:paraId="69338572" w14:textId="77777777" w:rsidR="003879C9" w:rsidRDefault="00696817">
            <w:pPr>
              <w:pStyle w:val="TableParagraph"/>
              <w:spacing w:before="17" w:line="292" w:lineRule="exact"/>
              <w:rPr>
                <w:sz w:val="24"/>
              </w:rPr>
            </w:pPr>
            <w:r>
              <w:rPr>
                <w:sz w:val="24"/>
              </w:rPr>
              <w:t>no recovery-delay</w:t>
            </w:r>
          </w:p>
        </w:tc>
        <w:tc>
          <w:tcPr>
            <w:tcW w:w="4253" w:type="dxa"/>
            <w:tcBorders>
              <w:top w:val="single" w:sz="4" w:space="0" w:color="000000"/>
              <w:left w:val="single" w:sz="4" w:space="0" w:color="000000"/>
              <w:bottom w:val="single" w:sz="4" w:space="0" w:color="000000"/>
              <w:right w:val="single" w:sz="4" w:space="0" w:color="000000"/>
            </w:tcBorders>
          </w:tcPr>
          <w:p w14:paraId="78934CD7" w14:textId="77777777" w:rsidR="003879C9" w:rsidRDefault="00696817">
            <w:pPr>
              <w:pStyle w:val="TableParagraph"/>
              <w:spacing w:before="17" w:line="292" w:lineRule="exact"/>
              <w:ind w:left="31"/>
              <w:rPr>
                <w:sz w:val="24"/>
              </w:rPr>
            </w:pPr>
            <w:r>
              <w:rPr>
                <w:sz w:val="24"/>
              </w:rPr>
              <w:t>Default MRP Recovery Delay</w:t>
            </w:r>
          </w:p>
        </w:tc>
        <w:tc>
          <w:tcPr>
            <w:tcW w:w="991" w:type="dxa"/>
            <w:tcBorders>
              <w:top w:val="single" w:sz="4" w:space="0" w:color="000000"/>
              <w:left w:val="single" w:sz="4" w:space="0" w:color="000000"/>
              <w:bottom w:val="single" w:sz="4" w:space="0" w:color="000000"/>
            </w:tcBorders>
          </w:tcPr>
          <w:p w14:paraId="45F7B98F" w14:textId="77777777" w:rsidR="003879C9" w:rsidRDefault="00696817">
            <w:pPr>
              <w:pStyle w:val="TableParagraph"/>
              <w:spacing w:before="42"/>
              <w:ind w:left="82" w:right="59"/>
              <w:jc w:val="center"/>
              <w:rPr>
                <w:sz w:val="20"/>
              </w:rPr>
            </w:pPr>
            <w:r>
              <w:rPr>
                <w:sz w:val="20"/>
              </w:rPr>
              <w:t>MRP</w:t>
            </w:r>
          </w:p>
        </w:tc>
      </w:tr>
      <w:tr w:rsidR="003879C9" w14:paraId="170DE748" w14:textId="77777777">
        <w:trPr>
          <w:trHeight w:val="330"/>
        </w:trPr>
        <w:tc>
          <w:tcPr>
            <w:tcW w:w="4564" w:type="dxa"/>
            <w:tcBorders>
              <w:top w:val="single" w:sz="4" w:space="0" w:color="000000"/>
              <w:bottom w:val="single" w:sz="4" w:space="0" w:color="000000"/>
              <w:right w:val="single" w:sz="4" w:space="0" w:color="000000"/>
            </w:tcBorders>
          </w:tcPr>
          <w:p w14:paraId="66EDA6AC" w14:textId="77777777" w:rsidR="003879C9" w:rsidRDefault="00696817">
            <w:pPr>
              <w:pStyle w:val="TableParagraph"/>
              <w:spacing w:before="18" w:line="292" w:lineRule="exact"/>
              <w:rPr>
                <w:sz w:val="24"/>
              </w:rPr>
            </w:pPr>
            <w:r>
              <w:rPr>
                <w:sz w:val="24"/>
              </w:rPr>
              <w:t>no role</w:t>
            </w:r>
          </w:p>
        </w:tc>
        <w:tc>
          <w:tcPr>
            <w:tcW w:w="4253" w:type="dxa"/>
            <w:tcBorders>
              <w:top w:val="single" w:sz="4" w:space="0" w:color="000000"/>
              <w:left w:val="single" w:sz="4" w:space="0" w:color="000000"/>
              <w:bottom w:val="single" w:sz="4" w:space="0" w:color="000000"/>
              <w:right w:val="single" w:sz="4" w:space="0" w:color="000000"/>
            </w:tcBorders>
          </w:tcPr>
          <w:p w14:paraId="46201489" w14:textId="77777777" w:rsidR="003879C9" w:rsidRDefault="00696817">
            <w:pPr>
              <w:pStyle w:val="TableParagraph"/>
              <w:spacing w:before="18" w:line="292" w:lineRule="exact"/>
              <w:ind w:left="31"/>
              <w:rPr>
                <w:sz w:val="24"/>
              </w:rPr>
            </w:pPr>
            <w:r>
              <w:rPr>
                <w:sz w:val="24"/>
              </w:rPr>
              <w:t>Default MRP Domain role</w:t>
            </w:r>
          </w:p>
        </w:tc>
        <w:tc>
          <w:tcPr>
            <w:tcW w:w="991" w:type="dxa"/>
            <w:tcBorders>
              <w:top w:val="single" w:sz="4" w:space="0" w:color="000000"/>
              <w:left w:val="single" w:sz="4" w:space="0" w:color="000000"/>
              <w:bottom w:val="single" w:sz="4" w:space="0" w:color="000000"/>
            </w:tcBorders>
          </w:tcPr>
          <w:p w14:paraId="57C0B5DE" w14:textId="77777777" w:rsidR="003879C9" w:rsidRDefault="00696817">
            <w:pPr>
              <w:pStyle w:val="TableParagraph"/>
              <w:spacing w:before="42"/>
              <w:ind w:left="82" w:right="59"/>
              <w:jc w:val="center"/>
              <w:rPr>
                <w:sz w:val="20"/>
              </w:rPr>
            </w:pPr>
            <w:r>
              <w:rPr>
                <w:sz w:val="20"/>
              </w:rPr>
              <w:t>MRP</w:t>
            </w:r>
          </w:p>
        </w:tc>
      </w:tr>
    </w:tbl>
    <w:p w14:paraId="0B6E82A3" w14:textId="77777777" w:rsidR="003879C9" w:rsidRPr="00411FD6" w:rsidRDefault="00696817">
      <w:pPr>
        <w:spacing w:before="164"/>
        <w:ind w:left="537"/>
        <w:rPr>
          <w:b/>
          <w:color w:val="1F497D" w:themeColor="text2"/>
          <w:sz w:val="26"/>
        </w:rPr>
      </w:pPr>
      <w:r w:rsidRPr="00411FD6">
        <w:rPr>
          <w:b/>
          <w:color w:val="1F497D" w:themeColor="text2"/>
          <w:sz w:val="32"/>
        </w:rPr>
        <w:t>SNMP G</w:t>
      </w:r>
      <w:r w:rsidRPr="00411FD6">
        <w:rPr>
          <w:b/>
          <w:color w:val="1F497D" w:themeColor="text2"/>
          <w:sz w:val="26"/>
        </w:rPr>
        <w:t>ROUP</w:t>
      </w:r>
    </w:p>
    <w:p w14:paraId="299653A6" w14:textId="77777777" w:rsidR="003879C9" w:rsidRDefault="003879C9">
      <w:pPr>
        <w:pStyle w:val="BodyText"/>
        <w:spacing w:before="6"/>
        <w:rPr>
          <w:b/>
          <w:sz w:val="13"/>
        </w:rPr>
      </w:pPr>
    </w:p>
    <w:tbl>
      <w:tblPr>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64"/>
        <w:gridCol w:w="4253"/>
        <w:gridCol w:w="991"/>
      </w:tblGrid>
      <w:tr w:rsidR="003879C9" w14:paraId="6A227B84" w14:textId="77777777">
        <w:trPr>
          <w:trHeight w:val="450"/>
        </w:trPr>
        <w:tc>
          <w:tcPr>
            <w:tcW w:w="4564" w:type="dxa"/>
            <w:tcBorders>
              <w:right w:val="single" w:sz="4" w:space="0" w:color="000000"/>
            </w:tcBorders>
            <w:shd w:val="clear" w:color="auto" w:fill="008ACB"/>
          </w:tcPr>
          <w:p w14:paraId="0713D622" w14:textId="77777777" w:rsidR="003879C9" w:rsidRDefault="00696817">
            <w:pPr>
              <w:pStyle w:val="TableParagraph"/>
              <w:spacing w:before="78"/>
              <w:ind w:left="1749" w:right="1737"/>
              <w:jc w:val="center"/>
              <w:rPr>
                <w:b/>
                <w:sz w:val="24"/>
              </w:rPr>
            </w:pPr>
            <w:r>
              <w:rPr>
                <w:b/>
                <w:color w:val="FFFFFF"/>
                <w:sz w:val="24"/>
              </w:rPr>
              <w:t>Command</w:t>
            </w:r>
          </w:p>
        </w:tc>
        <w:tc>
          <w:tcPr>
            <w:tcW w:w="4253" w:type="dxa"/>
            <w:tcBorders>
              <w:left w:val="single" w:sz="4" w:space="0" w:color="000000"/>
            </w:tcBorders>
            <w:shd w:val="clear" w:color="auto" w:fill="008ACB"/>
          </w:tcPr>
          <w:p w14:paraId="1F0A8D20" w14:textId="77777777" w:rsidR="003879C9" w:rsidRDefault="00696817">
            <w:pPr>
              <w:pStyle w:val="TableParagraph"/>
              <w:spacing w:before="78"/>
              <w:ind w:left="1520" w:right="1497"/>
              <w:jc w:val="center"/>
              <w:rPr>
                <w:b/>
                <w:sz w:val="24"/>
              </w:rPr>
            </w:pPr>
            <w:r>
              <w:rPr>
                <w:b/>
                <w:color w:val="FFFFFF"/>
                <w:sz w:val="24"/>
              </w:rPr>
              <w:t>Explanation</w:t>
            </w:r>
          </w:p>
        </w:tc>
        <w:tc>
          <w:tcPr>
            <w:tcW w:w="991" w:type="dxa"/>
            <w:shd w:val="clear" w:color="auto" w:fill="008ACB"/>
          </w:tcPr>
          <w:p w14:paraId="72D4D5FF" w14:textId="77777777" w:rsidR="003879C9" w:rsidRDefault="00696817">
            <w:pPr>
              <w:pStyle w:val="TableParagraph"/>
              <w:spacing w:before="78"/>
              <w:ind w:left="199"/>
              <w:rPr>
                <w:b/>
                <w:sz w:val="24"/>
              </w:rPr>
            </w:pPr>
            <w:r>
              <w:rPr>
                <w:b/>
                <w:color w:val="FFFFFF"/>
                <w:sz w:val="24"/>
              </w:rPr>
              <w:t>Mode</w:t>
            </w:r>
          </w:p>
        </w:tc>
      </w:tr>
    </w:tbl>
    <w:p w14:paraId="47E955BD" w14:textId="77777777" w:rsidR="003879C9" w:rsidRDefault="003879C9">
      <w:pPr>
        <w:rPr>
          <w:sz w:val="24"/>
        </w:rPr>
        <w:sectPr w:rsidR="003879C9">
          <w:pgSz w:w="11910" w:h="16840"/>
          <w:pgMar w:top="1080" w:right="640" w:bottom="280" w:left="540" w:header="607" w:footer="0" w:gutter="0"/>
          <w:cols w:space="720"/>
        </w:sectPr>
      </w:pPr>
    </w:p>
    <w:p w14:paraId="5D8B04E2" w14:textId="77777777" w:rsidR="003879C9" w:rsidRDefault="003879C9">
      <w:pPr>
        <w:pStyle w:val="BodyText"/>
        <w:spacing w:before="11"/>
        <w:rPr>
          <w:b/>
          <w:sz w:val="2"/>
        </w:rPr>
      </w:pPr>
    </w:p>
    <w:tbl>
      <w:tblPr>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64"/>
        <w:gridCol w:w="4253"/>
        <w:gridCol w:w="991"/>
      </w:tblGrid>
      <w:tr w:rsidR="003879C9" w14:paraId="670814D6" w14:textId="77777777">
        <w:trPr>
          <w:trHeight w:val="586"/>
        </w:trPr>
        <w:tc>
          <w:tcPr>
            <w:tcW w:w="4564" w:type="dxa"/>
            <w:tcBorders>
              <w:bottom w:val="single" w:sz="4" w:space="0" w:color="000000"/>
              <w:right w:val="single" w:sz="4" w:space="0" w:color="000000"/>
            </w:tcBorders>
          </w:tcPr>
          <w:p w14:paraId="3947280C" w14:textId="77777777" w:rsidR="003879C9" w:rsidRDefault="00696817">
            <w:pPr>
              <w:pStyle w:val="TableParagraph"/>
              <w:spacing w:before="146"/>
              <w:rPr>
                <w:sz w:val="24"/>
              </w:rPr>
            </w:pPr>
            <w:r>
              <w:rPr>
                <w:sz w:val="24"/>
              </w:rPr>
              <w:t>snmp server community ro [COMMUNITY]</w:t>
            </w:r>
          </w:p>
        </w:tc>
        <w:tc>
          <w:tcPr>
            <w:tcW w:w="4253" w:type="dxa"/>
            <w:tcBorders>
              <w:left w:val="single" w:sz="4" w:space="0" w:color="000000"/>
              <w:bottom w:val="single" w:sz="4" w:space="0" w:color="000000"/>
              <w:right w:val="single" w:sz="4" w:space="0" w:color="000000"/>
            </w:tcBorders>
          </w:tcPr>
          <w:p w14:paraId="79D814F2" w14:textId="77777777" w:rsidR="003879C9" w:rsidRDefault="00696817">
            <w:pPr>
              <w:pStyle w:val="TableParagraph"/>
              <w:spacing w:before="0" w:line="290" w:lineRule="atLeast"/>
              <w:ind w:left="31" w:right="909"/>
              <w:rPr>
                <w:sz w:val="24"/>
              </w:rPr>
            </w:pPr>
            <w:r>
              <w:rPr>
                <w:sz w:val="24"/>
              </w:rPr>
              <w:t>Set v1, v2c snmp server read-only community</w:t>
            </w:r>
          </w:p>
        </w:tc>
        <w:tc>
          <w:tcPr>
            <w:tcW w:w="991" w:type="dxa"/>
            <w:tcBorders>
              <w:left w:val="single" w:sz="4" w:space="0" w:color="000000"/>
              <w:bottom w:val="single" w:sz="4" w:space="0" w:color="000000"/>
            </w:tcBorders>
          </w:tcPr>
          <w:p w14:paraId="71A877C8" w14:textId="77777777" w:rsidR="003879C9" w:rsidRDefault="00696817">
            <w:pPr>
              <w:pStyle w:val="TableParagraph"/>
              <w:spacing w:before="170"/>
              <w:ind w:left="81" w:right="59"/>
              <w:jc w:val="center"/>
              <w:rPr>
                <w:sz w:val="20"/>
              </w:rPr>
            </w:pPr>
            <w:r>
              <w:rPr>
                <w:sz w:val="20"/>
              </w:rPr>
              <w:t>Configure</w:t>
            </w:r>
          </w:p>
        </w:tc>
      </w:tr>
      <w:tr w:rsidR="003879C9" w14:paraId="52D50BA6" w14:textId="77777777">
        <w:trPr>
          <w:trHeight w:val="586"/>
        </w:trPr>
        <w:tc>
          <w:tcPr>
            <w:tcW w:w="4564" w:type="dxa"/>
            <w:tcBorders>
              <w:top w:val="single" w:sz="4" w:space="0" w:color="000000"/>
              <w:bottom w:val="single" w:sz="4" w:space="0" w:color="000000"/>
              <w:right w:val="single" w:sz="4" w:space="0" w:color="000000"/>
            </w:tcBorders>
          </w:tcPr>
          <w:p w14:paraId="3C144636" w14:textId="77777777" w:rsidR="003879C9" w:rsidRDefault="00696817">
            <w:pPr>
              <w:pStyle w:val="TableParagraph"/>
              <w:spacing w:before="145"/>
              <w:rPr>
                <w:sz w:val="24"/>
              </w:rPr>
            </w:pPr>
            <w:r>
              <w:rPr>
                <w:sz w:val="24"/>
              </w:rPr>
              <w:t>snmp server community rw [COMMUNITY]</w:t>
            </w:r>
          </w:p>
        </w:tc>
        <w:tc>
          <w:tcPr>
            <w:tcW w:w="4253" w:type="dxa"/>
            <w:tcBorders>
              <w:top w:val="single" w:sz="4" w:space="0" w:color="000000"/>
              <w:left w:val="single" w:sz="4" w:space="0" w:color="000000"/>
              <w:bottom w:val="single" w:sz="4" w:space="0" w:color="000000"/>
              <w:right w:val="single" w:sz="4" w:space="0" w:color="000000"/>
            </w:tcBorders>
          </w:tcPr>
          <w:p w14:paraId="70D651BE" w14:textId="77777777" w:rsidR="003879C9" w:rsidRDefault="00696817">
            <w:pPr>
              <w:pStyle w:val="TableParagraph"/>
              <w:spacing w:before="0" w:line="292" w:lineRule="exact"/>
              <w:ind w:left="31"/>
              <w:rPr>
                <w:sz w:val="24"/>
              </w:rPr>
            </w:pPr>
            <w:r>
              <w:rPr>
                <w:sz w:val="24"/>
              </w:rPr>
              <w:t>Set v1, v2c snmp server read-write</w:t>
            </w:r>
          </w:p>
          <w:p w14:paraId="690AD4D7" w14:textId="77777777" w:rsidR="003879C9" w:rsidRDefault="00696817">
            <w:pPr>
              <w:pStyle w:val="TableParagraph"/>
              <w:spacing w:before="0" w:line="274" w:lineRule="exact"/>
              <w:ind w:left="31"/>
              <w:rPr>
                <w:sz w:val="24"/>
              </w:rPr>
            </w:pPr>
            <w:r>
              <w:rPr>
                <w:sz w:val="24"/>
              </w:rPr>
              <w:t>community</w:t>
            </w:r>
          </w:p>
        </w:tc>
        <w:tc>
          <w:tcPr>
            <w:tcW w:w="991" w:type="dxa"/>
            <w:tcBorders>
              <w:top w:val="single" w:sz="4" w:space="0" w:color="000000"/>
              <w:left w:val="single" w:sz="4" w:space="0" w:color="000000"/>
              <w:bottom w:val="single" w:sz="4" w:space="0" w:color="000000"/>
            </w:tcBorders>
          </w:tcPr>
          <w:p w14:paraId="5F942ED2" w14:textId="77777777" w:rsidR="003879C9" w:rsidRDefault="00696817">
            <w:pPr>
              <w:pStyle w:val="TableParagraph"/>
              <w:spacing w:before="170"/>
              <w:ind w:left="81" w:right="59"/>
              <w:jc w:val="center"/>
              <w:rPr>
                <w:sz w:val="20"/>
              </w:rPr>
            </w:pPr>
            <w:r>
              <w:rPr>
                <w:sz w:val="20"/>
              </w:rPr>
              <w:t>Configure</w:t>
            </w:r>
          </w:p>
        </w:tc>
      </w:tr>
      <w:tr w:rsidR="003879C9" w14:paraId="5AACC2FB" w14:textId="77777777">
        <w:trPr>
          <w:trHeight w:val="329"/>
        </w:trPr>
        <w:tc>
          <w:tcPr>
            <w:tcW w:w="4564" w:type="dxa"/>
            <w:tcBorders>
              <w:top w:val="single" w:sz="4" w:space="0" w:color="000000"/>
              <w:bottom w:val="single" w:sz="4" w:space="0" w:color="000000"/>
              <w:right w:val="single" w:sz="4" w:space="0" w:color="000000"/>
            </w:tcBorders>
          </w:tcPr>
          <w:p w14:paraId="522CC595" w14:textId="77777777" w:rsidR="003879C9" w:rsidRDefault="00696817">
            <w:pPr>
              <w:pStyle w:val="TableParagraph"/>
              <w:spacing w:before="17" w:line="292" w:lineRule="exact"/>
              <w:rPr>
                <w:sz w:val="24"/>
              </w:rPr>
            </w:pPr>
            <w:r>
              <w:rPr>
                <w:sz w:val="24"/>
              </w:rPr>
              <w:t>snmp server enable</w:t>
            </w:r>
          </w:p>
        </w:tc>
        <w:tc>
          <w:tcPr>
            <w:tcW w:w="4253" w:type="dxa"/>
            <w:tcBorders>
              <w:top w:val="single" w:sz="4" w:space="0" w:color="000000"/>
              <w:left w:val="single" w:sz="4" w:space="0" w:color="000000"/>
              <w:bottom w:val="single" w:sz="4" w:space="0" w:color="000000"/>
              <w:right w:val="single" w:sz="4" w:space="0" w:color="000000"/>
            </w:tcBorders>
          </w:tcPr>
          <w:p w14:paraId="1AA4BCA6" w14:textId="77777777" w:rsidR="003879C9" w:rsidRDefault="00696817">
            <w:pPr>
              <w:pStyle w:val="TableParagraph"/>
              <w:spacing w:before="17" w:line="292" w:lineRule="exact"/>
              <w:ind w:left="31"/>
              <w:rPr>
                <w:sz w:val="24"/>
              </w:rPr>
            </w:pPr>
            <w:r>
              <w:rPr>
                <w:sz w:val="24"/>
              </w:rPr>
              <w:t>Enable snmp server</w:t>
            </w:r>
          </w:p>
        </w:tc>
        <w:tc>
          <w:tcPr>
            <w:tcW w:w="991" w:type="dxa"/>
            <w:tcBorders>
              <w:top w:val="single" w:sz="4" w:space="0" w:color="000000"/>
              <w:left w:val="single" w:sz="4" w:space="0" w:color="000000"/>
              <w:bottom w:val="single" w:sz="4" w:space="0" w:color="000000"/>
            </w:tcBorders>
          </w:tcPr>
          <w:p w14:paraId="3CE5E5C6" w14:textId="77777777" w:rsidR="003879C9" w:rsidRDefault="00696817">
            <w:pPr>
              <w:pStyle w:val="TableParagraph"/>
              <w:spacing w:before="42"/>
              <w:ind w:left="81" w:right="59"/>
              <w:jc w:val="center"/>
              <w:rPr>
                <w:sz w:val="20"/>
              </w:rPr>
            </w:pPr>
            <w:r>
              <w:rPr>
                <w:sz w:val="20"/>
              </w:rPr>
              <w:t>Configure</w:t>
            </w:r>
          </w:p>
        </w:tc>
      </w:tr>
      <w:tr w:rsidR="003879C9" w14:paraId="1067E9C1" w14:textId="77777777">
        <w:trPr>
          <w:trHeight w:val="329"/>
        </w:trPr>
        <w:tc>
          <w:tcPr>
            <w:tcW w:w="4564" w:type="dxa"/>
            <w:tcBorders>
              <w:top w:val="single" w:sz="4" w:space="0" w:color="000000"/>
              <w:bottom w:val="single" w:sz="4" w:space="0" w:color="000000"/>
              <w:right w:val="single" w:sz="4" w:space="0" w:color="000000"/>
            </w:tcBorders>
          </w:tcPr>
          <w:p w14:paraId="30C10029" w14:textId="77777777" w:rsidR="003879C9" w:rsidRDefault="00696817">
            <w:pPr>
              <w:pStyle w:val="TableParagraph"/>
              <w:spacing w:before="18" w:line="291" w:lineRule="exact"/>
              <w:rPr>
                <w:sz w:val="24"/>
              </w:rPr>
            </w:pPr>
            <w:r>
              <w:rPr>
                <w:sz w:val="24"/>
              </w:rPr>
              <w:t>snmp server enable v1-v2c-only</w:t>
            </w:r>
          </w:p>
        </w:tc>
        <w:tc>
          <w:tcPr>
            <w:tcW w:w="4253" w:type="dxa"/>
            <w:tcBorders>
              <w:top w:val="single" w:sz="4" w:space="0" w:color="000000"/>
              <w:left w:val="single" w:sz="4" w:space="0" w:color="000000"/>
              <w:bottom w:val="single" w:sz="4" w:space="0" w:color="000000"/>
              <w:right w:val="single" w:sz="4" w:space="0" w:color="000000"/>
            </w:tcBorders>
          </w:tcPr>
          <w:p w14:paraId="772FEABA" w14:textId="77777777" w:rsidR="003879C9" w:rsidRDefault="00696817">
            <w:pPr>
              <w:pStyle w:val="TableParagraph"/>
              <w:spacing w:before="18" w:line="291" w:lineRule="exact"/>
              <w:ind w:left="31"/>
              <w:rPr>
                <w:sz w:val="24"/>
              </w:rPr>
            </w:pPr>
            <w:r>
              <w:rPr>
                <w:sz w:val="24"/>
              </w:rPr>
              <w:t>Enable snmp v1 and v2c</w:t>
            </w:r>
          </w:p>
        </w:tc>
        <w:tc>
          <w:tcPr>
            <w:tcW w:w="991" w:type="dxa"/>
            <w:tcBorders>
              <w:top w:val="single" w:sz="4" w:space="0" w:color="000000"/>
              <w:left w:val="single" w:sz="4" w:space="0" w:color="000000"/>
              <w:bottom w:val="single" w:sz="4" w:space="0" w:color="000000"/>
            </w:tcBorders>
          </w:tcPr>
          <w:p w14:paraId="044CC681" w14:textId="77777777" w:rsidR="003879C9" w:rsidRDefault="00696817">
            <w:pPr>
              <w:pStyle w:val="TableParagraph"/>
              <w:spacing w:before="42"/>
              <w:ind w:left="81" w:right="59"/>
              <w:jc w:val="center"/>
              <w:rPr>
                <w:sz w:val="20"/>
              </w:rPr>
            </w:pPr>
            <w:r>
              <w:rPr>
                <w:sz w:val="20"/>
              </w:rPr>
              <w:t>Configure</w:t>
            </w:r>
          </w:p>
        </w:tc>
      </w:tr>
      <w:tr w:rsidR="003879C9" w14:paraId="1E26F69B" w14:textId="77777777">
        <w:trPr>
          <w:trHeight w:val="330"/>
        </w:trPr>
        <w:tc>
          <w:tcPr>
            <w:tcW w:w="4564" w:type="dxa"/>
            <w:tcBorders>
              <w:top w:val="single" w:sz="4" w:space="0" w:color="000000"/>
              <w:bottom w:val="single" w:sz="4" w:space="0" w:color="000000"/>
              <w:right w:val="single" w:sz="4" w:space="0" w:color="000000"/>
            </w:tcBorders>
          </w:tcPr>
          <w:p w14:paraId="7D7F4F00" w14:textId="77777777" w:rsidR="003879C9" w:rsidRDefault="00696817">
            <w:pPr>
              <w:pStyle w:val="TableParagraph"/>
              <w:spacing w:before="18" w:line="292" w:lineRule="exact"/>
              <w:rPr>
                <w:sz w:val="24"/>
              </w:rPr>
            </w:pPr>
            <w:r>
              <w:rPr>
                <w:sz w:val="24"/>
              </w:rPr>
              <w:t>snmp server enable v3-only</w:t>
            </w:r>
          </w:p>
        </w:tc>
        <w:tc>
          <w:tcPr>
            <w:tcW w:w="4253" w:type="dxa"/>
            <w:tcBorders>
              <w:top w:val="single" w:sz="4" w:space="0" w:color="000000"/>
              <w:left w:val="single" w:sz="4" w:space="0" w:color="000000"/>
              <w:bottom w:val="single" w:sz="4" w:space="0" w:color="000000"/>
              <w:right w:val="single" w:sz="4" w:space="0" w:color="000000"/>
            </w:tcBorders>
          </w:tcPr>
          <w:p w14:paraId="1806B48E" w14:textId="77777777" w:rsidR="003879C9" w:rsidRDefault="00696817">
            <w:pPr>
              <w:pStyle w:val="TableParagraph"/>
              <w:spacing w:before="18" w:line="292" w:lineRule="exact"/>
              <w:ind w:left="31"/>
              <w:rPr>
                <w:sz w:val="24"/>
              </w:rPr>
            </w:pPr>
            <w:r>
              <w:rPr>
                <w:sz w:val="24"/>
              </w:rPr>
              <w:t>Enable snmp v3 command only</w:t>
            </w:r>
          </w:p>
        </w:tc>
        <w:tc>
          <w:tcPr>
            <w:tcW w:w="991" w:type="dxa"/>
            <w:tcBorders>
              <w:top w:val="single" w:sz="4" w:space="0" w:color="000000"/>
              <w:left w:val="single" w:sz="4" w:space="0" w:color="000000"/>
              <w:bottom w:val="single" w:sz="4" w:space="0" w:color="000000"/>
            </w:tcBorders>
          </w:tcPr>
          <w:p w14:paraId="5449614F" w14:textId="77777777" w:rsidR="003879C9" w:rsidRDefault="00696817">
            <w:pPr>
              <w:pStyle w:val="TableParagraph"/>
              <w:spacing w:before="42"/>
              <w:ind w:left="81" w:right="59"/>
              <w:jc w:val="center"/>
              <w:rPr>
                <w:sz w:val="20"/>
              </w:rPr>
            </w:pPr>
            <w:r>
              <w:rPr>
                <w:sz w:val="20"/>
              </w:rPr>
              <w:t>Configure</w:t>
            </w:r>
          </w:p>
        </w:tc>
      </w:tr>
      <w:tr w:rsidR="003879C9" w14:paraId="13F8D572" w14:textId="77777777">
        <w:trPr>
          <w:trHeight w:val="585"/>
        </w:trPr>
        <w:tc>
          <w:tcPr>
            <w:tcW w:w="4564" w:type="dxa"/>
            <w:tcBorders>
              <w:top w:val="single" w:sz="4" w:space="0" w:color="000000"/>
              <w:bottom w:val="single" w:sz="4" w:space="0" w:color="000000"/>
              <w:right w:val="single" w:sz="4" w:space="0" w:color="000000"/>
            </w:tcBorders>
          </w:tcPr>
          <w:p w14:paraId="57CF6928" w14:textId="77777777" w:rsidR="003879C9" w:rsidRDefault="00696817">
            <w:pPr>
              <w:pStyle w:val="TableParagraph"/>
              <w:spacing w:before="0" w:line="292" w:lineRule="exact"/>
              <w:rPr>
                <w:sz w:val="24"/>
              </w:rPr>
            </w:pPr>
            <w:r>
              <w:rPr>
                <w:sz w:val="24"/>
              </w:rPr>
              <w:t>snmp server v3 auth admin [md5| sha]</w:t>
            </w:r>
          </w:p>
          <w:p w14:paraId="4B01FCFF" w14:textId="77777777" w:rsidR="003879C9" w:rsidRDefault="00696817">
            <w:pPr>
              <w:pStyle w:val="TableParagraph"/>
              <w:spacing w:before="0" w:line="273" w:lineRule="exact"/>
              <w:rPr>
                <w:sz w:val="24"/>
              </w:rPr>
            </w:pPr>
            <w:r>
              <w:rPr>
                <w:sz w:val="24"/>
              </w:rPr>
              <w:t>[PASSWORD]</w:t>
            </w:r>
          </w:p>
        </w:tc>
        <w:tc>
          <w:tcPr>
            <w:tcW w:w="4253" w:type="dxa"/>
            <w:tcBorders>
              <w:top w:val="single" w:sz="4" w:space="0" w:color="000000"/>
              <w:left w:val="single" w:sz="4" w:space="0" w:color="000000"/>
              <w:bottom w:val="single" w:sz="4" w:space="0" w:color="000000"/>
              <w:right w:val="single" w:sz="4" w:space="0" w:color="000000"/>
            </w:tcBorders>
          </w:tcPr>
          <w:p w14:paraId="265397D5" w14:textId="77777777" w:rsidR="003879C9" w:rsidRDefault="00696817">
            <w:pPr>
              <w:pStyle w:val="TableParagraph"/>
              <w:spacing w:before="145"/>
              <w:ind w:left="31"/>
              <w:rPr>
                <w:sz w:val="24"/>
              </w:rPr>
            </w:pPr>
            <w:r>
              <w:rPr>
                <w:sz w:val="24"/>
              </w:rPr>
              <w:t>Set SNMPv3 admin authentication type</w:t>
            </w:r>
          </w:p>
        </w:tc>
        <w:tc>
          <w:tcPr>
            <w:tcW w:w="991" w:type="dxa"/>
            <w:tcBorders>
              <w:top w:val="single" w:sz="4" w:space="0" w:color="000000"/>
              <w:left w:val="single" w:sz="4" w:space="0" w:color="000000"/>
              <w:bottom w:val="single" w:sz="4" w:space="0" w:color="000000"/>
            </w:tcBorders>
          </w:tcPr>
          <w:p w14:paraId="6FF48E02" w14:textId="77777777" w:rsidR="003879C9" w:rsidRDefault="00696817">
            <w:pPr>
              <w:pStyle w:val="TableParagraph"/>
              <w:spacing w:before="169"/>
              <w:ind w:left="81" w:right="59"/>
              <w:jc w:val="center"/>
              <w:rPr>
                <w:sz w:val="20"/>
              </w:rPr>
            </w:pPr>
            <w:r>
              <w:rPr>
                <w:sz w:val="20"/>
              </w:rPr>
              <w:t>Configure</w:t>
            </w:r>
          </w:p>
        </w:tc>
      </w:tr>
      <w:tr w:rsidR="003879C9" w14:paraId="10C836CA" w14:textId="77777777">
        <w:trPr>
          <w:trHeight w:val="586"/>
        </w:trPr>
        <w:tc>
          <w:tcPr>
            <w:tcW w:w="4564" w:type="dxa"/>
            <w:tcBorders>
              <w:top w:val="single" w:sz="4" w:space="0" w:color="000000"/>
              <w:bottom w:val="single" w:sz="4" w:space="0" w:color="000000"/>
              <w:right w:val="single" w:sz="4" w:space="0" w:color="000000"/>
            </w:tcBorders>
          </w:tcPr>
          <w:p w14:paraId="4C212D7C" w14:textId="77777777" w:rsidR="003879C9" w:rsidRDefault="00696817">
            <w:pPr>
              <w:pStyle w:val="TableParagraph"/>
              <w:spacing w:before="0" w:line="290" w:lineRule="atLeast"/>
              <w:ind w:right="897"/>
              <w:rPr>
                <w:sz w:val="24"/>
              </w:rPr>
            </w:pPr>
            <w:r>
              <w:rPr>
                <w:sz w:val="24"/>
              </w:rPr>
              <w:t>snmp server v3 auth user [md5| sha] [PASSWORD]</w:t>
            </w:r>
          </w:p>
        </w:tc>
        <w:tc>
          <w:tcPr>
            <w:tcW w:w="4253" w:type="dxa"/>
            <w:tcBorders>
              <w:top w:val="single" w:sz="4" w:space="0" w:color="000000"/>
              <w:left w:val="single" w:sz="4" w:space="0" w:color="000000"/>
              <w:bottom w:val="single" w:sz="4" w:space="0" w:color="000000"/>
              <w:right w:val="single" w:sz="4" w:space="0" w:color="000000"/>
            </w:tcBorders>
          </w:tcPr>
          <w:p w14:paraId="2FDADB4B" w14:textId="77777777" w:rsidR="003879C9" w:rsidRDefault="00696817">
            <w:pPr>
              <w:pStyle w:val="TableParagraph"/>
              <w:spacing w:before="147"/>
              <w:ind w:left="31"/>
              <w:rPr>
                <w:sz w:val="24"/>
              </w:rPr>
            </w:pPr>
            <w:r>
              <w:rPr>
                <w:sz w:val="24"/>
              </w:rPr>
              <w:t>Set SNMPv3 user authentication type</w:t>
            </w:r>
          </w:p>
        </w:tc>
        <w:tc>
          <w:tcPr>
            <w:tcW w:w="991" w:type="dxa"/>
            <w:tcBorders>
              <w:top w:val="single" w:sz="4" w:space="0" w:color="000000"/>
              <w:left w:val="single" w:sz="4" w:space="0" w:color="000000"/>
              <w:bottom w:val="single" w:sz="4" w:space="0" w:color="000000"/>
            </w:tcBorders>
          </w:tcPr>
          <w:p w14:paraId="7A1B9FA3" w14:textId="77777777" w:rsidR="003879C9" w:rsidRDefault="00696817">
            <w:pPr>
              <w:pStyle w:val="TableParagraph"/>
              <w:spacing w:before="170"/>
              <w:ind w:left="81" w:right="59"/>
              <w:jc w:val="center"/>
              <w:rPr>
                <w:sz w:val="20"/>
              </w:rPr>
            </w:pPr>
            <w:r>
              <w:rPr>
                <w:sz w:val="20"/>
              </w:rPr>
              <w:t>Configure</w:t>
            </w:r>
          </w:p>
        </w:tc>
      </w:tr>
      <w:tr w:rsidR="003879C9" w14:paraId="647A66E4" w14:textId="77777777">
        <w:trPr>
          <w:trHeight w:val="585"/>
        </w:trPr>
        <w:tc>
          <w:tcPr>
            <w:tcW w:w="4564" w:type="dxa"/>
            <w:tcBorders>
              <w:top w:val="single" w:sz="4" w:space="0" w:color="000000"/>
              <w:bottom w:val="single" w:sz="4" w:space="0" w:color="000000"/>
              <w:right w:val="single" w:sz="4" w:space="0" w:color="000000"/>
            </w:tcBorders>
          </w:tcPr>
          <w:p w14:paraId="6BEA9F8C" w14:textId="77777777" w:rsidR="003879C9" w:rsidRDefault="00696817">
            <w:pPr>
              <w:pStyle w:val="TableParagraph"/>
              <w:spacing w:before="0" w:line="292" w:lineRule="exact"/>
              <w:rPr>
                <w:sz w:val="24"/>
              </w:rPr>
            </w:pPr>
            <w:r>
              <w:rPr>
                <w:sz w:val="24"/>
              </w:rPr>
              <w:t>snmp server v3 encryption admin [des| aes]</w:t>
            </w:r>
          </w:p>
          <w:p w14:paraId="22F7B898" w14:textId="77777777" w:rsidR="003879C9" w:rsidRDefault="00696817">
            <w:pPr>
              <w:pStyle w:val="TableParagraph"/>
              <w:spacing w:before="0" w:line="273" w:lineRule="exact"/>
              <w:rPr>
                <w:sz w:val="24"/>
              </w:rPr>
            </w:pPr>
            <w:r>
              <w:rPr>
                <w:sz w:val="24"/>
              </w:rPr>
              <w:t>[PASSWORD]</w:t>
            </w:r>
          </w:p>
        </w:tc>
        <w:tc>
          <w:tcPr>
            <w:tcW w:w="4253" w:type="dxa"/>
            <w:tcBorders>
              <w:top w:val="single" w:sz="4" w:space="0" w:color="000000"/>
              <w:left w:val="single" w:sz="4" w:space="0" w:color="000000"/>
              <w:bottom w:val="single" w:sz="4" w:space="0" w:color="000000"/>
              <w:right w:val="single" w:sz="4" w:space="0" w:color="000000"/>
            </w:tcBorders>
          </w:tcPr>
          <w:p w14:paraId="14716714" w14:textId="77777777" w:rsidR="003879C9" w:rsidRDefault="00696817">
            <w:pPr>
              <w:pStyle w:val="TableParagraph"/>
              <w:spacing w:before="145"/>
              <w:ind w:left="31"/>
              <w:rPr>
                <w:sz w:val="24"/>
              </w:rPr>
            </w:pPr>
            <w:r>
              <w:rPr>
                <w:sz w:val="24"/>
              </w:rPr>
              <w:t>Set SNMPv3 admin encryption type</w:t>
            </w:r>
          </w:p>
        </w:tc>
        <w:tc>
          <w:tcPr>
            <w:tcW w:w="991" w:type="dxa"/>
            <w:tcBorders>
              <w:top w:val="single" w:sz="4" w:space="0" w:color="000000"/>
              <w:left w:val="single" w:sz="4" w:space="0" w:color="000000"/>
              <w:bottom w:val="single" w:sz="4" w:space="0" w:color="000000"/>
            </w:tcBorders>
          </w:tcPr>
          <w:p w14:paraId="5D8C2528" w14:textId="77777777" w:rsidR="003879C9" w:rsidRDefault="00696817">
            <w:pPr>
              <w:pStyle w:val="TableParagraph"/>
              <w:spacing w:before="170"/>
              <w:ind w:left="81" w:right="59"/>
              <w:jc w:val="center"/>
              <w:rPr>
                <w:sz w:val="20"/>
              </w:rPr>
            </w:pPr>
            <w:r>
              <w:rPr>
                <w:sz w:val="20"/>
              </w:rPr>
              <w:t>Configure</w:t>
            </w:r>
          </w:p>
        </w:tc>
      </w:tr>
      <w:tr w:rsidR="003879C9" w14:paraId="529AE5A4" w14:textId="77777777">
        <w:trPr>
          <w:trHeight w:val="586"/>
        </w:trPr>
        <w:tc>
          <w:tcPr>
            <w:tcW w:w="4564" w:type="dxa"/>
            <w:tcBorders>
              <w:top w:val="single" w:sz="4" w:space="0" w:color="000000"/>
              <w:bottom w:val="single" w:sz="4" w:space="0" w:color="000000"/>
              <w:right w:val="single" w:sz="4" w:space="0" w:color="000000"/>
            </w:tcBorders>
          </w:tcPr>
          <w:p w14:paraId="46CA203B" w14:textId="77777777" w:rsidR="003879C9" w:rsidRDefault="00696817">
            <w:pPr>
              <w:pStyle w:val="TableParagraph"/>
              <w:spacing w:before="0" w:line="290" w:lineRule="atLeast"/>
              <w:ind w:right="398"/>
              <w:rPr>
                <w:sz w:val="24"/>
              </w:rPr>
            </w:pPr>
            <w:r>
              <w:rPr>
                <w:sz w:val="24"/>
              </w:rPr>
              <w:t>snmp server v3 encryption user [des| aes] [PASSWORD]</w:t>
            </w:r>
          </w:p>
        </w:tc>
        <w:tc>
          <w:tcPr>
            <w:tcW w:w="4253" w:type="dxa"/>
            <w:tcBorders>
              <w:top w:val="single" w:sz="4" w:space="0" w:color="000000"/>
              <w:left w:val="single" w:sz="4" w:space="0" w:color="000000"/>
              <w:bottom w:val="single" w:sz="4" w:space="0" w:color="000000"/>
              <w:right w:val="single" w:sz="4" w:space="0" w:color="000000"/>
            </w:tcBorders>
          </w:tcPr>
          <w:p w14:paraId="53434462" w14:textId="77777777" w:rsidR="003879C9" w:rsidRDefault="00696817">
            <w:pPr>
              <w:pStyle w:val="TableParagraph"/>
              <w:spacing w:before="147"/>
              <w:ind w:left="31"/>
              <w:rPr>
                <w:sz w:val="24"/>
              </w:rPr>
            </w:pPr>
            <w:r>
              <w:rPr>
                <w:sz w:val="24"/>
              </w:rPr>
              <w:t>Set SNMPv3 user encryption type</w:t>
            </w:r>
          </w:p>
        </w:tc>
        <w:tc>
          <w:tcPr>
            <w:tcW w:w="991" w:type="dxa"/>
            <w:tcBorders>
              <w:top w:val="single" w:sz="4" w:space="0" w:color="000000"/>
              <w:left w:val="single" w:sz="4" w:space="0" w:color="000000"/>
              <w:bottom w:val="single" w:sz="4" w:space="0" w:color="000000"/>
            </w:tcBorders>
          </w:tcPr>
          <w:p w14:paraId="56A35258" w14:textId="77777777" w:rsidR="003879C9" w:rsidRDefault="00696817">
            <w:pPr>
              <w:pStyle w:val="TableParagraph"/>
              <w:spacing w:before="170"/>
              <w:ind w:left="81" w:right="59"/>
              <w:jc w:val="center"/>
              <w:rPr>
                <w:sz w:val="20"/>
              </w:rPr>
            </w:pPr>
            <w:r>
              <w:rPr>
                <w:sz w:val="20"/>
              </w:rPr>
              <w:t>Configure</w:t>
            </w:r>
          </w:p>
        </w:tc>
      </w:tr>
      <w:tr w:rsidR="003879C9" w14:paraId="5F02435F" w14:textId="77777777">
        <w:trPr>
          <w:trHeight w:val="586"/>
        </w:trPr>
        <w:tc>
          <w:tcPr>
            <w:tcW w:w="4564" w:type="dxa"/>
            <w:tcBorders>
              <w:top w:val="single" w:sz="4" w:space="0" w:color="000000"/>
              <w:bottom w:val="single" w:sz="4" w:space="0" w:color="000000"/>
              <w:right w:val="single" w:sz="4" w:space="0" w:color="000000"/>
            </w:tcBorders>
          </w:tcPr>
          <w:p w14:paraId="1B689F18" w14:textId="77777777" w:rsidR="003879C9" w:rsidRDefault="00696817">
            <w:pPr>
              <w:pStyle w:val="TableParagraph"/>
              <w:spacing w:before="0" w:line="292" w:lineRule="exact"/>
              <w:rPr>
                <w:sz w:val="24"/>
              </w:rPr>
            </w:pPr>
            <w:r>
              <w:rPr>
                <w:sz w:val="24"/>
              </w:rPr>
              <w:t>snmp server v3 level admin [auth| noauth|</w:t>
            </w:r>
          </w:p>
          <w:p w14:paraId="17AC1F62" w14:textId="77777777" w:rsidR="003879C9" w:rsidRDefault="00696817">
            <w:pPr>
              <w:pStyle w:val="TableParagraph"/>
              <w:spacing w:before="0" w:line="274" w:lineRule="exact"/>
              <w:rPr>
                <w:sz w:val="24"/>
              </w:rPr>
            </w:pPr>
            <w:r>
              <w:rPr>
                <w:sz w:val="24"/>
              </w:rPr>
              <w:t>priv]</w:t>
            </w:r>
          </w:p>
        </w:tc>
        <w:tc>
          <w:tcPr>
            <w:tcW w:w="4253" w:type="dxa"/>
            <w:tcBorders>
              <w:top w:val="single" w:sz="4" w:space="0" w:color="000000"/>
              <w:left w:val="single" w:sz="4" w:space="0" w:color="000000"/>
              <w:bottom w:val="single" w:sz="4" w:space="0" w:color="000000"/>
              <w:right w:val="single" w:sz="4" w:space="0" w:color="000000"/>
            </w:tcBorders>
          </w:tcPr>
          <w:p w14:paraId="413CA6E7" w14:textId="77777777" w:rsidR="003879C9" w:rsidRDefault="00696817">
            <w:pPr>
              <w:pStyle w:val="TableParagraph"/>
              <w:spacing w:before="145"/>
              <w:ind w:left="31"/>
              <w:rPr>
                <w:sz w:val="24"/>
              </w:rPr>
            </w:pPr>
            <w:r>
              <w:rPr>
                <w:sz w:val="24"/>
              </w:rPr>
              <w:t>Set SNMPv3 admin security level</w:t>
            </w:r>
          </w:p>
        </w:tc>
        <w:tc>
          <w:tcPr>
            <w:tcW w:w="991" w:type="dxa"/>
            <w:tcBorders>
              <w:top w:val="single" w:sz="4" w:space="0" w:color="000000"/>
              <w:left w:val="single" w:sz="4" w:space="0" w:color="000000"/>
              <w:bottom w:val="single" w:sz="4" w:space="0" w:color="000000"/>
            </w:tcBorders>
          </w:tcPr>
          <w:p w14:paraId="4EDBBD84" w14:textId="77777777" w:rsidR="003879C9" w:rsidRDefault="00696817">
            <w:pPr>
              <w:pStyle w:val="TableParagraph"/>
              <w:spacing w:before="170"/>
              <w:ind w:left="81" w:right="59"/>
              <w:jc w:val="center"/>
              <w:rPr>
                <w:sz w:val="20"/>
              </w:rPr>
            </w:pPr>
            <w:r>
              <w:rPr>
                <w:sz w:val="20"/>
              </w:rPr>
              <w:t>Configure</w:t>
            </w:r>
          </w:p>
        </w:tc>
      </w:tr>
      <w:tr w:rsidR="003879C9" w14:paraId="3F633AFB" w14:textId="77777777">
        <w:trPr>
          <w:trHeight w:val="585"/>
        </w:trPr>
        <w:tc>
          <w:tcPr>
            <w:tcW w:w="4564" w:type="dxa"/>
            <w:tcBorders>
              <w:top w:val="single" w:sz="4" w:space="0" w:color="000000"/>
              <w:bottom w:val="single" w:sz="4" w:space="0" w:color="000000"/>
              <w:right w:val="single" w:sz="4" w:space="0" w:color="000000"/>
            </w:tcBorders>
          </w:tcPr>
          <w:p w14:paraId="74DF8C38" w14:textId="77777777" w:rsidR="003879C9" w:rsidRDefault="00696817">
            <w:pPr>
              <w:pStyle w:val="TableParagraph"/>
              <w:spacing w:before="0" w:line="292" w:lineRule="exact"/>
              <w:rPr>
                <w:sz w:val="24"/>
              </w:rPr>
            </w:pPr>
            <w:r>
              <w:rPr>
                <w:sz w:val="24"/>
              </w:rPr>
              <w:t>snmp server v3 level user [auth| noauth|</w:t>
            </w:r>
          </w:p>
          <w:p w14:paraId="3F133216" w14:textId="77777777" w:rsidR="003879C9" w:rsidRDefault="00696817">
            <w:pPr>
              <w:pStyle w:val="TableParagraph"/>
              <w:spacing w:before="0" w:line="273" w:lineRule="exact"/>
              <w:rPr>
                <w:sz w:val="24"/>
              </w:rPr>
            </w:pPr>
            <w:r>
              <w:rPr>
                <w:sz w:val="24"/>
              </w:rPr>
              <w:t>priv]</w:t>
            </w:r>
          </w:p>
        </w:tc>
        <w:tc>
          <w:tcPr>
            <w:tcW w:w="4253" w:type="dxa"/>
            <w:tcBorders>
              <w:top w:val="single" w:sz="4" w:space="0" w:color="000000"/>
              <w:left w:val="single" w:sz="4" w:space="0" w:color="000000"/>
              <w:bottom w:val="single" w:sz="4" w:space="0" w:color="000000"/>
              <w:right w:val="single" w:sz="4" w:space="0" w:color="000000"/>
            </w:tcBorders>
          </w:tcPr>
          <w:p w14:paraId="5E7545A4" w14:textId="77777777" w:rsidR="003879C9" w:rsidRDefault="00696817">
            <w:pPr>
              <w:pStyle w:val="TableParagraph"/>
              <w:spacing w:before="145"/>
              <w:ind w:left="31"/>
              <w:rPr>
                <w:sz w:val="24"/>
              </w:rPr>
            </w:pPr>
            <w:r>
              <w:rPr>
                <w:sz w:val="24"/>
              </w:rPr>
              <w:t>Set SNMPv3 user security level</w:t>
            </w:r>
          </w:p>
        </w:tc>
        <w:tc>
          <w:tcPr>
            <w:tcW w:w="991" w:type="dxa"/>
            <w:tcBorders>
              <w:top w:val="single" w:sz="4" w:space="0" w:color="000000"/>
              <w:left w:val="single" w:sz="4" w:space="0" w:color="000000"/>
              <w:bottom w:val="single" w:sz="4" w:space="0" w:color="000000"/>
            </w:tcBorders>
          </w:tcPr>
          <w:p w14:paraId="53FD81A3" w14:textId="77777777" w:rsidR="003879C9" w:rsidRDefault="00696817">
            <w:pPr>
              <w:pStyle w:val="TableParagraph"/>
              <w:spacing w:before="169"/>
              <w:ind w:left="81" w:right="59"/>
              <w:jc w:val="center"/>
              <w:rPr>
                <w:sz w:val="20"/>
              </w:rPr>
            </w:pPr>
            <w:r>
              <w:rPr>
                <w:sz w:val="20"/>
              </w:rPr>
              <w:t>Configure</w:t>
            </w:r>
          </w:p>
        </w:tc>
      </w:tr>
      <w:tr w:rsidR="003879C9" w14:paraId="08C7CF0B" w14:textId="77777777">
        <w:trPr>
          <w:trHeight w:val="330"/>
        </w:trPr>
        <w:tc>
          <w:tcPr>
            <w:tcW w:w="4564" w:type="dxa"/>
            <w:tcBorders>
              <w:top w:val="single" w:sz="4" w:space="0" w:color="000000"/>
              <w:bottom w:val="single" w:sz="4" w:space="0" w:color="000000"/>
              <w:right w:val="single" w:sz="4" w:space="0" w:color="000000"/>
            </w:tcBorders>
          </w:tcPr>
          <w:p w14:paraId="5CDA972F" w14:textId="77777777" w:rsidR="003879C9" w:rsidRDefault="00696817">
            <w:pPr>
              <w:pStyle w:val="TableParagraph"/>
              <w:spacing w:before="18" w:line="292" w:lineRule="exact"/>
              <w:rPr>
                <w:sz w:val="24"/>
              </w:rPr>
            </w:pPr>
            <w:r>
              <w:rPr>
                <w:sz w:val="24"/>
              </w:rPr>
              <w:t>snmp trap community [COMMUNITY]</w:t>
            </w:r>
          </w:p>
        </w:tc>
        <w:tc>
          <w:tcPr>
            <w:tcW w:w="4253" w:type="dxa"/>
            <w:tcBorders>
              <w:top w:val="single" w:sz="4" w:space="0" w:color="000000"/>
              <w:left w:val="single" w:sz="4" w:space="0" w:color="000000"/>
              <w:bottom w:val="single" w:sz="4" w:space="0" w:color="000000"/>
              <w:right w:val="single" w:sz="4" w:space="0" w:color="000000"/>
            </w:tcBorders>
          </w:tcPr>
          <w:p w14:paraId="48E6C469" w14:textId="77777777" w:rsidR="003879C9" w:rsidRDefault="00696817">
            <w:pPr>
              <w:pStyle w:val="TableParagraph"/>
              <w:spacing w:before="18" w:line="292" w:lineRule="exact"/>
              <w:ind w:left="31"/>
              <w:rPr>
                <w:sz w:val="24"/>
              </w:rPr>
            </w:pPr>
            <w:r>
              <w:rPr>
                <w:sz w:val="24"/>
              </w:rPr>
              <w:t>Set v1, v2c snmp trap community</w:t>
            </w:r>
          </w:p>
        </w:tc>
        <w:tc>
          <w:tcPr>
            <w:tcW w:w="991" w:type="dxa"/>
            <w:tcBorders>
              <w:top w:val="single" w:sz="4" w:space="0" w:color="000000"/>
              <w:left w:val="single" w:sz="4" w:space="0" w:color="000000"/>
              <w:bottom w:val="single" w:sz="4" w:space="0" w:color="000000"/>
            </w:tcBorders>
          </w:tcPr>
          <w:p w14:paraId="5809BDEB" w14:textId="77777777" w:rsidR="003879C9" w:rsidRDefault="00696817">
            <w:pPr>
              <w:pStyle w:val="TableParagraph"/>
              <w:spacing w:before="42"/>
              <w:ind w:left="81" w:right="59"/>
              <w:jc w:val="center"/>
              <w:rPr>
                <w:sz w:val="20"/>
              </w:rPr>
            </w:pPr>
            <w:r>
              <w:rPr>
                <w:sz w:val="20"/>
              </w:rPr>
              <w:t>Configure</w:t>
            </w:r>
          </w:p>
        </w:tc>
      </w:tr>
      <w:tr w:rsidR="003879C9" w14:paraId="4BBBCF4F" w14:textId="77777777">
        <w:trPr>
          <w:trHeight w:val="329"/>
        </w:trPr>
        <w:tc>
          <w:tcPr>
            <w:tcW w:w="4564" w:type="dxa"/>
            <w:tcBorders>
              <w:top w:val="single" w:sz="4" w:space="0" w:color="000000"/>
              <w:bottom w:val="single" w:sz="4" w:space="0" w:color="000000"/>
              <w:right w:val="single" w:sz="4" w:space="0" w:color="000000"/>
            </w:tcBorders>
          </w:tcPr>
          <w:p w14:paraId="745E9755" w14:textId="77777777" w:rsidR="003879C9" w:rsidRDefault="00696817">
            <w:pPr>
              <w:pStyle w:val="TableParagraph"/>
              <w:spacing w:before="17" w:line="292" w:lineRule="exact"/>
              <w:rPr>
                <w:sz w:val="24"/>
              </w:rPr>
            </w:pPr>
            <w:r>
              <w:rPr>
                <w:sz w:val="24"/>
              </w:rPr>
              <w:t>snmp trap host [TRAP_HOST_IP]</w:t>
            </w:r>
          </w:p>
        </w:tc>
        <w:tc>
          <w:tcPr>
            <w:tcW w:w="4253" w:type="dxa"/>
            <w:tcBorders>
              <w:top w:val="single" w:sz="4" w:space="0" w:color="000000"/>
              <w:left w:val="single" w:sz="4" w:space="0" w:color="000000"/>
              <w:bottom w:val="single" w:sz="4" w:space="0" w:color="000000"/>
              <w:right w:val="single" w:sz="4" w:space="0" w:color="000000"/>
            </w:tcBorders>
          </w:tcPr>
          <w:p w14:paraId="6BE09CE0" w14:textId="77777777" w:rsidR="003879C9" w:rsidRDefault="00696817">
            <w:pPr>
              <w:pStyle w:val="TableParagraph"/>
              <w:spacing w:before="17" w:line="292" w:lineRule="exact"/>
              <w:ind w:left="31"/>
              <w:rPr>
                <w:sz w:val="24"/>
              </w:rPr>
            </w:pPr>
            <w:r>
              <w:rPr>
                <w:sz w:val="24"/>
              </w:rPr>
              <w:t>Set snmp trap host IP address</w:t>
            </w:r>
          </w:p>
        </w:tc>
        <w:tc>
          <w:tcPr>
            <w:tcW w:w="991" w:type="dxa"/>
            <w:tcBorders>
              <w:top w:val="single" w:sz="4" w:space="0" w:color="000000"/>
              <w:left w:val="single" w:sz="4" w:space="0" w:color="000000"/>
              <w:bottom w:val="single" w:sz="4" w:space="0" w:color="000000"/>
            </w:tcBorders>
          </w:tcPr>
          <w:p w14:paraId="22EF271A" w14:textId="77777777" w:rsidR="003879C9" w:rsidRDefault="00696817">
            <w:pPr>
              <w:pStyle w:val="TableParagraph"/>
              <w:spacing w:before="42"/>
              <w:ind w:left="81" w:right="59"/>
              <w:jc w:val="center"/>
              <w:rPr>
                <w:sz w:val="20"/>
              </w:rPr>
            </w:pPr>
            <w:r>
              <w:rPr>
                <w:sz w:val="20"/>
              </w:rPr>
              <w:t>Configure</w:t>
            </w:r>
          </w:p>
        </w:tc>
      </w:tr>
      <w:tr w:rsidR="003879C9" w14:paraId="0375F655" w14:textId="77777777">
        <w:trPr>
          <w:trHeight w:val="329"/>
        </w:trPr>
        <w:tc>
          <w:tcPr>
            <w:tcW w:w="4564" w:type="dxa"/>
            <w:tcBorders>
              <w:top w:val="single" w:sz="4" w:space="0" w:color="000000"/>
              <w:bottom w:val="single" w:sz="4" w:space="0" w:color="000000"/>
              <w:right w:val="single" w:sz="4" w:space="0" w:color="000000"/>
            </w:tcBorders>
          </w:tcPr>
          <w:p w14:paraId="7F0CF2BF" w14:textId="77777777" w:rsidR="003879C9" w:rsidRDefault="00696817">
            <w:pPr>
              <w:pStyle w:val="TableParagraph"/>
              <w:spacing w:before="18" w:line="291" w:lineRule="exact"/>
              <w:rPr>
                <w:sz w:val="24"/>
              </w:rPr>
            </w:pPr>
            <w:r>
              <w:rPr>
                <w:sz w:val="24"/>
              </w:rPr>
              <w:t>snmp trap inform retry [1-100]</w:t>
            </w:r>
          </w:p>
        </w:tc>
        <w:tc>
          <w:tcPr>
            <w:tcW w:w="4253" w:type="dxa"/>
            <w:tcBorders>
              <w:top w:val="single" w:sz="4" w:space="0" w:color="000000"/>
              <w:left w:val="single" w:sz="4" w:space="0" w:color="000000"/>
              <w:bottom w:val="single" w:sz="4" w:space="0" w:color="000000"/>
              <w:right w:val="single" w:sz="4" w:space="0" w:color="000000"/>
            </w:tcBorders>
          </w:tcPr>
          <w:p w14:paraId="2EC97C8E" w14:textId="77777777" w:rsidR="003879C9" w:rsidRDefault="00696817">
            <w:pPr>
              <w:pStyle w:val="TableParagraph"/>
              <w:spacing w:before="18" w:line="291" w:lineRule="exact"/>
              <w:ind w:left="31"/>
              <w:rPr>
                <w:sz w:val="24"/>
              </w:rPr>
            </w:pPr>
            <w:r>
              <w:rPr>
                <w:sz w:val="24"/>
              </w:rPr>
              <w:t>Set snmp inform retry times</w:t>
            </w:r>
          </w:p>
        </w:tc>
        <w:tc>
          <w:tcPr>
            <w:tcW w:w="991" w:type="dxa"/>
            <w:tcBorders>
              <w:top w:val="single" w:sz="4" w:space="0" w:color="000000"/>
              <w:left w:val="single" w:sz="4" w:space="0" w:color="000000"/>
              <w:bottom w:val="single" w:sz="4" w:space="0" w:color="000000"/>
            </w:tcBorders>
          </w:tcPr>
          <w:p w14:paraId="02BC0E1C" w14:textId="77777777" w:rsidR="003879C9" w:rsidRDefault="00696817">
            <w:pPr>
              <w:pStyle w:val="TableParagraph"/>
              <w:spacing w:before="42"/>
              <w:ind w:left="81" w:right="59"/>
              <w:jc w:val="center"/>
              <w:rPr>
                <w:sz w:val="20"/>
              </w:rPr>
            </w:pPr>
            <w:r>
              <w:rPr>
                <w:sz w:val="20"/>
              </w:rPr>
              <w:t>Configure</w:t>
            </w:r>
          </w:p>
        </w:tc>
      </w:tr>
      <w:tr w:rsidR="003879C9" w14:paraId="1DB1EB45" w14:textId="77777777">
        <w:trPr>
          <w:trHeight w:val="330"/>
        </w:trPr>
        <w:tc>
          <w:tcPr>
            <w:tcW w:w="4564" w:type="dxa"/>
            <w:tcBorders>
              <w:top w:val="single" w:sz="4" w:space="0" w:color="000000"/>
              <w:bottom w:val="single" w:sz="4" w:space="0" w:color="000000"/>
              <w:right w:val="single" w:sz="4" w:space="0" w:color="000000"/>
            </w:tcBorders>
          </w:tcPr>
          <w:p w14:paraId="5F77CA29" w14:textId="77777777" w:rsidR="003879C9" w:rsidRDefault="00696817">
            <w:pPr>
              <w:pStyle w:val="TableParagraph"/>
              <w:spacing w:before="18" w:line="292" w:lineRule="exact"/>
              <w:rPr>
                <w:sz w:val="24"/>
              </w:rPr>
            </w:pPr>
            <w:r>
              <w:rPr>
                <w:sz w:val="24"/>
              </w:rPr>
              <w:t>snmp trap inform timeout [1-300]</w:t>
            </w:r>
          </w:p>
        </w:tc>
        <w:tc>
          <w:tcPr>
            <w:tcW w:w="4253" w:type="dxa"/>
            <w:tcBorders>
              <w:top w:val="single" w:sz="4" w:space="0" w:color="000000"/>
              <w:left w:val="single" w:sz="4" w:space="0" w:color="000000"/>
              <w:bottom w:val="single" w:sz="4" w:space="0" w:color="000000"/>
              <w:right w:val="single" w:sz="4" w:space="0" w:color="000000"/>
            </w:tcBorders>
          </w:tcPr>
          <w:p w14:paraId="119368F8" w14:textId="77777777" w:rsidR="003879C9" w:rsidRDefault="00696817">
            <w:pPr>
              <w:pStyle w:val="TableParagraph"/>
              <w:spacing w:before="18" w:line="292" w:lineRule="exact"/>
              <w:ind w:left="31"/>
              <w:rPr>
                <w:sz w:val="24"/>
              </w:rPr>
            </w:pPr>
            <w:r>
              <w:rPr>
                <w:sz w:val="24"/>
              </w:rPr>
              <w:t>Set snmp inform timeout</w:t>
            </w:r>
          </w:p>
        </w:tc>
        <w:tc>
          <w:tcPr>
            <w:tcW w:w="991" w:type="dxa"/>
            <w:tcBorders>
              <w:top w:val="single" w:sz="4" w:space="0" w:color="000000"/>
              <w:left w:val="single" w:sz="4" w:space="0" w:color="000000"/>
              <w:bottom w:val="single" w:sz="4" w:space="0" w:color="000000"/>
            </w:tcBorders>
          </w:tcPr>
          <w:p w14:paraId="5F2EB3BB" w14:textId="77777777" w:rsidR="003879C9" w:rsidRDefault="00696817">
            <w:pPr>
              <w:pStyle w:val="TableParagraph"/>
              <w:spacing w:before="42"/>
              <w:ind w:left="81" w:right="59"/>
              <w:jc w:val="center"/>
              <w:rPr>
                <w:sz w:val="20"/>
              </w:rPr>
            </w:pPr>
            <w:r>
              <w:rPr>
                <w:sz w:val="20"/>
              </w:rPr>
              <w:t>Configure</w:t>
            </w:r>
          </w:p>
        </w:tc>
      </w:tr>
      <w:tr w:rsidR="003879C9" w14:paraId="1913B0B3" w14:textId="77777777">
        <w:trPr>
          <w:trHeight w:val="585"/>
        </w:trPr>
        <w:tc>
          <w:tcPr>
            <w:tcW w:w="4564" w:type="dxa"/>
            <w:tcBorders>
              <w:top w:val="single" w:sz="4" w:space="0" w:color="000000"/>
              <w:bottom w:val="single" w:sz="4" w:space="0" w:color="000000"/>
              <w:right w:val="single" w:sz="4" w:space="0" w:color="000000"/>
            </w:tcBorders>
          </w:tcPr>
          <w:p w14:paraId="4D9B83D7" w14:textId="77777777" w:rsidR="003879C9" w:rsidRDefault="00696817">
            <w:pPr>
              <w:pStyle w:val="TableParagraph"/>
              <w:spacing w:before="145"/>
              <w:rPr>
                <w:sz w:val="24"/>
              </w:rPr>
            </w:pPr>
            <w:r>
              <w:rPr>
                <w:sz w:val="24"/>
              </w:rPr>
              <w:t>snmp trap v3 auth [sha| md5] [PASSWORD]</w:t>
            </w:r>
          </w:p>
        </w:tc>
        <w:tc>
          <w:tcPr>
            <w:tcW w:w="4253" w:type="dxa"/>
            <w:tcBorders>
              <w:top w:val="single" w:sz="4" w:space="0" w:color="000000"/>
              <w:left w:val="single" w:sz="4" w:space="0" w:color="000000"/>
              <w:bottom w:val="single" w:sz="4" w:space="0" w:color="000000"/>
              <w:right w:val="single" w:sz="4" w:space="0" w:color="000000"/>
            </w:tcBorders>
          </w:tcPr>
          <w:p w14:paraId="621DBDC6" w14:textId="77777777" w:rsidR="003879C9" w:rsidRDefault="00696817">
            <w:pPr>
              <w:pStyle w:val="TableParagraph"/>
              <w:spacing w:before="0" w:line="292" w:lineRule="exact"/>
              <w:ind w:left="31"/>
              <w:rPr>
                <w:sz w:val="24"/>
              </w:rPr>
            </w:pPr>
            <w:r>
              <w:rPr>
                <w:sz w:val="24"/>
              </w:rPr>
              <w:t>Set SNMPv3 authentication type: md5 or</w:t>
            </w:r>
          </w:p>
          <w:p w14:paraId="2A0639A3" w14:textId="77777777" w:rsidR="003879C9" w:rsidRDefault="00696817">
            <w:pPr>
              <w:pStyle w:val="TableParagraph"/>
              <w:spacing w:before="0" w:line="273" w:lineRule="exact"/>
              <w:ind w:left="31"/>
              <w:rPr>
                <w:sz w:val="24"/>
              </w:rPr>
            </w:pPr>
            <w:r>
              <w:rPr>
                <w:sz w:val="24"/>
              </w:rPr>
              <w:t>sha</w:t>
            </w:r>
          </w:p>
        </w:tc>
        <w:tc>
          <w:tcPr>
            <w:tcW w:w="991" w:type="dxa"/>
            <w:tcBorders>
              <w:top w:val="single" w:sz="4" w:space="0" w:color="000000"/>
              <w:left w:val="single" w:sz="4" w:space="0" w:color="000000"/>
              <w:bottom w:val="single" w:sz="4" w:space="0" w:color="000000"/>
            </w:tcBorders>
          </w:tcPr>
          <w:p w14:paraId="4BDDDA7C" w14:textId="77777777" w:rsidR="003879C9" w:rsidRDefault="00696817">
            <w:pPr>
              <w:pStyle w:val="TableParagraph"/>
              <w:spacing w:before="169"/>
              <w:ind w:left="81" w:right="59"/>
              <w:jc w:val="center"/>
              <w:rPr>
                <w:sz w:val="20"/>
              </w:rPr>
            </w:pPr>
            <w:r>
              <w:rPr>
                <w:sz w:val="20"/>
              </w:rPr>
              <w:t>Configure</w:t>
            </w:r>
          </w:p>
        </w:tc>
      </w:tr>
      <w:tr w:rsidR="003879C9" w14:paraId="4B877FE1" w14:textId="77777777">
        <w:trPr>
          <w:trHeight w:val="586"/>
        </w:trPr>
        <w:tc>
          <w:tcPr>
            <w:tcW w:w="4564" w:type="dxa"/>
            <w:tcBorders>
              <w:top w:val="single" w:sz="4" w:space="0" w:color="000000"/>
              <w:bottom w:val="single" w:sz="4" w:space="0" w:color="000000"/>
              <w:right w:val="single" w:sz="4" w:space="0" w:color="000000"/>
            </w:tcBorders>
          </w:tcPr>
          <w:p w14:paraId="236E7ADA" w14:textId="77777777" w:rsidR="003879C9" w:rsidRDefault="00696817">
            <w:pPr>
              <w:pStyle w:val="TableParagraph"/>
              <w:spacing w:before="0" w:line="290" w:lineRule="atLeast"/>
              <w:rPr>
                <w:sz w:val="24"/>
              </w:rPr>
            </w:pPr>
            <w:r>
              <w:rPr>
                <w:sz w:val="24"/>
              </w:rPr>
              <w:t>snmp trap v3 encryption [des| aes] [PASSWORD]</w:t>
            </w:r>
          </w:p>
        </w:tc>
        <w:tc>
          <w:tcPr>
            <w:tcW w:w="4253" w:type="dxa"/>
            <w:tcBorders>
              <w:top w:val="single" w:sz="4" w:space="0" w:color="000000"/>
              <w:left w:val="single" w:sz="4" w:space="0" w:color="000000"/>
              <w:bottom w:val="single" w:sz="4" w:space="0" w:color="000000"/>
              <w:right w:val="single" w:sz="4" w:space="0" w:color="000000"/>
            </w:tcBorders>
          </w:tcPr>
          <w:p w14:paraId="606BBD08" w14:textId="77777777" w:rsidR="003879C9" w:rsidRDefault="00696817">
            <w:pPr>
              <w:pStyle w:val="TableParagraph"/>
              <w:spacing w:before="147"/>
              <w:ind w:left="31"/>
              <w:rPr>
                <w:sz w:val="24"/>
              </w:rPr>
            </w:pPr>
            <w:r>
              <w:rPr>
                <w:sz w:val="24"/>
              </w:rPr>
              <w:t>Set SNMPv3 encryption type: des or aes</w:t>
            </w:r>
          </w:p>
        </w:tc>
        <w:tc>
          <w:tcPr>
            <w:tcW w:w="991" w:type="dxa"/>
            <w:tcBorders>
              <w:top w:val="single" w:sz="4" w:space="0" w:color="000000"/>
              <w:left w:val="single" w:sz="4" w:space="0" w:color="000000"/>
              <w:bottom w:val="single" w:sz="4" w:space="0" w:color="000000"/>
            </w:tcBorders>
          </w:tcPr>
          <w:p w14:paraId="203FD2D2" w14:textId="77777777" w:rsidR="003879C9" w:rsidRDefault="00696817">
            <w:pPr>
              <w:pStyle w:val="TableParagraph"/>
              <w:spacing w:before="170"/>
              <w:ind w:left="81" w:right="59"/>
              <w:jc w:val="center"/>
              <w:rPr>
                <w:sz w:val="20"/>
              </w:rPr>
            </w:pPr>
            <w:r>
              <w:rPr>
                <w:sz w:val="20"/>
              </w:rPr>
              <w:t>Configure</w:t>
            </w:r>
          </w:p>
        </w:tc>
      </w:tr>
      <w:tr w:rsidR="003879C9" w14:paraId="439EE29A" w14:textId="77777777">
        <w:trPr>
          <w:trHeight w:val="329"/>
        </w:trPr>
        <w:tc>
          <w:tcPr>
            <w:tcW w:w="4564" w:type="dxa"/>
            <w:tcBorders>
              <w:top w:val="single" w:sz="4" w:space="0" w:color="000000"/>
              <w:bottom w:val="single" w:sz="4" w:space="0" w:color="000000"/>
              <w:right w:val="single" w:sz="4" w:space="0" w:color="000000"/>
            </w:tcBorders>
          </w:tcPr>
          <w:p w14:paraId="2841C06B" w14:textId="77777777" w:rsidR="003879C9" w:rsidRDefault="00696817">
            <w:pPr>
              <w:pStyle w:val="TableParagraph"/>
              <w:spacing w:before="18" w:line="291" w:lineRule="exact"/>
              <w:rPr>
                <w:sz w:val="24"/>
              </w:rPr>
            </w:pPr>
            <w:r>
              <w:rPr>
                <w:sz w:val="24"/>
              </w:rPr>
              <w:t>snmp trap v3 engine-ID [ENGINE_ID]</w:t>
            </w:r>
          </w:p>
        </w:tc>
        <w:tc>
          <w:tcPr>
            <w:tcW w:w="4253" w:type="dxa"/>
            <w:tcBorders>
              <w:top w:val="single" w:sz="4" w:space="0" w:color="000000"/>
              <w:left w:val="single" w:sz="4" w:space="0" w:color="000000"/>
              <w:bottom w:val="single" w:sz="4" w:space="0" w:color="000000"/>
              <w:right w:val="single" w:sz="4" w:space="0" w:color="000000"/>
            </w:tcBorders>
          </w:tcPr>
          <w:p w14:paraId="7D7F8F00" w14:textId="77777777" w:rsidR="003879C9" w:rsidRDefault="00696817">
            <w:pPr>
              <w:pStyle w:val="TableParagraph"/>
              <w:spacing w:before="18" w:line="291" w:lineRule="exact"/>
              <w:ind w:left="31"/>
              <w:rPr>
                <w:sz w:val="24"/>
              </w:rPr>
            </w:pPr>
            <w:r>
              <w:rPr>
                <w:sz w:val="24"/>
              </w:rPr>
              <w:t>Set snmp trap engine ID</w:t>
            </w:r>
          </w:p>
        </w:tc>
        <w:tc>
          <w:tcPr>
            <w:tcW w:w="991" w:type="dxa"/>
            <w:tcBorders>
              <w:top w:val="single" w:sz="4" w:space="0" w:color="000000"/>
              <w:left w:val="single" w:sz="4" w:space="0" w:color="000000"/>
              <w:bottom w:val="single" w:sz="4" w:space="0" w:color="000000"/>
            </w:tcBorders>
          </w:tcPr>
          <w:p w14:paraId="219DF3CE" w14:textId="77777777" w:rsidR="003879C9" w:rsidRDefault="00696817">
            <w:pPr>
              <w:pStyle w:val="TableParagraph"/>
              <w:spacing w:before="42"/>
              <w:ind w:left="81" w:right="59"/>
              <w:jc w:val="center"/>
              <w:rPr>
                <w:sz w:val="20"/>
              </w:rPr>
            </w:pPr>
            <w:r>
              <w:rPr>
                <w:sz w:val="20"/>
              </w:rPr>
              <w:t>Configure</w:t>
            </w:r>
          </w:p>
        </w:tc>
      </w:tr>
      <w:tr w:rsidR="003879C9" w14:paraId="465B3AC4" w14:textId="77777777">
        <w:trPr>
          <w:trHeight w:val="329"/>
        </w:trPr>
        <w:tc>
          <w:tcPr>
            <w:tcW w:w="4564" w:type="dxa"/>
            <w:tcBorders>
              <w:top w:val="single" w:sz="4" w:space="0" w:color="000000"/>
              <w:bottom w:val="single" w:sz="4" w:space="0" w:color="000000"/>
              <w:right w:val="single" w:sz="4" w:space="0" w:color="000000"/>
            </w:tcBorders>
          </w:tcPr>
          <w:p w14:paraId="416813B3" w14:textId="77777777" w:rsidR="003879C9" w:rsidRDefault="00696817">
            <w:pPr>
              <w:pStyle w:val="TableParagraph"/>
              <w:spacing w:before="18" w:line="291" w:lineRule="exact"/>
              <w:rPr>
                <w:sz w:val="24"/>
              </w:rPr>
            </w:pPr>
            <w:r>
              <w:rPr>
                <w:sz w:val="24"/>
              </w:rPr>
              <w:t>snmp trap v3 level [auth| noauth| priv]</w:t>
            </w:r>
          </w:p>
        </w:tc>
        <w:tc>
          <w:tcPr>
            <w:tcW w:w="4253" w:type="dxa"/>
            <w:tcBorders>
              <w:top w:val="single" w:sz="4" w:space="0" w:color="000000"/>
              <w:left w:val="single" w:sz="4" w:space="0" w:color="000000"/>
              <w:bottom w:val="single" w:sz="4" w:space="0" w:color="000000"/>
              <w:right w:val="single" w:sz="4" w:space="0" w:color="000000"/>
            </w:tcBorders>
          </w:tcPr>
          <w:p w14:paraId="50C88721" w14:textId="77777777" w:rsidR="003879C9" w:rsidRDefault="00696817">
            <w:pPr>
              <w:pStyle w:val="TableParagraph"/>
              <w:spacing w:before="18" w:line="291" w:lineRule="exact"/>
              <w:ind w:left="31"/>
              <w:rPr>
                <w:sz w:val="24"/>
              </w:rPr>
            </w:pPr>
            <w:r>
              <w:rPr>
                <w:sz w:val="24"/>
              </w:rPr>
              <w:t>Set SNMPv3 trap security level</w:t>
            </w:r>
          </w:p>
        </w:tc>
        <w:tc>
          <w:tcPr>
            <w:tcW w:w="991" w:type="dxa"/>
            <w:tcBorders>
              <w:top w:val="single" w:sz="4" w:space="0" w:color="000000"/>
              <w:left w:val="single" w:sz="4" w:space="0" w:color="000000"/>
              <w:bottom w:val="single" w:sz="4" w:space="0" w:color="000000"/>
            </w:tcBorders>
          </w:tcPr>
          <w:p w14:paraId="37F4D34E" w14:textId="77777777" w:rsidR="003879C9" w:rsidRDefault="00696817">
            <w:pPr>
              <w:pStyle w:val="TableParagraph"/>
              <w:spacing w:before="42"/>
              <w:ind w:left="81" w:right="59"/>
              <w:jc w:val="center"/>
              <w:rPr>
                <w:sz w:val="20"/>
              </w:rPr>
            </w:pPr>
            <w:r>
              <w:rPr>
                <w:sz w:val="20"/>
              </w:rPr>
              <w:t>Configure</w:t>
            </w:r>
          </w:p>
        </w:tc>
      </w:tr>
      <w:tr w:rsidR="003879C9" w14:paraId="061C3EAC" w14:textId="77777777">
        <w:trPr>
          <w:trHeight w:val="330"/>
        </w:trPr>
        <w:tc>
          <w:tcPr>
            <w:tcW w:w="4564" w:type="dxa"/>
            <w:tcBorders>
              <w:top w:val="single" w:sz="4" w:space="0" w:color="000000"/>
              <w:bottom w:val="single" w:sz="4" w:space="0" w:color="000000"/>
              <w:right w:val="single" w:sz="4" w:space="0" w:color="000000"/>
            </w:tcBorders>
          </w:tcPr>
          <w:p w14:paraId="34EA4C77" w14:textId="77777777" w:rsidR="003879C9" w:rsidRDefault="00696817">
            <w:pPr>
              <w:pStyle w:val="TableParagraph"/>
              <w:spacing w:before="18" w:line="292" w:lineRule="exact"/>
              <w:rPr>
                <w:sz w:val="24"/>
              </w:rPr>
            </w:pPr>
            <w:r>
              <w:rPr>
                <w:sz w:val="24"/>
              </w:rPr>
              <w:t>snmp trap v3 user [USER_ID]</w:t>
            </w:r>
          </w:p>
        </w:tc>
        <w:tc>
          <w:tcPr>
            <w:tcW w:w="4253" w:type="dxa"/>
            <w:tcBorders>
              <w:top w:val="single" w:sz="4" w:space="0" w:color="000000"/>
              <w:left w:val="single" w:sz="4" w:space="0" w:color="000000"/>
              <w:bottom w:val="single" w:sz="4" w:space="0" w:color="000000"/>
              <w:right w:val="single" w:sz="4" w:space="0" w:color="000000"/>
            </w:tcBorders>
          </w:tcPr>
          <w:p w14:paraId="1B845437" w14:textId="77777777" w:rsidR="003879C9" w:rsidRDefault="00696817">
            <w:pPr>
              <w:pStyle w:val="TableParagraph"/>
              <w:spacing w:before="18" w:line="292" w:lineRule="exact"/>
              <w:ind w:left="31"/>
              <w:rPr>
                <w:sz w:val="24"/>
              </w:rPr>
            </w:pPr>
            <w:r>
              <w:rPr>
                <w:sz w:val="24"/>
              </w:rPr>
              <w:t>Set SNMPv3 trap user</w:t>
            </w:r>
          </w:p>
        </w:tc>
        <w:tc>
          <w:tcPr>
            <w:tcW w:w="991" w:type="dxa"/>
            <w:tcBorders>
              <w:top w:val="single" w:sz="4" w:space="0" w:color="000000"/>
              <w:left w:val="single" w:sz="4" w:space="0" w:color="000000"/>
              <w:bottom w:val="single" w:sz="4" w:space="0" w:color="000000"/>
            </w:tcBorders>
          </w:tcPr>
          <w:p w14:paraId="3E9F736F" w14:textId="77777777" w:rsidR="003879C9" w:rsidRDefault="00696817">
            <w:pPr>
              <w:pStyle w:val="TableParagraph"/>
              <w:spacing w:before="43"/>
              <w:ind w:left="81" w:right="59"/>
              <w:jc w:val="center"/>
              <w:rPr>
                <w:sz w:val="20"/>
              </w:rPr>
            </w:pPr>
            <w:r>
              <w:rPr>
                <w:sz w:val="20"/>
              </w:rPr>
              <w:t>Configure</w:t>
            </w:r>
          </w:p>
        </w:tc>
      </w:tr>
      <w:tr w:rsidR="003879C9" w14:paraId="1F6D4C81" w14:textId="77777777">
        <w:trPr>
          <w:trHeight w:val="585"/>
        </w:trPr>
        <w:tc>
          <w:tcPr>
            <w:tcW w:w="4564" w:type="dxa"/>
            <w:tcBorders>
              <w:top w:val="single" w:sz="4" w:space="0" w:color="000000"/>
              <w:bottom w:val="single" w:sz="4" w:space="0" w:color="000000"/>
              <w:right w:val="single" w:sz="4" w:space="0" w:color="000000"/>
            </w:tcBorders>
          </w:tcPr>
          <w:p w14:paraId="049CFBB1" w14:textId="77777777" w:rsidR="003879C9" w:rsidRDefault="00696817">
            <w:pPr>
              <w:pStyle w:val="TableParagraph"/>
              <w:spacing w:before="0" w:line="292" w:lineRule="exact"/>
              <w:rPr>
                <w:sz w:val="24"/>
              </w:rPr>
            </w:pPr>
            <w:r>
              <w:rPr>
                <w:sz w:val="24"/>
              </w:rPr>
              <w:t>snmp trap version [1| 2c trap| 2c inform| 3</w:t>
            </w:r>
          </w:p>
          <w:p w14:paraId="1570796A" w14:textId="77777777" w:rsidR="003879C9" w:rsidRDefault="00696817">
            <w:pPr>
              <w:pStyle w:val="TableParagraph"/>
              <w:spacing w:before="0" w:line="273" w:lineRule="exact"/>
              <w:rPr>
                <w:sz w:val="24"/>
              </w:rPr>
            </w:pPr>
            <w:r>
              <w:rPr>
                <w:sz w:val="24"/>
              </w:rPr>
              <w:t>trap| 3 inform]</w:t>
            </w:r>
          </w:p>
        </w:tc>
        <w:tc>
          <w:tcPr>
            <w:tcW w:w="4253" w:type="dxa"/>
            <w:tcBorders>
              <w:top w:val="single" w:sz="4" w:space="0" w:color="000000"/>
              <w:left w:val="single" w:sz="4" w:space="0" w:color="000000"/>
              <w:bottom w:val="single" w:sz="4" w:space="0" w:color="000000"/>
              <w:right w:val="single" w:sz="4" w:space="0" w:color="000000"/>
            </w:tcBorders>
          </w:tcPr>
          <w:p w14:paraId="16EE8F42" w14:textId="77777777" w:rsidR="003879C9" w:rsidRDefault="00696817">
            <w:pPr>
              <w:pStyle w:val="TableParagraph"/>
              <w:spacing w:before="145"/>
              <w:ind w:left="31"/>
              <w:rPr>
                <w:sz w:val="24"/>
              </w:rPr>
            </w:pPr>
            <w:r>
              <w:rPr>
                <w:sz w:val="24"/>
              </w:rPr>
              <w:t>Set snmp trap version and type</w:t>
            </w:r>
          </w:p>
        </w:tc>
        <w:tc>
          <w:tcPr>
            <w:tcW w:w="991" w:type="dxa"/>
            <w:tcBorders>
              <w:top w:val="single" w:sz="4" w:space="0" w:color="000000"/>
              <w:left w:val="single" w:sz="4" w:space="0" w:color="000000"/>
              <w:bottom w:val="single" w:sz="4" w:space="0" w:color="000000"/>
            </w:tcBorders>
          </w:tcPr>
          <w:p w14:paraId="58FA8FD9" w14:textId="77777777" w:rsidR="003879C9" w:rsidRDefault="00696817">
            <w:pPr>
              <w:pStyle w:val="TableParagraph"/>
              <w:spacing w:before="170"/>
              <w:ind w:left="81" w:right="59"/>
              <w:jc w:val="center"/>
              <w:rPr>
                <w:sz w:val="20"/>
              </w:rPr>
            </w:pPr>
            <w:r>
              <w:rPr>
                <w:sz w:val="20"/>
              </w:rPr>
              <w:t>Configure</w:t>
            </w:r>
          </w:p>
        </w:tc>
      </w:tr>
      <w:tr w:rsidR="003879C9" w14:paraId="269623A9" w14:textId="77777777">
        <w:trPr>
          <w:trHeight w:val="330"/>
        </w:trPr>
        <w:tc>
          <w:tcPr>
            <w:tcW w:w="4564" w:type="dxa"/>
            <w:tcBorders>
              <w:top w:val="single" w:sz="4" w:space="0" w:color="000000"/>
              <w:bottom w:val="single" w:sz="4" w:space="0" w:color="000000"/>
              <w:right w:val="single" w:sz="4" w:space="0" w:color="000000"/>
            </w:tcBorders>
          </w:tcPr>
          <w:p w14:paraId="3F1CAE15" w14:textId="77777777" w:rsidR="003879C9" w:rsidRDefault="00696817">
            <w:pPr>
              <w:pStyle w:val="TableParagraph"/>
              <w:spacing w:before="18" w:line="292" w:lineRule="exact"/>
              <w:rPr>
                <w:sz w:val="24"/>
              </w:rPr>
            </w:pPr>
            <w:r>
              <w:rPr>
                <w:sz w:val="24"/>
              </w:rPr>
              <w:t>show snmp server</w:t>
            </w:r>
          </w:p>
        </w:tc>
        <w:tc>
          <w:tcPr>
            <w:tcW w:w="4253" w:type="dxa"/>
            <w:tcBorders>
              <w:top w:val="single" w:sz="4" w:space="0" w:color="000000"/>
              <w:left w:val="single" w:sz="4" w:space="0" w:color="000000"/>
              <w:bottom w:val="single" w:sz="4" w:space="0" w:color="000000"/>
              <w:right w:val="single" w:sz="4" w:space="0" w:color="000000"/>
            </w:tcBorders>
          </w:tcPr>
          <w:p w14:paraId="4A4F1E77" w14:textId="77777777" w:rsidR="003879C9" w:rsidRDefault="00696817">
            <w:pPr>
              <w:pStyle w:val="TableParagraph"/>
              <w:spacing w:before="18" w:line="292" w:lineRule="exact"/>
              <w:ind w:left="31"/>
              <w:rPr>
                <w:sz w:val="24"/>
              </w:rPr>
            </w:pPr>
            <w:r>
              <w:rPr>
                <w:sz w:val="24"/>
              </w:rPr>
              <w:t>Display snmp server status</w:t>
            </w:r>
          </w:p>
        </w:tc>
        <w:tc>
          <w:tcPr>
            <w:tcW w:w="991" w:type="dxa"/>
            <w:tcBorders>
              <w:top w:val="single" w:sz="4" w:space="0" w:color="000000"/>
              <w:left w:val="single" w:sz="4" w:space="0" w:color="000000"/>
              <w:bottom w:val="single" w:sz="4" w:space="0" w:color="000000"/>
            </w:tcBorders>
          </w:tcPr>
          <w:p w14:paraId="585095F8" w14:textId="77777777" w:rsidR="003879C9" w:rsidRDefault="00696817">
            <w:pPr>
              <w:pStyle w:val="TableParagraph"/>
              <w:spacing w:before="43"/>
              <w:ind w:left="81" w:right="59"/>
              <w:jc w:val="center"/>
              <w:rPr>
                <w:sz w:val="20"/>
              </w:rPr>
            </w:pPr>
            <w:r>
              <w:rPr>
                <w:sz w:val="20"/>
              </w:rPr>
              <w:t>Configure</w:t>
            </w:r>
          </w:p>
        </w:tc>
      </w:tr>
      <w:tr w:rsidR="003879C9" w14:paraId="1676518D" w14:textId="77777777">
        <w:trPr>
          <w:trHeight w:val="329"/>
        </w:trPr>
        <w:tc>
          <w:tcPr>
            <w:tcW w:w="4564" w:type="dxa"/>
            <w:tcBorders>
              <w:top w:val="single" w:sz="4" w:space="0" w:color="000000"/>
              <w:bottom w:val="single" w:sz="4" w:space="0" w:color="000000"/>
              <w:right w:val="single" w:sz="4" w:space="0" w:color="000000"/>
            </w:tcBorders>
          </w:tcPr>
          <w:p w14:paraId="68E2D8B1" w14:textId="77777777" w:rsidR="003879C9" w:rsidRDefault="00696817">
            <w:pPr>
              <w:pStyle w:val="TableParagraph"/>
              <w:spacing w:before="18" w:line="291" w:lineRule="exact"/>
              <w:rPr>
                <w:sz w:val="24"/>
              </w:rPr>
            </w:pPr>
            <w:r>
              <w:rPr>
                <w:sz w:val="24"/>
              </w:rPr>
              <w:t>show snmp server community ro</w:t>
            </w:r>
          </w:p>
        </w:tc>
        <w:tc>
          <w:tcPr>
            <w:tcW w:w="4253" w:type="dxa"/>
            <w:tcBorders>
              <w:top w:val="single" w:sz="4" w:space="0" w:color="000000"/>
              <w:left w:val="single" w:sz="4" w:space="0" w:color="000000"/>
              <w:bottom w:val="single" w:sz="4" w:space="0" w:color="000000"/>
              <w:right w:val="single" w:sz="4" w:space="0" w:color="000000"/>
            </w:tcBorders>
          </w:tcPr>
          <w:p w14:paraId="619FF762" w14:textId="77777777" w:rsidR="003879C9" w:rsidRDefault="00696817">
            <w:pPr>
              <w:pStyle w:val="TableParagraph"/>
              <w:spacing w:before="18" w:line="291" w:lineRule="exact"/>
              <w:ind w:left="31"/>
              <w:rPr>
                <w:sz w:val="24"/>
              </w:rPr>
            </w:pPr>
            <w:r>
              <w:rPr>
                <w:sz w:val="24"/>
              </w:rPr>
              <w:t>Display snmp server read only community</w:t>
            </w:r>
          </w:p>
        </w:tc>
        <w:tc>
          <w:tcPr>
            <w:tcW w:w="991" w:type="dxa"/>
            <w:tcBorders>
              <w:top w:val="single" w:sz="4" w:space="0" w:color="000000"/>
              <w:left w:val="single" w:sz="4" w:space="0" w:color="000000"/>
              <w:bottom w:val="single" w:sz="4" w:space="0" w:color="000000"/>
            </w:tcBorders>
          </w:tcPr>
          <w:p w14:paraId="50E258D2" w14:textId="77777777" w:rsidR="003879C9" w:rsidRDefault="00696817">
            <w:pPr>
              <w:pStyle w:val="TableParagraph"/>
              <w:spacing w:before="42"/>
              <w:ind w:left="81" w:right="59"/>
              <w:jc w:val="center"/>
              <w:rPr>
                <w:sz w:val="20"/>
              </w:rPr>
            </w:pPr>
            <w:r>
              <w:rPr>
                <w:sz w:val="20"/>
              </w:rPr>
              <w:t>Configure</w:t>
            </w:r>
          </w:p>
        </w:tc>
      </w:tr>
      <w:tr w:rsidR="003879C9" w14:paraId="0B8D642C" w14:textId="77777777">
        <w:trPr>
          <w:trHeight w:val="329"/>
        </w:trPr>
        <w:tc>
          <w:tcPr>
            <w:tcW w:w="4564" w:type="dxa"/>
            <w:tcBorders>
              <w:top w:val="single" w:sz="4" w:space="0" w:color="000000"/>
              <w:bottom w:val="single" w:sz="4" w:space="0" w:color="000000"/>
              <w:right w:val="single" w:sz="4" w:space="0" w:color="000000"/>
            </w:tcBorders>
          </w:tcPr>
          <w:p w14:paraId="542338DB" w14:textId="77777777" w:rsidR="003879C9" w:rsidRDefault="00696817">
            <w:pPr>
              <w:pStyle w:val="TableParagraph"/>
              <w:spacing w:before="18" w:line="291" w:lineRule="exact"/>
              <w:rPr>
                <w:sz w:val="24"/>
              </w:rPr>
            </w:pPr>
            <w:r>
              <w:rPr>
                <w:sz w:val="24"/>
              </w:rPr>
              <w:t>show snmp server community rw</w:t>
            </w:r>
          </w:p>
        </w:tc>
        <w:tc>
          <w:tcPr>
            <w:tcW w:w="4253" w:type="dxa"/>
            <w:tcBorders>
              <w:top w:val="single" w:sz="4" w:space="0" w:color="000000"/>
              <w:left w:val="single" w:sz="4" w:space="0" w:color="000000"/>
              <w:bottom w:val="single" w:sz="4" w:space="0" w:color="000000"/>
              <w:right w:val="single" w:sz="4" w:space="0" w:color="000000"/>
            </w:tcBorders>
          </w:tcPr>
          <w:p w14:paraId="664910F5" w14:textId="77777777" w:rsidR="003879C9" w:rsidRDefault="00696817">
            <w:pPr>
              <w:pStyle w:val="TableParagraph"/>
              <w:spacing w:before="18" w:line="291" w:lineRule="exact"/>
              <w:ind w:left="31"/>
              <w:rPr>
                <w:sz w:val="24"/>
              </w:rPr>
            </w:pPr>
            <w:r>
              <w:rPr>
                <w:sz w:val="24"/>
              </w:rPr>
              <w:t>Display snmp server writable community</w:t>
            </w:r>
          </w:p>
        </w:tc>
        <w:tc>
          <w:tcPr>
            <w:tcW w:w="991" w:type="dxa"/>
            <w:tcBorders>
              <w:top w:val="single" w:sz="4" w:space="0" w:color="000000"/>
              <w:left w:val="single" w:sz="4" w:space="0" w:color="000000"/>
              <w:bottom w:val="single" w:sz="4" w:space="0" w:color="000000"/>
            </w:tcBorders>
          </w:tcPr>
          <w:p w14:paraId="1C1C7A52" w14:textId="77777777" w:rsidR="003879C9" w:rsidRDefault="00696817">
            <w:pPr>
              <w:pStyle w:val="TableParagraph"/>
              <w:spacing w:before="42"/>
              <w:ind w:left="81" w:right="59"/>
              <w:jc w:val="center"/>
              <w:rPr>
                <w:sz w:val="20"/>
              </w:rPr>
            </w:pPr>
            <w:r>
              <w:rPr>
                <w:sz w:val="20"/>
              </w:rPr>
              <w:t>Configure</w:t>
            </w:r>
          </w:p>
        </w:tc>
      </w:tr>
      <w:tr w:rsidR="003879C9" w14:paraId="0D61192B" w14:textId="77777777">
        <w:trPr>
          <w:trHeight w:val="586"/>
        </w:trPr>
        <w:tc>
          <w:tcPr>
            <w:tcW w:w="4564" w:type="dxa"/>
            <w:tcBorders>
              <w:top w:val="single" w:sz="4" w:space="0" w:color="000000"/>
              <w:bottom w:val="single" w:sz="4" w:space="0" w:color="000000"/>
              <w:right w:val="single" w:sz="4" w:space="0" w:color="000000"/>
            </w:tcBorders>
          </w:tcPr>
          <w:p w14:paraId="4A48B14B" w14:textId="77777777" w:rsidR="003879C9" w:rsidRDefault="00696817">
            <w:pPr>
              <w:pStyle w:val="TableParagraph"/>
              <w:spacing w:before="147"/>
              <w:rPr>
                <w:sz w:val="24"/>
              </w:rPr>
            </w:pPr>
            <w:r>
              <w:rPr>
                <w:sz w:val="24"/>
              </w:rPr>
              <w:t>show snmp server v3 auth admin</w:t>
            </w:r>
          </w:p>
        </w:tc>
        <w:tc>
          <w:tcPr>
            <w:tcW w:w="4253" w:type="dxa"/>
            <w:tcBorders>
              <w:top w:val="single" w:sz="4" w:space="0" w:color="000000"/>
              <w:left w:val="single" w:sz="4" w:space="0" w:color="000000"/>
              <w:bottom w:val="single" w:sz="4" w:space="0" w:color="000000"/>
              <w:right w:val="single" w:sz="4" w:space="0" w:color="000000"/>
            </w:tcBorders>
          </w:tcPr>
          <w:p w14:paraId="61C664C2" w14:textId="77777777" w:rsidR="003879C9" w:rsidRDefault="00696817">
            <w:pPr>
              <w:pStyle w:val="TableParagraph"/>
              <w:spacing w:before="0" w:line="290" w:lineRule="atLeast"/>
              <w:ind w:left="31" w:right="456"/>
              <w:rPr>
                <w:sz w:val="24"/>
              </w:rPr>
            </w:pPr>
            <w:r>
              <w:rPr>
                <w:sz w:val="24"/>
              </w:rPr>
              <w:t>Display SNMPv3 admin authentication type and passphrase</w:t>
            </w:r>
          </w:p>
        </w:tc>
        <w:tc>
          <w:tcPr>
            <w:tcW w:w="991" w:type="dxa"/>
            <w:tcBorders>
              <w:top w:val="single" w:sz="4" w:space="0" w:color="000000"/>
              <w:left w:val="single" w:sz="4" w:space="0" w:color="000000"/>
              <w:bottom w:val="single" w:sz="4" w:space="0" w:color="000000"/>
            </w:tcBorders>
          </w:tcPr>
          <w:p w14:paraId="13145081" w14:textId="77777777" w:rsidR="003879C9" w:rsidRDefault="00696817">
            <w:pPr>
              <w:pStyle w:val="TableParagraph"/>
              <w:spacing w:before="170"/>
              <w:ind w:left="81" w:right="59"/>
              <w:jc w:val="center"/>
              <w:rPr>
                <w:sz w:val="20"/>
              </w:rPr>
            </w:pPr>
            <w:r>
              <w:rPr>
                <w:sz w:val="20"/>
              </w:rPr>
              <w:t>Configure</w:t>
            </w:r>
          </w:p>
        </w:tc>
      </w:tr>
      <w:tr w:rsidR="003879C9" w14:paraId="4CA64185" w14:textId="77777777">
        <w:trPr>
          <w:trHeight w:val="586"/>
        </w:trPr>
        <w:tc>
          <w:tcPr>
            <w:tcW w:w="4564" w:type="dxa"/>
            <w:tcBorders>
              <w:top w:val="single" w:sz="4" w:space="0" w:color="000000"/>
              <w:bottom w:val="single" w:sz="4" w:space="0" w:color="000000"/>
              <w:right w:val="single" w:sz="4" w:space="0" w:color="000000"/>
            </w:tcBorders>
          </w:tcPr>
          <w:p w14:paraId="610F31DA" w14:textId="77777777" w:rsidR="003879C9" w:rsidRDefault="00696817">
            <w:pPr>
              <w:pStyle w:val="TableParagraph"/>
              <w:spacing w:before="145"/>
              <w:rPr>
                <w:sz w:val="24"/>
              </w:rPr>
            </w:pPr>
            <w:r>
              <w:rPr>
                <w:sz w:val="24"/>
              </w:rPr>
              <w:t>show snmp server v3 auth user</w:t>
            </w:r>
          </w:p>
        </w:tc>
        <w:tc>
          <w:tcPr>
            <w:tcW w:w="4253" w:type="dxa"/>
            <w:tcBorders>
              <w:top w:val="single" w:sz="4" w:space="0" w:color="000000"/>
              <w:left w:val="single" w:sz="4" w:space="0" w:color="000000"/>
              <w:bottom w:val="single" w:sz="4" w:space="0" w:color="000000"/>
              <w:right w:val="single" w:sz="4" w:space="0" w:color="000000"/>
            </w:tcBorders>
          </w:tcPr>
          <w:p w14:paraId="1EF870FB" w14:textId="77777777" w:rsidR="003879C9" w:rsidRDefault="00696817">
            <w:pPr>
              <w:pStyle w:val="TableParagraph"/>
              <w:spacing w:before="0" w:line="292" w:lineRule="exact"/>
              <w:ind w:left="31"/>
              <w:rPr>
                <w:sz w:val="24"/>
              </w:rPr>
            </w:pPr>
            <w:r>
              <w:rPr>
                <w:sz w:val="24"/>
              </w:rPr>
              <w:t>Display SNMPv3 user authentication type</w:t>
            </w:r>
          </w:p>
          <w:p w14:paraId="3C131F88" w14:textId="77777777" w:rsidR="003879C9" w:rsidRDefault="00696817">
            <w:pPr>
              <w:pStyle w:val="TableParagraph"/>
              <w:spacing w:before="1" w:line="273" w:lineRule="exact"/>
              <w:ind w:left="31"/>
              <w:rPr>
                <w:sz w:val="24"/>
              </w:rPr>
            </w:pPr>
            <w:r>
              <w:rPr>
                <w:sz w:val="24"/>
              </w:rPr>
              <w:t>and passphrase</w:t>
            </w:r>
          </w:p>
        </w:tc>
        <w:tc>
          <w:tcPr>
            <w:tcW w:w="991" w:type="dxa"/>
            <w:tcBorders>
              <w:top w:val="single" w:sz="4" w:space="0" w:color="000000"/>
              <w:left w:val="single" w:sz="4" w:space="0" w:color="000000"/>
              <w:bottom w:val="single" w:sz="4" w:space="0" w:color="000000"/>
            </w:tcBorders>
          </w:tcPr>
          <w:p w14:paraId="44AD6FC9" w14:textId="77777777" w:rsidR="003879C9" w:rsidRDefault="00696817">
            <w:pPr>
              <w:pStyle w:val="TableParagraph"/>
              <w:spacing w:before="170"/>
              <w:ind w:left="81" w:right="59"/>
              <w:jc w:val="center"/>
              <w:rPr>
                <w:sz w:val="20"/>
              </w:rPr>
            </w:pPr>
            <w:r>
              <w:rPr>
                <w:sz w:val="20"/>
              </w:rPr>
              <w:t>Configure</w:t>
            </w:r>
          </w:p>
        </w:tc>
      </w:tr>
      <w:tr w:rsidR="003879C9" w14:paraId="576DAE96" w14:textId="77777777">
        <w:trPr>
          <w:trHeight w:val="585"/>
        </w:trPr>
        <w:tc>
          <w:tcPr>
            <w:tcW w:w="4564" w:type="dxa"/>
            <w:tcBorders>
              <w:top w:val="single" w:sz="4" w:space="0" w:color="000000"/>
              <w:bottom w:val="single" w:sz="4" w:space="0" w:color="000000"/>
              <w:right w:val="single" w:sz="4" w:space="0" w:color="000000"/>
            </w:tcBorders>
          </w:tcPr>
          <w:p w14:paraId="212C5A71" w14:textId="77777777" w:rsidR="003879C9" w:rsidRDefault="00696817">
            <w:pPr>
              <w:pStyle w:val="TableParagraph"/>
              <w:spacing w:before="145"/>
              <w:rPr>
                <w:sz w:val="24"/>
              </w:rPr>
            </w:pPr>
            <w:r>
              <w:rPr>
                <w:sz w:val="24"/>
              </w:rPr>
              <w:t>show snmp server v3 encryption admin</w:t>
            </w:r>
          </w:p>
        </w:tc>
        <w:tc>
          <w:tcPr>
            <w:tcW w:w="4253" w:type="dxa"/>
            <w:tcBorders>
              <w:top w:val="single" w:sz="4" w:space="0" w:color="000000"/>
              <w:left w:val="single" w:sz="4" w:space="0" w:color="000000"/>
              <w:bottom w:val="single" w:sz="4" w:space="0" w:color="000000"/>
              <w:right w:val="single" w:sz="4" w:space="0" w:color="000000"/>
            </w:tcBorders>
          </w:tcPr>
          <w:p w14:paraId="3D9673B2" w14:textId="77777777" w:rsidR="003879C9" w:rsidRDefault="00696817">
            <w:pPr>
              <w:pStyle w:val="TableParagraph"/>
              <w:spacing w:before="0" w:line="292" w:lineRule="exact"/>
              <w:ind w:left="31"/>
              <w:rPr>
                <w:sz w:val="24"/>
              </w:rPr>
            </w:pPr>
            <w:r>
              <w:rPr>
                <w:sz w:val="24"/>
              </w:rPr>
              <w:t>Display SNMPv3 admin encryption type</w:t>
            </w:r>
          </w:p>
          <w:p w14:paraId="4FE15AEA" w14:textId="77777777" w:rsidR="003879C9" w:rsidRDefault="00696817">
            <w:pPr>
              <w:pStyle w:val="TableParagraph"/>
              <w:spacing w:before="0" w:line="273" w:lineRule="exact"/>
              <w:ind w:left="31"/>
              <w:rPr>
                <w:sz w:val="24"/>
              </w:rPr>
            </w:pPr>
            <w:r>
              <w:rPr>
                <w:sz w:val="24"/>
              </w:rPr>
              <w:t>and passphrase</w:t>
            </w:r>
          </w:p>
        </w:tc>
        <w:tc>
          <w:tcPr>
            <w:tcW w:w="991" w:type="dxa"/>
            <w:tcBorders>
              <w:top w:val="single" w:sz="4" w:space="0" w:color="000000"/>
              <w:left w:val="single" w:sz="4" w:space="0" w:color="000000"/>
              <w:bottom w:val="single" w:sz="4" w:space="0" w:color="000000"/>
            </w:tcBorders>
          </w:tcPr>
          <w:p w14:paraId="1369A864" w14:textId="77777777" w:rsidR="003879C9" w:rsidRDefault="00696817">
            <w:pPr>
              <w:pStyle w:val="TableParagraph"/>
              <w:spacing w:before="169"/>
              <w:ind w:left="81" w:right="59"/>
              <w:jc w:val="center"/>
              <w:rPr>
                <w:sz w:val="20"/>
              </w:rPr>
            </w:pPr>
            <w:r>
              <w:rPr>
                <w:sz w:val="20"/>
              </w:rPr>
              <w:t>Configure</w:t>
            </w:r>
          </w:p>
        </w:tc>
      </w:tr>
      <w:tr w:rsidR="003879C9" w14:paraId="2753C57E" w14:textId="77777777">
        <w:trPr>
          <w:trHeight w:val="586"/>
        </w:trPr>
        <w:tc>
          <w:tcPr>
            <w:tcW w:w="4564" w:type="dxa"/>
            <w:tcBorders>
              <w:top w:val="single" w:sz="4" w:space="0" w:color="000000"/>
              <w:bottom w:val="single" w:sz="4" w:space="0" w:color="000000"/>
              <w:right w:val="single" w:sz="4" w:space="0" w:color="000000"/>
            </w:tcBorders>
          </w:tcPr>
          <w:p w14:paraId="25CF9B6B" w14:textId="77777777" w:rsidR="003879C9" w:rsidRDefault="00696817">
            <w:pPr>
              <w:pStyle w:val="TableParagraph"/>
              <w:spacing w:before="147"/>
              <w:rPr>
                <w:sz w:val="24"/>
              </w:rPr>
            </w:pPr>
            <w:r>
              <w:rPr>
                <w:sz w:val="24"/>
              </w:rPr>
              <w:t>show snmp server v3 encryption user</w:t>
            </w:r>
          </w:p>
        </w:tc>
        <w:tc>
          <w:tcPr>
            <w:tcW w:w="4253" w:type="dxa"/>
            <w:tcBorders>
              <w:top w:val="single" w:sz="4" w:space="0" w:color="000000"/>
              <w:left w:val="single" w:sz="4" w:space="0" w:color="000000"/>
              <w:bottom w:val="single" w:sz="4" w:space="0" w:color="000000"/>
              <w:right w:val="single" w:sz="4" w:space="0" w:color="000000"/>
            </w:tcBorders>
          </w:tcPr>
          <w:p w14:paraId="288A1311" w14:textId="77777777" w:rsidR="003879C9" w:rsidRDefault="00696817">
            <w:pPr>
              <w:pStyle w:val="TableParagraph"/>
              <w:spacing w:before="0" w:line="290" w:lineRule="atLeast"/>
              <w:ind w:left="31" w:right="116"/>
              <w:rPr>
                <w:sz w:val="24"/>
              </w:rPr>
            </w:pPr>
            <w:r>
              <w:rPr>
                <w:sz w:val="24"/>
              </w:rPr>
              <w:t>Display SNMPv3 user encryption type and passphrase</w:t>
            </w:r>
          </w:p>
        </w:tc>
        <w:tc>
          <w:tcPr>
            <w:tcW w:w="991" w:type="dxa"/>
            <w:tcBorders>
              <w:top w:val="single" w:sz="4" w:space="0" w:color="000000"/>
              <w:left w:val="single" w:sz="4" w:space="0" w:color="000000"/>
              <w:bottom w:val="single" w:sz="4" w:space="0" w:color="000000"/>
            </w:tcBorders>
          </w:tcPr>
          <w:p w14:paraId="540A39AF" w14:textId="77777777" w:rsidR="003879C9" w:rsidRDefault="00696817">
            <w:pPr>
              <w:pStyle w:val="TableParagraph"/>
              <w:spacing w:before="170"/>
              <w:ind w:left="81" w:right="59"/>
              <w:jc w:val="center"/>
              <w:rPr>
                <w:sz w:val="20"/>
              </w:rPr>
            </w:pPr>
            <w:r>
              <w:rPr>
                <w:sz w:val="20"/>
              </w:rPr>
              <w:t>Configure</w:t>
            </w:r>
          </w:p>
        </w:tc>
      </w:tr>
      <w:tr w:rsidR="003879C9" w14:paraId="211CC3D9" w14:textId="77777777">
        <w:trPr>
          <w:trHeight w:val="329"/>
        </w:trPr>
        <w:tc>
          <w:tcPr>
            <w:tcW w:w="4564" w:type="dxa"/>
            <w:tcBorders>
              <w:top w:val="single" w:sz="4" w:space="0" w:color="000000"/>
              <w:bottom w:val="single" w:sz="4" w:space="0" w:color="000000"/>
              <w:right w:val="single" w:sz="4" w:space="0" w:color="000000"/>
            </w:tcBorders>
          </w:tcPr>
          <w:p w14:paraId="53CC4139" w14:textId="77777777" w:rsidR="003879C9" w:rsidRDefault="00696817">
            <w:pPr>
              <w:pStyle w:val="TableParagraph"/>
              <w:spacing w:before="18" w:line="291" w:lineRule="exact"/>
              <w:rPr>
                <w:sz w:val="24"/>
              </w:rPr>
            </w:pPr>
            <w:r>
              <w:rPr>
                <w:sz w:val="24"/>
              </w:rPr>
              <w:t>show snmp server v3 level admin</w:t>
            </w:r>
          </w:p>
        </w:tc>
        <w:tc>
          <w:tcPr>
            <w:tcW w:w="4253" w:type="dxa"/>
            <w:tcBorders>
              <w:top w:val="single" w:sz="4" w:space="0" w:color="000000"/>
              <w:left w:val="single" w:sz="4" w:space="0" w:color="000000"/>
              <w:bottom w:val="single" w:sz="4" w:space="0" w:color="000000"/>
              <w:right w:val="single" w:sz="4" w:space="0" w:color="000000"/>
            </w:tcBorders>
          </w:tcPr>
          <w:p w14:paraId="5DEF085D" w14:textId="77777777" w:rsidR="003879C9" w:rsidRDefault="00696817">
            <w:pPr>
              <w:pStyle w:val="TableParagraph"/>
              <w:spacing w:before="18" w:line="291" w:lineRule="exact"/>
              <w:ind w:left="31"/>
              <w:rPr>
                <w:sz w:val="24"/>
              </w:rPr>
            </w:pPr>
            <w:r>
              <w:rPr>
                <w:sz w:val="24"/>
              </w:rPr>
              <w:t>Display SNMPv3 admin security level</w:t>
            </w:r>
          </w:p>
        </w:tc>
        <w:tc>
          <w:tcPr>
            <w:tcW w:w="991" w:type="dxa"/>
            <w:tcBorders>
              <w:top w:val="single" w:sz="4" w:space="0" w:color="000000"/>
              <w:left w:val="single" w:sz="4" w:space="0" w:color="000000"/>
              <w:bottom w:val="single" w:sz="4" w:space="0" w:color="000000"/>
            </w:tcBorders>
          </w:tcPr>
          <w:p w14:paraId="3620BDC3" w14:textId="77777777" w:rsidR="003879C9" w:rsidRDefault="00696817">
            <w:pPr>
              <w:pStyle w:val="TableParagraph"/>
              <w:spacing w:before="42"/>
              <w:ind w:left="81" w:right="59"/>
              <w:jc w:val="center"/>
              <w:rPr>
                <w:sz w:val="20"/>
              </w:rPr>
            </w:pPr>
            <w:r>
              <w:rPr>
                <w:sz w:val="20"/>
              </w:rPr>
              <w:t>Configure</w:t>
            </w:r>
          </w:p>
        </w:tc>
      </w:tr>
      <w:tr w:rsidR="003879C9" w14:paraId="27883D0D" w14:textId="77777777">
        <w:trPr>
          <w:trHeight w:val="330"/>
        </w:trPr>
        <w:tc>
          <w:tcPr>
            <w:tcW w:w="4564" w:type="dxa"/>
            <w:tcBorders>
              <w:top w:val="single" w:sz="4" w:space="0" w:color="000000"/>
              <w:bottom w:val="single" w:sz="4" w:space="0" w:color="000000"/>
              <w:right w:val="single" w:sz="4" w:space="0" w:color="000000"/>
            </w:tcBorders>
          </w:tcPr>
          <w:p w14:paraId="679225C9" w14:textId="77777777" w:rsidR="003879C9" w:rsidRDefault="00696817">
            <w:pPr>
              <w:pStyle w:val="TableParagraph"/>
              <w:spacing w:before="18" w:line="292" w:lineRule="exact"/>
              <w:rPr>
                <w:sz w:val="24"/>
              </w:rPr>
            </w:pPr>
            <w:r>
              <w:rPr>
                <w:sz w:val="24"/>
              </w:rPr>
              <w:t>show snmp server v3 level user</w:t>
            </w:r>
          </w:p>
        </w:tc>
        <w:tc>
          <w:tcPr>
            <w:tcW w:w="4253" w:type="dxa"/>
            <w:tcBorders>
              <w:top w:val="single" w:sz="4" w:space="0" w:color="000000"/>
              <w:left w:val="single" w:sz="4" w:space="0" w:color="000000"/>
              <w:bottom w:val="single" w:sz="4" w:space="0" w:color="000000"/>
              <w:right w:val="single" w:sz="4" w:space="0" w:color="000000"/>
            </w:tcBorders>
          </w:tcPr>
          <w:p w14:paraId="6CC07492" w14:textId="77777777" w:rsidR="003879C9" w:rsidRDefault="00696817">
            <w:pPr>
              <w:pStyle w:val="TableParagraph"/>
              <w:spacing w:before="18" w:line="292" w:lineRule="exact"/>
              <w:ind w:left="31"/>
              <w:rPr>
                <w:sz w:val="24"/>
              </w:rPr>
            </w:pPr>
            <w:r>
              <w:rPr>
                <w:sz w:val="24"/>
              </w:rPr>
              <w:t>Display SNMPv3 user security level</w:t>
            </w:r>
          </w:p>
        </w:tc>
        <w:tc>
          <w:tcPr>
            <w:tcW w:w="991" w:type="dxa"/>
            <w:tcBorders>
              <w:top w:val="single" w:sz="4" w:space="0" w:color="000000"/>
              <w:left w:val="single" w:sz="4" w:space="0" w:color="000000"/>
              <w:bottom w:val="single" w:sz="4" w:space="0" w:color="000000"/>
            </w:tcBorders>
          </w:tcPr>
          <w:p w14:paraId="2E44FC1A" w14:textId="77777777" w:rsidR="003879C9" w:rsidRDefault="00696817">
            <w:pPr>
              <w:pStyle w:val="TableParagraph"/>
              <w:spacing w:before="42"/>
              <w:ind w:left="81" w:right="59"/>
              <w:jc w:val="center"/>
              <w:rPr>
                <w:sz w:val="20"/>
              </w:rPr>
            </w:pPr>
            <w:r>
              <w:rPr>
                <w:sz w:val="20"/>
              </w:rPr>
              <w:t>Configure</w:t>
            </w:r>
          </w:p>
        </w:tc>
      </w:tr>
    </w:tbl>
    <w:p w14:paraId="309AD9C4" w14:textId="77777777" w:rsidR="003879C9" w:rsidRDefault="003879C9">
      <w:pPr>
        <w:jc w:val="center"/>
        <w:rPr>
          <w:sz w:val="20"/>
        </w:rPr>
        <w:sectPr w:rsidR="003879C9">
          <w:pgSz w:w="11910" w:h="16840"/>
          <w:pgMar w:top="1080" w:right="640" w:bottom="280" w:left="540" w:header="607" w:footer="0" w:gutter="0"/>
          <w:cols w:space="720"/>
        </w:sectPr>
      </w:pPr>
    </w:p>
    <w:p w14:paraId="3FA0F6F7" w14:textId="77777777" w:rsidR="003879C9" w:rsidRDefault="003879C9">
      <w:pPr>
        <w:pStyle w:val="BodyText"/>
        <w:spacing w:before="11"/>
        <w:rPr>
          <w:b/>
          <w:sz w:val="2"/>
        </w:rPr>
      </w:pPr>
    </w:p>
    <w:tbl>
      <w:tblPr>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4"/>
        <w:gridCol w:w="4253"/>
        <w:gridCol w:w="991"/>
      </w:tblGrid>
      <w:tr w:rsidR="003879C9" w14:paraId="34D41507" w14:textId="77777777">
        <w:trPr>
          <w:trHeight w:val="329"/>
        </w:trPr>
        <w:tc>
          <w:tcPr>
            <w:tcW w:w="4564" w:type="dxa"/>
            <w:tcBorders>
              <w:left w:val="single" w:sz="8" w:space="0" w:color="000000"/>
            </w:tcBorders>
          </w:tcPr>
          <w:p w14:paraId="1D2F3581" w14:textId="77777777" w:rsidR="003879C9" w:rsidRDefault="00696817">
            <w:pPr>
              <w:pStyle w:val="TableParagraph"/>
              <w:spacing w:before="18" w:line="291" w:lineRule="exact"/>
              <w:rPr>
                <w:sz w:val="24"/>
              </w:rPr>
            </w:pPr>
            <w:r>
              <w:rPr>
                <w:sz w:val="24"/>
              </w:rPr>
              <w:t>show snmp trap community</w:t>
            </w:r>
          </w:p>
        </w:tc>
        <w:tc>
          <w:tcPr>
            <w:tcW w:w="4253" w:type="dxa"/>
          </w:tcPr>
          <w:p w14:paraId="37244C30" w14:textId="77777777" w:rsidR="003879C9" w:rsidRDefault="00696817">
            <w:pPr>
              <w:pStyle w:val="TableParagraph"/>
              <w:spacing w:before="18" w:line="291" w:lineRule="exact"/>
              <w:ind w:left="31"/>
              <w:rPr>
                <w:sz w:val="24"/>
              </w:rPr>
            </w:pPr>
            <w:r>
              <w:rPr>
                <w:sz w:val="24"/>
              </w:rPr>
              <w:t>Display snmp trap community</w:t>
            </w:r>
          </w:p>
        </w:tc>
        <w:tc>
          <w:tcPr>
            <w:tcW w:w="991" w:type="dxa"/>
            <w:tcBorders>
              <w:right w:val="single" w:sz="8" w:space="0" w:color="000000"/>
            </w:tcBorders>
          </w:tcPr>
          <w:p w14:paraId="068B9B5E" w14:textId="77777777" w:rsidR="003879C9" w:rsidRDefault="00696817">
            <w:pPr>
              <w:pStyle w:val="TableParagraph"/>
              <w:spacing w:before="42"/>
              <w:ind w:left="81" w:right="59"/>
              <w:jc w:val="center"/>
              <w:rPr>
                <w:sz w:val="20"/>
              </w:rPr>
            </w:pPr>
            <w:r>
              <w:rPr>
                <w:sz w:val="20"/>
              </w:rPr>
              <w:t>Configure</w:t>
            </w:r>
          </w:p>
        </w:tc>
      </w:tr>
      <w:tr w:rsidR="003879C9" w14:paraId="3D3C679D" w14:textId="77777777">
        <w:trPr>
          <w:trHeight w:val="330"/>
        </w:trPr>
        <w:tc>
          <w:tcPr>
            <w:tcW w:w="4564" w:type="dxa"/>
            <w:tcBorders>
              <w:left w:val="single" w:sz="8" w:space="0" w:color="000000"/>
            </w:tcBorders>
          </w:tcPr>
          <w:p w14:paraId="47378A01" w14:textId="77777777" w:rsidR="003879C9" w:rsidRDefault="00696817">
            <w:pPr>
              <w:pStyle w:val="TableParagraph"/>
              <w:spacing w:before="18" w:line="292" w:lineRule="exact"/>
              <w:rPr>
                <w:sz w:val="24"/>
              </w:rPr>
            </w:pPr>
            <w:r>
              <w:rPr>
                <w:sz w:val="24"/>
              </w:rPr>
              <w:t>show snmp trap host</w:t>
            </w:r>
          </w:p>
        </w:tc>
        <w:tc>
          <w:tcPr>
            <w:tcW w:w="4253" w:type="dxa"/>
          </w:tcPr>
          <w:p w14:paraId="38B627BF" w14:textId="77777777" w:rsidR="003879C9" w:rsidRDefault="00696817">
            <w:pPr>
              <w:pStyle w:val="TableParagraph"/>
              <w:spacing w:before="18" w:line="292" w:lineRule="exact"/>
              <w:ind w:left="31"/>
              <w:rPr>
                <w:sz w:val="24"/>
              </w:rPr>
            </w:pPr>
            <w:r>
              <w:rPr>
                <w:sz w:val="24"/>
              </w:rPr>
              <w:t>Display snmp trap host</w:t>
            </w:r>
          </w:p>
        </w:tc>
        <w:tc>
          <w:tcPr>
            <w:tcW w:w="991" w:type="dxa"/>
            <w:tcBorders>
              <w:right w:val="single" w:sz="8" w:space="0" w:color="000000"/>
            </w:tcBorders>
          </w:tcPr>
          <w:p w14:paraId="3F1FACFE" w14:textId="77777777" w:rsidR="003879C9" w:rsidRDefault="00696817">
            <w:pPr>
              <w:pStyle w:val="TableParagraph"/>
              <w:spacing w:before="42"/>
              <w:ind w:left="81" w:right="59"/>
              <w:jc w:val="center"/>
              <w:rPr>
                <w:sz w:val="20"/>
              </w:rPr>
            </w:pPr>
            <w:r>
              <w:rPr>
                <w:sz w:val="20"/>
              </w:rPr>
              <w:t>Configure</w:t>
            </w:r>
          </w:p>
        </w:tc>
      </w:tr>
      <w:tr w:rsidR="003879C9" w14:paraId="7A6A2AC0" w14:textId="77777777">
        <w:trPr>
          <w:trHeight w:val="329"/>
        </w:trPr>
        <w:tc>
          <w:tcPr>
            <w:tcW w:w="4564" w:type="dxa"/>
            <w:tcBorders>
              <w:left w:val="single" w:sz="8" w:space="0" w:color="000000"/>
            </w:tcBorders>
          </w:tcPr>
          <w:p w14:paraId="515FB59F" w14:textId="77777777" w:rsidR="003879C9" w:rsidRDefault="00696817">
            <w:pPr>
              <w:pStyle w:val="TableParagraph"/>
              <w:spacing w:before="17" w:line="292" w:lineRule="exact"/>
              <w:rPr>
                <w:sz w:val="24"/>
              </w:rPr>
            </w:pPr>
            <w:r>
              <w:rPr>
                <w:sz w:val="24"/>
              </w:rPr>
              <w:t>show snmp trap inform retry</w:t>
            </w:r>
          </w:p>
        </w:tc>
        <w:tc>
          <w:tcPr>
            <w:tcW w:w="4253" w:type="dxa"/>
          </w:tcPr>
          <w:p w14:paraId="5FC76874" w14:textId="77777777" w:rsidR="003879C9" w:rsidRDefault="00696817">
            <w:pPr>
              <w:pStyle w:val="TableParagraph"/>
              <w:spacing w:before="17" w:line="292" w:lineRule="exact"/>
              <w:ind w:left="31"/>
              <w:rPr>
                <w:sz w:val="24"/>
              </w:rPr>
            </w:pPr>
            <w:r>
              <w:rPr>
                <w:sz w:val="24"/>
              </w:rPr>
              <w:t>Display snmp inform retry times</w:t>
            </w:r>
          </w:p>
        </w:tc>
        <w:tc>
          <w:tcPr>
            <w:tcW w:w="991" w:type="dxa"/>
            <w:tcBorders>
              <w:right w:val="single" w:sz="8" w:space="0" w:color="000000"/>
            </w:tcBorders>
          </w:tcPr>
          <w:p w14:paraId="7FFF2638" w14:textId="77777777" w:rsidR="003879C9" w:rsidRDefault="00696817">
            <w:pPr>
              <w:pStyle w:val="TableParagraph"/>
              <w:spacing w:before="42"/>
              <w:ind w:left="81" w:right="59"/>
              <w:jc w:val="center"/>
              <w:rPr>
                <w:sz w:val="20"/>
              </w:rPr>
            </w:pPr>
            <w:r>
              <w:rPr>
                <w:sz w:val="20"/>
              </w:rPr>
              <w:t>Configure</w:t>
            </w:r>
          </w:p>
        </w:tc>
      </w:tr>
      <w:tr w:rsidR="003879C9" w14:paraId="431922B7" w14:textId="77777777">
        <w:trPr>
          <w:trHeight w:val="329"/>
        </w:trPr>
        <w:tc>
          <w:tcPr>
            <w:tcW w:w="4564" w:type="dxa"/>
            <w:tcBorders>
              <w:left w:val="single" w:sz="8" w:space="0" w:color="000000"/>
            </w:tcBorders>
          </w:tcPr>
          <w:p w14:paraId="55F7040E" w14:textId="77777777" w:rsidR="003879C9" w:rsidRDefault="00696817">
            <w:pPr>
              <w:pStyle w:val="TableParagraph"/>
              <w:spacing w:before="18" w:line="291" w:lineRule="exact"/>
              <w:rPr>
                <w:sz w:val="24"/>
              </w:rPr>
            </w:pPr>
            <w:r>
              <w:rPr>
                <w:sz w:val="24"/>
              </w:rPr>
              <w:t>show snmp trap inform timeout</w:t>
            </w:r>
          </w:p>
        </w:tc>
        <w:tc>
          <w:tcPr>
            <w:tcW w:w="4253" w:type="dxa"/>
          </w:tcPr>
          <w:p w14:paraId="0063741E" w14:textId="77777777" w:rsidR="003879C9" w:rsidRDefault="00696817">
            <w:pPr>
              <w:pStyle w:val="TableParagraph"/>
              <w:spacing w:before="18" w:line="291" w:lineRule="exact"/>
              <w:ind w:left="31"/>
              <w:rPr>
                <w:sz w:val="24"/>
              </w:rPr>
            </w:pPr>
            <w:r>
              <w:rPr>
                <w:sz w:val="24"/>
              </w:rPr>
              <w:t>Display snmp inform timeout</w:t>
            </w:r>
          </w:p>
        </w:tc>
        <w:tc>
          <w:tcPr>
            <w:tcW w:w="991" w:type="dxa"/>
            <w:tcBorders>
              <w:right w:val="single" w:sz="8" w:space="0" w:color="000000"/>
            </w:tcBorders>
          </w:tcPr>
          <w:p w14:paraId="026A4D03" w14:textId="77777777" w:rsidR="003879C9" w:rsidRDefault="00696817">
            <w:pPr>
              <w:pStyle w:val="TableParagraph"/>
              <w:spacing w:before="42"/>
              <w:ind w:left="81" w:right="59"/>
              <w:jc w:val="center"/>
              <w:rPr>
                <w:sz w:val="20"/>
              </w:rPr>
            </w:pPr>
            <w:r>
              <w:rPr>
                <w:sz w:val="20"/>
              </w:rPr>
              <w:t>Configure</w:t>
            </w:r>
          </w:p>
        </w:tc>
      </w:tr>
      <w:tr w:rsidR="003879C9" w14:paraId="472E43EA" w14:textId="77777777">
        <w:trPr>
          <w:trHeight w:val="630"/>
        </w:trPr>
        <w:tc>
          <w:tcPr>
            <w:tcW w:w="4564" w:type="dxa"/>
            <w:tcBorders>
              <w:left w:val="single" w:sz="8" w:space="0" w:color="000000"/>
            </w:tcBorders>
          </w:tcPr>
          <w:p w14:paraId="3655984B" w14:textId="77777777" w:rsidR="003879C9" w:rsidRDefault="00696817">
            <w:pPr>
              <w:pStyle w:val="TableParagraph"/>
              <w:spacing w:before="168"/>
              <w:rPr>
                <w:sz w:val="24"/>
              </w:rPr>
            </w:pPr>
            <w:r>
              <w:rPr>
                <w:sz w:val="24"/>
              </w:rPr>
              <w:t>show snmp trap v3 auth</w:t>
            </w:r>
          </w:p>
        </w:tc>
        <w:tc>
          <w:tcPr>
            <w:tcW w:w="4253" w:type="dxa"/>
          </w:tcPr>
          <w:p w14:paraId="0CC0364A" w14:textId="77777777" w:rsidR="003879C9" w:rsidRDefault="00696817">
            <w:pPr>
              <w:pStyle w:val="TableParagraph"/>
              <w:spacing w:before="22"/>
              <w:ind w:left="31" w:right="214"/>
              <w:rPr>
                <w:sz w:val="24"/>
              </w:rPr>
            </w:pPr>
            <w:r>
              <w:rPr>
                <w:sz w:val="24"/>
              </w:rPr>
              <w:t>Display SNMPv3 authentication type and passphrase</w:t>
            </w:r>
          </w:p>
        </w:tc>
        <w:tc>
          <w:tcPr>
            <w:tcW w:w="991" w:type="dxa"/>
            <w:tcBorders>
              <w:right w:val="single" w:sz="8" w:space="0" w:color="000000"/>
            </w:tcBorders>
          </w:tcPr>
          <w:p w14:paraId="44EF5B79" w14:textId="77777777" w:rsidR="003879C9" w:rsidRDefault="003879C9">
            <w:pPr>
              <w:pStyle w:val="TableParagraph"/>
              <w:spacing w:before="9"/>
              <w:ind w:left="0"/>
              <w:rPr>
                <w:b/>
                <w:sz w:val="15"/>
              </w:rPr>
            </w:pPr>
          </w:p>
          <w:p w14:paraId="2D94F957" w14:textId="77777777" w:rsidR="003879C9" w:rsidRDefault="00696817">
            <w:pPr>
              <w:pStyle w:val="TableParagraph"/>
              <w:spacing w:before="0"/>
              <w:ind w:left="81" w:right="59"/>
              <w:jc w:val="center"/>
              <w:rPr>
                <w:sz w:val="20"/>
              </w:rPr>
            </w:pPr>
            <w:r>
              <w:rPr>
                <w:sz w:val="20"/>
              </w:rPr>
              <w:t>Configure</w:t>
            </w:r>
          </w:p>
        </w:tc>
      </w:tr>
      <w:tr w:rsidR="003879C9" w14:paraId="5E3FF22D" w14:textId="77777777">
        <w:trPr>
          <w:trHeight w:val="629"/>
        </w:trPr>
        <w:tc>
          <w:tcPr>
            <w:tcW w:w="4564" w:type="dxa"/>
            <w:tcBorders>
              <w:left w:val="single" w:sz="8" w:space="0" w:color="000000"/>
            </w:tcBorders>
          </w:tcPr>
          <w:p w14:paraId="54F04285" w14:textId="77777777" w:rsidR="003879C9" w:rsidRDefault="00696817">
            <w:pPr>
              <w:pStyle w:val="TableParagraph"/>
              <w:spacing w:before="167"/>
              <w:rPr>
                <w:sz w:val="24"/>
              </w:rPr>
            </w:pPr>
            <w:r>
              <w:rPr>
                <w:sz w:val="24"/>
              </w:rPr>
              <w:t>show snmp trap v3 encryption</w:t>
            </w:r>
          </w:p>
        </w:tc>
        <w:tc>
          <w:tcPr>
            <w:tcW w:w="4253" w:type="dxa"/>
          </w:tcPr>
          <w:p w14:paraId="2034D258" w14:textId="77777777" w:rsidR="003879C9" w:rsidRDefault="00696817">
            <w:pPr>
              <w:pStyle w:val="TableParagraph"/>
              <w:spacing w:before="21"/>
              <w:ind w:left="31" w:right="594"/>
              <w:rPr>
                <w:sz w:val="24"/>
              </w:rPr>
            </w:pPr>
            <w:r>
              <w:rPr>
                <w:sz w:val="24"/>
              </w:rPr>
              <w:t>Display SNMPv3 encryption type and passphrase</w:t>
            </w:r>
          </w:p>
        </w:tc>
        <w:tc>
          <w:tcPr>
            <w:tcW w:w="991" w:type="dxa"/>
            <w:tcBorders>
              <w:right w:val="single" w:sz="8" w:space="0" w:color="000000"/>
            </w:tcBorders>
          </w:tcPr>
          <w:p w14:paraId="25762E45" w14:textId="77777777" w:rsidR="003879C9" w:rsidRDefault="003879C9">
            <w:pPr>
              <w:pStyle w:val="TableParagraph"/>
              <w:spacing w:before="9"/>
              <w:ind w:left="0"/>
              <w:rPr>
                <w:b/>
                <w:sz w:val="15"/>
              </w:rPr>
            </w:pPr>
          </w:p>
          <w:p w14:paraId="41D9DEAA" w14:textId="77777777" w:rsidR="003879C9" w:rsidRDefault="00696817">
            <w:pPr>
              <w:pStyle w:val="TableParagraph"/>
              <w:spacing w:before="0"/>
              <w:ind w:left="81" w:right="59"/>
              <w:jc w:val="center"/>
              <w:rPr>
                <w:sz w:val="20"/>
              </w:rPr>
            </w:pPr>
            <w:r>
              <w:rPr>
                <w:sz w:val="20"/>
              </w:rPr>
              <w:t>Configure</w:t>
            </w:r>
          </w:p>
        </w:tc>
      </w:tr>
      <w:tr w:rsidR="003879C9" w14:paraId="17685A15" w14:textId="77777777">
        <w:trPr>
          <w:trHeight w:val="329"/>
        </w:trPr>
        <w:tc>
          <w:tcPr>
            <w:tcW w:w="4564" w:type="dxa"/>
            <w:tcBorders>
              <w:left w:val="single" w:sz="8" w:space="0" w:color="000000"/>
            </w:tcBorders>
          </w:tcPr>
          <w:p w14:paraId="563AA10E" w14:textId="77777777" w:rsidR="003879C9" w:rsidRDefault="00696817">
            <w:pPr>
              <w:pStyle w:val="TableParagraph"/>
              <w:spacing w:before="18" w:line="291" w:lineRule="exact"/>
              <w:rPr>
                <w:sz w:val="24"/>
              </w:rPr>
            </w:pPr>
            <w:r>
              <w:rPr>
                <w:sz w:val="24"/>
              </w:rPr>
              <w:t>show snmp trap v3 engine-ID</w:t>
            </w:r>
          </w:p>
        </w:tc>
        <w:tc>
          <w:tcPr>
            <w:tcW w:w="4253" w:type="dxa"/>
          </w:tcPr>
          <w:p w14:paraId="224187D4" w14:textId="77777777" w:rsidR="003879C9" w:rsidRDefault="00696817">
            <w:pPr>
              <w:pStyle w:val="TableParagraph"/>
              <w:spacing w:before="18" w:line="291" w:lineRule="exact"/>
              <w:ind w:left="31"/>
              <w:rPr>
                <w:sz w:val="24"/>
              </w:rPr>
            </w:pPr>
            <w:r>
              <w:rPr>
                <w:sz w:val="24"/>
              </w:rPr>
              <w:t>Display snmp trap engine ID</w:t>
            </w:r>
          </w:p>
        </w:tc>
        <w:tc>
          <w:tcPr>
            <w:tcW w:w="991" w:type="dxa"/>
            <w:tcBorders>
              <w:right w:val="single" w:sz="8" w:space="0" w:color="000000"/>
            </w:tcBorders>
          </w:tcPr>
          <w:p w14:paraId="47049F84" w14:textId="77777777" w:rsidR="003879C9" w:rsidRDefault="00696817">
            <w:pPr>
              <w:pStyle w:val="TableParagraph"/>
              <w:spacing w:before="42"/>
              <w:ind w:left="81" w:right="59"/>
              <w:jc w:val="center"/>
              <w:rPr>
                <w:sz w:val="20"/>
              </w:rPr>
            </w:pPr>
            <w:r>
              <w:rPr>
                <w:sz w:val="20"/>
              </w:rPr>
              <w:t>Configure</w:t>
            </w:r>
          </w:p>
        </w:tc>
      </w:tr>
      <w:tr w:rsidR="003879C9" w14:paraId="1023F7AA" w14:textId="77777777">
        <w:trPr>
          <w:trHeight w:val="330"/>
        </w:trPr>
        <w:tc>
          <w:tcPr>
            <w:tcW w:w="4564" w:type="dxa"/>
            <w:tcBorders>
              <w:left w:val="single" w:sz="8" w:space="0" w:color="000000"/>
            </w:tcBorders>
          </w:tcPr>
          <w:p w14:paraId="195483EA" w14:textId="77777777" w:rsidR="003879C9" w:rsidRDefault="00696817">
            <w:pPr>
              <w:pStyle w:val="TableParagraph"/>
              <w:spacing w:before="18" w:line="292" w:lineRule="exact"/>
              <w:rPr>
                <w:sz w:val="24"/>
              </w:rPr>
            </w:pPr>
            <w:r>
              <w:rPr>
                <w:sz w:val="24"/>
              </w:rPr>
              <w:t>show snmp trap v3 level</w:t>
            </w:r>
          </w:p>
        </w:tc>
        <w:tc>
          <w:tcPr>
            <w:tcW w:w="4253" w:type="dxa"/>
          </w:tcPr>
          <w:p w14:paraId="5A5568E5" w14:textId="77777777" w:rsidR="003879C9" w:rsidRDefault="00696817">
            <w:pPr>
              <w:pStyle w:val="TableParagraph"/>
              <w:spacing w:before="18" w:line="292" w:lineRule="exact"/>
              <w:ind w:left="31"/>
              <w:rPr>
                <w:sz w:val="24"/>
              </w:rPr>
            </w:pPr>
            <w:r>
              <w:rPr>
                <w:sz w:val="24"/>
              </w:rPr>
              <w:t>Display SNMPv3 trap security level</w:t>
            </w:r>
          </w:p>
        </w:tc>
        <w:tc>
          <w:tcPr>
            <w:tcW w:w="991" w:type="dxa"/>
            <w:tcBorders>
              <w:right w:val="single" w:sz="8" w:space="0" w:color="000000"/>
            </w:tcBorders>
          </w:tcPr>
          <w:p w14:paraId="19A5FE92" w14:textId="77777777" w:rsidR="003879C9" w:rsidRDefault="00696817">
            <w:pPr>
              <w:pStyle w:val="TableParagraph"/>
              <w:spacing w:before="42"/>
              <w:ind w:left="81" w:right="59"/>
              <w:jc w:val="center"/>
              <w:rPr>
                <w:sz w:val="20"/>
              </w:rPr>
            </w:pPr>
            <w:r>
              <w:rPr>
                <w:sz w:val="20"/>
              </w:rPr>
              <w:t>Configure</w:t>
            </w:r>
          </w:p>
        </w:tc>
      </w:tr>
      <w:tr w:rsidR="003879C9" w14:paraId="3F6C1301" w14:textId="77777777">
        <w:trPr>
          <w:trHeight w:val="329"/>
        </w:trPr>
        <w:tc>
          <w:tcPr>
            <w:tcW w:w="4564" w:type="dxa"/>
            <w:tcBorders>
              <w:left w:val="single" w:sz="8" w:space="0" w:color="000000"/>
            </w:tcBorders>
          </w:tcPr>
          <w:p w14:paraId="4EE0F951" w14:textId="77777777" w:rsidR="003879C9" w:rsidRDefault="00696817">
            <w:pPr>
              <w:pStyle w:val="TableParagraph"/>
              <w:spacing w:before="17" w:line="292" w:lineRule="exact"/>
              <w:rPr>
                <w:sz w:val="24"/>
              </w:rPr>
            </w:pPr>
            <w:r>
              <w:rPr>
                <w:sz w:val="24"/>
              </w:rPr>
              <w:t>show snmp trap v3 user</w:t>
            </w:r>
          </w:p>
        </w:tc>
        <w:tc>
          <w:tcPr>
            <w:tcW w:w="4253" w:type="dxa"/>
          </w:tcPr>
          <w:p w14:paraId="27C979FC" w14:textId="77777777" w:rsidR="003879C9" w:rsidRDefault="00696817">
            <w:pPr>
              <w:pStyle w:val="TableParagraph"/>
              <w:spacing w:before="17" w:line="292" w:lineRule="exact"/>
              <w:ind w:left="31"/>
              <w:rPr>
                <w:sz w:val="24"/>
              </w:rPr>
            </w:pPr>
            <w:r>
              <w:rPr>
                <w:sz w:val="24"/>
              </w:rPr>
              <w:t>Display SNMPv3 trap user</w:t>
            </w:r>
          </w:p>
        </w:tc>
        <w:tc>
          <w:tcPr>
            <w:tcW w:w="991" w:type="dxa"/>
            <w:tcBorders>
              <w:right w:val="single" w:sz="8" w:space="0" w:color="000000"/>
            </w:tcBorders>
          </w:tcPr>
          <w:p w14:paraId="77597F0D" w14:textId="77777777" w:rsidR="003879C9" w:rsidRDefault="00696817">
            <w:pPr>
              <w:pStyle w:val="TableParagraph"/>
              <w:spacing w:before="42"/>
              <w:ind w:left="81" w:right="59"/>
              <w:jc w:val="center"/>
              <w:rPr>
                <w:sz w:val="20"/>
              </w:rPr>
            </w:pPr>
            <w:r>
              <w:rPr>
                <w:sz w:val="20"/>
              </w:rPr>
              <w:t>Configure</w:t>
            </w:r>
          </w:p>
        </w:tc>
      </w:tr>
      <w:tr w:rsidR="003879C9" w14:paraId="4E03C0CB" w14:textId="77777777">
        <w:trPr>
          <w:trHeight w:val="329"/>
        </w:trPr>
        <w:tc>
          <w:tcPr>
            <w:tcW w:w="4564" w:type="dxa"/>
            <w:tcBorders>
              <w:left w:val="single" w:sz="8" w:space="0" w:color="000000"/>
            </w:tcBorders>
          </w:tcPr>
          <w:p w14:paraId="3021DBD1" w14:textId="77777777" w:rsidR="003879C9" w:rsidRDefault="00696817">
            <w:pPr>
              <w:pStyle w:val="TableParagraph"/>
              <w:spacing w:before="18" w:line="291" w:lineRule="exact"/>
              <w:rPr>
                <w:sz w:val="24"/>
              </w:rPr>
            </w:pPr>
            <w:r>
              <w:rPr>
                <w:sz w:val="24"/>
              </w:rPr>
              <w:t>show snmp trap version</w:t>
            </w:r>
          </w:p>
        </w:tc>
        <w:tc>
          <w:tcPr>
            <w:tcW w:w="4253" w:type="dxa"/>
          </w:tcPr>
          <w:p w14:paraId="1DFA9B39" w14:textId="77777777" w:rsidR="003879C9" w:rsidRDefault="00696817">
            <w:pPr>
              <w:pStyle w:val="TableParagraph"/>
              <w:spacing w:before="18" w:line="291" w:lineRule="exact"/>
              <w:ind w:left="31"/>
              <w:rPr>
                <w:sz w:val="24"/>
              </w:rPr>
            </w:pPr>
            <w:r>
              <w:rPr>
                <w:sz w:val="24"/>
              </w:rPr>
              <w:t>Display snmp trap version and type</w:t>
            </w:r>
          </w:p>
        </w:tc>
        <w:tc>
          <w:tcPr>
            <w:tcW w:w="991" w:type="dxa"/>
            <w:tcBorders>
              <w:right w:val="single" w:sz="8" w:space="0" w:color="000000"/>
            </w:tcBorders>
          </w:tcPr>
          <w:p w14:paraId="32219953" w14:textId="77777777" w:rsidR="003879C9" w:rsidRDefault="00696817">
            <w:pPr>
              <w:pStyle w:val="TableParagraph"/>
              <w:spacing w:before="42"/>
              <w:ind w:left="81" w:right="59"/>
              <w:jc w:val="center"/>
              <w:rPr>
                <w:sz w:val="20"/>
              </w:rPr>
            </w:pPr>
            <w:r>
              <w:rPr>
                <w:sz w:val="20"/>
              </w:rPr>
              <w:t>Configure</w:t>
            </w:r>
          </w:p>
        </w:tc>
      </w:tr>
      <w:tr w:rsidR="003879C9" w14:paraId="1FC28FDD" w14:textId="77777777">
        <w:trPr>
          <w:trHeight w:val="330"/>
        </w:trPr>
        <w:tc>
          <w:tcPr>
            <w:tcW w:w="4564" w:type="dxa"/>
            <w:tcBorders>
              <w:left w:val="single" w:sz="8" w:space="0" w:color="000000"/>
            </w:tcBorders>
          </w:tcPr>
          <w:p w14:paraId="01081C11" w14:textId="77777777" w:rsidR="003879C9" w:rsidRDefault="00696817">
            <w:pPr>
              <w:pStyle w:val="TableParagraph"/>
              <w:spacing w:before="18" w:line="292" w:lineRule="exact"/>
              <w:rPr>
                <w:sz w:val="24"/>
              </w:rPr>
            </w:pPr>
            <w:r>
              <w:rPr>
                <w:sz w:val="24"/>
              </w:rPr>
              <w:t>no snmp server</w:t>
            </w:r>
          </w:p>
        </w:tc>
        <w:tc>
          <w:tcPr>
            <w:tcW w:w="4253" w:type="dxa"/>
          </w:tcPr>
          <w:p w14:paraId="2F29765E" w14:textId="77777777" w:rsidR="003879C9" w:rsidRDefault="00696817">
            <w:pPr>
              <w:pStyle w:val="TableParagraph"/>
              <w:spacing w:before="18" w:line="292" w:lineRule="exact"/>
              <w:ind w:left="31"/>
              <w:rPr>
                <w:sz w:val="24"/>
              </w:rPr>
            </w:pPr>
            <w:r>
              <w:rPr>
                <w:sz w:val="24"/>
              </w:rPr>
              <w:t>Disable snmp server</w:t>
            </w:r>
          </w:p>
        </w:tc>
        <w:tc>
          <w:tcPr>
            <w:tcW w:w="991" w:type="dxa"/>
            <w:tcBorders>
              <w:right w:val="single" w:sz="8" w:space="0" w:color="000000"/>
            </w:tcBorders>
          </w:tcPr>
          <w:p w14:paraId="64AEC4D8" w14:textId="77777777" w:rsidR="003879C9" w:rsidRDefault="00696817">
            <w:pPr>
              <w:pStyle w:val="TableParagraph"/>
              <w:spacing w:before="42"/>
              <w:ind w:left="81" w:right="59"/>
              <w:jc w:val="center"/>
              <w:rPr>
                <w:sz w:val="20"/>
              </w:rPr>
            </w:pPr>
            <w:r>
              <w:rPr>
                <w:sz w:val="20"/>
              </w:rPr>
              <w:t>Configure</w:t>
            </w:r>
          </w:p>
        </w:tc>
      </w:tr>
      <w:tr w:rsidR="003879C9" w14:paraId="687B8CAE" w14:textId="77777777">
        <w:trPr>
          <w:trHeight w:val="329"/>
        </w:trPr>
        <w:tc>
          <w:tcPr>
            <w:tcW w:w="4564" w:type="dxa"/>
            <w:tcBorders>
              <w:left w:val="single" w:sz="8" w:space="0" w:color="000000"/>
            </w:tcBorders>
          </w:tcPr>
          <w:p w14:paraId="0615D6F9" w14:textId="77777777" w:rsidR="003879C9" w:rsidRDefault="00696817">
            <w:pPr>
              <w:pStyle w:val="TableParagraph"/>
              <w:spacing w:before="17" w:line="292" w:lineRule="exact"/>
              <w:rPr>
                <w:sz w:val="24"/>
              </w:rPr>
            </w:pPr>
            <w:r>
              <w:rPr>
                <w:sz w:val="24"/>
              </w:rPr>
              <w:t>no snmp server community ro</w:t>
            </w:r>
          </w:p>
        </w:tc>
        <w:tc>
          <w:tcPr>
            <w:tcW w:w="4253" w:type="dxa"/>
          </w:tcPr>
          <w:p w14:paraId="0EE4BF17" w14:textId="77777777" w:rsidR="003879C9" w:rsidRDefault="00696817">
            <w:pPr>
              <w:pStyle w:val="TableParagraph"/>
              <w:spacing w:before="17" w:line="292" w:lineRule="exact"/>
              <w:ind w:left="31"/>
              <w:rPr>
                <w:sz w:val="24"/>
              </w:rPr>
            </w:pPr>
            <w:r>
              <w:rPr>
                <w:sz w:val="24"/>
              </w:rPr>
              <w:t>Default ro-community name</w:t>
            </w:r>
          </w:p>
        </w:tc>
        <w:tc>
          <w:tcPr>
            <w:tcW w:w="991" w:type="dxa"/>
            <w:tcBorders>
              <w:right w:val="single" w:sz="8" w:space="0" w:color="000000"/>
            </w:tcBorders>
          </w:tcPr>
          <w:p w14:paraId="78838468" w14:textId="77777777" w:rsidR="003879C9" w:rsidRDefault="00696817">
            <w:pPr>
              <w:pStyle w:val="TableParagraph"/>
              <w:spacing w:before="42"/>
              <w:ind w:left="81" w:right="59"/>
              <w:jc w:val="center"/>
              <w:rPr>
                <w:sz w:val="20"/>
              </w:rPr>
            </w:pPr>
            <w:r>
              <w:rPr>
                <w:sz w:val="20"/>
              </w:rPr>
              <w:t>Configure</w:t>
            </w:r>
          </w:p>
        </w:tc>
      </w:tr>
      <w:tr w:rsidR="003879C9" w14:paraId="711EF2FE" w14:textId="77777777">
        <w:trPr>
          <w:trHeight w:val="329"/>
        </w:trPr>
        <w:tc>
          <w:tcPr>
            <w:tcW w:w="4564" w:type="dxa"/>
            <w:tcBorders>
              <w:left w:val="single" w:sz="8" w:space="0" w:color="000000"/>
            </w:tcBorders>
          </w:tcPr>
          <w:p w14:paraId="66D0D5A3" w14:textId="77777777" w:rsidR="003879C9" w:rsidRDefault="00696817">
            <w:pPr>
              <w:pStyle w:val="TableParagraph"/>
              <w:spacing w:before="18" w:line="291" w:lineRule="exact"/>
              <w:rPr>
                <w:sz w:val="24"/>
              </w:rPr>
            </w:pPr>
            <w:r>
              <w:rPr>
                <w:sz w:val="24"/>
              </w:rPr>
              <w:t>no snmp server community rw</w:t>
            </w:r>
          </w:p>
        </w:tc>
        <w:tc>
          <w:tcPr>
            <w:tcW w:w="4253" w:type="dxa"/>
          </w:tcPr>
          <w:p w14:paraId="74A0B3AA" w14:textId="77777777" w:rsidR="003879C9" w:rsidRDefault="00696817">
            <w:pPr>
              <w:pStyle w:val="TableParagraph"/>
              <w:spacing w:before="18" w:line="291" w:lineRule="exact"/>
              <w:ind w:left="31"/>
              <w:rPr>
                <w:sz w:val="24"/>
              </w:rPr>
            </w:pPr>
            <w:r>
              <w:rPr>
                <w:sz w:val="24"/>
              </w:rPr>
              <w:t>Default rw-community name</w:t>
            </w:r>
          </w:p>
        </w:tc>
        <w:tc>
          <w:tcPr>
            <w:tcW w:w="991" w:type="dxa"/>
            <w:tcBorders>
              <w:right w:val="single" w:sz="8" w:space="0" w:color="000000"/>
            </w:tcBorders>
          </w:tcPr>
          <w:p w14:paraId="54197EB6" w14:textId="77777777" w:rsidR="003879C9" w:rsidRDefault="00696817">
            <w:pPr>
              <w:pStyle w:val="TableParagraph"/>
              <w:spacing w:before="42"/>
              <w:ind w:left="81" w:right="59"/>
              <w:jc w:val="center"/>
              <w:rPr>
                <w:sz w:val="20"/>
              </w:rPr>
            </w:pPr>
            <w:r>
              <w:rPr>
                <w:sz w:val="20"/>
              </w:rPr>
              <w:t>Configure</w:t>
            </w:r>
          </w:p>
        </w:tc>
      </w:tr>
      <w:tr w:rsidR="003879C9" w14:paraId="1B8600ED" w14:textId="77777777">
        <w:trPr>
          <w:trHeight w:val="586"/>
        </w:trPr>
        <w:tc>
          <w:tcPr>
            <w:tcW w:w="4564" w:type="dxa"/>
            <w:tcBorders>
              <w:left w:val="single" w:sz="8" w:space="0" w:color="000000"/>
            </w:tcBorders>
          </w:tcPr>
          <w:p w14:paraId="4B5CE32C" w14:textId="77777777" w:rsidR="003879C9" w:rsidRDefault="00696817">
            <w:pPr>
              <w:pStyle w:val="TableParagraph"/>
              <w:spacing w:before="147"/>
              <w:rPr>
                <w:sz w:val="24"/>
              </w:rPr>
            </w:pPr>
            <w:r>
              <w:rPr>
                <w:sz w:val="24"/>
              </w:rPr>
              <w:t>no snmp server v3 auth admin</w:t>
            </w:r>
          </w:p>
        </w:tc>
        <w:tc>
          <w:tcPr>
            <w:tcW w:w="4253" w:type="dxa"/>
          </w:tcPr>
          <w:p w14:paraId="4583F436" w14:textId="77777777" w:rsidR="003879C9" w:rsidRDefault="00696817">
            <w:pPr>
              <w:pStyle w:val="TableParagraph"/>
              <w:spacing w:before="0" w:line="290" w:lineRule="atLeast"/>
              <w:ind w:left="31" w:right="440"/>
              <w:rPr>
                <w:sz w:val="24"/>
              </w:rPr>
            </w:pPr>
            <w:r>
              <w:rPr>
                <w:sz w:val="24"/>
              </w:rPr>
              <w:t>Default SNMPv3 admin authentication type</w:t>
            </w:r>
          </w:p>
        </w:tc>
        <w:tc>
          <w:tcPr>
            <w:tcW w:w="991" w:type="dxa"/>
            <w:tcBorders>
              <w:right w:val="single" w:sz="8" w:space="0" w:color="000000"/>
            </w:tcBorders>
          </w:tcPr>
          <w:p w14:paraId="723CA4AA" w14:textId="77777777" w:rsidR="003879C9" w:rsidRDefault="00696817">
            <w:pPr>
              <w:pStyle w:val="TableParagraph"/>
              <w:spacing w:before="170"/>
              <w:ind w:left="81" w:right="59"/>
              <w:jc w:val="center"/>
              <w:rPr>
                <w:sz w:val="20"/>
              </w:rPr>
            </w:pPr>
            <w:r>
              <w:rPr>
                <w:sz w:val="20"/>
              </w:rPr>
              <w:t>Configure</w:t>
            </w:r>
          </w:p>
        </w:tc>
      </w:tr>
      <w:tr w:rsidR="003879C9" w14:paraId="541D9C88" w14:textId="77777777">
        <w:trPr>
          <w:trHeight w:val="329"/>
        </w:trPr>
        <w:tc>
          <w:tcPr>
            <w:tcW w:w="4564" w:type="dxa"/>
            <w:tcBorders>
              <w:left w:val="single" w:sz="8" w:space="0" w:color="000000"/>
            </w:tcBorders>
          </w:tcPr>
          <w:p w14:paraId="7EDE3E9D" w14:textId="77777777" w:rsidR="003879C9" w:rsidRDefault="00696817">
            <w:pPr>
              <w:pStyle w:val="TableParagraph"/>
              <w:spacing w:before="18" w:line="291" w:lineRule="exact"/>
              <w:rPr>
                <w:sz w:val="24"/>
              </w:rPr>
            </w:pPr>
            <w:r>
              <w:rPr>
                <w:sz w:val="24"/>
              </w:rPr>
              <w:t>no snmp server v3 auth user</w:t>
            </w:r>
          </w:p>
        </w:tc>
        <w:tc>
          <w:tcPr>
            <w:tcW w:w="4253" w:type="dxa"/>
          </w:tcPr>
          <w:p w14:paraId="2F1507EB" w14:textId="77777777" w:rsidR="003879C9" w:rsidRDefault="00696817">
            <w:pPr>
              <w:pStyle w:val="TableParagraph"/>
              <w:spacing w:before="18" w:line="291" w:lineRule="exact"/>
              <w:ind w:left="31"/>
              <w:rPr>
                <w:sz w:val="24"/>
              </w:rPr>
            </w:pPr>
            <w:r>
              <w:rPr>
                <w:sz w:val="24"/>
              </w:rPr>
              <w:t>Default SNMPv3 user authentication type</w:t>
            </w:r>
          </w:p>
        </w:tc>
        <w:tc>
          <w:tcPr>
            <w:tcW w:w="991" w:type="dxa"/>
            <w:tcBorders>
              <w:right w:val="single" w:sz="8" w:space="0" w:color="000000"/>
            </w:tcBorders>
          </w:tcPr>
          <w:p w14:paraId="54DD9803" w14:textId="77777777" w:rsidR="003879C9" w:rsidRDefault="00696817">
            <w:pPr>
              <w:pStyle w:val="TableParagraph"/>
              <w:spacing w:before="42"/>
              <w:ind w:left="81" w:right="59"/>
              <w:jc w:val="center"/>
              <w:rPr>
                <w:sz w:val="20"/>
              </w:rPr>
            </w:pPr>
            <w:r>
              <w:rPr>
                <w:sz w:val="20"/>
              </w:rPr>
              <w:t>Configure</w:t>
            </w:r>
          </w:p>
        </w:tc>
      </w:tr>
      <w:tr w:rsidR="003879C9" w14:paraId="3992983D" w14:textId="77777777">
        <w:trPr>
          <w:trHeight w:val="330"/>
        </w:trPr>
        <w:tc>
          <w:tcPr>
            <w:tcW w:w="4564" w:type="dxa"/>
            <w:tcBorders>
              <w:left w:val="single" w:sz="8" w:space="0" w:color="000000"/>
            </w:tcBorders>
          </w:tcPr>
          <w:p w14:paraId="0F0AE766" w14:textId="77777777" w:rsidR="003879C9" w:rsidRDefault="00696817">
            <w:pPr>
              <w:pStyle w:val="TableParagraph"/>
              <w:spacing w:before="18" w:line="292" w:lineRule="exact"/>
              <w:rPr>
                <w:sz w:val="24"/>
              </w:rPr>
            </w:pPr>
            <w:r>
              <w:rPr>
                <w:sz w:val="24"/>
              </w:rPr>
              <w:t>no snmp server v3 encryption admin</w:t>
            </w:r>
          </w:p>
        </w:tc>
        <w:tc>
          <w:tcPr>
            <w:tcW w:w="4253" w:type="dxa"/>
          </w:tcPr>
          <w:p w14:paraId="305BED4D" w14:textId="77777777" w:rsidR="003879C9" w:rsidRDefault="00696817">
            <w:pPr>
              <w:pStyle w:val="TableParagraph"/>
              <w:spacing w:before="18" w:line="292" w:lineRule="exact"/>
              <w:ind w:left="31"/>
              <w:rPr>
                <w:sz w:val="24"/>
              </w:rPr>
            </w:pPr>
            <w:r>
              <w:rPr>
                <w:sz w:val="24"/>
              </w:rPr>
              <w:t>Default SNMPv3 admin encryption type</w:t>
            </w:r>
          </w:p>
        </w:tc>
        <w:tc>
          <w:tcPr>
            <w:tcW w:w="991" w:type="dxa"/>
            <w:tcBorders>
              <w:right w:val="single" w:sz="8" w:space="0" w:color="000000"/>
            </w:tcBorders>
          </w:tcPr>
          <w:p w14:paraId="51AB741F" w14:textId="77777777" w:rsidR="003879C9" w:rsidRDefault="00696817">
            <w:pPr>
              <w:pStyle w:val="TableParagraph"/>
              <w:spacing w:before="42"/>
              <w:ind w:left="81" w:right="59"/>
              <w:jc w:val="center"/>
              <w:rPr>
                <w:sz w:val="20"/>
              </w:rPr>
            </w:pPr>
            <w:r>
              <w:rPr>
                <w:sz w:val="20"/>
              </w:rPr>
              <w:t>Configure</w:t>
            </w:r>
          </w:p>
        </w:tc>
      </w:tr>
      <w:tr w:rsidR="003879C9" w14:paraId="3FD0F06C" w14:textId="77777777">
        <w:trPr>
          <w:trHeight w:val="329"/>
        </w:trPr>
        <w:tc>
          <w:tcPr>
            <w:tcW w:w="4564" w:type="dxa"/>
            <w:tcBorders>
              <w:left w:val="single" w:sz="8" w:space="0" w:color="000000"/>
            </w:tcBorders>
          </w:tcPr>
          <w:p w14:paraId="47E720DF" w14:textId="77777777" w:rsidR="003879C9" w:rsidRDefault="00696817">
            <w:pPr>
              <w:pStyle w:val="TableParagraph"/>
              <w:spacing w:before="17" w:line="292" w:lineRule="exact"/>
              <w:rPr>
                <w:sz w:val="24"/>
              </w:rPr>
            </w:pPr>
            <w:r>
              <w:rPr>
                <w:sz w:val="24"/>
              </w:rPr>
              <w:t>no snmp server v3 encryption user</w:t>
            </w:r>
          </w:p>
        </w:tc>
        <w:tc>
          <w:tcPr>
            <w:tcW w:w="4253" w:type="dxa"/>
          </w:tcPr>
          <w:p w14:paraId="08E4D425" w14:textId="77777777" w:rsidR="003879C9" w:rsidRDefault="00696817">
            <w:pPr>
              <w:pStyle w:val="TableParagraph"/>
              <w:spacing w:before="17" w:line="292" w:lineRule="exact"/>
              <w:ind w:left="31"/>
              <w:rPr>
                <w:sz w:val="24"/>
              </w:rPr>
            </w:pPr>
            <w:r>
              <w:rPr>
                <w:sz w:val="24"/>
              </w:rPr>
              <w:t>Default SNMPv3 user encryption type</w:t>
            </w:r>
          </w:p>
        </w:tc>
        <w:tc>
          <w:tcPr>
            <w:tcW w:w="991" w:type="dxa"/>
            <w:tcBorders>
              <w:right w:val="single" w:sz="8" w:space="0" w:color="000000"/>
            </w:tcBorders>
          </w:tcPr>
          <w:p w14:paraId="4DAB4DB5" w14:textId="77777777" w:rsidR="003879C9" w:rsidRDefault="00696817">
            <w:pPr>
              <w:pStyle w:val="TableParagraph"/>
              <w:spacing w:before="42"/>
              <w:ind w:left="81" w:right="59"/>
              <w:jc w:val="center"/>
              <w:rPr>
                <w:sz w:val="20"/>
              </w:rPr>
            </w:pPr>
            <w:r>
              <w:rPr>
                <w:sz w:val="20"/>
              </w:rPr>
              <w:t>Configure</w:t>
            </w:r>
          </w:p>
        </w:tc>
      </w:tr>
      <w:tr w:rsidR="003879C9" w14:paraId="6A4D1F17" w14:textId="77777777">
        <w:trPr>
          <w:trHeight w:val="329"/>
        </w:trPr>
        <w:tc>
          <w:tcPr>
            <w:tcW w:w="4564" w:type="dxa"/>
            <w:tcBorders>
              <w:left w:val="single" w:sz="8" w:space="0" w:color="000000"/>
            </w:tcBorders>
          </w:tcPr>
          <w:p w14:paraId="4DA426A4" w14:textId="77777777" w:rsidR="003879C9" w:rsidRDefault="00696817">
            <w:pPr>
              <w:pStyle w:val="TableParagraph"/>
              <w:spacing w:before="18" w:line="291" w:lineRule="exact"/>
              <w:rPr>
                <w:sz w:val="24"/>
              </w:rPr>
            </w:pPr>
            <w:r>
              <w:rPr>
                <w:sz w:val="24"/>
              </w:rPr>
              <w:t>no snmp server v3 level admin</w:t>
            </w:r>
          </w:p>
        </w:tc>
        <w:tc>
          <w:tcPr>
            <w:tcW w:w="4253" w:type="dxa"/>
          </w:tcPr>
          <w:p w14:paraId="2D6B3F64" w14:textId="77777777" w:rsidR="003879C9" w:rsidRDefault="00696817">
            <w:pPr>
              <w:pStyle w:val="TableParagraph"/>
              <w:spacing w:before="18" w:line="291" w:lineRule="exact"/>
              <w:ind w:left="31"/>
              <w:rPr>
                <w:sz w:val="24"/>
              </w:rPr>
            </w:pPr>
            <w:r>
              <w:rPr>
                <w:sz w:val="24"/>
              </w:rPr>
              <w:t>Default SNMPv3 admin security level</w:t>
            </w:r>
          </w:p>
        </w:tc>
        <w:tc>
          <w:tcPr>
            <w:tcW w:w="991" w:type="dxa"/>
            <w:tcBorders>
              <w:right w:val="single" w:sz="8" w:space="0" w:color="000000"/>
            </w:tcBorders>
          </w:tcPr>
          <w:p w14:paraId="066BA2B1" w14:textId="77777777" w:rsidR="003879C9" w:rsidRDefault="00696817">
            <w:pPr>
              <w:pStyle w:val="TableParagraph"/>
              <w:spacing w:before="42"/>
              <w:ind w:left="81" w:right="59"/>
              <w:jc w:val="center"/>
              <w:rPr>
                <w:sz w:val="20"/>
              </w:rPr>
            </w:pPr>
            <w:r>
              <w:rPr>
                <w:sz w:val="20"/>
              </w:rPr>
              <w:t>Configure</w:t>
            </w:r>
          </w:p>
        </w:tc>
      </w:tr>
      <w:tr w:rsidR="003879C9" w14:paraId="59758DE1" w14:textId="77777777">
        <w:trPr>
          <w:trHeight w:val="330"/>
        </w:trPr>
        <w:tc>
          <w:tcPr>
            <w:tcW w:w="4564" w:type="dxa"/>
            <w:tcBorders>
              <w:left w:val="single" w:sz="8" w:space="0" w:color="000000"/>
            </w:tcBorders>
          </w:tcPr>
          <w:p w14:paraId="2BAE9770" w14:textId="77777777" w:rsidR="003879C9" w:rsidRDefault="00696817">
            <w:pPr>
              <w:pStyle w:val="TableParagraph"/>
              <w:spacing w:before="18" w:line="292" w:lineRule="exact"/>
              <w:rPr>
                <w:sz w:val="24"/>
              </w:rPr>
            </w:pPr>
            <w:r>
              <w:rPr>
                <w:sz w:val="24"/>
              </w:rPr>
              <w:t>no snmp server v3 level user</w:t>
            </w:r>
          </w:p>
        </w:tc>
        <w:tc>
          <w:tcPr>
            <w:tcW w:w="4253" w:type="dxa"/>
          </w:tcPr>
          <w:p w14:paraId="63F4749C" w14:textId="77777777" w:rsidR="003879C9" w:rsidRDefault="00696817">
            <w:pPr>
              <w:pStyle w:val="TableParagraph"/>
              <w:spacing w:before="18" w:line="292" w:lineRule="exact"/>
              <w:ind w:left="31"/>
              <w:rPr>
                <w:sz w:val="24"/>
              </w:rPr>
            </w:pPr>
            <w:r>
              <w:rPr>
                <w:sz w:val="24"/>
              </w:rPr>
              <w:t>Default SNMPv3 user security level</w:t>
            </w:r>
          </w:p>
        </w:tc>
        <w:tc>
          <w:tcPr>
            <w:tcW w:w="991" w:type="dxa"/>
            <w:tcBorders>
              <w:right w:val="single" w:sz="8" w:space="0" w:color="000000"/>
            </w:tcBorders>
          </w:tcPr>
          <w:p w14:paraId="342A651B" w14:textId="77777777" w:rsidR="003879C9" w:rsidRDefault="00696817">
            <w:pPr>
              <w:pStyle w:val="TableParagraph"/>
              <w:spacing w:before="42"/>
              <w:ind w:left="81" w:right="59"/>
              <w:jc w:val="center"/>
              <w:rPr>
                <w:sz w:val="20"/>
              </w:rPr>
            </w:pPr>
            <w:r>
              <w:rPr>
                <w:sz w:val="20"/>
              </w:rPr>
              <w:t>Configure</w:t>
            </w:r>
          </w:p>
        </w:tc>
      </w:tr>
      <w:tr w:rsidR="003879C9" w14:paraId="292EA80D" w14:textId="77777777">
        <w:trPr>
          <w:trHeight w:val="329"/>
        </w:trPr>
        <w:tc>
          <w:tcPr>
            <w:tcW w:w="4564" w:type="dxa"/>
            <w:tcBorders>
              <w:left w:val="single" w:sz="8" w:space="0" w:color="000000"/>
            </w:tcBorders>
          </w:tcPr>
          <w:p w14:paraId="0DD0DF1C" w14:textId="77777777" w:rsidR="003879C9" w:rsidRDefault="00696817">
            <w:pPr>
              <w:pStyle w:val="TableParagraph"/>
              <w:spacing w:before="17" w:line="292" w:lineRule="exact"/>
              <w:rPr>
                <w:sz w:val="24"/>
              </w:rPr>
            </w:pPr>
            <w:r>
              <w:rPr>
                <w:sz w:val="24"/>
              </w:rPr>
              <w:t>no snmp trap community</w:t>
            </w:r>
          </w:p>
        </w:tc>
        <w:tc>
          <w:tcPr>
            <w:tcW w:w="4253" w:type="dxa"/>
          </w:tcPr>
          <w:p w14:paraId="210BFE01" w14:textId="77777777" w:rsidR="003879C9" w:rsidRDefault="00696817">
            <w:pPr>
              <w:pStyle w:val="TableParagraph"/>
              <w:spacing w:before="17" w:line="292" w:lineRule="exact"/>
              <w:ind w:left="31"/>
              <w:rPr>
                <w:sz w:val="24"/>
              </w:rPr>
            </w:pPr>
            <w:r>
              <w:rPr>
                <w:sz w:val="24"/>
              </w:rPr>
              <w:t>Default snmp trap community</w:t>
            </w:r>
          </w:p>
        </w:tc>
        <w:tc>
          <w:tcPr>
            <w:tcW w:w="991" w:type="dxa"/>
            <w:tcBorders>
              <w:right w:val="single" w:sz="8" w:space="0" w:color="000000"/>
            </w:tcBorders>
          </w:tcPr>
          <w:p w14:paraId="641C351E" w14:textId="77777777" w:rsidR="003879C9" w:rsidRDefault="00696817">
            <w:pPr>
              <w:pStyle w:val="TableParagraph"/>
              <w:spacing w:before="42"/>
              <w:ind w:left="81" w:right="59"/>
              <w:jc w:val="center"/>
              <w:rPr>
                <w:sz w:val="20"/>
              </w:rPr>
            </w:pPr>
            <w:r>
              <w:rPr>
                <w:sz w:val="20"/>
              </w:rPr>
              <w:t>Configure</w:t>
            </w:r>
          </w:p>
        </w:tc>
      </w:tr>
      <w:tr w:rsidR="003879C9" w14:paraId="3F5B8C7A" w14:textId="77777777">
        <w:trPr>
          <w:trHeight w:val="329"/>
        </w:trPr>
        <w:tc>
          <w:tcPr>
            <w:tcW w:w="4564" w:type="dxa"/>
            <w:tcBorders>
              <w:left w:val="single" w:sz="8" w:space="0" w:color="000000"/>
            </w:tcBorders>
          </w:tcPr>
          <w:p w14:paraId="7DF1C0A1" w14:textId="77777777" w:rsidR="003879C9" w:rsidRDefault="00696817">
            <w:pPr>
              <w:pStyle w:val="TableParagraph"/>
              <w:spacing w:before="18" w:line="291" w:lineRule="exact"/>
              <w:rPr>
                <w:sz w:val="24"/>
              </w:rPr>
            </w:pPr>
            <w:r>
              <w:rPr>
                <w:sz w:val="24"/>
              </w:rPr>
              <w:t>no snmp trap host</w:t>
            </w:r>
          </w:p>
        </w:tc>
        <w:tc>
          <w:tcPr>
            <w:tcW w:w="4253" w:type="dxa"/>
          </w:tcPr>
          <w:p w14:paraId="3E77CC63" w14:textId="77777777" w:rsidR="003879C9" w:rsidRDefault="00696817">
            <w:pPr>
              <w:pStyle w:val="TableParagraph"/>
              <w:spacing w:before="18" w:line="291" w:lineRule="exact"/>
              <w:ind w:left="31"/>
              <w:rPr>
                <w:sz w:val="24"/>
              </w:rPr>
            </w:pPr>
            <w:r>
              <w:rPr>
                <w:sz w:val="24"/>
              </w:rPr>
              <w:t>Default snmp trap host</w:t>
            </w:r>
          </w:p>
        </w:tc>
        <w:tc>
          <w:tcPr>
            <w:tcW w:w="991" w:type="dxa"/>
            <w:tcBorders>
              <w:right w:val="single" w:sz="8" w:space="0" w:color="000000"/>
            </w:tcBorders>
          </w:tcPr>
          <w:p w14:paraId="14E8BB06" w14:textId="77777777" w:rsidR="003879C9" w:rsidRDefault="00696817">
            <w:pPr>
              <w:pStyle w:val="TableParagraph"/>
              <w:spacing w:before="42"/>
              <w:ind w:left="81" w:right="59"/>
              <w:jc w:val="center"/>
              <w:rPr>
                <w:sz w:val="20"/>
              </w:rPr>
            </w:pPr>
            <w:r>
              <w:rPr>
                <w:sz w:val="20"/>
              </w:rPr>
              <w:t>Configure</w:t>
            </w:r>
          </w:p>
        </w:tc>
      </w:tr>
      <w:tr w:rsidR="003879C9" w14:paraId="29155FAD" w14:textId="77777777">
        <w:trPr>
          <w:trHeight w:val="330"/>
        </w:trPr>
        <w:tc>
          <w:tcPr>
            <w:tcW w:w="4564" w:type="dxa"/>
            <w:tcBorders>
              <w:left w:val="single" w:sz="8" w:space="0" w:color="000000"/>
            </w:tcBorders>
          </w:tcPr>
          <w:p w14:paraId="3629001C" w14:textId="77777777" w:rsidR="003879C9" w:rsidRDefault="00696817">
            <w:pPr>
              <w:pStyle w:val="TableParagraph"/>
              <w:spacing w:before="18" w:line="292" w:lineRule="exact"/>
              <w:rPr>
                <w:sz w:val="24"/>
              </w:rPr>
            </w:pPr>
            <w:r>
              <w:rPr>
                <w:sz w:val="24"/>
              </w:rPr>
              <w:t>no snmp trap inform retry</w:t>
            </w:r>
          </w:p>
        </w:tc>
        <w:tc>
          <w:tcPr>
            <w:tcW w:w="4253" w:type="dxa"/>
          </w:tcPr>
          <w:p w14:paraId="5DF5F934" w14:textId="77777777" w:rsidR="003879C9" w:rsidRDefault="00696817">
            <w:pPr>
              <w:pStyle w:val="TableParagraph"/>
              <w:spacing w:before="18" w:line="292" w:lineRule="exact"/>
              <w:ind w:left="31"/>
              <w:rPr>
                <w:sz w:val="24"/>
              </w:rPr>
            </w:pPr>
            <w:r>
              <w:rPr>
                <w:sz w:val="24"/>
              </w:rPr>
              <w:t>Default snmp inform retry times</w:t>
            </w:r>
          </w:p>
        </w:tc>
        <w:tc>
          <w:tcPr>
            <w:tcW w:w="991" w:type="dxa"/>
            <w:tcBorders>
              <w:right w:val="single" w:sz="8" w:space="0" w:color="000000"/>
            </w:tcBorders>
          </w:tcPr>
          <w:p w14:paraId="40662139" w14:textId="77777777" w:rsidR="003879C9" w:rsidRDefault="00696817">
            <w:pPr>
              <w:pStyle w:val="TableParagraph"/>
              <w:spacing w:before="42"/>
              <w:ind w:left="81" w:right="59"/>
              <w:jc w:val="center"/>
              <w:rPr>
                <w:sz w:val="20"/>
              </w:rPr>
            </w:pPr>
            <w:r>
              <w:rPr>
                <w:sz w:val="20"/>
              </w:rPr>
              <w:t>Configure</w:t>
            </w:r>
          </w:p>
        </w:tc>
      </w:tr>
      <w:tr w:rsidR="003879C9" w14:paraId="36D33DC5" w14:textId="77777777">
        <w:trPr>
          <w:trHeight w:val="329"/>
        </w:trPr>
        <w:tc>
          <w:tcPr>
            <w:tcW w:w="4564" w:type="dxa"/>
            <w:tcBorders>
              <w:left w:val="single" w:sz="8" w:space="0" w:color="000000"/>
            </w:tcBorders>
          </w:tcPr>
          <w:p w14:paraId="34042CC4" w14:textId="77777777" w:rsidR="003879C9" w:rsidRDefault="00696817">
            <w:pPr>
              <w:pStyle w:val="TableParagraph"/>
              <w:spacing w:before="17" w:line="292" w:lineRule="exact"/>
              <w:rPr>
                <w:sz w:val="24"/>
              </w:rPr>
            </w:pPr>
            <w:r>
              <w:rPr>
                <w:sz w:val="24"/>
              </w:rPr>
              <w:t>no snmp trap inform timeout</w:t>
            </w:r>
          </w:p>
        </w:tc>
        <w:tc>
          <w:tcPr>
            <w:tcW w:w="4253" w:type="dxa"/>
          </w:tcPr>
          <w:p w14:paraId="1F362888" w14:textId="77777777" w:rsidR="003879C9" w:rsidRDefault="00696817">
            <w:pPr>
              <w:pStyle w:val="TableParagraph"/>
              <w:spacing w:before="17" w:line="292" w:lineRule="exact"/>
              <w:ind w:left="31"/>
              <w:rPr>
                <w:sz w:val="24"/>
              </w:rPr>
            </w:pPr>
            <w:r>
              <w:rPr>
                <w:sz w:val="24"/>
              </w:rPr>
              <w:t>Default snmp inform timeout</w:t>
            </w:r>
          </w:p>
        </w:tc>
        <w:tc>
          <w:tcPr>
            <w:tcW w:w="991" w:type="dxa"/>
            <w:tcBorders>
              <w:right w:val="single" w:sz="8" w:space="0" w:color="000000"/>
            </w:tcBorders>
          </w:tcPr>
          <w:p w14:paraId="7BBDAE43" w14:textId="77777777" w:rsidR="003879C9" w:rsidRDefault="00696817">
            <w:pPr>
              <w:pStyle w:val="TableParagraph"/>
              <w:spacing w:before="42"/>
              <w:ind w:left="81" w:right="59"/>
              <w:jc w:val="center"/>
              <w:rPr>
                <w:sz w:val="20"/>
              </w:rPr>
            </w:pPr>
            <w:r>
              <w:rPr>
                <w:sz w:val="20"/>
              </w:rPr>
              <w:t>Configure</w:t>
            </w:r>
          </w:p>
        </w:tc>
      </w:tr>
      <w:tr w:rsidR="003879C9" w14:paraId="0248CCE4" w14:textId="77777777">
        <w:trPr>
          <w:trHeight w:val="629"/>
        </w:trPr>
        <w:tc>
          <w:tcPr>
            <w:tcW w:w="4564" w:type="dxa"/>
            <w:tcBorders>
              <w:left w:val="single" w:sz="8" w:space="0" w:color="000000"/>
            </w:tcBorders>
          </w:tcPr>
          <w:p w14:paraId="60F58B1A" w14:textId="77777777" w:rsidR="003879C9" w:rsidRDefault="00696817">
            <w:pPr>
              <w:pStyle w:val="TableParagraph"/>
              <w:spacing w:before="168"/>
              <w:rPr>
                <w:sz w:val="24"/>
              </w:rPr>
            </w:pPr>
            <w:r>
              <w:rPr>
                <w:sz w:val="24"/>
              </w:rPr>
              <w:t>no snmp trap v3 auth</w:t>
            </w:r>
          </w:p>
        </w:tc>
        <w:tc>
          <w:tcPr>
            <w:tcW w:w="4253" w:type="dxa"/>
          </w:tcPr>
          <w:p w14:paraId="46E64ACC" w14:textId="77777777" w:rsidR="003879C9" w:rsidRDefault="00696817">
            <w:pPr>
              <w:pStyle w:val="TableParagraph"/>
              <w:spacing w:before="22"/>
              <w:ind w:left="31" w:right="198"/>
              <w:rPr>
                <w:sz w:val="24"/>
              </w:rPr>
            </w:pPr>
            <w:r>
              <w:rPr>
                <w:sz w:val="24"/>
              </w:rPr>
              <w:t>Default SNMPv3 authentication type and passphrase</w:t>
            </w:r>
          </w:p>
        </w:tc>
        <w:tc>
          <w:tcPr>
            <w:tcW w:w="991" w:type="dxa"/>
            <w:tcBorders>
              <w:right w:val="single" w:sz="8" w:space="0" w:color="000000"/>
            </w:tcBorders>
          </w:tcPr>
          <w:p w14:paraId="0BD05299" w14:textId="77777777" w:rsidR="003879C9" w:rsidRDefault="003879C9">
            <w:pPr>
              <w:pStyle w:val="TableParagraph"/>
              <w:spacing w:before="9"/>
              <w:ind w:left="0"/>
              <w:rPr>
                <w:b/>
                <w:sz w:val="15"/>
              </w:rPr>
            </w:pPr>
          </w:p>
          <w:p w14:paraId="51FD6CEE" w14:textId="77777777" w:rsidR="003879C9" w:rsidRDefault="00696817">
            <w:pPr>
              <w:pStyle w:val="TableParagraph"/>
              <w:spacing w:before="0"/>
              <w:ind w:left="81" w:right="59"/>
              <w:jc w:val="center"/>
              <w:rPr>
                <w:sz w:val="20"/>
              </w:rPr>
            </w:pPr>
            <w:r>
              <w:rPr>
                <w:sz w:val="20"/>
              </w:rPr>
              <w:t>Configure</w:t>
            </w:r>
          </w:p>
        </w:tc>
      </w:tr>
      <w:tr w:rsidR="003879C9" w14:paraId="6AD16D27" w14:textId="77777777">
        <w:trPr>
          <w:trHeight w:val="630"/>
        </w:trPr>
        <w:tc>
          <w:tcPr>
            <w:tcW w:w="4564" w:type="dxa"/>
            <w:tcBorders>
              <w:left w:val="single" w:sz="8" w:space="0" w:color="000000"/>
            </w:tcBorders>
          </w:tcPr>
          <w:p w14:paraId="3DE905EB" w14:textId="77777777" w:rsidR="003879C9" w:rsidRDefault="00696817">
            <w:pPr>
              <w:pStyle w:val="TableParagraph"/>
              <w:spacing w:before="168"/>
              <w:rPr>
                <w:sz w:val="24"/>
              </w:rPr>
            </w:pPr>
            <w:r>
              <w:rPr>
                <w:sz w:val="24"/>
              </w:rPr>
              <w:t>no snmp trap v3 encryption</w:t>
            </w:r>
          </w:p>
        </w:tc>
        <w:tc>
          <w:tcPr>
            <w:tcW w:w="4253" w:type="dxa"/>
          </w:tcPr>
          <w:p w14:paraId="2F94DFF7" w14:textId="77777777" w:rsidR="003879C9" w:rsidRDefault="00696817">
            <w:pPr>
              <w:pStyle w:val="TableParagraph"/>
              <w:spacing w:before="22"/>
              <w:ind w:left="31" w:right="578"/>
              <w:rPr>
                <w:sz w:val="24"/>
              </w:rPr>
            </w:pPr>
            <w:r>
              <w:rPr>
                <w:sz w:val="24"/>
              </w:rPr>
              <w:t>Default SNMPv3 encryption type and passphrase</w:t>
            </w:r>
          </w:p>
        </w:tc>
        <w:tc>
          <w:tcPr>
            <w:tcW w:w="991" w:type="dxa"/>
            <w:tcBorders>
              <w:right w:val="single" w:sz="8" w:space="0" w:color="000000"/>
            </w:tcBorders>
          </w:tcPr>
          <w:p w14:paraId="7D60DE2B" w14:textId="77777777" w:rsidR="003879C9" w:rsidRDefault="003879C9">
            <w:pPr>
              <w:pStyle w:val="TableParagraph"/>
              <w:spacing w:before="9"/>
              <w:ind w:left="0"/>
              <w:rPr>
                <w:b/>
                <w:sz w:val="15"/>
              </w:rPr>
            </w:pPr>
          </w:p>
          <w:p w14:paraId="083816DA" w14:textId="77777777" w:rsidR="003879C9" w:rsidRDefault="00696817">
            <w:pPr>
              <w:pStyle w:val="TableParagraph"/>
              <w:spacing w:before="0"/>
              <w:ind w:left="81" w:right="59"/>
              <w:jc w:val="center"/>
              <w:rPr>
                <w:sz w:val="20"/>
              </w:rPr>
            </w:pPr>
            <w:r>
              <w:rPr>
                <w:sz w:val="20"/>
              </w:rPr>
              <w:t>Configure</w:t>
            </w:r>
          </w:p>
        </w:tc>
      </w:tr>
      <w:tr w:rsidR="003879C9" w14:paraId="2BD2F3F4" w14:textId="77777777">
        <w:trPr>
          <w:trHeight w:val="329"/>
        </w:trPr>
        <w:tc>
          <w:tcPr>
            <w:tcW w:w="4564" w:type="dxa"/>
            <w:tcBorders>
              <w:left w:val="single" w:sz="8" w:space="0" w:color="000000"/>
            </w:tcBorders>
          </w:tcPr>
          <w:p w14:paraId="7F5567B3" w14:textId="77777777" w:rsidR="003879C9" w:rsidRDefault="00696817">
            <w:pPr>
              <w:pStyle w:val="TableParagraph"/>
              <w:spacing w:before="17" w:line="292" w:lineRule="exact"/>
              <w:rPr>
                <w:sz w:val="24"/>
              </w:rPr>
            </w:pPr>
            <w:r>
              <w:rPr>
                <w:sz w:val="24"/>
              </w:rPr>
              <w:t>no snmp trap v3 engine-ID</w:t>
            </w:r>
          </w:p>
        </w:tc>
        <w:tc>
          <w:tcPr>
            <w:tcW w:w="4253" w:type="dxa"/>
          </w:tcPr>
          <w:p w14:paraId="0A784C05" w14:textId="77777777" w:rsidR="003879C9" w:rsidRDefault="00696817">
            <w:pPr>
              <w:pStyle w:val="TableParagraph"/>
              <w:spacing w:before="17" w:line="292" w:lineRule="exact"/>
              <w:ind w:left="31"/>
              <w:rPr>
                <w:sz w:val="24"/>
              </w:rPr>
            </w:pPr>
            <w:r>
              <w:rPr>
                <w:sz w:val="24"/>
              </w:rPr>
              <w:t>Default snmp trap engine ID</w:t>
            </w:r>
          </w:p>
        </w:tc>
        <w:tc>
          <w:tcPr>
            <w:tcW w:w="991" w:type="dxa"/>
            <w:tcBorders>
              <w:right w:val="single" w:sz="8" w:space="0" w:color="000000"/>
            </w:tcBorders>
          </w:tcPr>
          <w:p w14:paraId="44091762" w14:textId="77777777" w:rsidR="003879C9" w:rsidRDefault="00696817">
            <w:pPr>
              <w:pStyle w:val="TableParagraph"/>
              <w:spacing w:before="42"/>
              <w:ind w:left="81" w:right="59"/>
              <w:jc w:val="center"/>
              <w:rPr>
                <w:sz w:val="20"/>
              </w:rPr>
            </w:pPr>
            <w:r>
              <w:rPr>
                <w:sz w:val="20"/>
              </w:rPr>
              <w:t>Configure</w:t>
            </w:r>
          </w:p>
        </w:tc>
      </w:tr>
      <w:tr w:rsidR="003879C9" w14:paraId="7C186B55" w14:textId="77777777">
        <w:trPr>
          <w:trHeight w:val="329"/>
        </w:trPr>
        <w:tc>
          <w:tcPr>
            <w:tcW w:w="4564" w:type="dxa"/>
            <w:tcBorders>
              <w:left w:val="single" w:sz="8" w:space="0" w:color="000000"/>
            </w:tcBorders>
          </w:tcPr>
          <w:p w14:paraId="56E599F3" w14:textId="77777777" w:rsidR="003879C9" w:rsidRDefault="00696817">
            <w:pPr>
              <w:pStyle w:val="TableParagraph"/>
              <w:spacing w:before="18" w:line="291" w:lineRule="exact"/>
              <w:rPr>
                <w:sz w:val="24"/>
              </w:rPr>
            </w:pPr>
            <w:r>
              <w:rPr>
                <w:sz w:val="24"/>
              </w:rPr>
              <w:t>no snmp trap v3 level</w:t>
            </w:r>
          </w:p>
        </w:tc>
        <w:tc>
          <w:tcPr>
            <w:tcW w:w="4253" w:type="dxa"/>
          </w:tcPr>
          <w:p w14:paraId="414FF5F7" w14:textId="77777777" w:rsidR="003879C9" w:rsidRDefault="00696817">
            <w:pPr>
              <w:pStyle w:val="TableParagraph"/>
              <w:spacing w:before="18" w:line="291" w:lineRule="exact"/>
              <w:ind w:left="31"/>
              <w:rPr>
                <w:sz w:val="24"/>
              </w:rPr>
            </w:pPr>
            <w:r>
              <w:rPr>
                <w:sz w:val="24"/>
              </w:rPr>
              <w:t>Default SNMPv3 trap security level</w:t>
            </w:r>
          </w:p>
        </w:tc>
        <w:tc>
          <w:tcPr>
            <w:tcW w:w="991" w:type="dxa"/>
            <w:tcBorders>
              <w:right w:val="single" w:sz="8" w:space="0" w:color="000000"/>
            </w:tcBorders>
          </w:tcPr>
          <w:p w14:paraId="339BD3C8" w14:textId="77777777" w:rsidR="003879C9" w:rsidRDefault="00696817">
            <w:pPr>
              <w:pStyle w:val="TableParagraph"/>
              <w:spacing w:before="42"/>
              <w:ind w:left="81" w:right="59"/>
              <w:jc w:val="center"/>
              <w:rPr>
                <w:sz w:val="20"/>
              </w:rPr>
            </w:pPr>
            <w:r>
              <w:rPr>
                <w:sz w:val="20"/>
              </w:rPr>
              <w:t>Configure</w:t>
            </w:r>
          </w:p>
        </w:tc>
      </w:tr>
      <w:tr w:rsidR="003879C9" w14:paraId="2A190189" w14:textId="77777777">
        <w:trPr>
          <w:trHeight w:val="330"/>
        </w:trPr>
        <w:tc>
          <w:tcPr>
            <w:tcW w:w="4564" w:type="dxa"/>
            <w:tcBorders>
              <w:left w:val="single" w:sz="8" w:space="0" w:color="000000"/>
            </w:tcBorders>
          </w:tcPr>
          <w:p w14:paraId="4FDA8740" w14:textId="77777777" w:rsidR="003879C9" w:rsidRDefault="00696817">
            <w:pPr>
              <w:pStyle w:val="TableParagraph"/>
              <w:spacing w:before="18" w:line="292" w:lineRule="exact"/>
              <w:rPr>
                <w:sz w:val="24"/>
              </w:rPr>
            </w:pPr>
            <w:r>
              <w:rPr>
                <w:sz w:val="24"/>
              </w:rPr>
              <w:t>no snmp trap v3 user</w:t>
            </w:r>
          </w:p>
        </w:tc>
        <w:tc>
          <w:tcPr>
            <w:tcW w:w="4253" w:type="dxa"/>
          </w:tcPr>
          <w:p w14:paraId="0D838755" w14:textId="77777777" w:rsidR="003879C9" w:rsidRDefault="00696817">
            <w:pPr>
              <w:pStyle w:val="TableParagraph"/>
              <w:spacing w:before="18" w:line="292" w:lineRule="exact"/>
              <w:ind w:left="31"/>
              <w:rPr>
                <w:sz w:val="24"/>
              </w:rPr>
            </w:pPr>
            <w:r>
              <w:rPr>
                <w:sz w:val="24"/>
              </w:rPr>
              <w:t>Default SNMPv3 trap user</w:t>
            </w:r>
          </w:p>
        </w:tc>
        <w:tc>
          <w:tcPr>
            <w:tcW w:w="991" w:type="dxa"/>
            <w:tcBorders>
              <w:right w:val="single" w:sz="8" w:space="0" w:color="000000"/>
            </w:tcBorders>
          </w:tcPr>
          <w:p w14:paraId="09EB7CA2" w14:textId="77777777" w:rsidR="003879C9" w:rsidRDefault="00696817">
            <w:pPr>
              <w:pStyle w:val="TableParagraph"/>
              <w:spacing w:before="42"/>
              <w:ind w:left="81" w:right="59"/>
              <w:jc w:val="center"/>
              <w:rPr>
                <w:sz w:val="20"/>
              </w:rPr>
            </w:pPr>
            <w:r>
              <w:rPr>
                <w:sz w:val="20"/>
              </w:rPr>
              <w:t>Configure</w:t>
            </w:r>
          </w:p>
        </w:tc>
      </w:tr>
      <w:tr w:rsidR="003879C9" w14:paraId="3C986DA9" w14:textId="77777777">
        <w:trPr>
          <w:trHeight w:val="343"/>
        </w:trPr>
        <w:tc>
          <w:tcPr>
            <w:tcW w:w="4564" w:type="dxa"/>
            <w:tcBorders>
              <w:left w:val="single" w:sz="8" w:space="0" w:color="000000"/>
              <w:bottom w:val="single" w:sz="8" w:space="0" w:color="000000"/>
            </w:tcBorders>
          </w:tcPr>
          <w:p w14:paraId="1C5C9E78" w14:textId="77777777" w:rsidR="003879C9" w:rsidRDefault="00696817">
            <w:pPr>
              <w:pStyle w:val="TableParagraph"/>
              <w:spacing w:before="25"/>
              <w:rPr>
                <w:sz w:val="24"/>
              </w:rPr>
            </w:pPr>
            <w:r>
              <w:rPr>
                <w:sz w:val="24"/>
              </w:rPr>
              <w:t>no snmp trap version</w:t>
            </w:r>
          </w:p>
        </w:tc>
        <w:tc>
          <w:tcPr>
            <w:tcW w:w="4253" w:type="dxa"/>
            <w:tcBorders>
              <w:bottom w:val="single" w:sz="8" w:space="0" w:color="000000"/>
            </w:tcBorders>
          </w:tcPr>
          <w:p w14:paraId="28380FD4" w14:textId="77777777" w:rsidR="003879C9" w:rsidRDefault="00696817">
            <w:pPr>
              <w:pStyle w:val="TableParagraph"/>
              <w:spacing w:before="25"/>
              <w:ind w:left="31"/>
              <w:rPr>
                <w:sz w:val="24"/>
              </w:rPr>
            </w:pPr>
            <w:r>
              <w:rPr>
                <w:sz w:val="24"/>
              </w:rPr>
              <w:t>Default snmp trap version</w:t>
            </w:r>
          </w:p>
        </w:tc>
        <w:tc>
          <w:tcPr>
            <w:tcW w:w="991" w:type="dxa"/>
            <w:tcBorders>
              <w:bottom w:val="single" w:sz="8" w:space="0" w:color="000000"/>
              <w:right w:val="single" w:sz="8" w:space="0" w:color="000000"/>
            </w:tcBorders>
          </w:tcPr>
          <w:p w14:paraId="09C3EE44" w14:textId="77777777" w:rsidR="003879C9" w:rsidRDefault="00696817">
            <w:pPr>
              <w:pStyle w:val="TableParagraph"/>
              <w:spacing w:before="49"/>
              <w:ind w:left="81" w:right="59"/>
              <w:jc w:val="center"/>
              <w:rPr>
                <w:sz w:val="20"/>
              </w:rPr>
            </w:pPr>
            <w:r>
              <w:rPr>
                <w:sz w:val="20"/>
              </w:rPr>
              <w:t>Configure</w:t>
            </w:r>
          </w:p>
        </w:tc>
      </w:tr>
    </w:tbl>
    <w:p w14:paraId="3EB3C6C2" w14:textId="77777777" w:rsidR="003879C9" w:rsidRDefault="003879C9">
      <w:pPr>
        <w:pStyle w:val="BodyText"/>
        <w:spacing w:before="8"/>
        <w:rPr>
          <w:b/>
          <w:sz w:val="10"/>
        </w:rPr>
      </w:pPr>
    </w:p>
    <w:p w14:paraId="11DCDC91" w14:textId="77777777" w:rsidR="003879C9" w:rsidRPr="00411FD6" w:rsidRDefault="00696817">
      <w:pPr>
        <w:spacing w:before="36"/>
        <w:ind w:left="537"/>
        <w:rPr>
          <w:b/>
          <w:color w:val="1F497D" w:themeColor="text2"/>
          <w:sz w:val="26"/>
        </w:rPr>
      </w:pPr>
      <w:r w:rsidRPr="00411FD6">
        <w:rPr>
          <w:b/>
          <w:color w:val="1F497D" w:themeColor="text2"/>
          <w:sz w:val="32"/>
        </w:rPr>
        <w:t>DHCP G</w:t>
      </w:r>
      <w:r w:rsidRPr="00411FD6">
        <w:rPr>
          <w:b/>
          <w:color w:val="1F497D" w:themeColor="text2"/>
          <w:sz w:val="26"/>
        </w:rPr>
        <w:t>ROUP</w:t>
      </w:r>
    </w:p>
    <w:p w14:paraId="61066337" w14:textId="77777777" w:rsidR="003879C9" w:rsidRDefault="003879C9">
      <w:pPr>
        <w:pStyle w:val="BodyText"/>
        <w:spacing w:before="5" w:after="1"/>
        <w:rPr>
          <w:b/>
          <w:sz w:val="13"/>
        </w:rPr>
      </w:pPr>
    </w:p>
    <w:tbl>
      <w:tblPr>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705"/>
        <w:gridCol w:w="4111"/>
        <w:gridCol w:w="991"/>
      </w:tblGrid>
      <w:tr w:rsidR="003879C9" w14:paraId="072F6531" w14:textId="77777777">
        <w:trPr>
          <w:trHeight w:val="450"/>
        </w:trPr>
        <w:tc>
          <w:tcPr>
            <w:tcW w:w="4705" w:type="dxa"/>
            <w:tcBorders>
              <w:bottom w:val="single" w:sz="4" w:space="0" w:color="000000"/>
              <w:right w:val="single" w:sz="4" w:space="0" w:color="000000"/>
            </w:tcBorders>
            <w:shd w:val="clear" w:color="auto" w:fill="008ACB"/>
          </w:tcPr>
          <w:p w14:paraId="4D192C31" w14:textId="77777777" w:rsidR="003879C9" w:rsidRDefault="00696817">
            <w:pPr>
              <w:pStyle w:val="TableParagraph"/>
              <w:spacing w:before="78"/>
              <w:ind w:left="1820" w:right="1807"/>
              <w:jc w:val="center"/>
              <w:rPr>
                <w:b/>
                <w:sz w:val="24"/>
              </w:rPr>
            </w:pPr>
            <w:r>
              <w:rPr>
                <w:b/>
                <w:color w:val="FFFFFF"/>
                <w:sz w:val="24"/>
              </w:rPr>
              <w:t>Command</w:t>
            </w:r>
          </w:p>
        </w:tc>
        <w:tc>
          <w:tcPr>
            <w:tcW w:w="4111" w:type="dxa"/>
            <w:tcBorders>
              <w:left w:val="single" w:sz="4" w:space="0" w:color="000000"/>
              <w:bottom w:val="single" w:sz="4" w:space="0" w:color="000000"/>
            </w:tcBorders>
            <w:shd w:val="clear" w:color="auto" w:fill="008ACB"/>
          </w:tcPr>
          <w:p w14:paraId="59C12D44" w14:textId="77777777" w:rsidR="003879C9" w:rsidRDefault="00696817">
            <w:pPr>
              <w:pStyle w:val="TableParagraph"/>
              <w:spacing w:before="78"/>
              <w:ind w:left="1448" w:right="1426"/>
              <w:jc w:val="center"/>
              <w:rPr>
                <w:b/>
                <w:sz w:val="24"/>
              </w:rPr>
            </w:pPr>
            <w:r>
              <w:rPr>
                <w:b/>
                <w:color w:val="FFFFFF"/>
                <w:sz w:val="24"/>
              </w:rPr>
              <w:t>Explanation</w:t>
            </w:r>
          </w:p>
        </w:tc>
        <w:tc>
          <w:tcPr>
            <w:tcW w:w="991" w:type="dxa"/>
            <w:tcBorders>
              <w:bottom w:val="single" w:sz="4" w:space="0" w:color="000000"/>
            </w:tcBorders>
            <w:shd w:val="clear" w:color="auto" w:fill="008ACB"/>
          </w:tcPr>
          <w:p w14:paraId="62F25EE5" w14:textId="77777777" w:rsidR="003879C9" w:rsidRDefault="00696817">
            <w:pPr>
              <w:pStyle w:val="TableParagraph"/>
              <w:spacing w:before="78"/>
              <w:ind w:left="179" w:right="161"/>
              <w:jc w:val="center"/>
              <w:rPr>
                <w:b/>
                <w:sz w:val="24"/>
              </w:rPr>
            </w:pPr>
            <w:r>
              <w:rPr>
                <w:b/>
                <w:color w:val="FFFFFF"/>
                <w:sz w:val="24"/>
              </w:rPr>
              <w:t>Mode</w:t>
            </w:r>
          </w:p>
        </w:tc>
      </w:tr>
      <w:tr w:rsidR="003879C9" w14:paraId="6391FC7D" w14:textId="77777777">
        <w:trPr>
          <w:trHeight w:val="359"/>
        </w:trPr>
        <w:tc>
          <w:tcPr>
            <w:tcW w:w="4705" w:type="dxa"/>
            <w:tcBorders>
              <w:top w:val="single" w:sz="4" w:space="0" w:color="000000"/>
              <w:left w:val="single" w:sz="4" w:space="0" w:color="000000"/>
              <w:bottom w:val="single" w:sz="4" w:space="0" w:color="000000"/>
              <w:right w:val="single" w:sz="4" w:space="0" w:color="000000"/>
            </w:tcBorders>
          </w:tcPr>
          <w:p w14:paraId="4049AECA" w14:textId="77777777" w:rsidR="003879C9" w:rsidRDefault="00696817">
            <w:pPr>
              <w:pStyle w:val="TableParagraph"/>
              <w:ind w:left="32"/>
              <w:rPr>
                <w:sz w:val="24"/>
              </w:rPr>
            </w:pPr>
            <w:r>
              <w:rPr>
                <w:sz w:val="24"/>
              </w:rPr>
              <w:t>boot host dhcp</w:t>
            </w:r>
          </w:p>
        </w:tc>
        <w:tc>
          <w:tcPr>
            <w:tcW w:w="4111" w:type="dxa"/>
            <w:tcBorders>
              <w:top w:val="single" w:sz="4" w:space="0" w:color="000000"/>
              <w:left w:val="single" w:sz="4" w:space="0" w:color="000000"/>
              <w:bottom w:val="single" w:sz="4" w:space="0" w:color="000000"/>
              <w:right w:val="single" w:sz="4" w:space="0" w:color="000000"/>
            </w:tcBorders>
          </w:tcPr>
          <w:p w14:paraId="65C358BE" w14:textId="77777777" w:rsidR="003879C9" w:rsidRDefault="00696817">
            <w:pPr>
              <w:pStyle w:val="TableParagraph"/>
              <w:ind w:left="31"/>
              <w:rPr>
                <w:sz w:val="24"/>
              </w:rPr>
            </w:pPr>
            <w:r>
              <w:rPr>
                <w:sz w:val="24"/>
              </w:rPr>
              <w:t>Directs the system to get an IP address</w:t>
            </w:r>
          </w:p>
        </w:tc>
        <w:tc>
          <w:tcPr>
            <w:tcW w:w="991" w:type="dxa"/>
            <w:tcBorders>
              <w:top w:val="single" w:sz="4" w:space="0" w:color="000000"/>
              <w:left w:val="single" w:sz="4" w:space="0" w:color="000000"/>
              <w:bottom w:val="single" w:sz="4" w:space="0" w:color="000000"/>
              <w:right w:val="single" w:sz="4" w:space="0" w:color="000000"/>
            </w:tcBorders>
          </w:tcPr>
          <w:p w14:paraId="1230574E" w14:textId="77777777" w:rsidR="003879C9" w:rsidRDefault="00696817">
            <w:pPr>
              <w:pStyle w:val="TableParagraph"/>
              <w:spacing w:before="57"/>
              <w:ind w:left="77" w:right="58"/>
              <w:jc w:val="center"/>
              <w:rPr>
                <w:sz w:val="20"/>
              </w:rPr>
            </w:pPr>
            <w:r>
              <w:rPr>
                <w:sz w:val="20"/>
              </w:rPr>
              <w:t>Configure</w:t>
            </w:r>
          </w:p>
        </w:tc>
      </w:tr>
      <w:tr w:rsidR="003879C9" w14:paraId="1C96B1D1" w14:textId="77777777">
        <w:trPr>
          <w:trHeight w:val="359"/>
        </w:trPr>
        <w:tc>
          <w:tcPr>
            <w:tcW w:w="4705" w:type="dxa"/>
            <w:tcBorders>
              <w:top w:val="single" w:sz="4" w:space="0" w:color="000000"/>
              <w:left w:val="single" w:sz="4" w:space="0" w:color="000000"/>
              <w:bottom w:val="single" w:sz="4" w:space="0" w:color="000000"/>
              <w:right w:val="single" w:sz="4" w:space="0" w:color="000000"/>
            </w:tcBorders>
          </w:tcPr>
          <w:p w14:paraId="7290273E" w14:textId="77777777" w:rsidR="003879C9" w:rsidRDefault="00696817">
            <w:pPr>
              <w:pStyle w:val="TableParagraph"/>
              <w:ind w:left="32"/>
              <w:rPr>
                <w:sz w:val="24"/>
              </w:rPr>
            </w:pPr>
            <w:r>
              <w:rPr>
                <w:sz w:val="24"/>
              </w:rPr>
              <w:t>dhcp relay information option</w:t>
            </w:r>
          </w:p>
        </w:tc>
        <w:tc>
          <w:tcPr>
            <w:tcW w:w="4111" w:type="dxa"/>
            <w:tcBorders>
              <w:top w:val="single" w:sz="4" w:space="0" w:color="000000"/>
              <w:left w:val="single" w:sz="4" w:space="0" w:color="000000"/>
              <w:bottom w:val="single" w:sz="4" w:space="0" w:color="000000"/>
              <w:right w:val="single" w:sz="4" w:space="0" w:color="000000"/>
            </w:tcBorders>
          </w:tcPr>
          <w:p w14:paraId="1F3E5B94" w14:textId="77777777" w:rsidR="003879C9" w:rsidRDefault="00696817">
            <w:pPr>
              <w:pStyle w:val="TableParagraph"/>
              <w:ind w:left="31"/>
              <w:rPr>
                <w:sz w:val="24"/>
              </w:rPr>
            </w:pPr>
            <w:r>
              <w:rPr>
                <w:sz w:val="24"/>
              </w:rPr>
              <w:t>Set DHCP-relay option</w:t>
            </w:r>
          </w:p>
        </w:tc>
        <w:tc>
          <w:tcPr>
            <w:tcW w:w="991" w:type="dxa"/>
            <w:tcBorders>
              <w:top w:val="single" w:sz="4" w:space="0" w:color="000000"/>
              <w:left w:val="single" w:sz="4" w:space="0" w:color="000000"/>
              <w:bottom w:val="single" w:sz="4" w:space="0" w:color="000000"/>
              <w:right w:val="single" w:sz="4" w:space="0" w:color="000000"/>
            </w:tcBorders>
          </w:tcPr>
          <w:p w14:paraId="364BFF87" w14:textId="77777777" w:rsidR="003879C9" w:rsidRDefault="00696817">
            <w:pPr>
              <w:pStyle w:val="TableParagraph"/>
              <w:spacing w:before="57"/>
              <w:ind w:left="77" w:right="58"/>
              <w:jc w:val="center"/>
              <w:rPr>
                <w:sz w:val="20"/>
              </w:rPr>
            </w:pPr>
            <w:r>
              <w:rPr>
                <w:sz w:val="20"/>
              </w:rPr>
              <w:t>Configure</w:t>
            </w:r>
          </w:p>
        </w:tc>
      </w:tr>
      <w:tr w:rsidR="003879C9" w14:paraId="1ACBD0CF" w14:textId="77777777">
        <w:trPr>
          <w:trHeight w:val="720"/>
        </w:trPr>
        <w:tc>
          <w:tcPr>
            <w:tcW w:w="4705" w:type="dxa"/>
            <w:tcBorders>
              <w:top w:val="single" w:sz="4" w:space="0" w:color="000000"/>
              <w:left w:val="single" w:sz="4" w:space="0" w:color="000000"/>
              <w:bottom w:val="single" w:sz="4" w:space="0" w:color="000000"/>
              <w:right w:val="single" w:sz="4" w:space="0" w:color="000000"/>
            </w:tcBorders>
          </w:tcPr>
          <w:p w14:paraId="5C30553F" w14:textId="77777777" w:rsidR="003879C9" w:rsidRDefault="00696817">
            <w:pPr>
              <w:pStyle w:val="TableParagraph"/>
              <w:spacing w:before="34"/>
              <w:ind w:left="32"/>
              <w:rPr>
                <w:sz w:val="24"/>
              </w:rPr>
            </w:pPr>
            <w:r>
              <w:rPr>
                <w:sz w:val="24"/>
              </w:rPr>
              <w:t>dhcp relay server [server_number: 1-4]</w:t>
            </w:r>
          </w:p>
          <w:p w14:paraId="4543462D" w14:textId="77777777" w:rsidR="003879C9" w:rsidRDefault="00696817">
            <w:pPr>
              <w:pStyle w:val="TableParagraph"/>
              <w:spacing w:before="67"/>
              <w:ind w:left="32"/>
              <w:rPr>
                <w:sz w:val="24"/>
              </w:rPr>
            </w:pPr>
            <w:r>
              <w:rPr>
                <w:sz w:val="24"/>
              </w:rPr>
              <w:t>[server_IP]</w:t>
            </w:r>
          </w:p>
        </w:tc>
        <w:tc>
          <w:tcPr>
            <w:tcW w:w="4111" w:type="dxa"/>
            <w:tcBorders>
              <w:top w:val="single" w:sz="4" w:space="0" w:color="000000"/>
              <w:left w:val="single" w:sz="4" w:space="0" w:color="000000"/>
              <w:bottom w:val="single" w:sz="4" w:space="0" w:color="000000"/>
              <w:right w:val="single" w:sz="4" w:space="0" w:color="000000"/>
            </w:tcBorders>
          </w:tcPr>
          <w:p w14:paraId="40E80297" w14:textId="77777777" w:rsidR="003879C9" w:rsidRDefault="00696817">
            <w:pPr>
              <w:pStyle w:val="TableParagraph"/>
              <w:spacing w:before="214"/>
              <w:ind w:left="31"/>
              <w:rPr>
                <w:sz w:val="24"/>
              </w:rPr>
            </w:pPr>
            <w:r>
              <w:rPr>
                <w:sz w:val="24"/>
              </w:rPr>
              <w:t>Set DHCP-relay server [1-4] IP</w:t>
            </w:r>
          </w:p>
        </w:tc>
        <w:tc>
          <w:tcPr>
            <w:tcW w:w="991" w:type="dxa"/>
            <w:tcBorders>
              <w:top w:val="single" w:sz="4" w:space="0" w:color="000000"/>
              <w:left w:val="single" w:sz="4" w:space="0" w:color="000000"/>
              <w:bottom w:val="single" w:sz="4" w:space="0" w:color="000000"/>
              <w:right w:val="single" w:sz="4" w:space="0" w:color="000000"/>
            </w:tcBorders>
          </w:tcPr>
          <w:p w14:paraId="1FB83752" w14:textId="77777777" w:rsidR="003879C9" w:rsidRDefault="003879C9">
            <w:pPr>
              <w:pStyle w:val="TableParagraph"/>
              <w:spacing w:before="7"/>
              <w:ind w:left="0"/>
              <w:rPr>
                <w:b/>
                <w:sz w:val="19"/>
              </w:rPr>
            </w:pPr>
          </w:p>
          <w:p w14:paraId="792EFDCE" w14:textId="77777777" w:rsidR="003879C9" w:rsidRDefault="00696817">
            <w:pPr>
              <w:pStyle w:val="TableParagraph"/>
              <w:spacing w:before="0"/>
              <w:ind w:left="77" w:right="58"/>
              <w:jc w:val="center"/>
              <w:rPr>
                <w:sz w:val="20"/>
              </w:rPr>
            </w:pPr>
            <w:r>
              <w:rPr>
                <w:sz w:val="20"/>
              </w:rPr>
              <w:t>Configure</w:t>
            </w:r>
          </w:p>
        </w:tc>
      </w:tr>
    </w:tbl>
    <w:p w14:paraId="18164A2D" w14:textId="77777777" w:rsidR="003879C9" w:rsidRDefault="003879C9">
      <w:pPr>
        <w:jc w:val="center"/>
        <w:rPr>
          <w:sz w:val="20"/>
        </w:rPr>
        <w:sectPr w:rsidR="003879C9">
          <w:pgSz w:w="11910" w:h="16840"/>
          <w:pgMar w:top="1080" w:right="640" w:bottom="280" w:left="540" w:header="607" w:footer="0" w:gutter="0"/>
          <w:cols w:space="720"/>
        </w:sectPr>
      </w:pPr>
    </w:p>
    <w:p w14:paraId="2A2863EF" w14:textId="77777777" w:rsidR="003879C9" w:rsidRDefault="003879C9">
      <w:pPr>
        <w:pStyle w:val="BodyText"/>
        <w:spacing w:before="11"/>
        <w:rPr>
          <w:b/>
          <w:sz w:val="2"/>
        </w:rPr>
      </w:pPr>
    </w:p>
    <w:tbl>
      <w:tblPr>
        <w:tblW w:w="0" w:type="auto"/>
        <w:tblInd w:w="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5"/>
        <w:gridCol w:w="4111"/>
        <w:gridCol w:w="991"/>
      </w:tblGrid>
      <w:tr w:rsidR="003879C9" w14:paraId="01EF835F" w14:textId="77777777">
        <w:trPr>
          <w:trHeight w:val="359"/>
        </w:trPr>
        <w:tc>
          <w:tcPr>
            <w:tcW w:w="4705" w:type="dxa"/>
          </w:tcPr>
          <w:p w14:paraId="6A8E9B84" w14:textId="77777777" w:rsidR="003879C9" w:rsidRDefault="00696817">
            <w:pPr>
              <w:pStyle w:val="TableParagraph"/>
              <w:rPr>
                <w:sz w:val="24"/>
              </w:rPr>
            </w:pPr>
            <w:r>
              <w:rPr>
                <w:sz w:val="24"/>
              </w:rPr>
              <w:t>dhcp relay untrust</w:t>
            </w:r>
          </w:p>
        </w:tc>
        <w:tc>
          <w:tcPr>
            <w:tcW w:w="4111" w:type="dxa"/>
          </w:tcPr>
          <w:p w14:paraId="7BF11308" w14:textId="77777777" w:rsidR="003879C9" w:rsidRDefault="00696817">
            <w:pPr>
              <w:pStyle w:val="TableParagraph"/>
              <w:ind w:left="26"/>
              <w:rPr>
                <w:sz w:val="24"/>
              </w:rPr>
            </w:pPr>
            <w:r>
              <w:rPr>
                <w:sz w:val="24"/>
              </w:rPr>
              <w:t>Set DHCP-relay untrusted port</w:t>
            </w:r>
          </w:p>
        </w:tc>
        <w:tc>
          <w:tcPr>
            <w:tcW w:w="991" w:type="dxa"/>
          </w:tcPr>
          <w:p w14:paraId="6A741250" w14:textId="77777777" w:rsidR="003879C9" w:rsidRDefault="00696817">
            <w:pPr>
              <w:pStyle w:val="TableParagraph"/>
              <w:spacing w:before="57"/>
              <w:ind w:left="73" w:right="64"/>
              <w:jc w:val="center"/>
              <w:rPr>
                <w:sz w:val="20"/>
              </w:rPr>
            </w:pPr>
            <w:r>
              <w:rPr>
                <w:sz w:val="20"/>
              </w:rPr>
              <w:t>Interface</w:t>
            </w:r>
          </w:p>
        </w:tc>
      </w:tr>
      <w:tr w:rsidR="003879C9" w14:paraId="64BFBB1B" w14:textId="77777777">
        <w:trPr>
          <w:trHeight w:val="720"/>
        </w:trPr>
        <w:tc>
          <w:tcPr>
            <w:tcW w:w="4705" w:type="dxa"/>
          </w:tcPr>
          <w:p w14:paraId="5C8F9419" w14:textId="77777777" w:rsidR="003879C9" w:rsidRDefault="00696817">
            <w:pPr>
              <w:pStyle w:val="TableParagraph"/>
              <w:spacing w:before="34"/>
              <w:rPr>
                <w:sz w:val="24"/>
              </w:rPr>
            </w:pPr>
            <w:r>
              <w:rPr>
                <w:sz w:val="24"/>
              </w:rPr>
              <w:t>dhcp server binding [bind_ID: 1 - 32] [MAC]</w:t>
            </w:r>
          </w:p>
          <w:p w14:paraId="0B3172F5" w14:textId="77777777" w:rsidR="003879C9" w:rsidRDefault="00696817">
            <w:pPr>
              <w:pStyle w:val="TableParagraph"/>
              <w:spacing w:before="67"/>
              <w:rPr>
                <w:sz w:val="24"/>
              </w:rPr>
            </w:pPr>
            <w:r>
              <w:rPr>
                <w:sz w:val="24"/>
              </w:rPr>
              <w:t>[IP_TO_BIND]</w:t>
            </w:r>
          </w:p>
        </w:tc>
        <w:tc>
          <w:tcPr>
            <w:tcW w:w="4111" w:type="dxa"/>
          </w:tcPr>
          <w:p w14:paraId="0313CC64" w14:textId="77777777" w:rsidR="003879C9" w:rsidRDefault="00696817">
            <w:pPr>
              <w:pStyle w:val="TableParagraph"/>
              <w:spacing w:before="214"/>
              <w:ind w:left="26"/>
              <w:rPr>
                <w:sz w:val="24"/>
              </w:rPr>
            </w:pPr>
            <w:r>
              <w:rPr>
                <w:sz w:val="24"/>
              </w:rPr>
              <w:t>Set binding IP and MAC of DHCP</w:t>
            </w:r>
          </w:p>
        </w:tc>
        <w:tc>
          <w:tcPr>
            <w:tcW w:w="991" w:type="dxa"/>
          </w:tcPr>
          <w:p w14:paraId="2994D253" w14:textId="77777777" w:rsidR="003879C9" w:rsidRDefault="003879C9">
            <w:pPr>
              <w:pStyle w:val="TableParagraph"/>
              <w:spacing w:before="7"/>
              <w:ind w:left="0"/>
              <w:rPr>
                <w:b/>
                <w:sz w:val="19"/>
              </w:rPr>
            </w:pPr>
          </w:p>
          <w:p w14:paraId="4D558442" w14:textId="77777777" w:rsidR="003879C9" w:rsidRDefault="00696817">
            <w:pPr>
              <w:pStyle w:val="TableParagraph"/>
              <w:spacing w:before="0"/>
              <w:ind w:left="73" w:right="64"/>
              <w:jc w:val="center"/>
              <w:rPr>
                <w:sz w:val="20"/>
              </w:rPr>
            </w:pPr>
            <w:r>
              <w:rPr>
                <w:sz w:val="20"/>
              </w:rPr>
              <w:t>Configure</w:t>
            </w:r>
          </w:p>
        </w:tc>
      </w:tr>
      <w:tr w:rsidR="003879C9" w14:paraId="71E7E314" w14:textId="77777777">
        <w:trPr>
          <w:trHeight w:val="359"/>
        </w:trPr>
        <w:tc>
          <w:tcPr>
            <w:tcW w:w="4705" w:type="dxa"/>
          </w:tcPr>
          <w:p w14:paraId="2A79E090" w14:textId="77777777" w:rsidR="003879C9" w:rsidRDefault="00696817">
            <w:pPr>
              <w:pStyle w:val="TableParagraph"/>
              <w:rPr>
                <w:sz w:val="24"/>
              </w:rPr>
            </w:pPr>
            <w:r>
              <w:rPr>
                <w:sz w:val="24"/>
              </w:rPr>
              <w:t>dhcp server default-gateway [IP_ADDR]</w:t>
            </w:r>
          </w:p>
        </w:tc>
        <w:tc>
          <w:tcPr>
            <w:tcW w:w="4111" w:type="dxa"/>
          </w:tcPr>
          <w:p w14:paraId="20A8C16A" w14:textId="77777777" w:rsidR="003879C9" w:rsidRDefault="00696817">
            <w:pPr>
              <w:pStyle w:val="TableParagraph"/>
              <w:ind w:left="26"/>
              <w:rPr>
                <w:sz w:val="24"/>
              </w:rPr>
            </w:pPr>
            <w:r>
              <w:rPr>
                <w:sz w:val="24"/>
              </w:rPr>
              <w:t>Set default-gateway IP for DHCP client</w:t>
            </w:r>
          </w:p>
        </w:tc>
        <w:tc>
          <w:tcPr>
            <w:tcW w:w="991" w:type="dxa"/>
          </w:tcPr>
          <w:p w14:paraId="0510D5D4" w14:textId="77777777" w:rsidR="003879C9" w:rsidRDefault="00696817">
            <w:pPr>
              <w:pStyle w:val="TableParagraph"/>
              <w:spacing w:before="57"/>
              <w:ind w:left="73" w:right="64"/>
              <w:jc w:val="center"/>
              <w:rPr>
                <w:sz w:val="20"/>
              </w:rPr>
            </w:pPr>
            <w:r>
              <w:rPr>
                <w:sz w:val="20"/>
              </w:rPr>
              <w:t>Configure</w:t>
            </w:r>
          </w:p>
        </w:tc>
      </w:tr>
      <w:tr w:rsidR="003879C9" w14:paraId="2A457F10" w14:textId="77777777">
        <w:trPr>
          <w:trHeight w:val="719"/>
        </w:trPr>
        <w:tc>
          <w:tcPr>
            <w:tcW w:w="4705" w:type="dxa"/>
          </w:tcPr>
          <w:p w14:paraId="67FF77E4" w14:textId="0DB01746" w:rsidR="003879C9" w:rsidRDefault="00696817">
            <w:pPr>
              <w:pStyle w:val="TableParagraph"/>
              <w:rPr>
                <w:sz w:val="24"/>
              </w:rPr>
            </w:pPr>
            <w:r>
              <w:rPr>
                <w:sz w:val="24"/>
              </w:rPr>
              <w:t xml:space="preserve">dhcp server </w:t>
            </w:r>
            <w:r w:rsidR="004275E3">
              <w:rPr>
                <w:sz w:val="24"/>
              </w:rPr>
              <w:t>included address</w:t>
            </w:r>
            <w:r>
              <w:rPr>
                <w:sz w:val="24"/>
              </w:rPr>
              <w:t xml:space="preserve"> [START_OF_IP]</w:t>
            </w:r>
          </w:p>
          <w:p w14:paraId="4EA748F5" w14:textId="77777777" w:rsidR="003879C9" w:rsidRDefault="00696817">
            <w:pPr>
              <w:pStyle w:val="TableParagraph"/>
              <w:spacing w:before="67"/>
              <w:rPr>
                <w:sz w:val="24"/>
              </w:rPr>
            </w:pPr>
            <w:r>
              <w:rPr>
                <w:sz w:val="24"/>
              </w:rPr>
              <w:t>[END_OF_IP]</w:t>
            </w:r>
          </w:p>
        </w:tc>
        <w:tc>
          <w:tcPr>
            <w:tcW w:w="4111" w:type="dxa"/>
          </w:tcPr>
          <w:p w14:paraId="02A6C4C3" w14:textId="77777777" w:rsidR="003879C9" w:rsidRDefault="00696817">
            <w:pPr>
              <w:pStyle w:val="TableParagraph"/>
              <w:spacing w:before="213"/>
              <w:ind w:left="26"/>
              <w:rPr>
                <w:sz w:val="24"/>
              </w:rPr>
            </w:pPr>
            <w:r>
              <w:rPr>
                <w:sz w:val="24"/>
              </w:rPr>
              <w:t>Set IP range for its client</w:t>
            </w:r>
          </w:p>
        </w:tc>
        <w:tc>
          <w:tcPr>
            <w:tcW w:w="991" w:type="dxa"/>
          </w:tcPr>
          <w:p w14:paraId="52D71394" w14:textId="77777777" w:rsidR="003879C9" w:rsidRDefault="003879C9">
            <w:pPr>
              <w:pStyle w:val="TableParagraph"/>
              <w:spacing w:before="5"/>
              <w:ind w:left="0"/>
              <w:rPr>
                <w:b/>
                <w:sz w:val="19"/>
              </w:rPr>
            </w:pPr>
          </w:p>
          <w:p w14:paraId="2016EB16" w14:textId="77777777" w:rsidR="003879C9" w:rsidRDefault="00696817">
            <w:pPr>
              <w:pStyle w:val="TableParagraph"/>
              <w:spacing w:before="1"/>
              <w:ind w:left="73" w:right="64"/>
              <w:jc w:val="center"/>
              <w:rPr>
                <w:sz w:val="20"/>
              </w:rPr>
            </w:pPr>
            <w:r>
              <w:rPr>
                <w:sz w:val="20"/>
              </w:rPr>
              <w:t>Configure</w:t>
            </w:r>
          </w:p>
        </w:tc>
      </w:tr>
      <w:tr w:rsidR="003879C9" w14:paraId="1A46AC42" w14:textId="77777777">
        <w:trPr>
          <w:trHeight w:val="360"/>
        </w:trPr>
        <w:tc>
          <w:tcPr>
            <w:tcW w:w="4705" w:type="dxa"/>
          </w:tcPr>
          <w:p w14:paraId="47285B02" w14:textId="77777777" w:rsidR="003879C9" w:rsidRDefault="00696817">
            <w:pPr>
              <w:pStyle w:val="TableParagraph"/>
              <w:spacing w:before="34"/>
              <w:rPr>
                <w:sz w:val="24"/>
              </w:rPr>
            </w:pPr>
            <w:r>
              <w:rPr>
                <w:sz w:val="24"/>
              </w:rPr>
              <w:t>dhcp server lease-time [60-2592000]</w:t>
            </w:r>
          </w:p>
        </w:tc>
        <w:tc>
          <w:tcPr>
            <w:tcW w:w="4111" w:type="dxa"/>
          </w:tcPr>
          <w:p w14:paraId="72383F87" w14:textId="77777777" w:rsidR="003879C9" w:rsidRDefault="00696817">
            <w:pPr>
              <w:pStyle w:val="TableParagraph"/>
              <w:spacing w:before="34"/>
              <w:ind w:left="26"/>
              <w:rPr>
                <w:sz w:val="24"/>
              </w:rPr>
            </w:pPr>
            <w:r>
              <w:rPr>
                <w:sz w:val="24"/>
              </w:rPr>
              <w:t>Set DHCP server lease time</w:t>
            </w:r>
          </w:p>
        </w:tc>
        <w:tc>
          <w:tcPr>
            <w:tcW w:w="991" w:type="dxa"/>
          </w:tcPr>
          <w:p w14:paraId="72EA1C25" w14:textId="77777777" w:rsidR="003879C9" w:rsidRDefault="00696817">
            <w:pPr>
              <w:pStyle w:val="TableParagraph"/>
              <w:spacing w:before="59"/>
              <w:ind w:left="73" w:right="64"/>
              <w:jc w:val="center"/>
              <w:rPr>
                <w:sz w:val="20"/>
              </w:rPr>
            </w:pPr>
            <w:r>
              <w:rPr>
                <w:sz w:val="20"/>
              </w:rPr>
              <w:t>Configure</w:t>
            </w:r>
          </w:p>
        </w:tc>
      </w:tr>
      <w:tr w:rsidR="003879C9" w14:paraId="5AE00F98" w14:textId="77777777">
        <w:trPr>
          <w:trHeight w:val="359"/>
        </w:trPr>
        <w:tc>
          <w:tcPr>
            <w:tcW w:w="4705" w:type="dxa"/>
          </w:tcPr>
          <w:p w14:paraId="244B1A59" w14:textId="77777777" w:rsidR="003879C9" w:rsidRDefault="00696817">
            <w:pPr>
              <w:pStyle w:val="TableParagraph"/>
              <w:rPr>
                <w:sz w:val="24"/>
              </w:rPr>
            </w:pPr>
            <w:r>
              <w:rPr>
                <w:sz w:val="24"/>
              </w:rPr>
              <w:t>dhcp server name-server [IP_ADDR]</w:t>
            </w:r>
          </w:p>
        </w:tc>
        <w:tc>
          <w:tcPr>
            <w:tcW w:w="4111" w:type="dxa"/>
          </w:tcPr>
          <w:p w14:paraId="703E8EE9" w14:textId="77777777" w:rsidR="003879C9" w:rsidRDefault="00696817">
            <w:pPr>
              <w:pStyle w:val="TableParagraph"/>
              <w:ind w:left="26"/>
              <w:rPr>
                <w:sz w:val="24"/>
              </w:rPr>
            </w:pPr>
            <w:r>
              <w:rPr>
                <w:sz w:val="24"/>
              </w:rPr>
              <w:t>Set name-server address for DHCP client</w:t>
            </w:r>
          </w:p>
        </w:tc>
        <w:tc>
          <w:tcPr>
            <w:tcW w:w="991" w:type="dxa"/>
          </w:tcPr>
          <w:p w14:paraId="2AFD84E5" w14:textId="77777777" w:rsidR="003879C9" w:rsidRDefault="00696817">
            <w:pPr>
              <w:pStyle w:val="TableParagraph"/>
              <w:spacing w:before="57"/>
              <w:ind w:left="73" w:right="64"/>
              <w:jc w:val="center"/>
              <w:rPr>
                <w:sz w:val="20"/>
              </w:rPr>
            </w:pPr>
            <w:r>
              <w:rPr>
                <w:sz w:val="20"/>
              </w:rPr>
              <w:t>Configure</w:t>
            </w:r>
          </w:p>
        </w:tc>
      </w:tr>
      <w:tr w:rsidR="003879C9" w14:paraId="4D5C8E37" w14:textId="77777777">
        <w:trPr>
          <w:trHeight w:val="359"/>
        </w:trPr>
        <w:tc>
          <w:tcPr>
            <w:tcW w:w="4705" w:type="dxa"/>
          </w:tcPr>
          <w:p w14:paraId="60C32238" w14:textId="77777777" w:rsidR="003879C9" w:rsidRDefault="00696817">
            <w:pPr>
              <w:pStyle w:val="TableParagraph"/>
              <w:rPr>
                <w:sz w:val="24"/>
              </w:rPr>
            </w:pPr>
            <w:r>
              <w:rPr>
                <w:sz w:val="24"/>
              </w:rPr>
              <w:t>dhcp service relay enable</w:t>
            </w:r>
          </w:p>
        </w:tc>
        <w:tc>
          <w:tcPr>
            <w:tcW w:w="4111" w:type="dxa"/>
          </w:tcPr>
          <w:p w14:paraId="39049CAE" w14:textId="77777777" w:rsidR="003879C9" w:rsidRDefault="00696817">
            <w:pPr>
              <w:pStyle w:val="TableParagraph"/>
              <w:ind w:left="26"/>
              <w:rPr>
                <w:sz w:val="24"/>
              </w:rPr>
            </w:pPr>
            <w:r>
              <w:rPr>
                <w:sz w:val="24"/>
              </w:rPr>
              <w:t>Enable DHCP relay</w:t>
            </w:r>
          </w:p>
        </w:tc>
        <w:tc>
          <w:tcPr>
            <w:tcW w:w="991" w:type="dxa"/>
          </w:tcPr>
          <w:p w14:paraId="00FB8CFE" w14:textId="77777777" w:rsidR="003879C9" w:rsidRDefault="00696817">
            <w:pPr>
              <w:pStyle w:val="TableParagraph"/>
              <w:spacing w:before="57"/>
              <w:ind w:left="73" w:right="64"/>
              <w:jc w:val="center"/>
              <w:rPr>
                <w:sz w:val="20"/>
              </w:rPr>
            </w:pPr>
            <w:r>
              <w:rPr>
                <w:sz w:val="20"/>
              </w:rPr>
              <w:t>Configure</w:t>
            </w:r>
          </w:p>
        </w:tc>
      </w:tr>
      <w:tr w:rsidR="003879C9" w14:paraId="3E496760" w14:textId="77777777">
        <w:trPr>
          <w:trHeight w:val="360"/>
        </w:trPr>
        <w:tc>
          <w:tcPr>
            <w:tcW w:w="4705" w:type="dxa"/>
          </w:tcPr>
          <w:p w14:paraId="72C8B8AF" w14:textId="77777777" w:rsidR="003879C9" w:rsidRDefault="00696817">
            <w:pPr>
              <w:pStyle w:val="TableParagraph"/>
              <w:spacing w:before="34"/>
              <w:rPr>
                <w:sz w:val="24"/>
              </w:rPr>
            </w:pPr>
            <w:r>
              <w:rPr>
                <w:sz w:val="24"/>
              </w:rPr>
              <w:t>dhcp service server enable</w:t>
            </w:r>
          </w:p>
        </w:tc>
        <w:tc>
          <w:tcPr>
            <w:tcW w:w="4111" w:type="dxa"/>
          </w:tcPr>
          <w:p w14:paraId="1961FBAD" w14:textId="77777777" w:rsidR="003879C9" w:rsidRDefault="00696817">
            <w:pPr>
              <w:pStyle w:val="TableParagraph"/>
              <w:spacing w:before="34"/>
              <w:ind w:left="26"/>
              <w:rPr>
                <w:sz w:val="24"/>
              </w:rPr>
            </w:pPr>
            <w:r>
              <w:rPr>
                <w:sz w:val="24"/>
              </w:rPr>
              <w:t>Enable DHCP server</w:t>
            </w:r>
          </w:p>
        </w:tc>
        <w:tc>
          <w:tcPr>
            <w:tcW w:w="991" w:type="dxa"/>
          </w:tcPr>
          <w:p w14:paraId="5F00D71D" w14:textId="77777777" w:rsidR="003879C9" w:rsidRDefault="00696817">
            <w:pPr>
              <w:pStyle w:val="TableParagraph"/>
              <w:spacing w:before="59"/>
              <w:ind w:left="73" w:right="64"/>
              <w:jc w:val="center"/>
              <w:rPr>
                <w:sz w:val="20"/>
              </w:rPr>
            </w:pPr>
            <w:r>
              <w:rPr>
                <w:sz w:val="20"/>
              </w:rPr>
              <w:t>Configure</w:t>
            </w:r>
          </w:p>
        </w:tc>
      </w:tr>
      <w:tr w:rsidR="003879C9" w14:paraId="50520730" w14:textId="77777777">
        <w:trPr>
          <w:trHeight w:val="359"/>
        </w:trPr>
        <w:tc>
          <w:tcPr>
            <w:tcW w:w="4705" w:type="dxa"/>
          </w:tcPr>
          <w:p w14:paraId="210FA0AC" w14:textId="77777777" w:rsidR="003879C9" w:rsidRDefault="00696817">
            <w:pPr>
              <w:pStyle w:val="TableParagraph"/>
              <w:rPr>
                <w:sz w:val="24"/>
              </w:rPr>
            </w:pPr>
            <w:r>
              <w:rPr>
                <w:sz w:val="24"/>
              </w:rPr>
              <w:t>show boot host dhcp</w:t>
            </w:r>
          </w:p>
        </w:tc>
        <w:tc>
          <w:tcPr>
            <w:tcW w:w="4111" w:type="dxa"/>
          </w:tcPr>
          <w:p w14:paraId="6F93B54E" w14:textId="77777777" w:rsidR="003879C9" w:rsidRDefault="00696817">
            <w:pPr>
              <w:pStyle w:val="TableParagraph"/>
              <w:ind w:left="26"/>
              <w:rPr>
                <w:sz w:val="24"/>
              </w:rPr>
            </w:pPr>
            <w:r>
              <w:rPr>
                <w:sz w:val="24"/>
              </w:rPr>
              <w:t>Display DHCP client state</w:t>
            </w:r>
          </w:p>
        </w:tc>
        <w:tc>
          <w:tcPr>
            <w:tcW w:w="991" w:type="dxa"/>
          </w:tcPr>
          <w:p w14:paraId="109F74D7" w14:textId="77777777" w:rsidR="003879C9" w:rsidRDefault="00696817">
            <w:pPr>
              <w:pStyle w:val="TableParagraph"/>
              <w:spacing w:before="57"/>
              <w:ind w:left="73" w:right="64"/>
              <w:jc w:val="center"/>
              <w:rPr>
                <w:sz w:val="20"/>
              </w:rPr>
            </w:pPr>
            <w:r>
              <w:rPr>
                <w:sz w:val="20"/>
              </w:rPr>
              <w:t>Configure</w:t>
            </w:r>
          </w:p>
        </w:tc>
      </w:tr>
      <w:tr w:rsidR="003879C9" w14:paraId="065CA0E4" w14:textId="77777777">
        <w:trPr>
          <w:trHeight w:val="359"/>
        </w:trPr>
        <w:tc>
          <w:tcPr>
            <w:tcW w:w="4705" w:type="dxa"/>
          </w:tcPr>
          <w:p w14:paraId="75EAA748" w14:textId="77777777" w:rsidR="003879C9" w:rsidRDefault="00696817">
            <w:pPr>
              <w:pStyle w:val="TableParagraph"/>
              <w:rPr>
                <w:sz w:val="24"/>
              </w:rPr>
            </w:pPr>
            <w:r>
              <w:rPr>
                <w:sz w:val="24"/>
              </w:rPr>
              <w:t>show dhcp relay information option</w:t>
            </w:r>
          </w:p>
        </w:tc>
        <w:tc>
          <w:tcPr>
            <w:tcW w:w="4111" w:type="dxa"/>
          </w:tcPr>
          <w:p w14:paraId="4620761C" w14:textId="77777777" w:rsidR="003879C9" w:rsidRDefault="00696817">
            <w:pPr>
              <w:pStyle w:val="TableParagraph"/>
              <w:ind w:left="26"/>
              <w:rPr>
                <w:sz w:val="24"/>
              </w:rPr>
            </w:pPr>
            <w:r>
              <w:rPr>
                <w:sz w:val="24"/>
              </w:rPr>
              <w:t>Display DHCP relay option</w:t>
            </w:r>
          </w:p>
        </w:tc>
        <w:tc>
          <w:tcPr>
            <w:tcW w:w="991" w:type="dxa"/>
          </w:tcPr>
          <w:p w14:paraId="665FDAE0" w14:textId="77777777" w:rsidR="003879C9" w:rsidRDefault="00696817">
            <w:pPr>
              <w:pStyle w:val="TableParagraph"/>
              <w:spacing w:before="57"/>
              <w:ind w:left="73" w:right="64"/>
              <w:jc w:val="center"/>
              <w:rPr>
                <w:sz w:val="20"/>
              </w:rPr>
            </w:pPr>
            <w:r>
              <w:rPr>
                <w:sz w:val="20"/>
              </w:rPr>
              <w:t>Configure</w:t>
            </w:r>
          </w:p>
        </w:tc>
      </w:tr>
      <w:tr w:rsidR="003879C9" w14:paraId="445B02AE" w14:textId="77777777">
        <w:trPr>
          <w:trHeight w:val="360"/>
        </w:trPr>
        <w:tc>
          <w:tcPr>
            <w:tcW w:w="4705" w:type="dxa"/>
          </w:tcPr>
          <w:p w14:paraId="2A94F251" w14:textId="77777777" w:rsidR="003879C9" w:rsidRDefault="00696817">
            <w:pPr>
              <w:pStyle w:val="TableParagraph"/>
              <w:spacing w:before="34"/>
              <w:rPr>
                <w:sz w:val="24"/>
              </w:rPr>
            </w:pPr>
            <w:r>
              <w:rPr>
                <w:sz w:val="24"/>
              </w:rPr>
              <w:t>show dhcp relay server [server_number: 1-4]</w:t>
            </w:r>
          </w:p>
        </w:tc>
        <w:tc>
          <w:tcPr>
            <w:tcW w:w="4111" w:type="dxa"/>
          </w:tcPr>
          <w:p w14:paraId="2F20DCB4" w14:textId="77777777" w:rsidR="003879C9" w:rsidRDefault="00696817">
            <w:pPr>
              <w:pStyle w:val="TableParagraph"/>
              <w:spacing w:before="34"/>
              <w:ind w:left="26"/>
              <w:rPr>
                <w:sz w:val="24"/>
              </w:rPr>
            </w:pPr>
            <w:r>
              <w:rPr>
                <w:sz w:val="24"/>
              </w:rPr>
              <w:t>Display DHCP relay address</w:t>
            </w:r>
          </w:p>
        </w:tc>
        <w:tc>
          <w:tcPr>
            <w:tcW w:w="991" w:type="dxa"/>
          </w:tcPr>
          <w:p w14:paraId="1ABF9F9D" w14:textId="77777777" w:rsidR="003879C9" w:rsidRDefault="00696817">
            <w:pPr>
              <w:pStyle w:val="TableParagraph"/>
              <w:spacing w:before="59"/>
              <w:ind w:left="73" w:right="64"/>
              <w:jc w:val="center"/>
              <w:rPr>
                <w:sz w:val="20"/>
              </w:rPr>
            </w:pPr>
            <w:r>
              <w:rPr>
                <w:sz w:val="20"/>
              </w:rPr>
              <w:t>Configure</w:t>
            </w:r>
          </w:p>
        </w:tc>
      </w:tr>
      <w:tr w:rsidR="003879C9" w14:paraId="0DDCC7DA" w14:textId="77777777">
        <w:trPr>
          <w:trHeight w:val="359"/>
        </w:trPr>
        <w:tc>
          <w:tcPr>
            <w:tcW w:w="4705" w:type="dxa"/>
          </w:tcPr>
          <w:p w14:paraId="7282B356" w14:textId="77777777" w:rsidR="003879C9" w:rsidRDefault="00696817">
            <w:pPr>
              <w:pStyle w:val="TableParagraph"/>
              <w:rPr>
                <w:sz w:val="24"/>
              </w:rPr>
            </w:pPr>
            <w:r>
              <w:rPr>
                <w:sz w:val="24"/>
              </w:rPr>
              <w:t>show dhcp relay untrust</w:t>
            </w:r>
          </w:p>
        </w:tc>
        <w:tc>
          <w:tcPr>
            <w:tcW w:w="4111" w:type="dxa"/>
          </w:tcPr>
          <w:p w14:paraId="1B26DA30" w14:textId="77777777" w:rsidR="003879C9" w:rsidRDefault="00696817">
            <w:pPr>
              <w:pStyle w:val="TableParagraph"/>
              <w:ind w:left="26"/>
              <w:rPr>
                <w:sz w:val="24"/>
              </w:rPr>
            </w:pPr>
            <w:r>
              <w:rPr>
                <w:sz w:val="24"/>
              </w:rPr>
              <w:t>Display DHCP untrusted port status</w:t>
            </w:r>
          </w:p>
        </w:tc>
        <w:tc>
          <w:tcPr>
            <w:tcW w:w="991" w:type="dxa"/>
          </w:tcPr>
          <w:p w14:paraId="3C8D254D" w14:textId="77777777" w:rsidR="003879C9" w:rsidRDefault="00696817">
            <w:pPr>
              <w:pStyle w:val="TableParagraph"/>
              <w:spacing w:before="57"/>
              <w:ind w:left="73" w:right="64"/>
              <w:jc w:val="center"/>
              <w:rPr>
                <w:sz w:val="20"/>
              </w:rPr>
            </w:pPr>
            <w:r>
              <w:rPr>
                <w:sz w:val="20"/>
              </w:rPr>
              <w:t>Interface</w:t>
            </w:r>
          </w:p>
        </w:tc>
      </w:tr>
      <w:tr w:rsidR="003879C9" w14:paraId="528C31AC" w14:textId="77777777">
        <w:trPr>
          <w:trHeight w:val="359"/>
        </w:trPr>
        <w:tc>
          <w:tcPr>
            <w:tcW w:w="4705" w:type="dxa"/>
          </w:tcPr>
          <w:p w14:paraId="69EBB79B" w14:textId="77777777" w:rsidR="003879C9" w:rsidRDefault="00696817">
            <w:pPr>
              <w:pStyle w:val="TableParagraph"/>
              <w:rPr>
                <w:sz w:val="24"/>
              </w:rPr>
            </w:pPr>
            <w:r>
              <w:rPr>
                <w:sz w:val="24"/>
              </w:rPr>
              <w:t>show dhcp server binding</w:t>
            </w:r>
          </w:p>
        </w:tc>
        <w:tc>
          <w:tcPr>
            <w:tcW w:w="4111" w:type="dxa"/>
          </w:tcPr>
          <w:p w14:paraId="12EFA51B" w14:textId="77777777" w:rsidR="003879C9" w:rsidRDefault="00696817">
            <w:pPr>
              <w:pStyle w:val="TableParagraph"/>
              <w:ind w:left="26"/>
              <w:rPr>
                <w:sz w:val="24"/>
              </w:rPr>
            </w:pPr>
            <w:r>
              <w:rPr>
                <w:sz w:val="24"/>
              </w:rPr>
              <w:t>Display all DHCP bounding entries</w:t>
            </w:r>
          </w:p>
        </w:tc>
        <w:tc>
          <w:tcPr>
            <w:tcW w:w="991" w:type="dxa"/>
          </w:tcPr>
          <w:p w14:paraId="0E9DB096" w14:textId="77777777" w:rsidR="003879C9" w:rsidRDefault="00696817">
            <w:pPr>
              <w:pStyle w:val="TableParagraph"/>
              <w:spacing w:before="57"/>
              <w:ind w:left="73" w:right="64"/>
              <w:jc w:val="center"/>
              <w:rPr>
                <w:sz w:val="20"/>
              </w:rPr>
            </w:pPr>
            <w:r>
              <w:rPr>
                <w:sz w:val="20"/>
              </w:rPr>
              <w:t>Configure</w:t>
            </w:r>
          </w:p>
        </w:tc>
      </w:tr>
      <w:tr w:rsidR="003879C9" w14:paraId="2F04D037" w14:textId="77777777">
        <w:trPr>
          <w:trHeight w:val="360"/>
        </w:trPr>
        <w:tc>
          <w:tcPr>
            <w:tcW w:w="4705" w:type="dxa"/>
          </w:tcPr>
          <w:p w14:paraId="675A82C0" w14:textId="77777777" w:rsidR="003879C9" w:rsidRDefault="00696817">
            <w:pPr>
              <w:pStyle w:val="TableParagraph"/>
              <w:spacing w:before="34"/>
              <w:rPr>
                <w:sz w:val="24"/>
              </w:rPr>
            </w:pPr>
            <w:r>
              <w:rPr>
                <w:sz w:val="24"/>
              </w:rPr>
              <w:t>show dhcp server default-gateway</w:t>
            </w:r>
          </w:p>
        </w:tc>
        <w:tc>
          <w:tcPr>
            <w:tcW w:w="4111" w:type="dxa"/>
          </w:tcPr>
          <w:p w14:paraId="1656F5D7" w14:textId="77777777" w:rsidR="003879C9" w:rsidRDefault="00696817">
            <w:pPr>
              <w:pStyle w:val="TableParagraph"/>
              <w:spacing w:before="34"/>
              <w:ind w:left="26"/>
              <w:rPr>
                <w:sz w:val="24"/>
              </w:rPr>
            </w:pPr>
            <w:r>
              <w:rPr>
                <w:sz w:val="24"/>
              </w:rPr>
              <w:t>Display DHCP default-gateway IP</w:t>
            </w:r>
          </w:p>
        </w:tc>
        <w:tc>
          <w:tcPr>
            <w:tcW w:w="991" w:type="dxa"/>
          </w:tcPr>
          <w:p w14:paraId="2121F6C6" w14:textId="77777777" w:rsidR="003879C9" w:rsidRDefault="00696817">
            <w:pPr>
              <w:pStyle w:val="TableParagraph"/>
              <w:spacing w:before="59"/>
              <w:ind w:left="73" w:right="64"/>
              <w:jc w:val="center"/>
              <w:rPr>
                <w:sz w:val="20"/>
              </w:rPr>
            </w:pPr>
            <w:r>
              <w:rPr>
                <w:sz w:val="20"/>
              </w:rPr>
              <w:t>Configure</w:t>
            </w:r>
          </w:p>
        </w:tc>
      </w:tr>
      <w:tr w:rsidR="003879C9" w14:paraId="0C1AF23A" w14:textId="77777777">
        <w:trPr>
          <w:trHeight w:val="359"/>
        </w:trPr>
        <w:tc>
          <w:tcPr>
            <w:tcW w:w="4705" w:type="dxa"/>
          </w:tcPr>
          <w:p w14:paraId="66B48FFE" w14:textId="4DE1EA7A" w:rsidR="003879C9" w:rsidRDefault="00696817">
            <w:pPr>
              <w:pStyle w:val="TableParagraph"/>
              <w:rPr>
                <w:sz w:val="24"/>
              </w:rPr>
            </w:pPr>
            <w:r>
              <w:rPr>
                <w:sz w:val="24"/>
              </w:rPr>
              <w:t xml:space="preserve">show dhcp server </w:t>
            </w:r>
            <w:r w:rsidR="004275E3">
              <w:rPr>
                <w:sz w:val="24"/>
              </w:rPr>
              <w:t>included address</w:t>
            </w:r>
          </w:p>
        </w:tc>
        <w:tc>
          <w:tcPr>
            <w:tcW w:w="4111" w:type="dxa"/>
          </w:tcPr>
          <w:p w14:paraId="3804DE16" w14:textId="77777777" w:rsidR="003879C9" w:rsidRDefault="00696817">
            <w:pPr>
              <w:pStyle w:val="TableParagraph"/>
              <w:ind w:left="26"/>
              <w:rPr>
                <w:sz w:val="24"/>
              </w:rPr>
            </w:pPr>
            <w:r>
              <w:rPr>
                <w:sz w:val="24"/>
              </w:rPr>
              <w:t>Display DHCP included IP range</w:t>
            </w:r>
          </w:p>
        </w:tc>
        <w:tc>
          <w:tcPr>
            <w:tcW w:w="991" w:type="dxa"/>
          </w:tcPr>
          <w:p w14:paraId="2DC8D187" w14:textId="77777777" w:rsidR="003879C9" w:rsidRDefault="00696817">
            <w:pPr>
              <w:pStyle w:val="TableParagraph"/>
              <w:spacing w:before="57"/>
              <w:ind w:left="73" w:right="64"/>
              <w:jc w:val="center"/>
              <w:rPr>
                <w:sz w:val="20"/>
              </w:rPr>
            </w:pPr>
            <w:r>
              <w:rPr>
                <w:sz w:val="20"/>
              </w:rPr>
              <w:t>Configure</w:t>
            </w:r>
          </w:p>
        </w:tc>
      </w:tr>
      <w:tr w:rsidR="003879C9" w14:paraId="5412FD96" w14:textId="77777777">
        <w:trPr>
          <w:trHeight w:val="359"/>
        </w:trPr>
        <w:tc>
          <w:tcPr>
            <w:tcW w:w="4705" w:type="dxa"/>
          </w:tcPr>
          <w:p w14:paraId="00CB47CF" w14:textId="77777777" w:rsidR="003879C9" w:rsidRDefault="00696817">
            <w:pPr>
              <w:pStyle w:val="TableParagraph"/>
              <w:rPr>
                <w:sz w:val="24"/>
              </w:rPr>
            </w:pPr>
            <w:r>
              <w:rPr>
                <w:sz w:val="24"/>
              </w:rPr>
              <w:t>show dhcp server lease</w:t>
            </w:r>
          </w:p>
        </w:tc>
        <w:tc>
          <w:tcPr>
            <w:tcW w:w="4111" w:type="dxa"/>
          </w:tcPr>
          <w:p w14:paraId="118E6E2C" w14:textId="77777777" w:rsidR="003879C9" w:rsidRDefault="00696817">
            <w:pPr>
              <w:pStyle w:val="TableParagraph"/>
              <w:ind w:left="26"/>
              <w:rPr>
                <w:sz w:val="24"/>
              </w:rPr>
            </w:pPr>
            <w:r>
              <w:rPr>
                <w:sz w:val="24"/>
              </w:rPr>
              <w:t>Display DHCP lease entries</w:t>
            </w:r>
          </w:p>
        </w:tc>
        <w:tc>
          <w:tcPr>
            <w:tcW w:w="991" w:type="dxa"/>
          </w:tcPr>
          <w:p w14:paraId="20255AA4" w14:textId="77777777" w:rsidR="003879C9" w:rsidRDefault="00696817">
            <w:pPr>
              <w:pStyle w:val="TableParagraph"/>
              <w:spacing w:before="57"/>
              <w:ind w:left="73" w:right="64"/>
              <w:jc w:val="center"/>
              <w:rPr>
                <w:sz w:val="20"/>
              </w:rPr>
            </w:pPr>
            <w:r>
              <w:rPr>
                <w:sz w:val="20"/>
              </w:rPr>
              <w:t>Configure</w:t>
            </w:r>
          </w:p>
        </w:tc>
      </w:tr>
      <w:tr w:rsidR="003879C9" w14:paraId="26F21FA5" w14:textId="77777777">
        <w:trPr>
          <w:trHeight w:val="360"/>
        </w:trPr>
        <w:tc>
          <w:tcPr>
            <w:tcW w:w="4705" w:type="dxa"/>
          </w:tcPr>
          <w:p w14:paraId="779747EE" w14:textId="77777777" w:rsidR="003879C9" w:rsidRDefault="00696817">
            <w:pPr>
              <w:pStyle w:val="TableParagraph"/>
              <w:spacing w:before="34"/>
              <w:rPr>
                <w:sz w:val="24"/>
              </w:rPr>
            </w:pPr>
            <w:r>
              <w:rPr>
                <w:sz w:val="24"/>
              </w:rPr>
              <w:t>show dhcp server lease-time</w:t>
            </w:r>
          </w:p>
        </w:tc>
        <w:tc>
          <w:tcPr>
            <w:tcW w:w="4111" w:type="dxa"/>
          </w:tcPr>
          <w:p w14:paraId="01AF754B" w14:textId="77777777" w:rsidR="003879C9" w:rsidRDefault="00696817">
            <w:pPr>
              <w:pStyle w:val="TableParagraph"/>
              <w:spacing w:before="34"/>
              <w:ind w:left="26"/>
              <w:rPr>
                <w:sz w:val="24"/>
              </w:rPr>
            </w:pPr>
            <w:r>
              <w:rPr>
                <w:sz w:val="24"/>
              </w:rPr>
              <w:t>Display DHCP server lease time</w:t>
            </w:r>
          </w:p>
        </w:tc>
        <w:tc>
          <w:tcPr>
            <w:tcW w:w="991" w:type="dxa"/>
          </w:tcPr>
          <w:p w14:paraId="43336D3A" w14:textId="77777777" w:rsidR="003879C9" w:rsidRDefault="00696817">
            <w:pPr>
              <w:pStyle w:val="TableParagraph"/>
              <w:spacing w:before="59"/>
              <w:ind w:left="73" w:right="64"/>
              <w:jc w:val="center"/>
              <w:rPr>
                <w:sz w:val="20"/>
              </w:rPr>
            </w:pPr>
            <w:r>
              <w:rPr>
                <w:sz w:val="20"/>
              </w:rPr>
              <w:t>Configure</w:t>
            </w:r>
          </w:p>
        </w:tc>
      </w:tr>
      <w:tr w:rsidR="003879C9" w14:paraId="1CCA994A" w14:textId="77777777">
        <w:trPr>
          <w:trHeight w:val="359"/>
        </w:trPr>
        <w:tc>
          <w:tcPr>
            <w:tcW w:w="4705" w:type="dxa"/>
          </w:tcPr>
          <w:p w14:paraId="31B4B1B1" w14:textId="77777777" w:rsidR="003879C9" w:rsidRDefault="00696817">
            <w:pPr>
              <w:pStyle w:val="TableParagraph"/>
              <w:rPr>
                <w:sz w:val="24"/>
              </w:rPr>
            </w:pPr>
            <w:r>
              <w:rPr>
                <w:sz w:val="24"/>
              </w:rPr>
              <w:t>show dhcp server name-server</w:t>
            </w:r>
          </w:p>
        </w:tc>
        <w:tc>
          <w:tcPr>
            <w:tcW w:w="4111" w:type="dxa"/>
          </w:tcPr>
          <w:p w14:paraId="7C11A857" w14:textId="77777777" w:rsidR="003879C9" w:rsidRDefault="00696817">
            <w:pPr>
              <w:pStyle w:val="TableParagraph"/>
              <w:ind w:left="26"/>
              <w:rPr>
                <w:sz w:val="24"/>
              </w:rPr>
            </w:pPr>
            <w:r>
              <w:rPr>
                <w:sz w:val="24"/>
              </w:rPr>
              <w:t>Display DHCP name-server</w:t>
            </w:r>
          </w:p>
        </w:tc>
        <w:tc>
          <w:tcPr>
            <w:tcW w:w="991" w:type="dxa"/>
          </w:tcPr>
          <w:p w14:paraId="4C741807" w14:textId="77777777" w:rsidR="003879C9" w:rsidRDefault="00696817">
            <w:pPr>
              <w:pStyle w:val="TableParagraph"/>
              <w:spacing w:before="57"/>
              <w:ind w:left="73" w:right="64"/>
              <w:jc w:val="center"/>
              <w:rPr>
                <w:sz w:val="20"/>
              </w:rPr>
            </w:pPr>
            <w:r>
              <w:rPr>
                <w:sz w:val="20"/>
              </w:rPr>
              <w:t>Configure</w:t>
            </w:r>
          </w:p>
        </w:tc>
      </w:tr>
      <w:tr w:rsidR="003879C9" w14:paraId="11FFD59E" w14:textId="77777777">
        <w:trPr>
          <w:trHeight w:val="359"/>
        </w:trPr>
        <w:tc>
          <w:tcPr>
            <w:tcW w:w="4705" w:type="dxa"/>
          </w:tcPr>
          <w:p w14:paraId="23677012" w14:textId="77777777" w:rsidR="003879C9" w:rsidRDefault="00696817">
            <w:pPr>
              <w:pStyle w:val="TableParagraph"/>
              <w:rPr>
                <w:sz w:val="24"/>
              </w:rPr>
            </w:pPr>
            <w:r>
              <w:rPr>
                <w:sz w:val="24"/>
              </w:rPr>
              <w:t>show dhcp server status</w:t>
            </w:r>
          </w:p>
        </w:tc>
        <w:tc>
          <w:tcPr>
            <w:tcW w:w="4111" w:type="dxa"/>
          </w:tcPr>
          <w:p w14:paraId="52432141" w14:textId="77777777" w:rsidR="003879C9" w:rsidRDefault="00696817">
            <w:pPr>
              <w:pStyle w:val="TableParagraph"/>
              <w:ind w:left="26"/>
              <w:rPr>
                <w:sz w:val="24"/>
              </w:rPr>
            </w:pPr>
            <w:r>
              <w:rPr>
                <w:sz w:val="24"/>
              </w:rPr>
              <w:t>Display DHCP server status</w:t>
            </w:r>
          </w:p>
        </w:tc>
        <w:tc>
          <w:tcPr>
            <w:tcW w:w="991" w:type="dxa"/>
          </w:tcPr>
          <w:p w14:paraId="745F95B9" w14:textId="77777777" w:rsidR="003879C9" w:rsidRDefault="00696817">
            <w:pPr>
              <w:pStyle w:val="TableParagraph"/>
              <w:spacing w:before="57"/>
              <w:ind w:left="73" w:right="64"/>
              <w:jc w:val="center"/>
              <w:rPr>
                <w:sz w:val="20"/>
              </w:rPr>
            </w:pPr>
            <w:r>
              <w:rPr>
                <w:sz w:val="20"/>
              </w:rPr>
              <w:t>Configure</w:t>
            </w:r>
          </w:p>
        </w:tc>
      </w:tr>
      <w:tr w:rsidR="003879C9" w14:paraId="77CC5601" w14:textId="77777777">
        <w:trPr>
          <w:trHeight w:val="360"/>
        </w:trPr>
        <w:tc>
          <w:tcPr>
            <w:tcW w:w="4705" w:type="dxa"/>
          </w:tcPr>
          <w:p w14:paraId="1EB2C82C" w14:textId="77777777" w:rsidR="003879C9" w:rsidRDefault="00696817">
            <w:pPr>
              <w:pStyle w:val="TableParagraph"/>
              <w:spacing w:before="34"/>
              <w:rPr>
                <w:sz w:val="24"/>
              </w:rPr>
            </w:pPr>
            <w:r>
              <w:rPr>
                <w:sz w:val="24"/>
              </w:rPr>
              <w:t>show dhcp service relay</w:t>
            </w:r>
          </w:p>
        </w:tc>
        <w:tc>
          <w:tcPr>
            <w:tcW w:w="4111" w:type="dxa"/>
          </w:tcPr>
          <w:p w14:paraId="4BB5F52F" w14:textId="77777777" w:rsidR="003879C9" w:rsidRDefault="00696817">
            <w:pPr>
              <w:pStyle w:val="TableParagraph"/>
              <w:spacing w:before="34"/>
              <w:ind w:left="26"/>
              <w:rPr>
                <w:sz w:val="24"/>
              </w:rPr>
            </w:pPr>
            <w:r>
              <w:rPr>
                <w:sz w:val="24"/>
              </w:rPr>
              <w:t>Display DHCP relay agent status</w:t>
            </w:r>
          </w:p>
        </w:tc>
        <w:tc>
          <w:tcPr>
            <w:tcW w:w="991" w:type="dxa"/>
          </w:tcPr>
          <w:p w14:paraId="1E8BE491" w14:textId="77777777" w:rsidR="003879C9" w:rsidRDefault="00696817">
            <w:pPr>
              <w:pStyle w:val="TableParagraph"/>
              <w:spacing w:before="59"/>
              <w:ind w:left="73" w:right="64"/>
              <w:jc w:val="center"/>
              <w:rPr>
                <w:sz w:val="20"/>
              </w:rPr>
            </w:pPr>
            <w:r>
              <w:rPr>
                <w:sz w:val="20"/>
              </w:rPr>
              <w:t>Configure</w:t>
            </w:r>
          </w:p>
        </w:tc>
      </w:tr>
      <w:tr w:rsidR="003879C9" w14:paraId="67DC3C28" w14:textId="77777777">
        <w:trPr>
          <w:trHeight w:val="359"/>
        </w:trPr>
        <w:tc>
          <w:tcPr>
            <w:tcW w:w="4705" w:type="dxa"/>
          </w:tcPr>
          <w:p w14:paraId="750C6191" w14:textId="77777777" w:rsidR="003879C9" w:rsidRDefault="00696817">
            <w:pPr>
              <w:pStyle w:val="TableParagraph"/>
              <w:rPr>
                <w:sz w:val="24"/>
              </w:rPr>
            </w:pPr>
            <w:r>
              <w:rPr>
                <w:sz w:val="24"/>
              </w:rPr>
              <w:t>show dhcp service server</w:t>
            </w:r>
          </w:p>
        </w:tc>
        <w:tc>
          <w:tcPr>
            <w:tcW w:w="4111" w:type="dxa"/>
          </w:tcPr>
          <w:p w14:paraId="7707E598" w14:textId="77777777" w:rsidR="003879C9" w:rsidRDefault="00696817">
            <w:pPr>
              <w:pStyle w:val="TableParagraph"/>
              <w:ind w:left="26"/>
              <w:rPr>
                <w:sz w:val="24"/>
              </w:rPr>
            </w:pPr>
            <w:r>
              <w:rPr>
                <w:sz w:val="24"/>
              </w:rPr>
              <w:t>Display DHCP server status</w:t>
            </w:r>
          </w:p>
        </w:tc>
        <w:tc>
          <w:tcPr>
            <w:tcW w:w="991" w:type="dxa"/>
          </w:tcPr>
          <w:p w14:paraId="04FFE40B" w14:textId="77777777" w:rsidR="003879C9" w:rsidRDefault="00696817">
            <w:pPr>
              <w:pStyle w:val="TableParagraph"/>
              <w:spacing w:before="57"/>
              <w:ind w:left="73" w:right="64"/>
              <w:jc w:val="center"/>
              <w:rPr>
                <w:sz w:val="20"/>
              </w:rPr>
            </w:pPr>
            <w:r>
              <w:rPr>
                <w:sz w:val="20"/>
              </w:rPr>
              <w:t>Configure</w:t>
            </w:r>
          </w:p>
        </w:tc>
      </w:tr>
      <w:tr w:rsidR="003879C9" w14:paraId="582601CE" w14:textId="77777777">
        <w:trPr>
          <w:trHeight w:val="359"/>
        </w:trPr>
        <w:tc>
          <w:tcPr>
            <w:tcW w:w="4705" w:type="dxa"/>
          </w:tcPr>
          <w:p w14:paraId="06FCB349" w14:textId="77777777" w:rsidR="003879C9" w:rsidRDefault="00696817">
            <w:pPr>
              <w:pStyle w:val="TableParagraph"/>
              <w:rPr>
                <w:sz w:val="24"/>
              </w:rPr>
            </w:pPr>
            <w:r>
              <w:rPr>
                <w:sz w:val="24"/>
              </w:rPr>
              <w:t>no boot host dhcp</w:t>
            </w:r>
          </w:p>
        </w:tc>
        <w:tc>
          <w:tcPr>
            <w:tcW w:w="4111" w:type="dxa"/>
          </w:tcPr>
          <w:p w14:paraId="2776A873" w14:textId="77777777" w:rsidR="003879C9" w:rsidRDefault="00696817">
            <w:pPr>
              <w:pStyle w:val="TableParagraph"/>
              <w:ind w:left="26"/>
              <w:rPr>
                <w:sz w:val="24"/>
              </w:rPr>
            </w:pPr>
            <w:r>
              <w:rPr>
                <w:sz w:val="24"/>
              </w:rPr>
              <w:t>Disable DHCP client</w:t>
            </w:r>
          </w:p>
        </w:tc>
        <w:tc>
          <w:tcPr>
            <w:tcW w:w="991" w:type="dxa"/>
          </w:tcPr>
          <w:p w14:paraId="0E290EB6" w14:textId="77777777" w:rsidR="003879C9" w:rsidRDefault="00696817">
            <w:pPr>
              <w:pStyle w:val="TableParagraph"/>
              <w:spacing w:before="57"/>
              <w:ind w:left="73" w:right="64"/>
              <w:jc w:val="center"/>
              <w:rPr>
                <w:sz w:val="20"/>
              </w:rPr>
            </w:pPr>
            <w:r>
              <w:rPr>
                <w:sz w:val="20"/>
              </w:rPr>
              <w:t>Configure</w:t>
            </w:r>
          </w:p>
        </w:tc>
      </w:tr>
      <w:tr w:rsidR="003879C9" w14:paraId="231265E6" w14:textId="77777777">
        <w:trPr>
          <w:trHeight w:val="360"/>
        </w:trPr>
        <w:tc>
          <w:tcPr>
            <w:tcW w:w="4705" w:type="dxa"/>
          </w:tcPr>
          <w:p w14:paraId="452023B0" w14:textId="77777777" w:rsidR="003879C9" w:rsidRDefault="00696817">
            <w:pPr>
              <w:pStyle w:val="TableParagraph"/>
              <w:spacing w:before="34"/>
              <w:rPr>
                <w:sz w:val="24"/>
              </w:rPr>
            </w:pPr>
            <w:r>
              <w:rPr>
                <w:sz w:val="24"/>
              </w:rPr>
              <w:t>no dhcp relay information option</w:t>
            </w:r>
          </w:p>
        </w:tc>
        <w:tc>
          <w:tcPr>
            <w:tcW w:w="4111" w:type="dxa"/>
          </w:tcPr>
          <w:p w14:paraId="7D05E755" w14:textId="77777777" w:rsidR="003879C9" w:rsidRDefault="00696817">
            <w:pPr>
              <w:pStyle w:val="TableParagraph"/>
              <w:spacing w:before="34"/>
              <w:ind w:left="26"/>
              <w:rPr>
                <w:sz w:val="24"/>
              </w:rPr>
            </w:pPr>
            <w:r>
              <w:rPr>
                <w:sz w:val="24"/>
              </w:rPr>
              <w:t>Disable DHCP relay option</w:t>
            </w:r>
          </w:p>
        </w:tc>
        <w:tc>
          <w:tcPr>
            <w:tcW w:w="991" w:type="dxa"/>
          </w:tcPr>
          <w:p w14:paraId="6688A442" w14:textId="77777777" w:rsidR="003879C9" w:rsidRDefault="00696817">
            <w:pPr>
              <w:pStyle w:val="TableParagraph"/>
              <w:spacing w:before="59"/>
              <w:ind w:left="73" w:right="64"/>
              <w:jc w:val="center"/>
              <w:rPr>
                <w:sz w:val="20"/>
              </w:rPr>
            </w:pPr>
            <w:r>
              <w:rPr>
                <w:sz w:val="20"/>
              </w:rPr>
              <w:t>Configure</w:t>
            </w:r>
          </w:p>
        </w:tc>
      </w:tr>
      <w:tr w:rsidR="003879C9" w14:paraId="4C35A838" w14:textId="77777777">
        <w:trPr>
          <w:trHeight w:val="359"/>
        </w:trPr>
        <w:tc>
          <w:tcPr>
            <w:tcW w:w="4705" w:type="dxa"/>
          </w:tcPr>
          <w:p w14:paraId="13DBEDF1" w14:textId="77777777" w:rsidR="003879C9" w:rsidRDefault="00696817">
            <w:pPr>
              <w:pStyle w:val="TableParagraph"/>
              <w:rPr>
                <w:sz w:val="24"/>
              </w:rPr>
            </w:pPr>
            <w:r>
              <w:rPr>
                <w:sz w:val="24"/>
              </w:rPr>
              <w:t>no dhcp relay server [server_number: 1-4]</w:t>
            </w:r>
          </w:p>
        </w:tc>
        <w:tc>
          <w:tcPr>
            <w:tcW w:w="4111" w:type="dxa"/>
          </w:tcPr>
          <w:p w14:paraId="7743F1AB" w14:textId="77777777" w:rsidR="003879C9" w:rsidRDefault="00696817">
            <w:pPr>
              <w:pStyle w:val="TableParagraph"/>
              <w:ind w:left="26"/>
              <w:rPr>
                <w:sz w:val="24"/>
              </w:rPr>
            </w:pPr>
            <w:r>
              <w:rPr>
                <w:sz w:val="24"/>
              </w:rPr>
              <w:t>Remove DHCP relay server [1-4] IP</w:t>
            </w:r>
          </w:p>
        </w:tc>
        <w:tc>
          <w:tcPr>
            <w:tcW w:w="991" w:type="dxa"/>
          </w:tcPr>
          <w:p w14:paraId="049B1307" w14:textId="77777777" w:rsidR="003879C9" w:rsidRDefault="00696817">
            <w:pPr>
              <w:pStyle w:val="TableParagraph"/>
              <w:spacing w:before="57"/>
              <w:ind w:left="73" w:right="64"/>
              <w:jc w:val="center"/>
              <w:rPr>
                <w:sz w:val="20"/>
              </w:rPr>
            </w:pPr>
            <w:r>
              <w:rPr>
                <w:sz w:val="20"/>
              </w:rPr>
              <w:t>Configure</w:t>
            </w:r>
          </w:p>
        </w:tc>
      </w:tr>
      <w:tr w:rsidR="003879C9" w14:paraId="338222AF" w14:textId="77777777">
        <w:trPr>
          <w:trHeight w:val="359"/>
        </w:trPr>
        <w:tc>
          <w:tcPr>
            <w:tcW w:w="4705" w:type="dxa"/>
          </w:tcPr>
          <w:p w14:paraId="41833A6B" w14:textId="77777777" w:rsidR="003879C9" w:rsidRDefault="00696817">
            <w:pPr>
              <w:pStyle w:val="TableParagraph"/>
              <w:rPr>
                <w:sz w:val="24"/>
              </w:rPr>
            </w:pPr>
            <w:r>
              <w:rPr>
                <w:sz w:val="24"/>
              </w:rPr>
              <w:t>no dhcp relay untrust</w:t>
            </w:r>
          </w:p>
        </w:tc>
        <w:tc>
          <w:tcPr>
            <w:tcW w:w="4111" w:type="dxa"/>
          </w:tcPr>
          <w:p w14:paraId="6264FF0C" w14:textId="77777777" w:rsidR="003879C9" w:rsidRDefault="00696817">
            <w:pPr>
              <w:pStyle w:val="TableParagraph"/>
              <w:ind w:left="26"/>
              <w:rPr>
                <w:sz w:val="24"/>
              </w:rPr>
            </w:pPr>
            <w:r>
              <w:rPr>
                <w:sz w:val="24"/>
              </w:rPr>
              <w:t>Default port as trusted</w:t>
            </w:r>
          </w:p>
        </w:tc>
        <w:tc>
          <w:tcPr>
            <w:tcW w:w="991" w:type="dxa"/>
          </w:tcPr>
          <w:p w14:paraId="579969F1" w14:textId="77777777" w:rsidR="003879C9" w:rsidRDefault="00696817">
            <w:pPr>
              <w:pStyle w:val="TableParagraph"/>
              <w:spacing w:before="57"/>
              <w:ind w:left="73" w:right="64"/>
              <w:jc w:val="center"/>
              <w:rPr>
                <w:sz w:val="20"/>
              </w:rPr>
            </w:pPr>
            <w:r>
              <w:rPr>
                <w:sz w:val="20"/>
              </w:rPr>
              <w:t>Interface</w:t>
            </w:r>
          </w:p>
        </w:tc>
      </w:tr>
      <w:tr w:rsidR="003879C9" w14:paraId="52406355" w14:textId="77777777">
        <w:trPr>
          <w:trHeight w:val="360"/>
        </w:trPr>
        <w:tc>
          <w:tcPr>
            <w:tcW w:w="4705" w:type="dxa"/>
          </w:tcPr>
          <w:p w14:paraId="22796F24" w14:textId="77777777" w:rsidR="003879C9" w:rsidRDefault="00696817">
            <w:pPr>
              <w:pStyle w:val="TableParagraph"/>
              <w:spacing w:before="34"/>
              <w:rPr>
                <w:sz w:val="24"/>
              </w:rPr>
            </w:pPr>
            <w:r>
              <w:rPr>
                <w:sz w:val="24"/>
              </w:rPr>
              <w:t>no dhcp server binding [bind_ID: 1-32]</w:t>
            </w:r>
          </w:p>
        </w:tc>
        <w:tc>
          <w:tcPr>
            <w:tcW w:w="4111" w:type="dxa"/>
          </w:tcPr>
          <w:p w14:paraId="27A96A35" w14:textId="77777777" w:rsidR="003879C9" w:rsidRDefault="00696817">
            <w:pPr>
              <w:pStyle w:val="TableParagraph"/>
              <w:spacing w:before="34"/>
              <w:ind w:left="26"/>
              <w:rPr>
                <w:sz w:val="24"/>
              </w:rPr>
            </w:pPr>
            <w:r>
              <w:rPr>
                <w:sz w:val="24"/>
              </w:rPr>
              <w:t>Remove DHCP bounding IP and MAC</w:t>
            </w:r>
          </w:p>
        </w:tc>
        <w:tc>
          <w:tcPr>
            <w:tcW w:w="991" w:type="dxa"/>
          </w:tcPr>
          <w:p w14:paraId="295C3A96" w14:textId="77777777" w:rsidR="003879C9" w:rsidRDefault="00696817">
            <w:pPr>
              <w:pStyle w:val="TableParagraph"/>
              <w:spacing w:before="59"/>
              <w:ind w:left="73" w:right="64"/>
              <w:jc w:val="center"/>
              <w:rPr>
                <w:sz w:val="20"/>
              </w:rPr>
            </w:pPr>
            <w:r>
              <w:rPr>
                <w:sz w:val="20"/>
              </w:rPr>
              <w:t>Configure</w:t>
            </w:r>
          </w:p>
        </w:tc>
      </w:tr>
      <w:tr w:rsidR="003879C9" w14:paraId="14126656" w14:textId="77777777">
        <w:trPr>
          <w:trHeight w:val="359"/>
        </w:trPr>
        <w:tc>
          <w:tcPr>
            <w:tcW w:w="4705" w:type="dxa"/>
          </w:tcPr>
          <w:p w14:paraId="0B2FA1BA" w14:textId="77777777" w:rsidR="003879C9" w:rsidRDefault="00696817">
            <w:pPr>
              <w:pStyle w:val="TableParagraph"/>
              <w:rPr>
                <w:sz w:val="24"/>
              </w:rPr>
            </w:pPr>
            <w:r>
              <w:rPr>
                <w:sz w:val="24"/>
              </w:rPr>
              <w:t>no dhcp server default-gateway</w:t>
            </w:r>
          </w:p>
        </w:tc>
        <w:tc>
          <w:tcPr>
            <w:tcW w:w="4111" w:type="dxa"/>
          </w:tcPr>
          <w:p w14:paraId="3D5C1AFC" w14:textId="77777777" w:rsidR="003879C9" w:rsidRDefault="00696817">
            <w:pPr>
              <w:pStyle w:val="TableParagraph"/>
              <w:ind w:left="26"/>
              <w:rPr>
                <w:sz w:val="24"/>
              </w:rPr>
            </w:pPr>
            <w:r>
              <w:rPr>
                <w:sz w:val="24"/>
              </w:rPr>
              <w:t>Remove DHCP default-gateway IP</w:t>
            </w:r>
          </w:p>
        </w:tc>
        <w:tc>
          <w:tcPr>
            <w:tcW w:w="991" w:type="dxa"/>
          </w:tcPr>
          <w:p w14:paraId="11841B27" w14:textId="77777777" w:rsidR="003879C9" w:rsidRDefault="00696817">
            <w:pPr>
              <w:pStyle w:val="TableParagraph"/>
              <w:spacing w:before="57"/>
              <w:ind w:left="73" w:right="64"/>
              <w:jc w:val="center"/>
              <w:rPr>
                <w:sz w:val="20"/>
              </w:rPr>
            </w:pPr>
            <w:r>
              <w:rPr>
                <w:sz w:val="20"/>
              </w:rPr>
              <w:t>Configure</w:t>
            </w:r>
          </w:p>
        </w:tc>
      </w:tr>
      <w:tr w:rsidR="003879C9" w14:paraId="0EEBEFF9" w14:textId="77777777">
        <w:trPr>
          <w:trHeight w:val="359"/>
        </w:trPr>
        <w:tc>
          <w:tcPr>
            <w:tcW w:w="4705" w:type="dxa"/>
          </w:tcPr>
          <w:p w14:paraId="20ECA971" w14:textId="1C37978F" w:rsidR="003879C9" w:rsidRDefault="00696817">
            <w:pPr>
              <w:pStyle w:val="TableParagraph"/>
              <w:rPr>
                <w:sz w:val="24"/>
              </w:rPr>
            </w:pPr>
            <w:r>
              <w:rPr>
                <w:sz w:val="24"/>
              </w:rPr>
              <w:t xml:space="preserve">no dhcp server </w:t>
            </w:r>
            <w:r w:rsidR="004275E3">
              <w:rPr>
                <w:sz w:val="24"/>
              </w:rPr>
              <w:t>included address</w:t>
            </w:r>
          </w:p>
        </w:tc>
        <w:tc>
          <w:tcPr>
            <w:tcW w:w="4111" w:type="dxa"/>
          </w:tcPr>
          <w:p w14:paraId="322D105F" w14:textId="77777777" w:rsidR="003879C9" w:rsidRDefault="00696817">
            <w:pPr>
              <w:pStyle w:val="TableParagraph"/>
              <w:ind w:left="26"/>
              <w:rPr>
                <w:sz w:val="24"/>
              </w:rPr>
            </w:pPr>
            <w:r>
              <w:rPr>
                <w:sz w:val="24"/>
              </w:rPr>
              <w:t>Remove DHCP included IP range</w:t>
            </w:r>
          </w:p>
        </w:tc>
        <w:tc>
          <w:tcPr>
            <w:tcW w:w="991" w:type="dxa"/>
          </w:tcPr>
          <w:p w14:paraId="05D9C875" w14:textId="77777777" w:rsidR="003879C9" w:rsidRDefault="00696817">
            <w:pPr>
              <w:pStyle w:val="TableParagraph"/>
              <w:spacing w:before="57"/>
              <w:ind w:left="73" w:right="64"/>
              <w:jc w:val="center"/>
              <w:rPr>
                <w:sz w:val="20"/>
              </w:rPr>
            </w:pPr>
            <w:r>
              <w:rPr>
                <w:sz w:val="20"/>
              </w:rPr>
              <w:t>Configure</w:t>
            </w:r>
          </w:p>
        </w:tc>
      </w:tr>
      <w:tr w:rsidR="003879C9" w14:paraId="610A06A7" w14:textId="77777777">
        <w:trPr>
          <w:trHeight w:val="360"/>
        </w:trPr>
        <w:tc>
          <w:tcPr>
            <w:tcW w:w="4705" w:type="dxa"/>
          </w:tcPr>
          <w:p w14:paraId="0C61D12B" w14:textId="77777777" w:rsidR="003879C9" w:rsidRDefault="00696817">
            <w:pPr>
              <w:pStyle w:val="TableParagraph"/>
              <w:spacing w:before="34"/>
              <w:rPr>
                <w:sz w:val="24"/>
              </w:rPr>
            </w:pPr>
            <w:r>
              <w:rPr>
                <w:sz w:val="24"/>
              </w:rPr>
              <w:t>no dhcp server lease-time</w:t>
            </w:r>
          </w:p>
        </w:tc>
        <w:tc>
          <w:tcPr>
            <w:tcW w:w="4111" w:type="dxa"/>
          </w:tcPr>
          <w:p w14:paraId="1FA20A75" w14:textId="77777777" w:rsidR="003879C9" w:rsidRDefault="00696817">
            <w:pPr>
              <w:pStyle w:val="TableParagraph"/>
              <w:spacing w:before="34"/>
              <w:ind w:left="26"/>
              <w:rPr>
                <w:sz w:val="24"/>
              </w:rPr>
            </w:pPr>
            <w:r>
              <w:rPr>
                <w:sz w:val="24"/>
              </w:rPr>
              <w:t>Remove DHCP lease time</w:t>
            </w:r>
          </w:p>
        </w:tc>
        <w:tc>
          <w:tcPr>
            <w:tcW w:w="991" w:type="dxa"/>
          </w:tcPr>
          <w:p w14:paraId="2677E7F2" w14:textId="77777777" w:rsidR="003879C9" w:rsidRDefault="00696817">
            <w:pPr>
              <w:pStyle w:val="TableParagraph"/>
              <w:spacing w:before="59"/>
              <w:ind w:left="73" w:right="64"/>
              <w:jc w:val="center"/>
              <w:rPr>
                <w:sz w:val="20"/>
              </w:rPr>
            </w:pPr>
            <w:r>
              <w:rPr>
                <w:sz w:val="20"/>
              </w:rPr>
              <w:t>Configure</w:t>
            </w:r>
          </w:p>
        </w:tc>
      </w:tr>
      <w:tr w:rsidR="003879C9" w14:paraId="3A138CEF" w14:textId="77777777">
        <w:trPr>
          <w:trHeight w:val="359"/>
        </w:trPr>
        <w:tc>
          <w:tcPr>
            <w:tcW w:w="4705" w:type="dxa"/>
          </w:tcPr>
          <w:p w14:paraId="58AE2968" w14:textId="77777777" w:rsidR="003879C9" w:rsidRDefault="00696817">
            <w:pPr>
              <w:pStyle w:val="TableParagraph"/>
              <w:rPr>
                <w:sz w:val="24"/>
              </w:rPr>
            </w:pPr>
            <w:r>
              <w:rPr>
                <w:sz w:val="24"/>
              </w:rPr>
              <w:t>no dhcp server name-server</w:t>
            </w:r>
          </w:p>
        </w:tc>
        <w:tc>
          <w:tcPr>
            <w:tcW w:w="4111" w:type="dxa"/>
          </w:tcPr>
          <w:p w14:paraId="2C775479" w14:textId="77777777" w:rsidR="003879C9" w:rsidRDefault="00696817">
            <w:pPr>
              <w:pStyle w:val="TableParagraph"/>
              <w:ind w:left="26"/>
              <w:rPr>
                <w:sz w:val="24"/>
              </w:rPr>
            </w:pPr>
            <w:r>
              <w:rPr>
                <w:sz w:val="24"/>
              </w:rPr>
              <w:t>Remove DHCP name-server</w:t>
            </w:r>
          </w:p>
        </w:tc>
        <w:tc>
          <w:tcPr>
            <w:tcW w:w="991" w:type="dxa"/>
          </w:tcPr>
          <w:p w14:paraId="78F069B0" w14:textId="77777777" w:rsidR="003879C9" w:rsidRDefault="00696817">
            <w:pPr>
              <w:pStyle w:val="TableParagraph"/>
              <w:spacing w:before="57"/>
              <w:ind w:left="73" w:right="64"/>
              <w:jc w:val="center"/>
              <w:rPr>
                <w:sz w:val="20"/>
              </w:rPr>
            </w:pPr>
            <w:r>
              <w:rPr>
                <w:sz w:val="20"/>
              </w:rPr>
              <w:t>Configure</w:t>
            </w:r>
          </w:p>
        </w:tc>
      </w:tr>
      <w:tr w:rsidR="003879C9" w14:paraId="2FF94BAB" w14:textId="77777777">
        <w:trPr>
          <w:trHeight w:val="359"/>
        </w:trPr>
        <w:tc>
          <w:tcPr>
            <w:tcW w:w="4705" w:type="dxa"/>
          </w:tcPr>
          <w:p w14:paraId="1B127A61" w14:textId="77777777" w:rsidR="003879C9" w:rsidRDefault="00696817">
            <w:pPr>
              <w:pStyle w:val="TableParagraph"/>
              <w:rPr>
                <w:sz w:val="24"/>
              </w:rPr>
            </w:pPr>
            <w:r>
              <w:rPr>
                <w:sz w:val="24"/>
              </w:rPr>
              <w:t>no dhcp service relay</w:t>
            </w:r>
          </w:p>
        </w:tc>
        <w:tc>
          <w:tcPr>
            <w:tcW w:w="4111" w:type="dxa"/>
          </w:tcPr>
          <w:p w14:paraId="2EED8EA4" w14:textId="77777777" w:rsidR="003879C9" w:rsidRDefault="00696817">
            <w:pPr>
              <w:pStyle w:val="TableParagraph"/>
              <w:ind w:left="26"/>
              <w:rPr>
                <w:sz w:val="24"/>
              </w:rPr>
            </w:pPr>
            <w:r>
              <w:rPr>
                <w:sz w:val="24"/>
              </w:rPr>
              <w:t>Disable DHCP relay</w:t>
            </w:r>
          </w:p>
        </w:tc>
        <w:tc>
          <w:tcPr>
            <w:tcW w:w="991" w:type="dxa"/>
          </w:tcPr>
          <w:p w14:paraId="6A85F448" w14:textId="77777777" w:rsidR="003879C9" w:rsidRDefault="00696817">
            <w:pPr>
              <w:pStyle w:val="TableParagraph"/>
              <w:spacing w:before="57"/>
              <w:ind w:left="73" w:right="64"/>
              <w:jc w:val="center"/>
              <w:rPr>
                <w:sz w:val="20"/>
              </w:rPr>
            </w:pPr>
            <w:r>
              <w:rPr>
                <w:sz w:val="20"/>
              </w:rPr>
              <w:t>Configure</w:t>
            </w:r>
          </w:p>
        </w:tc>
      </w:tr>
      <w:tr w:rsidR="003879C9" w14:paraId="42F8E7F6" w14:textId="77777777">
        <w:trPr>
          <w:trHeight w:val="360"/>
        </w:trPr>
        <w:tc>
          <w:tcPr>
            <w:tcW w:w="4705" w:type="dxa"/>
          </w:tcPr>
          <w:p w14:paraId="09D8ACFA" w14:textId="77777777" w:rsidR="003879C9" w:rsidRDefault="00696817">
            <w:pPr>
              <w:pStyle w:val="TableParagraph"/>
              <w:spacing w:before="34"/>
              <w:rPr>
                <w:sz w:val="24"/>
              </w:rPr>
            </w:pPr>
            <w:r>
              <w:rPr>
                <w:sz w:val="24"/>
              </w:rPr>
              <w:t>no dhcp service server</w:t>
            </w:r>
          </w:p>
        </w:tc>
        <w:tc>
          <w:tcPr>
            <w:tcW w:w="4111" w:type="dxa"/>
          </w:tcPr>
          <w:p w14:paraId="58709BBB" w14:textId="77777777" w:rsidR="003879C9" w:rsidRDefault="00696817">
            <w:pPr>
              <w:pStyle w:val="TableParagraph"/>
              <w:spacing w:before="34"/>
              <w:ind w:left="26"/>
              <w:rPr>
                <w:sz w:val="24"/>
              </w:rPr>
            </w:pPr>
            <w:r>
              <w:rPr>
                <w:sz w:val="24"/>
              </w:rPr>
              <w:t>Disable DHCP server</w:t>
            </w:r>
          </w:p>
        </w:tc>
        <w:tc>
          <w:tcPr>
            <w:tcW w:w="991" w:type="dxa"/>
          </w:tcPr>
          <w:p w14:paraId="73133583" w14:textId="77777777" w:rsidR="003879C9" w:rsidRDefault="00696817">
            <w:pPr>
              <w:pStyle w:val="TableParagraph"/>
              <w:spacing w:before="59"/>
              <w:ind w:left="73" w:right="64"/>
              <w:jc w:val="center"/>
              <w:rPr>
                <w:sz w:val="20"/>
              </w:rPr>
            </w:pPr>
            <w:r>
              <w:rPr>
                <w:sz w:val="20"/>
              </w:rPr>
              <w:t>Configure</w:t>
            </w:r>
          </w:p>
        </w:tc>
      </w:tr>
    </w:tbl>
    <w:p w14:paraId="61E7AE7E" w14:textId="77777777" w:rsidR="003879C9" w:rsidRDefault="003879C9">
      <w:pPr>
        <w:pStyle w:val="BodyText"/>
        <w:spacing w:before="7"/>
        <w:rPr>
          <w:b/>
          <w:sz w:val="10"/>
        </w:rPr>
      </w:pPr>
    </w:p>
    <w:p w14:paraId="101E07B8" w14:textId="77777777" w:rsidR="003879C9" w:rsidRPr="00411FD6" w:rsidRDefault="00696817">
      <w:pPr>
        <w:pStyle w:val="Heading3"/>
        <w:spacing w:before="35"/>
        <w:rPr>
          <w:color w:val="1F497D" w:themeColor="text2"/>
        </w:rPr>
      </w:pPr>
      <w:r w:rsidRPr="00411FD6">
        <w:rPr>
          <w:color w:val="1F497D" w:themeColor="text2"/>
          <w:sz w:val="32"/>
        </w:rPr>
        <w:t>I</w:t>
      </w:r>
      <w:r w:rsidRPr="00411FD6">
        <w:rPr>
          <w:color w:val="1F497D" w:themeColor="text2"/>
        </w:rPr>
        <w:t xml:space="preserve">NDUSTRIAL </w:t>
      </w:r>
      <w:r w:rsidRPr="00411FD6">
        <w:rPr>
          <w:color w:val="1F497D" w:themeColor="text2"/>
          <w:sz w:val="32"/>
        </w:rPr>
        <w:t>P</w:t>
      </w:r>
      <w:r w:rsidRPr="00411FD6">
        <w:rPr>
          <w:color w:val="1F497D" w:themeColor="text2"/>
        </w:rPr>
        <w:t xml:space="preserve">ROTOCOLS </w:t>
      </w:r>
      <w:r w:rsidRPr="00411FD6">
        <w:rPr>
          <w:color w:val="1F497D" w:themeColor="text2"/>
          <w:sz w:val="32"/>
        </w:rPr>
        <w:t>G</w:t>
      </w:r>
      <w:r w:rsidRPr="00411FD6">
        <w:rPr>
          <w:color w:val="1F497D" w:themeColor="text2"/>
        </w:rPr>
        <w:t>ROUP</w:t>
      </w:r>
    </w:p>
    <w:p w14:paraId="6B1ADF8E" w14:textId="77777777" w:rsidR="003879C9" w:rsidRPr="00411FD6" w:rsidRDefault="003879C9">
      <w:pPr>
        <w:pStyle w:val="BodyText"/>
        <w:spacing w:before="6"/>
        <w:rPr>
          <w:b/>
          <w:color w:val="1F497D" w:themeColor="text2"/>
          <w:sz w:val="13"/>
        </w:rPr>
      </w:pPr>
    </w:p>
    <w:tbl>
      <w:tblPr>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80"/>
        <w:gridCol w:w="4536"/>
        <w:gridCol w:w="991"/>
      </w:tblGrid>
      <w:tr w:rsidR="003879C9" w14:paraId="4A111437" w14:textId="77777777">
        <w:trPr>
          <w:trHeight w:val="450"/>
        </w:trPr>
        <w:tc>
          <w:tcPr>
            <w:tcW w:w="4280" w:type="dxa"/>
            <w:tcBorders>
              <w:bottom w:val="single" w:sz="4" w:space="0" w:color="000000"/>
              <w:right w:val="single" w:sz="4" w:space="0" w:color="000000"/>
            </w:tcBorders>
            <w:shd w:val="clear" w:color="auto" w:fill="008ACB"/>
          </w:tcPr>
          <w:p w14:paraId="00FF2FE5" w14:textId="77777777" w:rsidR="003879C9" w:rsidRDefault="00696817">
            <w:pPr>
              <w:pStyle w:val="TableParagraph"/>
              <w:spacing w:before="78"/>
              <w:ind w:left="1607" w:right="1594"/>
              <w:jc w:val="center"/>
              <w:rPr>
                <w:b/>
                <w:sz w:val="24"/>
              </w:rPr>
            </w:pPr>
            <w:r>
              <w:rPr>
                <w:b/>
                <w:color w:val="FFFFFF"/>
                <w:sz w:val="24"/>
              </w:rPr>
              <w:t>Command</w:t>
            </w:r>
          </w:p>
        </w:tc>
        <w:tc>
          <w:tcPr>
            <w:tcW w:w="4536" w:type="dxa"/>
            <w:tcBorders>
              <w:left w:val="single" w:sz="4" w:space="0" w:color="000000"/>
              <w:bottom w:val="single" w:sz="4" w:space="0" w:color="000000"/>
            </w:tcBorders>
            <w:shd w:val="clear" w:color="auto" w:fill="008ACB"/>
          </w:tcPr>
          <w:p w14:paraId="58DD077B" w14:textId="77777777" w:rsidR="003879C9" w:rsidRDefault="00696817">
            <w:pPr>
              <w:pStyle w:val="TableParagraph"/>
              <w:spacing w:before="78"/>
              <w:ind w:left="1661" w:right="1639"/>
              <w:jc w:val="center"/>
              <w:rPr>
                <w:b/>
                <w:sz w:val="24"/>
              </w:rPr>
            </w:pPr>
            <w:r>
              <w:rPr>
                <w:b/>
                <w:color w:val="FFFFFF"/>
                <w:sz w:val="24"/>
              </w:rPr>
              <w:t>Explanation</w:t>
            </w:r>
          </w:p>
        </w:tc>
        <w:tc>
          <w:tcPr>
            <w:tcW w:w="991" w:type="dxa"/>
            <w:tcBorders>
              <w:bottom w:val="single" w:sz="4" w:space="0" w:color="000000"/>
            </w:tcBorders>
            <w:shd w:val="clear" w:color="auto" w:fill="008ACB"/>
          </w:tcPr>
          <w:p w14:paraId="3274E8BB" w14:textId="77777777" w:rsidR="003879C9" w:rsidRDefault="00696817">
            <w:pPr>
              <w:pStyle w:val="TableParagraph"/>
              <w:spacing w:before="78"/>
              <w:ind w:left="179" w:right="161"/>
              <w:jc w:val="center"/>
              <w:rPr>
                <w:b/>
                <w:sz w:val="24"/>
              </w:rPr>
            </w:pPr>
            <w:r>
              <w:rPr>
                <w:b/>
                <w:color w:val="FFFFFF"/>
                <w:sz w:val="24"/>
              </w:rPr>
              <w:t>Mode</w:t>
            </w:r>
          </w:p>
        </w:tc>
      </w:tr>
      <w:tr w:rsidR="003879C9" w14:paraId="291ADE0A" w14:textId="77777777">
        <w:trPr>
          <w:trHeight w:val="359"/>
        </w:trPr>
        <w:tc>
          <w:tcPr>
            <w:tcW w:w="4280" w:type="dxa"/>
            <w:tcBorders>
              <w:top w:val="single" w:sz="4" w:space="0" w:color="000000"/>
              <w:left w:val="single" w:sz="4" w:space="0" w:color="000000"/>
              <w:bottom w:val="single" w:sz="4" w:space="0" w:color="000000"/>
              <w:right w:val="single" w:sz="4" w:space="0" w:color="000000"/>
            </w:tcBorders>
          </w:tcPr>
          <w:p w14:paraId="0C416A5C" w14:textId="77777777" w:rsidR="003879C9" w:rsidRDefault="00696817">
            <w:pPr>
              <w:pStyle w:val="TableParagraph"/>
              <w:ind w:left="32"/>
              <w:rPr>
                <w:sz w:val="24"/>
              </w:rPr>
            </w:pPr>
            <w:r>
              <w:rPr>
                <w:sz w:val="24"/>
              </w:rPr>
              <w:t>ethernet-ip enable</w:t>
            </w:r>
          </w:p>
        </w:tc>
        <w:tc>
          <w:tcPr>
            <w:tcW w:w="4536" w:type="dxa"/>
            <w:tcBorders>
              <w:top w:val="single" w:sz="4" w:space="0" w:color="000000"/>
              <w:left w:val="single" w:sz="4" w:space="0" w:color="000000"/>
              <w:bottom w:val="single" w:sz="4" w:space="0" w:color="000000"/>
              <w:right w:val="single" w:sz="4" w:space="0" w:color="000000"/>
            </w:tcBorders>
          </w:tcPr>
          <w:p w14:paraId="4499FFDF" w14:textId="77777777" w:rsidR="003879C9" w:rsidRDefault="00696817">
            <w:pPr>
              <w:pStyle w:val="TableParagraph"/>
              <w:ind w:left="32"/>
              <w:rPr>
                <w:sz w:val="24"/>
              </w:rPr>
            </w:pPr>
            <w:r>
              <w:rPr>
                <w:sz w:val="24"/>
              </w:rPr>
              <w:t>Enable EtherNet/IP Protocol</w:t>
            </w:r>
          </w:p>
        </w:tc>
        <w:tc>
          <w:tcPr>
            <w:tcW w:w="991" w:type="dxa"/>
            <w:tcBorders>
              <w:top w:val="single" w:sz="4" w:space="0" w:color="000000"/>
              <w:left w:val="single" w:sz="4" w:space="0" w:color="000000"/>
              <w:bottom w:val="single" w:sz="4" w:space="0" w:color="000000"/>
              <w:right w:val="single" w:sz="4" w:space="0" w:color="000000"/>
            </w:tcBorders>
          </w:tcPr>
          <w:p w14:paraId="62F9ED8B" w14:textId="77777777" w:rsidR="003879C9" w:rsidRDefault="00696817">
            <w:pPr>
              <w:pStyle w:val="TableParagraph"/>
              <w:spacing w:before="57"/>
              <w:ind w:left="77" w:right="58"/>
              <w:jc w:val="center"/>
              <w:rPr>
                <w:sz w:val="20"/>
              </w:rPr>
            </w:pPr>
            <w:r>
              <w:rPr>
                <w:sz w:val="20"/>
              </w:rPr>
              <w:t>Configure</w:t>
            </w:r>
          </w:p>
        </w:tc>
      </w:tr>
    </w:tbl>
    <w:p w14:paraId="06C4F8BB" w14:textId="77777777" w:rsidR="003879C9" w:rsidRDefault="003879C9">
      <w:pPr>
        <w:jc w:val="center"/>
        <w:rPr>
          <w:sz w:val="20"/>
        </w:rPr>
        <w:sectPr w:rsidR="003879C9">
          <w:pgSz w:w="11910" w:h="16840"/>
          <w:pgMar w:top="1080" w:right="640" w:bottom="280" w:left="540" w:header="607" w:footer="0" w:gutter="0"/>
          <w:cols w:space="720"/>
        </w:sectPr>
      </w:pPr>
    </w:p>
    <w:p w14:paraId="4D86E245" w14:textId="77777777" w:rsidR="003879C9" w:rsidRDefault="003879C9">
      <w:pPr>
        <w:pStyle w:val="BodyText"/>
        <w:spacing w:before="11"/>
        <w:rPr>
          <w:b/>
          <w:sz w:val="2"/>
        </w:rPr>
      </w:pPr>
    </w:p>
    <w:tbl>
      <w:tblPr>
        <w:tblW w:w="0" w:type="auto"/>
        <w:tblInd w:w="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80"/>
        <w:gridCol w:w="4536"/>
        <w:gridCol w:w="991"/>
      </w:tblGrid>
      <w:tr w:rsidR="003879C9" w14:paraId="36A3CE85" w14:textId="77777777">
        <w:trPr>
          <w:trHeight w:val="359"/>
        </w:trPr>
        <w:tc>
          <w:tcPr>
            <w:tcW w:w="4280" w:type="dxa"/>
          </w:tcPr>
          <w:p w14:paraId="4AA33DB8" w14:textId="77777777" w:rsidR="003879C9" w:rsidRDefault="00696817">
            <w:pPr>
              <w:pStyle w:val="TableParagraph"/>
              <w:rPr>
                <w:sz w:val="24"/>
              </w:rPr>
            </w:pPr>
            <w:r>
              <w:rPr>
                <w:sz w:val="24"/>
              </w:rPr>
              <w:t>modbus tcp enable</w:t>
            </w:r>
          </w:p>
        </w:tc>
        <w:tc>
          <w:tcPr>
            <w:tcW w:w="4536" w:type="dxa"/>
          </w:tcPr>
          <w:p w14:paraId="73838EB6" w14:textId="77777777" w:rsidR="003879C9" w:rsidRDefault="00696817">
            <w:pPr>
              <w:pStyle w:val="TableParagraph"/>
              <w:rPr>
                <w:sz w:val="24"/>
              </w:rPr>
            </w:pPr>
            <w:r>
              <w:rPr>
                <w:sz w:val="24"/>
              </w:rPr>
              <w:t>Enable Modbus/TCP Protocol</w:t>
            </w:r>
          </w:p>
        </w:tc>
        <w:tc>
          <w:tcPr>
            <w:tcW w:w="991" w:type="dxa"/>
          </w:tcPr>
          <w:p w14:paraId="1906D847" w14:textId="77777777" w:rsidR="003879C9" w:rsidRDefault="00696817">
            <w:pPr>
              <w:pStyle w:val="TableParagraph"/>
              <w:spacing w:before="57"/>
              <w:ind w:left="73" w:right="64"/>
              <w:jc w:val="center"/>
              <w:rPr>
                <w:sz w:val="20"/>
              </w:rPr>
            </w:pPr>
            <w:r>
              <w:rPr>
                <w:sz w:val="20"/>
              </w:rPr>
              <w:t>Configure</w:t>
            </w:r>
          </w:p>
        </w:tc>
      </w:tr>
      <w:tr w:rsidR="003879C9" w14:paraId="654CDF57" w14:textId="77777777">
        <w:trPr>
          <w:trHeight w:val="360"/>
        </w:trPr>
        <w:tc>
          <w:tcPr>
            <w:tcW w:w="4280" w:type="dxa"/>
          </w:tcPr>
          <w:p w14:paraId="45369D08" w14:textId="77777777" w:rsidR="003879C9" w:rsidRDefault="00696817">
            <w:pPr>
              <w:pStyle w:val="TableParagraph"/>
              <w:spacing w:before="34"/>
              <w:rPr>
                <w:sz w:val="24"/>
              </w:rPr>
            </w:pPr>
            <w:r>
              <w:rPr>
                <w:sz w:val="24"/>
              </w:rPr>
              <w:t>show ethernet-ip</w:t>
            </w:r>
          </w:p>
        </w:tc>
        <w:tc>
          <w:tcPr>
            <w:tcW w:w="4536" w:type="dxa"/>
          </w:tcPr>
          <w:p w14:paraId="5B331824" w14:textId="77777777" w:rsidR="003879C9" w:rsidRDefault="00696817">
            <w:pPr>
              <w:pStyle w:val="TableParagraph"/>
              <w:spacing w:before="34"/>
              <w:rPr>
                <w:sz w:val="24"/>
              </w:rPr>
            </w:pPr>
            <w:r>
              <w:rPr>
                <w:sz w:val="24"/>
              </w:rPr>
              <w:t>Show EtherNet/IP status</w:t>
            </w:r>
          </w:p>
        </w:tc>
        <w:tc>
          <w:tcPr>
            <w:tcW w:w="991" w:type="dxa"/>
          </w:tcPr>
          <w:p w14:paraId="52320DEB" w14:textId="77777777" w:rsidR="003879C9" w:rsidRDefault="00696817">
            <w:pPr>
              <w:pStyle w:val="TableParagraph"/>
              <w:spacing w:before="59"/>
              <w:ind w:left="73" w:right="64"/>
              <w:jc w:val="center"/>
              <w:rPr>
                <w:sz w:val="20"/>
              </w:rPr>
            </w:pPr>
            <w:r>
              <w:rPr>
                <w:sz w:val="20"/>
              </w:rPr>
              <w:t>Configure</w:t>
            </w:r>
          </w:p>
        </w:tc>
      </w:tr>
      <w:tr w:rsidR="003879C9" w14:paraId="784E5CFD" w14:textId="77777777">
        <w:trPr>
          <w:trHeight w:val="359"/>
        </w:trPr>
        <w:tc>
          <w:tcPr>
            <w:tcW w:w="4280" w:type="dxa"/>
          </w:tcPr>
          <w:p w14:paraId="5120E6D2" w14:textId="77777777" w:rsidR="003879C9" w:rsidRDefault="00696817">
            <w:pPr>
              <w:pStyle w:val="TableParagraph"/>
              <w:rPr>
                <w:sz w:val="24"/>
              </w:rPr>
            </w:pPr>
            <w:r>
              <w:rPr>
                <w:sz w:val="24"/>
              </w:rPr>
              <w:t>show modbus tcp</w:t>
            </w:r>
          </w:p>
        </w:tc>
        <w:tc>
          <w:tcPr>
            <w:tcW w:w="4536" w:type="dxa"/>
          </w:tcPr>
          <w:p w14:paraId="7643D470" w14:textId="77777777" w:rsidR="003879C9" w:rsidRDefault="00696817">
            <w:pPr>
              <w:pStyle w:val="TableParagraph"/>
              <w:rPr>
                <w:sz w:val="24"/>
              </w:rPr>
            </w:pPr>
            <w:r>
              <w:rPr>
                <w:sz w:val="24"/>
              </w:rPr>
              <w:t>Show Modbus/TCP status</w:t>
            </w:r>
          </w:p>
        </w:tc>
        <w:tc>
          <w:tcPr>
            <w:tcW w:w="991" w:type="dxa"/>
          </w:tcPr>
          <w:p w14:paraId="2339B7D6" w14:textId="77777777" w:rsidR="003879C9" w:rsidRDefault="00696817">
            <w:pPr>
              <w:pStyle w:val="TableParagraph"/>
              <w:spacing w:before="57"/>
              <w:ind w:left="73" w:right="64"/>
              <w:jc w:val="center"/>
              <w:rPr>
                <w:sz w:val="20"/>
              </w:rPr>
            </w:pPr>
            <w:r>
              <w:rPr>
                <w:sz w:val="20"/>
              </w:rPr>
              <w:t>Configure</w:t>
            </w:r>
          </w:p>
        </w:tc>
      </w:tr>
      <w:tr w:rsidR="003879C9" w14:paraId="04E005D7" w14:textId="77777777">
        <w:trPr>
          <w:trHeight w:val="359"/>
        </w:trPr>
        <w:tc>
          <w:tcPr>
            <w:tcW w:w="4280" w:type="dxa"/>
          </w:tcPr>
          <w:p w14:paraId="7152445A" w14:textId="77777777" w:rsidR="003879C9" w:rsidRDefault="00696817">
            <w:pPr>
              <w:pStyle w:val="TableParagraph"/>
              <w:rPr>
                <w:sz w:val="24"/>
              </w:rPr>
            </w:pPr>
            <w:r>
              <w:rPr>
                <w:sz w:val="24"/>
              </w:rPr>
              <w:t>no ethernet-ip</w:t>
            </w:r>
          </w:p>
        </w:tc>
        <w:tc>
          <w:tcPr>
            <w:tcW w:w="4536" w:type="dxa"/>
          </w:tcPr>
          <w:p w14:paraId="7C152701" w14:textId="77777777" w:rsidR="003879C9" w:rsidRDefault="00696817">
            <w:pPr>
              <w:pStyle w:val="TableParagraph"/>
              <w:rPr>
                <w:sz w:val="24"/>
              </w:rPr>
            </w:pPr>
            <w:r>
              <w:rPr>
                <w:sz w:val="24"/>
              </w:rPr>
              <w:t>Disable EtherNet/IP Protocol</w:t>
            </w:r>
          </w:p>
        </w:tc>
        <w:tc>
          <w:tcPr>
            <w:tcW w:w="991" w:type="dxa"/>
          </w:tcPr>
          <w:p w14:paraId="52864A5F" w14:textId="77777777" w:rsidR="003879C9" w:rsidRDefault="00696817">
            <w:pPr>
              <w:pStyle w:val="TableParagraph"/>
              <w:spacing w:before="57"/>
              <w:ind w:left="73" w:right="64"/>
              <w:jc w:val="center"/>
              <w:rPr>
                <w:sz w:val="20"/>
              </w:rPr>
            </w:pPr>
            <w:r>
              <w:rPr>
                <w:sz w:val="20"/>
              </w:rPr>
              <w:t>Configure</w:t>
            </w:r>
          </w:p>
        </w:tc>
      </w:tr>
      <w:tr w:rsidR="003879C9" w14:paraId="0971B499" w14:textId="77777777">
        <w:trPr>
          <w:trHeight w:val="360"/>
        </w:trPr>
        <w:tc>
          <w:tcPr>
            <w:tcW w:w="4280" w:type="dxa"/>
          </w:tcPr>
          <w:p w14:paraId="214CCF17" w14:textId="77777777" w:rsidR="003879C9" w:rsidRDefault="00696817">
            <w:pPr>
              <w:pStyle w:val="TableParagraph"/>
              <w:spacing w:before="34"/>
              <w:rPr>
                <w:sz w:val="24"/>
              </w:rPr>
            </w:pPr>
            <w:r>
              <w:rPr>
                <w:sz w:val="24"/>
              </w:rPr>
              <w:t>no modbus tcp</w:t>
            </w:r>
          </w:p>
        </w:tc>
        <w:tc>
          <w:tcPr>
            <w:tcW w:w="4536" w:type="dxa"/>
          </w:tcPr>
          <w:p w14:paraId="1AB171DC" w14:textId="77777777" w:rsidR="003879C9" w:rsidRDefault="00696817">
            <w:pPr>
              <w:pStyle w:val="TableParagraph"/>
              <w:spacing w:before="34"/>
              <w:rPr>
                <w:sz w:val="24"/>
              </w:rPr>
            </w:pPr>
            <w:r>
              <w:rPr>
                <w:sz w:val="24"/>
              </w:rPr>
              <w:t>Disable Modbus/TCP Protocol</w:t>
            </w:r>
          </w:p>
        </w:tc>
        <w:tc>
          <w:tcPr>
            <w:tcW w:w="991" w:type="dxa"/>
          </w:tcPr>
          <w:p w14:paraId="2469C9DC" w14:textId="77777777" w:rsidR="003879C9" w:rsidRDefault="00696817">
            <w:pPr>
              <w:pStyle w:val="TableParagraph"/>
              <w:spacing w:before="59"/>
              <w:ind w:left="73" w:right="64"/>
              <w:jc w:val="center"/>
              <w:rPr>
                <w:sz w:val="20"/>
              </w:rPr>
            </w:pPr>
            <w:r>
              <w:rPr>
                <w:sz w:val="20"/>
              </w:rPr>
              <w:t>Configure</w:t>
            </w:r>
          </w:p>
        </w:tc>
      </w:tr>
    </w:tbl>
    <w:p w14:paraId="6A2A037B" w14:textId="77777777" w:rsidR="003879C9" w:rsidRDefault="003879C9">
      <w:pPr>
        <w:pStyle w:val="BodyText"/>
        <w:spacing w:before="7"/>
        <w:rPr>
          <w:b/>
          <w:sz w:val="10"/>
        </w:rPr>
      </w:pPr>
    </w:p>
    <w:p w14:paraId="68D484D6" w14:textId="77777777" w:rsidR="003879C9" w:rsidRPr="00411FD6" w:rsidRDefault="00696817">
      <w:pPr>
        <w:spacing w:before="35"/>
        <w:ind w:left="537"/>
        <w:rPr>
          <w:b/>
          <w:color w:val="1F497D" w:themeColor="text2"/>
          <w:sz w:val="26"/>
        </w:rPr>
      </w:pPr>
      <w:r w:rsidRPr="00411FD6">
        <w:rPr>
          <w:b/>
          <w:color w:val="1F497D" w:themeColor="text2"/>
          <w:sz w:val="32"/>
        </w:rPr>
        <w:t>UP</w:t>
      </w:r>
      <w:r w:rsidRPr="00411FD6">
        <w:rPr>
          <w:b/>
          <w:color w:val="1F497D" w:themeColor="text2"/>
          <w:sz w:val="26"/>
        </w:rPr>
        <w:t>N</w:t>
      </w:r>
      <w:r w:rsidRPr="00411FD6">
        <w:rPr>
          <w:b/>
          <w:color w:val="1F497D" w:themeColor="text2"/>
          <w:sz w:val="32"/>
        </w:rPr>
        <w:t>P G</w:t>
      </w:r>
      <w:r w:rsidRPr="00411FD6">
        <w:rPr>
          <w:b/>
          <w:color w:val="1F497D" w:themeColor="text2"/>
          <w:sz w:val="26"/>
        </w:rPr>
        <w:t>ROUP</w:t>
      </w:r>
    </w:p>
    <w:p w14:paraId="3BF8E8F3" w14:textId="77777777" w:rsidR="003879C9" w:rsidRDefault="003879C9">
      <w:pPr>
        <w:pStyle w:val="BodyText"/>
        <w:spacing w:before="6"/>
        <w:rPr>
          <w:b/>
          <w:sz w:val="13"/>
        </w:rPr>
      </w:pPr>
    </w:p>
    <w:tbl>
      <w:tblPr>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80"/>
        <w:gridCol w:w="4536"/>
        <w:gridCol w:w="991"/>
      </w:tblGrid>
      <w:tr w:rsidR="003879C9" w14:paraId="2A20F378" w14:textId="77777777">
        <w:trPr>
          <w:trHeight w:val="450"/>
        </w:trPr>
        <w:tc>
          <w:tcPr>
            <w:tcW w:w="4280" w:type="dxa"/>
            <w:tcBorders>
              <w:bottom w:val="single" w:sz="4" w:space="0" w:color="000000"/>
              <w:right w:val="single" w:sz="4" w:space="0" w:color="000000"/>
            </w:tcBorders>
            <w:shd w:val="clear" w:color="auto" w:fill="008ACB"/>
          </w:tcPr>
          <w:p w14:paraId="570D78A2" w14:textId="77777777" w:rsidR="003879C9" w:rsidRDefault="00696817">
            <w:pPr>
              <w:pStyle w:val="TableParagraph"/>
              <w:spacing w:before="78"/>
              <w:ind w:left="1607" w:right="1594"/>
              <w:jc w:val="center"/>
              <w:rPr>
                <w:b/>
                <w:sz w:val="24"/>
              </w:rPr>
            </w:pPr>
            <w:r>
              <w:rPr>
                <w:b/>
                <w:color w:val="FFFFFF"/>
                <w:sz w:val="24"/>
              </w:rPr>
              <w:t>Command</w:t>
            </w:r>
          </w:p>
        </w:tc>
        <w:tc>
          <w:tcPr>
            <w:tcW w:w="4536" w:type="dxa"/>
            <w:tcBorders>
              <w:left w:val="single" w:sz="4" w:space="0" w:color="000000"/>
              <w:bottom w:val="single" w:sz="4" w:space="0" w:color="000000"/>
            </w:tcBorders>
            <w:shd w:val="clear" w:color="auto" w:fill="008ACB"/>
          </w:tcPr>
          <w:p w14:paraId="3AD9CE32" w14:textId="77777777" w:rsidR="003879C9" w:rsidRDefault="00696817">
            <w:pPr>
              <w:pStyle w:val="TableParagraph"/>
              <w:spacing w:before="78"/>
              <w:ind w:left="1661" w:right="1639"/>
              <w:jc w:val="center"/>
              <w:rPr>
                <w:b/>
                <w:sz w:val="24"/>
              </w:rPr>
            </w:pPr>
            <w:r>
              <w:rPr>
                <w:b/>
                <w:color w:val="FFFFFF"/>
                <w:sz w:val="24"/>
              </w:rPr>
              <w:t>Explanation</w:t>
            </w:r>
          </w:p>
        </w:tc>
        <w:tc>
          <w:tcPr>
            <w:tcW w:w="991" w:type="dxa"/>
            <w:tcBorders>
              <w:bottom w:val="single" w:sz="4" w:space="0" w:color="000000"/>
            </w:tcBorders>
            <w:shd w:val="clear" w:color="auto" w:fill="008ACB"/>
          </w:tcPr>
          <w:p w14:paraId="50C82ADB" w14:textId="77777777" w:rsidR="003879C9" w:rsidRDefault="00696817">
            <w:pPr>
              <w:pStyle w:val="TableParagraph"/>
              <w:spacing w:before="78"/>
              <w:ind w:left="179" w:right="161"/>
              <w:jc w:val="center"/>
              <w:rPr>
                <w:b/>
                <w:sz w:val="24"/>
              </w:rPr>
            </w:pPr>
            <w:r>
              <w:rPr>
                <w:b/>
                <w:color w:val="FFFFFF"/>
                <w:sz w:val="24"/>
              </w:rPr>
              <w:t>Mode</w:t>
            </w:r>
          </w:p>
        </w:tc>
      </w:tr>
      <w:tr w:rsidR="003879C9" w14:paraId="4D5E4DDC" w14:textId="77777777">
        <w:trPr>
          <w:trHeight w:val="359"/>
        </w:trPr>
        <w:tc>
          <w:tcPr>
            <w:tcW w:w="4280" w:type="dxa"/>
            <w:tcBorders>
              <w:top w:val="single" w:sz="4" w:space="0" w:color="000000"/>
              <w:left w:val="single" w:sz="4" w:space="0" w:color="000000"/>
              <w:bottom w:val="single" w:sz="4" w:space="0" w:color="000000"/>
              <w:right w:val="single" w:sz="4" w:space="0" w:color="000000"/>
            </w:tcBorders>
          </w:tcPr>
          <w:p w14:paraId="4D290940" w14:textId="77777777" w:rsidR="003879C9" w:rsidRDefault="00696817">
            <w:pPr>
              <w:pStyle w:val="TableParagraph"/>
              <w:ind w:left="32"/>
              <w:rPr>
                <w:sz w:val="24"/>
              </w:rPr>
            </w:pPr>
            <w:r>
              <w:rPr>
                <w:sz w:val="24"/>
              </w:rPr>
              <w:t>upnp advertisement interval [300-86400]</w:t>
            </w:r>
          </w:p>
        </w:tc>
        <w:tc>
          <w:tcPr>
            <w:tcW w:w="4536" w:type="dxa"/>
            <w:tcBorders>
              <w:top w:val="single" w:sz="4" w:space="0" w:color="000000"/>
              <w:left w:val="single" w:sz="4" w:space="0" w:color="000000"/>
              <w:bottom w:val="single" w:sz="4" w:space="0" w:color="000000"/>
              <w:right w:val="single" w:sz="4" w:space="0" w:color="000000"/>
            </w:tcBorders>
          </w:tcPr>
          <w:p w14:paraId="3A54C11B" w14:textId="77777777" w:rsidR="003879C9" w:rsidRDefault="00696817">
            <w:pPr>
              <w:pStyle w:val="TableParagraph"/>
              <w:ind w:left="32"/>
              <w:rPr>
                <w:sz w:val="24"/>
              </w:rPr>
            </w:pPr>
            <w:r>
              <w:rPr>
                <w:sz w:val="24"/>
              </w:rPr>
              <w:t>Set UPnP advertisement interval</w:t>
            </w:r>
          </w:p>
        </w:tc>
        <w:tc>
          <w:tcPr>
            <w:tcW w:w="991" w:type="dxa"/>
            <w:tcBorders>
              <w:top w:val="single" w:sz="4" w:space="0" w:color="000000"/>
              <w:left w:val="single" w:sz="4" w:space="0" w:color="000000"/>
              <w:bottom w:val="single" w:sz="4" w:space="0" w:color="000000"/>
              <w:right w:val="single" w:sz="4" w:space="0" w:color="000000"/>
            </w:tcBorders>
          </w:tcPr>
          <w:p w14:paraId="6080EF04" w14:textId="77777777" w:rsidR="003879C9" w:rsidRDefault="00696817">
            <w:pPr>
              <w:pStyle w:val="TableParagraph"/>
              <w:spacing w:before="57"/>
              <w:ind w:left="77" w:right="58"/>
              <w:jc w:val="center"/>
              <w:rPr>
                <w:sz w:val="20"/>
              </w:rPr>
            </w:pPr>
            <w:r>
              <w:rPr>
                <w:sz w:val="20"/>
              </w:rPr>
              <w:t>Configure</w:t>
            </w:r>
          </w:p>
        </w:tc>
      </w:tr>
      <w:tr w:rsidR="003879C9" w14:paraId="4CE8D732" w14:textId="77777777">
        <w:trPr>
          <w:trHeight w:val="359"/>
        </w:trPr>
        <w:tc>
          <w:tcPr>
            <w:tcW w:w="4280" w:type="dxa"/>
            <w:tcBorders>
              <w:top w:val="single" w:sz="4" w:space="0" w:color="000000"/>
              <w:left w:val="single" w:sz="4" w:space="0" w:color="000000"/>
              <w:bottom w:val="single" w:sz="4" w:space="0" w:color="000000"/>
              <w:right w:val="single" w:sz="4" w:space="0" w:color="000000"/>
            </w:tcBorders>
          </w:tcPr>
          <w:p w14:paraId="35DDCFDB" w14:textId="77777777" w:rsidR="003879C9" w:rsidRDefault="00696817">
            <w:pPr>
              <w:pStyle w:val="TableParagraph"/>
              <w:ind w:left="32"/>
              <w:rPr>
                <w:sz w:val="24"/>
              </w:rPr>
            </w:pPr>
            <w:r>
              <w:rPr>
                <w:sz w:val="24"/>
              </w:rPr>
              <w:t>upnp enable</w:t>
            </w:r>
          </w:p>
        </w:tc>
        <w:tc>
          <w:tcPr>
            <w:tcW w:w="4536" w:type="dxa"/>
            <w:tcBorders>
              <w:top w:val="single" w:sz="4" w:space="0" w:color="000000"/>
              <w:left w:val="single" w:sz="4" w:space="0" w:color="000000"/>
              <w:bottom w:val="single" w:sz="4" w:space="0" w:color="000000"/>
              <w:right w:val="single" w:sz="4" w:space="0" w:color="000000"/>
            </w:tcBorders>
          </w:tcPr>
          <w:p w14:paraId="197BE3B8" w14:textId="77777777" w:rsidR="003879C9" w:rsidRDefault="00696817">
            <w:pPr>
              <w:pStyle w:val="TableParagraph"/>
              <w:ind w:left="32"/>
              <w:rPr>
                <w:sz w:val="24"/>
              </w:rPr>
            </w:pPr>
            <w:r>
              <w:rPr>
                <w:sz w:val="24"/>
              </w:rPr>
              <w:t>Enable Universal Plug and Play (UPnP)</w:t>
            </w:r>
          </w:p>
        </w:tc>
        <w:tc>
          <w:tcPr>
            <w:tcW w:w="991" w:type="dxa"/>
            <w:tcBorders>
              <w:top w:val="single" w:sz="4" w:space="0" w:color="000000"/>
              <w:left w:val="single" w:sz="4" w:space="0" w:color="000000"/>
              <w:bottom w:val="single" w:sz="4" w:space="0" w:color="000000"/>
              <w:right w:val="single" w:sz="4" w:space="0" w:color="000000"/>
            </w:tcBorders>
          </w:tcPr>
          <w:p w14:paraId="40DBD78B" w14:textId="77777777" w:rsidR="003879C9" w:rsidRDefault="00696817">
            <w:pPr>
              <w:pStyle w:val="TableParagraph"/>
              <w:spacing w:before="57"/>
              <w:ind w:left="77" w:right="58"/>
              <w:jc w:val="center"/>
              <w:rPr>
                <w:sz w:val="20"/>
              </w:rPr>
            </w:pPr>
            <w:r>
              <w:rPr>
                <w:sz w:val="20"/>
              </w:rPr>
              <w:t>Configure</w:t>
            </w:r>
          </w:p>
        </w:tc>
      </w:tr>
      <w:tr w:rsidR="003879C9" w14:paraId="435DEB2C" w14:textId="77777777">
        <w:trPr>
          <w:trHeight w:val="360"/>
        </w:trPr>
        <w:tc>
          <w:tcPr>
            <w:tcW w:w="4280" w:type="dxa"/>
            <w:tcBorders>
              <w:top w:val="single" w:sz="4" w:space="0" w:color="000000"/>
              <w:left w:val="single" w:sz="4" w:space="0" w:color="000000"/>
              <w:bottom w:val="single" w:sz="4" w:space="0" w:color="000000"/>
              <w:right w:val="single" w:sz="4" w:space="0" w:color="000000"/>
            </w:tcBorders>
          </w:tcPr>
          <w:p w14:paraId="1B9481FE" w14:textId="77777777" w:rsidR="003879C9" w:rsidRDefault="00696817">
            <w:pPr>
              <w:pStyle w:val="TableParagraph"/>
              <w:spacing w:before="34"/>
              <w:ind w:left="32"/>
              <w:rPr>
                <w:sz w:val="24"/>
              </w:rPr>
            </w:pPr>
            <w:r>
              <w:rPr>
                <w:sz w:val="24"/>
              </w:rPr>
              <w:t>show upnp</w:t>
            </w:r>
          </w:p>
        </w:tc>
        <w:tc>
          <w:tcPr>
            <w:tcW w:w="4536" w:type="dxa"/>
            <w:tcBorders>
              <w:top w:val="single" w:sz="4" w:space="0" w:color="000000"/>
              <w:left w:val="single" w:sz="4" w:space="0" w:color="000000"/>
              <w:bottom w:val="single" w:sz="4" w:space="0" w:color="000000"/>
              <w:right w:val="single" w:sz="4" w:space="0" w:color="000000"/>
            </w:tcBorders>
          </w:tcPr>
          <w:p w14:paraId="2B4BA52C" w14:textId="77777777" w:rsidR="003879C9" w:rsidRDefault="00696817">
            <w:pPr>
              <w:pStyle w:val="TableParagraph"/>
              <w:spacing w:before="34"/>
              <w:ind w:left="32"/>
              <w:rPr>
                <w:sz w:val="24"/>
              </w:rPr>
            </w:pPr>
            <w:r>
              <w:rPr>
                <w:sz w:val="24"/>
              </w:rPr>
              <w:t>Display Universal Plug and Play (UPnP) state</w:t>
            </w:r>
          </w:p>
        </w:tc>
        <w:tc>
          <w:tcPr>
            <w:tcW w:w="991" w:type="dxa"/>
            <w:tcBorders>
              <w:top w:val="single" w:sz="4" w:space="0" w:color="000000"/>
              <w:left w:val="single" w:sz="4" w:space="0" w:color="000000"/>
              <w:bottom w:val="single" w:sz="4" w:space="0" w:color="000000"/>
              <w:right w:val="single" w:sz="4" w:space="0" w:color="000000"/>
            </w:tcBorders>
          </w:tcPr>
          <w:p w14:paraId="100C4FCB" w14:textId="77777777" w:rsidR="003879C9" w:rsidRDefault="00696817">
            <w:pPr>
              <w:pStyle w:val="TableParagraph"/>
              <w:spacing w:before="59"/>
              <w:ind w:left="77" w:right="58"/>
              <w:jc w:val="center"/>
              <w:rPr>
                <w:sz w:val="20"/>
              </w:rPr>
            </w:pPr>
            <w:r>
              <w:rPr>
                <w:sz w:val="20"/>
              </w:rPr>
              <w:t>Configure</w:t>
            </w:r>
          </w:p>
        </w:tc>
      </w:tr>
      <w:tr w:rsidR="003879C9" w14:paraId="3A5A041C" w14:textId="77777777">
        <w:trPr>
          <w:trHeight w:val="359"/>
        </w:trPr>
        <w:tc>
          <w:tcPr>
            <w:tcW w:w="4280" w:type="dxa"/>
            <w:tcBorders>
              <w:top w:val="single" w:sz="4" w:space="0" w:color="000000"/>
              <w:left w:val="single" w:sz="4" w:space="0" w:color="000000"/>
              <w:bottom w:val="single" w:sz="4" w:space="0" w:color="000000"/>
              <w:right w:val="single" w:sz="4" w:space="0" w:color="000000"/>
            </w:tcBorders>
          </w:tcPr>
          <w:p w14:paraId="0513DB51" w14:textId="77777777" w:rsidR="003879C9" w:rsidRDefault="00696817">
            <w:pPr>
              <w:pStyle w:val="TableParagraph"/>
              <w:ind w:left="32"/>
              <w:rPr>
                <w:sz w:val="24"/>
              </w:rPr>
            </w:pPr>
            <w:r>
              <w:rPr>
                <w:sz w:val="24"/>
              </w:rPr>
              <w:t>show upnp advertisement interval</w:t>
            </w:r>
          </w:p>
        </w:tc>
        <w:tc>
          <w:tcPr>
            <w:tcW w:w="4536" w:type="dxa"/>
            <w:tcBorders>
              <w:top w:val="single" w:sz="4" w:space="0" w:color="000000"/>
              <w:left w:val="single" w:sz="4" w:space="0" w:color="000000"/>
              <w:bottom w:val="single" w:sz="4" w:space="0" w:color="000000"/>
              <w:right w:val="single" w:sz="4" w:space="0" w:color="000000"/>
            </w:tcBorders>
          </w:tcPr>
          <w:p w14:paraId="65D16E37" w14:textId="77777777" w:rsidR="003879C9" w:rsidRDefault="00696817">
            <w:pPr>
              <w:pStyle w:val="TableParagraph"/>
              <w:ind w:left="32"/>
              <w:rPr>
                <w:sz w:val="24"/>
              </w:rPr>
            </w:pPr>
            <w:r>
              <w:rPr>
                <w:sz w:val="24"/>
              </w:rPr>
              <w:t>Display UPnP advertisement interval</w:t>
            </w:r>
          </w:p>
        </w:tc>
        <w:tc>
          <w:tcPr>
            <w:tcW w:w="991" w:type="dxa"/>
            <w:tcBorders>
              <w:top w:val="single" w:sz="4" w:space="0" w:color="000000"/>
              <w:left w:val="single" w:sz="4" w:space="0" w:color="000000"/>
              <w:bottom w:val="single" w:sz="4" w:space="0" w:color="000000"/>
              <w:right w:val="single" w:sz="4" w:space="0" w:color="000000"/>
            </w:tcBorders>
          </w:tcPr>
          <w:p w14:paraId="2E7E323C" w14:textId="77777777" w:rsidR="003879C9" w:rsidRDefault="00696817">
            <w:pPr>
              <w:pStyle w:val="TableParagraph"/>
              <w:spacing w:before="57"/>
              <w:ind w:left="77" w:right="58"/>
              <w:jc w:val="center"/>
              <w:rPr>
                <w:sz w:val="20"/>
              </w:rPr>
            </w:pPr>
            <w:r>
              <w:rPr>
                <w:sz w:val="20"/>
              </w:rPr>
              <w:t>Configure</w:t>
            </w:r>
          </w:p>
        </w:tc>
      </w:tr>
      <w:tr w:rsidR="003879C9" w14:paraId="2313FCF3" w14:textId="77777777">
        <w:trPr>
          <w:trHeight w:val="359"/>
        </w:trPr>
        <w:tc>
          <w:tcPr>
            <w:tcW w:w="4280" w:type="dxa"/>
            <w:tcBorders>
              <w:top w:val="single" w:sz="4" w:space="0" w:color="000000"/>
              <w:left w:val="single" w:sz="4" w:space="0" w:color="000000"/>
              <w:bottom w:val="single" w:sz="4" w:space="0" w:color="000000"/>
              <w:right w:val="single" w:sz="4" w:space="0" w:color="000000"/>
            </w:tcBorders>
          </w:tcPr>
          <w:p w14:paraId="2A5C779F" w14:textId="77777777" w:rsidR="003879C9" w:rsidRDefault="00696817">
            <w:pPr>
              <w:pStyle w:val="TableParagraph"/>
              <w:ind w:left="32"/>
              <w:rPr>
                <w:sz w:val="24"/>
              </w:rPr>
            </w:pPr>
            <w:r>
              <w:rPr>
                <w:sz w:val="24"/>
              </w:rPr>
              <w:t>no upnp</w:t>
            </w:r>
          </w:p>
        </w:tc>
        <w:tc>
          <w:tcPr>
            <w:tcW w:w="4536" w:type="dxa"/>
            <w:tcBorders>
              <w:top w:val="single" w:sz="4" w:space="0" w:color="000000"/>
              <w:left w:val="single" w:sz="4" w:space="0" w:color="000000"/>
              <w:bottom w:val="single" w:sz="4" w:space="0" w:color="000000"/>
              <w:right w:val="single" w:sz="4" w:space="0" w:color="000000"/>
            </w:tcBorders>
          </w:tcPr>
          <w:p w14:paraId="3865D33F" w14:textId="77777777" w:rsidR="003879C9" w:rsidRDefault="00696817">
            <w:pPr>
              <w:pStyle w:val="TableParagraph"/>
              <w:ind w:left="32"/>
              <w:rPr>
                <w:sz w:val="24"/>
              </w:rPr>
            </w:pPr>
            <w:r>
              <w:rPr>
                <w:sz w:val="24"/>
              </w:rPr>
              <w:t>Disable Universal Plug and Play (UPnP)</w:t>
            </w:r>
          </w:p>
        </w:tc>
        <w:tc>
          <w:tcPr>
            <w:tcW w:w="991" w:type="dxa"/>
            <w:tcBorders>
              <w:top w:val="single" w:sz="4" w:space="0" w:color="000000"/>
              <w:left w:val="single" w:sz="4" w:space="0" w:color="000000"/>
              <w:bottom w:val="single" w:sz="4" w:space="0" w:color="000000"/>
              <w:right w:val="single" w:sz="4" w:space="0" w:color="000000"/>
            </w:tcBorders>
          </w:tcPr>
          <w:p w14:paraId="3565F27A" w14:textId="77777777" w:rsidR="003879C9" w:rsidRDefault="00696817">
            <w:pPr>
              <w:pStyle w:val="TableParagraph"/>
              <w:spacing w:before="57"/>
              <w:ind w:left="77" w:right="58"/>
              <w:jc w:val="center"/>
              <w:rPr>
                <w:sz w:val="20"/>
              </w:rPr>
            </w:pPr>
            <w:r>
              <w:rPr>
                <w:sz w:val="20"/>
              </w:rPr>
              <w:t>Configure</w:t>
            </w:r>
          </w:p>
        </w:tc>
      </w:tr>
      <w:tr w:rsidR="003879C9" w14:paraId="04ABF345" w14:textId="77777777">
        <w:trPr>
          <w:trHeight w:val="360"/>
        </w:trPr>
        <w:tc>
          <w:tcPr>
            <w:tcW w:w="4280" w:type="dxa"/>
            <w:tcBorders>
              <w:top w:val="single" w:sz="4" w:space="0" w:color="000000"/>
              <w:left w:val="single" w:sz="4" w:space="0" w:color="000000"/>
              <w:bottom w:val="single" w:sz="4" w:space="0" w:color="000000"/>
              <w:right w:val="single" w:sz="4" w:space="0" w:color="000000"/>
            </w:tcBorders>
          </w:tcPr>
          <w:p w14:paraId="50DBCCD2" w14:textId="77777777" w:rsidR="003879C9" w:rsidRDefault="00696817">
            <w:pPr>
              <w:pStyle w:val="TableParagraph"/>
              <w:spacing w:before="34"/>
              <w:ind w:left="32"/>
              <w:rPr>
                <w:sz w:val="24"/>
              </w:rPr>
            </w:pPr>
            <w:r>
              <w:rPr>
                <w:sz w:val="24"/>
              </w:rPr>
              <w:t>no upnp advertisement interval</w:t>
            </w:r>
          </w:p>
        </w:tc>
        <w:tc>
          <w:tcPr>
            <w:tcW w:w="4536" w:type="dxa"/>
            <w:tcBorders>
              <w:top w:val="single" w:sz="4" w:space="0" w:color="000000"/>
              <w:left w:val="single" w:sz="4" w:space="0" w:color="000000"/>
              <w:bottom w:val="single" w:sz="4" w:space="0" w:color="000000"/>
              <w:right w:val="single" w:sz="4" w:space="0" w:color="000000"/>
            </w:tcBorders>
          </w:tcPr>
          <w:p w14:paraId="1B4D6643" w14:textId="77777777" w:rsidR="003879C9" w:rsidRDefault="00696817">
            <w:pPr>
              <w:pStyle w:val="TableParagraph"/>
              <w:spacing w:before="34"/>
              <w:ind w:left="32"/>
              <w:rPr>
                <w:sz w:val="24"/>
              </w:rPr>
            </w:pPr>
            <w:r>
              <w:rPr>
                <w:sz w:val="24"/>
              </w:rPr>
              <w:t>Default UPnP advertisement interval</w:t>
            </w:r>
          </w:p>
        </w:tc>
        <w:tc>
          <w:tcPr>
            <w:tcW w:w="991" w:type="dxa"/>
            <w:tcBorders>
              <w:top w:val="single" w:sz="4" w:space="0" w:color="000000"/>
              <w:left w:val="single" w:sz="4" w:space="0" w:color="000000"/>
              <w:bottom w:val="single" w:sz="4" w:space="0" w:color="000000"/>
              <w:right w:val="single" w:sz="4" w:space="0" w:color="000000"/>
            </w:tcBorders>
          </w:tcPr>
          <w:p w14:paraId="0358E73E" w14:textId="77777777" w:rsidR="003879C9" w:rsidRDefault="00696817">
            <w:pPr>
              <w:pStyle w:val="TableParagraph"/>
              <w:spacing w:before="59"/>
              <w:ind w:left="77" w:right="58"/>
              <w:jc w:val="center"/>
              <w:rPr>
                <w:sz w:val="20"/>
              </w:rPr>
            </w:pPr>
            <w:r>
              <w:rPr>
                <w:sz w:val="20"/>
              </w:rPr>
              <w:t>Configure</w:t>
            </w:r>
          </w:p>
        </w:tc>
      </w:tr>
    </w:tbl>
    <w:p w14:paraId="53A044F4" w14:textId="77777777" w:rsidR="003879C9" w:rsidRPr="00411FD6" w:rsidRDefault="00696817">
      <w:pPr>
        <w:pStyle w:val="Heading3"/>
        <w:spacing w:before="164"/>
        <w:rPr>
          <w:color w:val="1F497D" w:themeColor="text2"/>
        </w:rPr>
      </w:pPr>
      <w:r w:rsidRPr="00411FD6">
        <w:rPr>
          <w:color w:val="1F497D" w:themeColor="text2"/>
          <w:sz w:val="32"/>
        </w:rPr>
        <w:t>P</w:t>
      </w:r>
      <w:r w:rsidRPr="00411FD6">
        <w:rPr>
          <w:color w:val="1F497D" w:themeColor="text2"/>
        </w:rPr>
        <w:t xml:space="preserve">ORT </w:t>
      </w:r>
      <w:r w:rsidRPr="00411FD6">
        <w:rPr>
          <w:color w:val="1F497D" w:themeColor="text2"/>
          <w:sz w:val="32"/>
        </w:rPr>
        <w:t>G</w:t>
      </w:r>
      <w:r w:rsidRPr="00411FD6">
        <w:rPr>
          <w:color w:val="1F497D" w:themeColor="text2"/>
        </w:rPr>
        <w:t>ROUP</w:t>
      </w:r>
    </w:p>
    <w:p w14:paraId="468228E5" w14:textId="77777777" w:rsidR="003879C9" w:rsidRDefault="003879C9">
      <w:pPr>
        <w:pStyle w:val="BodyText"/>
        <w:spacing w:before="6"/>
        <w:rPr>
          <w:b/>
          <w:sz w:val="13"/>
        </w:rPr>
      </w:pPr>
    </w:p>
    <w:tbl>
      <w:tblPr>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71"/>
        <w:gridCol w:w="5245"/>
        <w:gridCol w:w="991"/>
      </w:tblGrid>
      <w:tr w:rsidR="003879C9" w14:paraId="39079E68" w14:textId="77777777">
        <w:trPr>
          <w:trHeight w:val="450"/>
        </w:trPr>
        <w:tc>
          <w:tcPr>
            <w:tcW w:w="3571" w:type="dxa"/>
            <w:tcBorders>
              <w:bottom w:val="single" w:sz="4" w:space="0" w:color="000000"/>
              <w:right w:val="single" w:sz="4" w:space="0" w:color="000000"/>
            </w:tcBorders>
            <w:shd w:val="clear" w:color="auto" w:fill="008ACB"/>
          </w:tcPr>
          <w:p w14:paraId="0A67B462" w14:textId="77777777" w:rsidR="003879C9" w:rsidRDefault="00696817">
            <w:pPr>
              <w:pStyle w:val="TableParagraph"/>
              <w:spacing w:before="78"/>
              <w:ind w:left="1253" w:right="1239"/>
              <w:jc w:val="center"/>
              <w:rPr>
                <w:b/>
                <w:sz w:val="24"/>
              </w:rPr>
            </w:pPr>
            <w:r>
              <w:rPr>
                <w:b/>
                <w:color w:val="FFFFFF"/>
                <w:sz w:val="24"/>
              </w:rPr>
              <w:t>Command</w:t>
            </w:r>
          </w:p>
        </w:tc>
        <w:tc>
          <w:tcPr>
            <w:tcW w:w="5245" w:type="dxa"/>
            <w:tcBorders>
              <w:left w:val="single" w:sz="4" w:space="0" w:color="000000"/>
              <w:bottom w:val="single" w:sz="4" w:space="0" w:color="000000"/>
            </w:tcBorders>
            <w:shd w:val="clear" w:color="auto" w:fill="008ACB"/>
          </w:tcPr>
          <w:p w14:paraId="477FC940" w14:textId="77777777" w:rsidR="003879C9" w:rsidRDefault="00696817">
            <w:pPr>
              <w:pStyle w:val="TableParagraph"/>
              <w:spacing w:before="78"/>
              <w:ind w:left="2016" w:right="1993"/>
              <w:jc w:val="center"/>
              <w:rPr>
                <w:b/>
                <w:sz w:val="24"/>
              </w:rPr>
            </w:pPr>
            <w:r>
              <w:rPr>
                <w:b/>
                <w:color w:val="FFFFFF"/>
                <w:sz w:val="24"/>
              </w:rPr>
              <w:t>Explanation</w:t>
            </w:r>
          </w:p>
        </w:tc>
        <w:tc>
          <w:tcPr>
            <w:tcW w:w="991" w:type="dxa"/>
            <w:tcBorders>
              <w:bottom w:val="single" w:sz="4" w:space="0" w:color="000000"/>
            </w:tcBorders>
            <w:shd w:val="clear" w:color="auto" w:fill="008ACB"/>
          </w:tcPr>
          <w:p w14:paraId="0C587831" w14:textId="77777777" w:rsidR="003879C9" w:rsidRDefault="00696817">
            <w:pPr>
              <w:pStyle w:val="TableParagraph"/>
              <w:spacing w:before="78"/>
              <w:ind w:left="179" w:right="161"/>
              <w:jc w:val="center"/>
              <w:rPr>
                <w:b/>
                <w:sz w:val="24"/>
              </w:rPr>
            </w:pPr>
            <w:r>
              <w:rPr>
                <w:b/>
                <w:color w:val="FFFFFF"/>
                <w:sz w:val="24"/>
              </w:rPr>
              <w:t>Mode</w:t>
            </w:r>
          </w:p>
        </w:tc>
      </w:tr>
      <w:tr w:rsidR="003879C9" w14:paraId="64A424C3" w14:textId="77777777">
        <w:trPr>
          <w:trHeight w:val="585"/>
        </w:trPr>
        <w:tc>
          <w:tcPr>
            <w:tcW w:w="3571" w:type="dxa"/>
            <w:tcBorders>
              <w:top w:val="single" w:sz="4" w:space="0" w:color="000000"/>
              <w:left w:val="single" w:sz="4" w:space="0" w:color="000000"/>
              <w:bottom w:val="single" w:sz="4" w:space="0" w:color="000000"/>
              <w:right w:val="single" w:sz="4" w:space="0" w:color="000000"/>
            </w:tcBorders>
          </w:tcPr>
          <w:p w14:paraId="7454D4DE" w14:textId="77777777" w:rsidR="003879C9" w:rsidRDefault="00696817">
            <w:pPr>
              <w:pStyle w:val="TableParagraph"/>
              <w:spacing w:before="145"/>
              <w:ind w:left="32"/>
              <w:rPr>
                <w:sz w:val="24"/>
              </w:rPr>
            </w:pPr>
            <w:r>
              <w:rPr>
                <w:sz w:val="24"/>
              </w:rPr>
              <w:t>flowcontrol [on | off]</w:t>
            </w:r>
          </w:p>
        </w:tc>
        <w:tc>
          <w:tcPr>
            <w:tcW w:w="5245" w:type="dxa"/>
            <w:tcBorders>
              <w:top w:val="single" w:sz="4" w:space="0" w:color="000000"/>
              <w:left w:val="single" w:sz="4" w:space="0" w:color="000000"/>
              <w:bottom w:val="single" w:sz="4" w:space="0" w:color="000000"/>
              <w:right w:val="single" w:sz="4" w:space="0" w:color="000000"/>
            </w:tcBorders>
          </w:tcPr>
          <w:p w14:paraId="757747B9" w14:textId="77777777" w:rsidR="003879C9" w:rsidRDefault="00696817">
            <w:pPr>
              <w:pStyle w:val="TableParagraph"/>
              <w:spacing w:before="0" w:line="292" w:lineRule="exact"/>
              <w:ind w:left="32"/>
              <w:rPr>
                <w:sz w:val="24"/>
              </w:rPr>
            </w:pPr>
            <w:r>
              <w:rPr>
                <w:sz w:val="24"/>
              </w:rPr>
              <w:t>Configure port's flow-control to response a pause</w:t>
            </w:r>
          </w:p>
          <w:p w14:paraId="7C0786CE" w14:textId="77777777" w:rsidR="003879C9" w:rsidRDefault="00696817">
            <w:pPr>
              <w:pStyle w:val="TableParagraph"/>
              <w:spacing w:before="0" w:line="273" w:lineRule="exact"/>
              <w:ind w:left="32"/>
              <w:rPr>
                <w:sz w:val="24"/>
              </w:rPr>
            </w:pPr>
            <w:r>
              <w:rPr>
                <w:sz w:val="24"/>
              </w:rPr>
              <w:t>frame</w:t>
            </w:r>
          </w:p>
        </w:tc>
        <w:tc>
          <w:tcPr>
            <w:tcW w:w="991" w:type="dxa"/>
            <w:tcBorders>
              <w:top w:val="single" w:sz="4" w:space="0" w:color="000000"/>
              <w:left w:val="single" w:sz="4" w:space="0" w:color="000000"/>
              <w:bottom w:val="single" w:sz="4" w:space="0" w:color="000000"/>
              <w:right w:val="single" w:sz="4" w:space="0" w:color="000000"/>
            </w:tcBorders>
          </w:tcPr>
          <w:p w14:paraId="47CB7DC1" w14:textId="77777777" w:rsidR="003879C9" w:rsidRDefault="00696817">
            <w:pPr>
              <w:pStyle w:val="TableParagraph"/>
              <w:spacing w:before="170"/>
              <w:ind w:left="77" w:right="59"/>
              <w:jc w:val="center"/>
              <w:rPr>
                <w:sz w:val="20"/>
              </w:rPr>
            </w:pPr>
            <w:r>
              <w:rPr>
                <w:sz w:val="20"/>
              </w:rPr>
              <w:t>Interface</w:t>
            </w:r>
          </w:p>
        </w:tc>
      </w:tr>
      <w:tr w:rsidR="003879C9" w14:paraId="0C5065B9" w14:textId="77777777">
        <w:trPr>
          <w:trHeight w:val="360"/>
        </w:trPr>
        <w:tc>
          <w:tcPr>
            <w:tcW w:w="3571" w:type="dxa"/>
            <w:tcBorders>
              <w:top w:val="single" w:sz="4" w:space="0" w:color="000000"/>
              <w:left w:val="single" w:sz="4" w:space="0" w:color="000000"/>
              <w:bottom w:val="single" w:sz="4" w:space="0" w:color="000000"/>
              <w:right w:val="single" w:sz="4" w:space="0" w:color="000000"/>
            </w:tcBorders>
          </w:tcPr>
          <w:p w14:paraId="082329E8" w14:textId="77777777" w:rsidR="003879C9" w:rsidRDefault="00696817">
            <w:pPr>
              <w:pStyle w:val="TableParagraph"/>
              <w:spacing w:before="34"/>
              <w:ind w:left="32"/>
              <w:rPr>
                <w:sz w:val="24"/>
              </w:rPr>
            </w:pPr>
            <w:r>
              <w:rPr>
                <w:sz w:val="24"/>
              </w:rPr>
              <w:t>name [PORT_NAME]</w:t>
            </w:r>
          </w:p>
        </w:tc>
        <w:tc>
          <w:tcPr>
            <w:tcW w:w="5245" w:type="dxa"/>
            <w:tcBorders>
              <w:top w:val="single" w:sz="4" w:space="0" w:color="000000"/>
              <w:left w:val="single" w:sz="4" w:space="0" w:color="000000"/>
              <w:bottom w:val="single" w:sz="4" w:space="0" w:color="000000"/>
              <w:right w:val="single" w:sz="4" w:space="0" w:color="000000"/>
            </w:tcBorders>
          </w:tcPr>
          <w:p w14:paraId="480B4D52" w14:textId="77777777" w:rsidR="003879C9" w:rsidRDefault="00696817">
            <w:pPr>
              <w:pStyle w:val="TableParagraph"/>
              <w:spacing w:before="34"/>
              <w:ind w:left="32"/>
              <w:rPr>
                <w:sz w:val="24"/>
              </w:rPr>
            </w:pPr>
            <w:r>
              <w:rPr>
                <w:sz w:val="24"/>
              </w:rPr>
              <w:t>Set interface name</w:t>
            </w:r>
          </w:p>
        </w:tc>
        <w:tc>
          <w:tcPr>
            <w:tcW w:w="991" w:type="dxa"/>
            <w:tcBorders>
              <w:top w:val="single" w:sz="4" w:space="0" w:color="000000"/>
              <w:left w:val="single" w:sz="4" w:space="0" w:color="000000"/>
              <w:bottom w:val="single" w:sz="4" w:space="0" w:color="000000"/>
              <w:right w:val="single" w:sz="4" w:space="0" w:color="000000"/>
            </w:tcBorders>
          </w:tcPr>
          <w:p w14:paraId="74A22AC9" w14:textId="77777777" w:rsidR="003879C9" w:rsidRDefault="00696817">
            <w:pPr>
              <w:pStyle w:val="TableParagraph"/>
              <w:spacing w:before="59"/>
              <w:ind w:left="77" w:right="59"/>
              <w:jc w:val="center"/>
              <w:rPr>
                <w:sz w:val="20"/>
              </w:rPr>
            </w:pPr>
            <w:r>
              <w:rPr>
                <w:sz w:val="20"/>
              </w:rPr>
              <w:t>Interface</w:t>
            </w:r>
          </w:p>
        </w:tc>
      </w:tr>
      <w:tr w:rsidR="003879C9" w14:paraId="31B06794" w14:textId="77777777">
        <w:trPr>
          <w:trHeight w:val="359"/>
        </w:trPr>
        <w:tc>
          <w:tcPr>
            <w:tcW w:w="3571" w:type="dxa"/>
            <w:tcBorders>
              <w:top w:val="single" w:sz="4" w:space="0" w:color="000000"/>
              <w:left w:val="single" w:sz="4" w:space="0" w:color="000000"/>
              <w:bottom w:val="single" w:sz="4" w:space="0" w:color="000000"/>
              <w:right w:val="single" w:sz="4" w:space="0" w:color="000000"/>
            </w:tcBorders>
          </w:tcPr>
          <w:p w14:paraId="035B11B3" w14:textId="77777777" w:rsidR="003879C9" w:rsidRDefault="00696817">
            <w:pPr>
              <w:pStyle w:val="TableParagraph"/>
              <w:ind w:left="32"/>
              <w:rPr>
                <w:sz w:val="24"/>
              </w:rPr>
            </w:pPr>
            <w:r>
              <w:rPr>
                <w:sz w:val="24"/>
              </w:rPr>
              <w:t>shutdown</w:t>
            </w:r>
          </w:p>
        </w:tc>
        <w:tc>
          <w:tcPr>
            <w:tcW w:w="5245" w:type="dxa"/>
            <w:tcBorders>
              <w:top w:val="single" w:sz="4" w:space="0" w:color="000000"/>
              <w:left w:val="single" w:sz="4" w:space="0" w:color="000000"/>
              <w:bottom w:val="single" w:sz="4" w:space="0" w:color="000000"/>
              <w:right w:val="single" w:sz="4" w:space="0" w:color="000000"/>
            </w:tcBorders>
          </w:tcPr>
          <w:p w14:paraId="57C2A8F0" w14:textId="77777777" w:rsidR="003879C9" w:rsidRDefault="00696817">
            <w:pPr>
              <w:pStyle w:val="TableParagraph"/>
              <w:ind w:left="32"/>
              <w:rPr>
                <w:sz w:val="24"/>
              </w:rPr>
            </w:pPr>
            <w:r>
              <w:rPr>
                <w:sz w:val="24"/>
              </w:rPr>
              <w:t>Disable port</w:t>
            </w:r>
          </w:p>
        </w:tc>
        <w:tc>
          <w:tcPr>
            <w:tcW w:w="991" w:type="dxa"/>
            <w:tcBorders>
              <w:top w:val="single" w:sz="4" w:space="0" w:color="000000"/>
              <w:left w:val="single" w:sz="4" w:space="0" w:color="000000"/>
              <w:bottom w:val="single" w:sz="4" w:space="0" w:color="000000"/>
              <w:right w:val="single" w:sz="4" w:space="0" w:color="000000"/>
            </w:tcBorders>
          </w:tcPr>
          <w:p w14:paraId="61D7DFC5" w14:textId="77777777" w:rsidR="003879C9" w:rsidRDefault="00696817">
            <w:pPr>
              <w:pStyle w:val="TableParagraph"/>
              <w:spacing w:before="57"/>
              <w:ind w:left="77" w:right="59"/>
              <w:jc w:val="center"/>
              <w:rPr>
                <w:sz w:val="20"/>
              </w:rPr>
            </w:pPr>
            <w:r>
              <w:rPr>
                <w:sz w:val="20"/>
              </w:rPr>
              <w:t>Interface</w:t>
            </w:r>
          </w:p>
        </w:tc>
      </w:tr>
      <w:tr w:rsidR="003879C9" w14:paraId="33468A11" w14:textId="77777777">
        <w:trPr>
          <w:trHeight w:val="359"/>
        </w:trPr>
        <w:tc>
          <w:tcPr>
            <w:tcW w:w="3571" w:type="dxa"/>
            <w:tcBorders>
              <w:top w:val="single" w:sz="4" w:space="0" w:color="000000"/>
              <w:left w:val="single" w:sz="4" w:space="0" w:color="000000"/>
              <w:bottom w:val="single" w:sz="4" w:space="0" w:color="000000"/>
              <w:right w:val="single" w:sz="4" w:space="0" w:color="000000"/>
            </w:tcBorders>
          </w:tcPr>
          <w:p w14:paraId="57825887" w14:textId="77777777" w:rsidR="003879C9" w:rsidRDefault="00696817">
            <w:pPr>
              <w:pStyle w:val="TableParagraph"/>
              <w:ind w:left="32"/>
              <w:rPr>
                <w:sz w:val="24"/>
              </w:rPr>
            </w:pPr>
            <w:r>
              <w:rPr>
                <w:sz w:val="24"/>
              </w:rPr>
              <w:t>speed_duplex [10 | 100] [full | half]</w:t>
            </w:r>
          </w:p>
        </w:tc>
        <w:tc>
          <w:tcPr>
            <w:tcW w:w="5245" w:type="dxa"/>
            <w:tcBorders>
              <w:top w:val="single" w:sz="4" w:space="0" w:color="000000"/>
              <w:left w:val="single" w:sz="4" w:space="0" w:color="000000"/>
              <w:bottom w:val="single" w:sz="4" w:space="0" w:color="000000"/>
              <w:right w:val="single" w:sz="4" w:space="0" w:color="000000"/>
            </w:tcBorders>
          </w:tcPr>
          <w:p w14:paraId="3E8B22FC" w14:textId="77777777" w:rsidR="003879C9" w:rsidRDefault="00696817">
            <w:pPr>
              <w:pStyle w:val="TableParagraph"/>
              <w:ind w:left="32"/>
              <w:rPr>
                <w:sz w:val="24"/>
              </w:rPr>
            </w:pPr>
            <w:r>
              <w:rPr>
                <w:sz w:val="24"/>
              </w:rPr>
              <w:t>Configure port's speed and duplex</w:t>
            </w:r>
          </w:p>
        </w:tc>
        <w:tc>
          <w:tcPr>
            <w:tcW w:w="991" w:type="dxa"/>
            <w:tcBorders>
              <w:top w:val="single" w:sz="4" w:space="0" w:color="000000"/>
              <w:left w:val="single" w:sz="4" w:space="0" w:color="000000"/>
              <w:bottom w:val="single" w:sz="4" w:space="0" w:color="000000"/>
              <w:right w:val="single" w:sz="4" w:space="0" w:color="000000"/>
            </w:tcBorders>
          </w:tcPr>
          <w:p w14:paraId="7ACA059E" w14:textId="77777777" w:rsidR="003879C9" w:rsidRDefault="00696817">
            <w:pPr>
              <w:pStyle w:val="TableParagraph"/>
              <w:spacing w:before="57"/>
              <w:ind w:left="77" w:right="59"/>
              <w:jc w:val="center"/>
              <w:rPr>
                <w:sz w:val="20"/>
              </w:rPr>
            </w:pPr>
            <w:r>
              <w:rPr>
                <w:sz w:val="20"/>
              </w:rPr>
              <w:t>Interface</w:t>
            </w:r>
          </w:p>
        </w:tc>
      </w:tr>
      <w:tr w:rsidR="003879C9" w14:paraId="603257E2" w14:textId="77777777">
        <w:trPr>
          <w:trHeight w:val="360"/>
        </w:trPr>
        <w:tc>
          <w:tcPr>
            <w:tcW w:w="3571" w:type="dxa"/>
            <w:tcBorders>
              <w:top w:val="single" w:sz="4" w:space="0" w:color="000000"/>
              <w:left w:val="single" w:sz="4" w:space="0" w:color="000000"/>
              <w:bottom w:val="single" w:sz="4" w:space="0" w:color="000000"/>
              <w:right w:val="single" w:sz="4" w:space="0" w:color="000000"/>
            </w:tcBorders>
          </w:tcPr>
          <w:p w14:paraId="342B77D5" w14:textId="77777777" w:rsidR="003879C9" w:rsidRDefault="00696817">
            <w:pPr>
              <w:pStyle w:val="TableParagraph"/>
              <w:spacing w:before="34"/>
              <w:ind w:left="32"/>
              <w:rPr>
                <w:sz w:val="24"/>
              </w:rPr>
            </w:pPr>
            <w:r>
              <w:rPr>
                <w:sz w:val="24"/>
              </w:rPr>
              <w:t>show interface all link summary</w:t>
            </w:r>
          </w:p>
        </w:tc>
        <w:tc>
          <w:tcPr>
            <w:tcW w:w="5245" w:type="dxa"/>
            <w:tcBorders>
              <w:top w:val="single" w:sz="4" w:space="0" w:color="000000"/>
              <w:left w:val="single" w:sz="4" w:space="0" w:color="000000"/>
              <w:bottom w:val="single" w:sz="4" w:space="0" w:color="000000"/>
              <w:right w:val="single" w:sz="4" w:space="0" w:color="000000"/>
            </w:tcBorders>
          </w:tcPr>
          <w:p w14:paraId="02A0EF10" w14:textId="77777777" w:rsidR="003879C9" w:rsidRDefault="00696817">
            <w:pPr>
              <w:pStyle w:val="TableParagraph"/>
              <w:spacing w:before="34"/>
              <w:ind w:left="32"/>
              <w:rPr>
                <w:sz w:val="24"/>
              </w:rPr>
            </w:pPr>
            <w:r>
              <w:rPr>
                <w:sz w:val="24"/>
              </w:rPr>
              <w:t>To display interface link status globally</w:t>
            </w:r>
          </w:p>
        </w:tc>
        <w:tc>
          <w:tcPr>
            <w:tcW w:w="991" w:type="dxa"/>
            <w:tcBorders>
              <w:top w:val="single" w:sz="4" w:space="0" w:color="000000"/>
              <w:left w:val="single" w:sz="4" w:space="0" w:color="000000"/>
              <w:bottom w:val="single" w:sz="4" w:space="0" w:color="000000"/>
              <w:right w:val="single" w:sz="4" w:space="0" w:color="000000"/>
            </w:tcBorders>
          </w:tcPr>
          <w:p w14:paraId="72FFF3A1" w14:textId="77777777" w:rsidR="003879C9" w:rsidRDefault="00696817">
            <w:pPr>
              <w:pStyle w:val="TableParagraph"/>
              <w:spacing w:before="59"/>
              <w:ind w:left="77" w:right="58"/>
              <w:jc w:val="center"/>
              <w:rPr>
                <w:sz w:val="20"/>
              </w:rPr>
            </w:pPr>
            <w:r>
              <w:rPr>
                <w:sz w:val="20"/>
              </w:rPr>
              <w:t>Configure</w:t>
            </w:r>
          </w:p>
        </w:tc>
      </w:tr>
      <w:tr w:rsidR="003879C9" w14:paraId="591228CB" w14:textId="77777777">
        <w:trPr>
          <w:trHeight w:val="359"/>
        </w:trPr>
        <w:tc>
          <w:tcPr>
            <w:tcW w:w="3571" w:type="dxa"/>
            <w:tcBorders>
              <w:top w:val="single" w:sz="4" w:space="0" w:color="000000"/>
              <w:left w:val="single" w:sz="4" w:space="0" w:color="000000"/>
              <w:bottom w:val="single" w:sz="4" w:space="0" w:color="000000"/>
              <w:right w:val="single" w:sz="4" w:space="0" w:color="000000"/>
            </w:tcBorders>
          </w:tcPr>
          <w:p w14:paraId="06625558" w14:textId="77777777" w:rsidR="003879C9" w:rsidRDefault="00696817">
            <w:pPr>
              <w:pStyle w:val="TableParagraph"/>
              <w:ind w:left="32"/>
              <w:rPr>
                <w:sz w:val="24"/>
              </w:rPr>
            </w:pPr>
            <w:r>
              <w:rPr>
                <w:sz w:val="24"/>
              </w:rPr>
              <w:t>show administrate</w:t>
            </w:r>
          </w:p>
        </w:tc>
        <w:tc>
          <w:tcPr>
            <w:tcW w:w="5245" w:type="dxa"/>
            <w:tcBorders>
              <w:top w:val="single" w:sz="4" w:space="0" w:color="000000"/>
              <w:left w:val="single" w:sz="4" w:space="0" w:color="000000"/>
              <w:bottom w:val="single" w:sz="4" w:space="0" w:color="000000"/>
              <w:right w:val="single" w:sz="4" w:space="0" w:color="000000"/>
            </w:tcBorders>
          </w:tcPr>
          <w:p w14:paraId="0570B517" w14:textId="77777777" w:rsidR="003879C9" w:rsidRDefault="00696817">
            <w:pPr>
              <w:pStyle w:val="TableParagraph"/>
              <w:ind w:left="32"/>
              <w:rPr>
                <w:sz w:val="24"/>
              </w:rPr>
            </w:pPr>
            <w:r>
              <w:rPr>
                <w:sz w:val="24"/>
              </w:rPr>
              <w:t>To display port's admin state</w:t>
            </w:r>
          </w:p>
        </w:tc>
        <w:tc>
          <w:tcPr>
            <w:tcW w:w="991" w:type="dxa"/>
            <w:tcBorders>
              <w:top w:val="single" w:sz="4" w:space="0" w:color="000000"/>
              <w:left w:val="single" w:sz="4" w:space="0" w:color="000000"/>
              <w:bottom w:val="single" w:sz="4" w:space="0" w:color="000000"/>
              <w:right w:val="single" w:sz="4" w:space="0" w:color="000000"/>
            </w:tcBorders>
          </w:tcPr>
          <w:p w14:paraId="4FDFD599" w14:textId="77777777" w:rsidR="003879C9" w:rsidRDefault="00696817">
            <w:pPr>
              <w:pStyle w:val="TableParagraph"/>
              <w:spacing w:before="57"/>
              <w:ind w:left="77" w:right="59"/>
              <w:jc w:val="center"/>
              <w:rPr>
                <w:sz w:val="20"/>
              </w:rPr>
            </w:pPr>
            <w:r>
              <w:rPr>
                <w:sz w:val="20"/>
              </w:rPr>
              <w:t>Interface</w:t>
            </w:r>
          </w:p>
        </w:tc>
      </w:tr>
      <w:tr w:rsidR="003879C9" w14:paraId="2B0EF7B7" w14:textId="77777777">
        <w:trPr>
          <w:trHeight w:val="359"/>
        </w:trPr>
        <w:tc>
          <w:tcPr>
            <w:tcW w:w="3571" w:type="dxa"/>
            <w:tcBorders>
              <w:top w:val="single" w:sz="4" w:space="0" w:color="000000"/>
              <w:left w:val="single" w:sz="4" w:space="0" w:color="000000"/>
              <w:bottom w:val="single" w:sz="4" w:space="0" w:color="000000"/>
              <w:right w:val="single" w:sz="4" w:space="0" w:color="000000"/>
            </w:tcBorders>
          </w:tcPr>
          <w:p w14:paraId="28B3E843" w14:textId="77777777" w:rsidR="003879C9" w:rsidRDefault="00696817">
            <w:pPr>
              <w:pStyle w:val="TableParagraph"/>
              <w:ind w:left="32"/>
              <w:rPr>
                <w:sz w:val="24"/>
              </w:rPr>
            </w:pPr>
            <w:r>
              <w:rPr>
                <w:sz w:val="24"/>
              </w:rPr>
              <w:t>show flowcontrol</w:t>
            </w:r>
          </w:p>
        </w:tc>
        <w:tc>
          <w:tcPr>
            <w:tcW w:w="5245" w:type="dxa"/>
            <w:tcBorders>
              <w:top w:val="single" w:sz="4" w:space="0" w:color="000000"/>
              <w:left w:val="single" w:sz="4" w:space="0" w:color="000000"/>
              <w:bottom w:val="single" w:sz="4" w:space="0" w:color="000000"/>
              <w:right w:val="single" w:sz="4" w:space="0" w:color="000000"/>
            </w:tcBorders>
          </w:tcPr>
          <w:p w14:paraId="18E21720" w14:textId="77777777" w:rsidR="003879C9" w:rsidRDefault="00696817">
            <w:pPr>
              <w:pStyle w:val="TableParagraph"/>
              <w:ind w:left="32"/>
              <w:rPr>
                <w:sz w:val="24"/>
              </w:rPr>
            </w:pPr>
            <w:r>
              <w:rPr>
                <w:sz w:val="24"/>
              </w:rPr>
              <w:t>Display port's flow-control state</w:t>
            </w:r>
          </w:p>
        </w:tc>
        <w:tc>
          <w:tcPr>
            <w:tcW w:w="991" w:type="dxa"/>
            <w:tcBorders>
              <w:top w:val="single" w:sz="4" w:space="0" w:color="000000"/>
              <w:left w:val="single" w:sz="4" w:space="0" w:color="000000"/>
              <w:bottom w:val="single" w:sz="4" w:space="0" w:color="000000"/>
              <w:right w:val="single" w:sz="4" w:space="0" w:color="000000"/>
            </w:tcBorders>
          </w:tcPr>
          <w:p w14:paraId="349DF6B9" w14:textId="77777777" w:rsidR="003879C9" w:rsidRDefault="00696817">
            <w:pPr>
              <w:pStyle w:val="TableParagraph"/>
              <w:spacing w:before="57"/>
              <w:ind w:left="77" w:right="59"/>
              <w:jc w:val="center"/>
              <w:rPr>
                <w:sz w:val="20"/>
              </w:rPr>
            </w:pPr>
            <w:r>
              <w:rPr>
                <w:sz w:val="20"/>
              </w:rPr>
              <w:t>Interface</w:t>
            </w:r>
          </w:p>
        </w:tc>
      </w:tr>
      <w:tr w:rsidR="003879C9" w14:paraId="5FF38D13" w14:textId="77777777">
        <w:trPr>
          <w:trHeight w:val="360"/>
        </w:trPr>
        <w:tc>
          <w:tcPr>
            <w:tcW w:w="3571" w:type="dxa"/>
            <w:tcBorders>
              <w:top w:val="single" w:sz="4" w:space="0" w:color="000000"/>
              <w:left w:val="single" w:sz="4" w:space="0" w:color="000000"/>
              <w:bottom w:val="single" w:sz="4" w:space="0" w:color="000000"/>
              <w:right w:val="single" w:sz="4" w:space="0" w:color="000000"/>
            </w:tcBorders>
          </w:tcPr>
          <w:p w14:paraId="7841FF85" w14:textId="77777777" w:rsidR="003879C9" w:rsidRDefault="00696817">
            <w:pPr>
              <w:pStyle w:val="TableParagraph"/>
              <w:spacing w:before="34"/>
              <w:ind w:left="32"/>
              <w:rPr>
                <w:sz w:val="24"/>
              </w:rPr>
            </w:pPr>
            <w:r>
              <w:rPr>
                <w:sz w:val="24"/>
              </w:rPr>
              <w:t>show link duplex</w:t>
            </w:r>
          </w:p>
        </w:tc>
        <w:tc>
          <w:tcPr>
            <w:tcW w:w="5245" w:type="dxa"/>
            <w:tcBorders>
              <w:top w:val="single" w:sz="4" w:space="0" w:color="000000"/>
              <w:left w:val="single" w:sz="4" w:space="0" w:color="000000"/>
              <w:bottom w:val="single" w:sz="4" w:space="0" w:color="000000"/>
              <w:right w:val="single" w:sz="4" w:space="0" w:color="000000"/>
            </w:tcBorders>
          </w:tcPr>
          <w:p w14:paraId="16F47B91" w14:textId="77777777" w:rsidR="003879C9" w:rsidRDefault="00696817">
            <w:pPr>
              <w:pStyle w:val="TableParagraph"/>
              <w:spacing w:before="34"/>
              <w:ind w:left="32"/>
              <w:rPr>
                <w:sz w:val="24"/>
              </w:rPr>
            </w:pPr>
            <w:r>
              <w:rPr>
                <w:sz w:val="24"/>
              </w:rPr>
              <w:t>To display port's duplex</w:t>
            </w:r>
          </w:p>
        </w:tc>
        <w:tc>
          <w:tcPr>
            <w:tcW w:w="991" w:type="dxa"/>
            <w:tcBorders>
              <w:top w:val="single" w:sz="4" w:space="0" w:color="000000"/>
              <w:left w:val="single" w:sz="4" w:space="0" w:color="000000"/>
              <w:bottom w:val="single" w:sz="4" w:space="0" w:color="000000"/>
              <w:right w:val="single" w:sz="4" w:space="0" w:color="000000"/>
            </w:tcBorders>
          </w:tcPr>
          <w:p w14:paraId="3C353308" w14:textId="77777777" w:rsidR="003879C9" w:rsidRDefault="00696817">
            <w:pPr>
              <w:pStyle w:val="TableParagraph"/>
              <w:spacing w:before="59"/>
              <w:ind w:left="77" w:right="59"/>
              <w:jc w:val="center"/>
              <w:rPr>
                <w:sz w:val="20"/>
              </w:rPr>
            </w:pPr>
            <w:r>
              <w:rPr>
                <w:sz w:val="20"/>
              </w:rPr>
              <w:t>Interface</w:t>
            </w:r>
          </w:p>
        </w:tc>
      </w:tr>
      <w:tr w:rsidR="003879C9" w14:paraId="6816E6CA" w14:textId="77777777">
        <w:trPr>
          <w:trHeight w:val="359"/>
        </w:trPr>
        <w:tc>
          <w:tcPr>
            <w:tcW w:w="3571" w:type="dxa"/>
            <w:tcBorders>
              <w:top w:val="single" w:sz="4" w:space="0" w:color="000000"/>
              <w:left w:val="single" w:sz="4" w:space="0" w:color="000000"/>
              <w:bottom w:val="single" w:sz="4" w:space="0" w:color="000000"/>
              <w:right w:val="single" w:sz="4" w:space="0" w:color="000000"/>
            </w:tcBorders>
          </w:tcPr>
          <w:p w14:paraId="1D780392" w14:textId="77777777" w:rsidR="003879C9" w:rsidRDefault="00696817">
            <w:pPr>
              <w:pStyle w:val="TableParagraph"/>
              <w:ind w:left="32"/>
              <w:rPr>
                <w:sz w:val="24"/>
              </w:rPr>
            </w:pPr>
            <w:r>
              <w:rPr>
                <w:sz w:val="24"/>
              </w:rPr>
              <w:t>show link rx</w:t>
            </w:r>
          </w:p>
        </w:tc>
        <w:tc>
          <w:tcPr>
            <w:tcW w:w="5245" w:type="dxa"/>
            <w:tcBorders>
              <w:top w:val="single" w:sz="4" w:space="0" w:color="000000"/>
              <w:left w:val="single" w:sz="4" w:space="0" w:color="000000"/>
              <w:bottom w:val="single" w:sz="4" w:space="0" w:color="000000"/>
              <w:right w:val="single" w:sz="4" w:space="0" w:color="000000"/>
            </w:tcBorders>
          </w:tcPr>
          <w:p w14:paraId="202DC092" w14:textId="77777777" w:rsidR="003879C9" w:rsidRDefault="00696817">
            <w:pPr>
              <w:pStyle w:val="TableParagraph"/>
              <w:ind w:left="32"/>
              <w:rPr>
                <w:sz w:val="24"/>
              </w:rPr>
            </w:pPr>
            <w:r>
              <w:rPr>
                <w:sz w:val="24"/>
              </w:rPr>
              <w:t>To display port's Rx_Bytes</w:t>
            </w:r>
          </w:p>
        </w:tc>
        <w:tc>
          <w:tcPr>
            <w:tcW w:w="991" w:type="dxa"/>
            <w:tcBorders>
              <w:top w:val="single" w:sz="4" w:space="0" w:color="000000"/>
              <w:left w:val="single" w:sz="4" w:space="0" w:color="000000"/>
              <w:bottom w:val="single" w:sz="4" w:space="0" w:color="000000"/>
              <w:right w:val="single" w:sz="4" w:space="0" w:color="000000"/>
            </w:tcBorders>
          </w:tcPr>
          <w:p w14:paraId="1641744A" w14:textId="77777777" w:rsidR="003879C9" w:rsidRDefault="00696817">
            <w:pPr>
              <w:pStyle w:val="TableParagraph"/>
              <w:spacing w:before="57"/>
              <w:ind w:left="77" w:right="59"/>
              <w:jc w:val="center"/>
              <w:rPr>
                <w:sz w:val="20"/>
              </w:rPr>
            </w:pPr>
            <w:r>
              <w:rPr>
                <w:sz w:val="20"/>
              </w:rPr>
              <w:t>Interface</w:t>
            </w:r>
          </w:p>
        </w:tc>
      </w:tr>
      <w:tr w:rsidR="003879C9" w14:paraId="50FEF38A" w14:textId="77777777">
        <w:trPr>
          <w:trHeight w:val="359"/>
        </w:trPr>
        <w:tc>
          <w:tcPr>
            <w:tcW w:w="3571" w:type="dxa"/>
            <w:tcBorders>
              <w:top w:val="single" w:sz="4" w:space="0" w:color="000000"/>
              <w:left w:val="single" w:sz="4" w:space="0" w:color="000000"/>
              <w:bottom w:val="single" w:sz="4" w:space="0" w:color="000000"/>
              <w:right w:val="single" w:sz="4" w:space="0" w:color="000000"/>
            </w:tcBorders>
          </w:tcPr>
          <w:p w14:paraId="51A0BE28" w14:textId="77777777" w:rsidR="003879C9" w:rsidRDefault="00696817">
            <w:pPr>
              <w:pStyle w:val="TableParagraph"/>
              <w:ind w:left="32"/>
              <w:rPr>
                <w:sz w:val="24"/>
              </w:rPr>
            </w:pPr>
            <w:r>
              <w:rPr>
                <w:sz w:val="24"/>
              </w:rPr>
              <w:t>show link speed</w:t>
            </w:r>
          </w:p>
        </w:tc>
        <w:tc>
          <w:tcPr>
            <w:tcW w:w="5245" w:type="dxa"/>
            <w:tcBorders>
              <w:top w:val="single" w:sz="4" w:space="0" w:color="000000"/>
              <w:left w:val="single" w:sz="4" w:space="0" w:color="000000"/>
              <w:bottom w:val="single" w:sz="4" w:space="0" w:color="000000"/>
              <w:right w:val="single" w:sz="4" w:space="0" w:color="000000"/>
            </w:tcBorders>
          </w:tcPr>
          <w:p w14:paraId="1EABD827" w14:textId="77777777" w:rsidR="003879C9" w:rsidRDefault="00696817">
            <w:pPr>
              <w:pStyle w:val="TableParagraph"/>
              <w:ind w:left="32"/>
              <w:rPr>
                <w:sz w:val="24"/>
              </w:rPr>
            </w:pPr>
            <w:r>
              <w:rPr>
                <w:sz w:val="24"/>
              </w:rPr>
              <w:t>To display port's speed</w:t>
            </w:r>
          </w:p>
        </w:tc>
        <w:tc>
          <w:tcPr>
            <w:tcW w:w="991" w:type="dxa"/>
            <w:tcBorders>
              <w:top w:val="single" w:sz="4" w:space="0" w:color="000000"/>
              <w:left w:val="single" w:sz="4" w:space="0" w:color="000000"/>
              <w:bottom w:val="single" w:sz="4" w:space="0" w:color="000000"/>
              <w:right w:val="single" w:sz="4" w:space="0" w:color="000000"/>
            </w:tcBorders>
          </w:tcPr>
          <w:p w14:paraId="41901EEB" w14:textId="77777777" w:rsidR="003879C9" w:rsidRDefault="00696817">
            <w:pPr>
              <w:pStyle w:val="TableParagraph"/>
              <w:spacing w:before="57"/>
              <w:ind w:left="77" w:right="59"/>
              <w:jc w:val="center"/>
              <w:rPr>
                <w:sz w:val="20"/>
              </w:rPr>
            </w:pPr>
            <w:r>
              <w:rPr>
                <w:sz w:val="20"/>
              </w:rPr>
              <w:t>Interface</w:t>
            </w:r>
          </w:p>
        </w:tc>
      </w:tr>
      <w:tr w:rsidR="003879C9" w14:paraId="22E9A2B4" w14:textId="77777777">
        <w:trPr>
          <w:trHeight w:val="360"/>
        </w:trPr>
        <w:tc>
          <w:tcPr>
            <w:tcW w:w="3571" w:type="dxa"/>
            <w:tcBorders>
              <w:top w:val="single" w:sz="4" w:space="0" w:color="000000"/>
              <w:left w:val="single" w:sz="4" w:space="0" w:color="000000"/>
              <w:bottom w:val="single" w:sz="4" w:space="0" w:color="000000"/>
              <w:right w:val="single" w:sz="4" w:space="0" w:color="000000"/>
            </w:tcBorders>
          </w:tcPr>
          <w:p w14:paraId="5FD1CAA0" w14:textId="77777777" w:rsidR="003879C9" w:rsidRDefault="00696817">
            <w:pPr>
              <w:pStyle w:val="TableParagraph"/>
              <w:spacing w:before="34"/>
              <w:ind w:left="32"/>
              <w:rPr>
                <w:sz w:val="24"/>
              </w:rPr>
            </w:pPr>
            <w:r>
              <w:rPr>
                <w:sz w:val="24"/>
              </w:rPr>
              <w:t>show link state</w:t>
            </w:r>
          </w:p>
        </w:tc>
        <w:tc>
          <w:tcPr>
            <w:tcW w:w="5245" w:type="dxa"/>
            <w:tcBorders>
              <w:top w:val="single" w:sz="4" w:space="0" w:color="000000"/>
              <w:left w:val="single" w:sz="4" w:space="0" w:color="000000"/>
              <w:bottom w:val="single" w:sz="4" w:space="0" w:color="000000"/>
              <w:right w:val="single" w:sz="4" w:space="0" w:color="000000"/>
            </w:tcBorders>
          </w:tcPr>
          <w:p w14:paraId="0E573FA2" w14:textId="77777777" w:rsidR="003879C9" w:rsidRDefault="00696817">
            <w:pPr>
              <w:pStyle w:val="TableParagraph"/>
              <w:spacing w:before="34"/>
              <w:ind w:left="32"/>
              <w:rPr>
                <w:sz w:val="24"/>
              </w:rPr>
            </w:pPr>
            <w:r>
              <w:rPr>
                <w:sz w:val="24"/>
              </w:rPr>
              <w:t>To display port's link state</w:t>
            </w:r>
          </w:p>
        </w:tc>
        <w:tc>
          <w:tcPr>
            <w:tcW w:w="991" w:type="dxa"/>
            <w:tcBorders>
              <w:top w:val="single" w:sz="4" w:space="0" w:color="000000"/>
              <w:left w:val="single" w:sz="4" w:space="0" w:color="000000"/>
              <w:bottom w:val="single" w:sz="4" w:space="0" w:color="000000"/>
              <w:right w:val="single" w:sz="4" w:space="0" w:color="000000"/>
            </w:tcBorders>
          </w:tcPr>
          <w:p w14:paraId="4430E5B8" w14:textId="77777777" w:rsidR="003879C9" w:rsidRDefault="00696817">
            <w:pPr>
              <w:pStyle w:val="TableParagraph"/>
              <w:spacing w:before="59"/>
              <w:ind w:left="77" w:right="59"/>
              <w:jc w:val="center"/>
              <w:rPr>
                <w:sz w:val="20"/>
              </w:rPr>
            </w:pPr>
            <w:r>
              <w:rPr>
                <w:sz w:val="20"/>
              </w:rPr>
              <w:t>Interface</w:t>
            </w:r>
          </w:p>
        </w:tc>
      </w:tr>
      <w:tr w:rsidR="003879C9" w14:paraId="50F7D14A" w14:textId="77777777">
        <w:trPr>
          <w:trHeight w:val="359"/>
        </w:trPr>
        <w:tc>
          <w:tcPr>
            <w:tcW w:w="3571" w:type="dxa"/>
            <w:tcBorders>
              <w:top w:val="single" w:sz="4" w:space="0" w:color="000000"/>
              <w:left w:val="single" w:sz="4" w:space="0" w:color="000000"/>
              <w:bottom w:val="single" w:sz="4" w:space="0" w:color="000000"/>
              <w:right w:val="single" w:sz="4" w:space="0" w:color="000000"/>
            </w:tcBorders>
          </w:tcPr>
          <w:p w14:paraId="7813AB94" w14:textId="77777777" w:rsidR="003879C9" w:rsidRDefault="00696817">
            <w:pPr>
              <w:pStyle w:val="TableParagraph"/>
              <w:ind w:left="32"/>
              <w:rPr>
                <w:sz w:val="24"/>
              </w:rPr>
            </w:pPr>
            <w:r>
              <w:rPr>
                <w:sz w:val="24"/>
              </w:rPr>
              <w:t>show link summary</w:t>
            </w:r>
          </w:p>
        </w:tc>
        <w:tc>
          <w:tcPr>
            <w:tcW w:w="5245" w:type="dxa"/>
            <w:tcBorders>
              <w:top w:val="single" w:sz="4" w:space="0" w:color="000000"/>
              <w:left w:val="single" w:sz="4" w:space="0" w:color="000000"/>
              <w:bottom w:val="single" w:sz="4" w:space="0" w:color="000000"/>
              <w:right w:val="single" w:sz="4" w:space="0" w:color="000000"/>
            </w:tcBorders>
          </w:tcPr>
          <w:p w14:paraId="25AA44F4" w14:textId="77777777" w:rsidR="003879C9" w:rsidRDefault="00696817">
            <w:pPr>
              <w:pStyle w:val="TableParagraph"/>
              <w:ind w:left="32"/>
              <w:rPr>
                <w:sz w:val="24"/>
              </w:rPr>
            </w:pPr>
            <w:r>
              <w:rPr>
                <w:sz w:val="24"/>
              </w:rPr>
              <w:t>To display port's link summary</w:t>
            </w:r>
          </w:p>
        </w:tc>
        <w:tc>
          <w:tcPr>
            <w:tcW w:w="991" w:type="dxa"/>
            <w:tcBorders>
              <w:top w:val="single" w:sz="4" w:space="0" w:color="000000"/>
              <w:left w:val="single" w:sz="4" w:space="0" w:color="000000"/>
              <w:bottom w:val="single" w:sz="4" w:space="0" w:color="000000"/>
              <w:right w:val="single" w:sz="4" w:space="0" w:color="000000"/>
            </w:tcBorders>
          </w:tcPr>
          <w:p w14:paraId="1024059B" w14:textId="77777777" w:rsidR="003879C9" w:rsidRDefault="00696817">
            <w:pPr>
              <w:pStyle w:val="TableParagraph"/>
              <w:spacing w:before="57"/>
              <w:ind w:left="77" w:right="59"/>
              <w:jc w:val="center"/>
              <w:rPr>
                <w:sz w:val="20"/>
              </w:rPr>
            </w:pPr>
            <w:r>
              <w:rPr>
                <w:sz w:val="20"/>
              </w:rPr>
              <w:t>Interface</w:t>
            </w:r>
          </w:p>
        </w:tc>
      </w:tr>
      <w:tr w:rsidR="003879C9" w14:paraId="6329BC03" w14:textId="77777777">
        <w:trPr>
          <w:trHeight w:val="359"/>
        </w:trPr>
        <w:tc>
          <w:tcPr>
            <w:tcW w:w="3571" w:type="dxa"/>
            <w:tcBorders>
              <w:top w:val="single" w:sz="4" w:space="0" w:color="000000"/>
              <w:left w:val="single" w:sz="4" w:space="0" w:color="000000"/>
              <w:bottom w:val="single" w:sz="4" w:space="0" w:color="000000"/>
              <w:right w:val="single" w:sz="4" w:space="0" w:color="000000"/>
            </w:tcBorders>
          </w:tcPr>
          <w:p w14:paraId="4E24F6BF" w14:textId="77777777" w:rsidR="003879C9" w:rsidRDefault="00696817">
            <w:pPr>
              <w:pStyle w:val="TableParagraph"/>
              <w:ind w:left="32"/>
              <w:rPr>
                <w:sz w:val="24"/>
              </w:rPr>
            </w:pPr>
            <w:r>
              <w:rPr>
                <w:sz w:val="24"/>
              </w:rPr>
              <w:t>show link tx</w:t>
            </w:r>
          </w:p>
        </w:tc>
        <w:tc>
          <w:tcPr>
            <w:tcW w:w="5245" w:type="dxa"/>
            <w:tcBorders>
              <w:top w:val="single" w:sz="4" w:space="0" w:color="000000"/>
              <w:left w:val="single" w:sz="4" w:space="0" w:color="000000"/>
              <w:bottom w:val="single" w:sz="4" w:space="0" w:color="000000"/>
              <w:right w:val="single" w:sz="4" w:space="0" w:color="000000"/>
            </w:tcBorders>
          </w:tcPr>
          <w:p w14:paraId="7B1AE8AE" w14:textId="77777777" w:rsidR="003879C9" w:rsidRDefault="00696817">
            <w:pPr>
              <w:pStyle w:val="TableParagraph"/>
              <w:ind w:left="32"/>
              <w:rPr>
                <w:sz w:val="24"/>
              </w:rPr>
            </w:pPr>
            <w:r>
              <w:rPr>
                <w:sz w:val="24"/>
              </w:rPr>
              <w:t>To display port's Tx_Bytes</w:t>
            </w:r>
          </w:p>
        </w:tc>
        <w:tc>
          <w:tcPr>
            <w:tcW w:w="991" w:type="dxa"/>
            <w:tcBorders>
              <w:top w:val="single" w:sz="4" w:space="0" w:color="000000"/>
              <w:left w:val="single" w:sz="4" w:space="0" w:color="000000"/>
              <w:bottom w:val="single" w:sz="4" w:space="0" w:color="000000"/>
              <w:right w:val="single" w:sz="4" w:space="0" w:color="000000"/>
            </w:tcBorders>
          </w:tcPr>
          <w:p w14:paraId="525D5F9C" w14:textId="77777777" w:rsidR="003879C9" w:rsidRDefault="00696817">
            <w:pPr>
              <w:pStyle w:val="TableParagraph"/>
              <w:spacing w:before="57"/>
              <w:ind w:left="77" w:right="59"/>
              <w:jc w:val="center"/>
              <w:rPr>
                <w:sz w:val="20"/>
              </w:rPr>
            </w:pPr>
            <w:r>
              <w:rPr>
                <w:sz w:val="20"/>
              </w:rPr>
              <w:t>Interface</w:t>
            </w:r>
          </w:p>
        </w:tc>
      </w:tr>
      <w:tr w:rsidR="003879C9" w14:paraId="15F6E845" w14:textId="77777777">
        <w:trPr>
          <w:trHeight w:val="360"/>
        </w:trPr>
        <w:tc>
          <w:tcPr>
            <w:tcW w:w="3571" w:type="dxa"/>
            <w:tcBorders>
              <w:top w:val="single" w:sz="4" w:space="0" w:color="000000"/>
              <w:left w:val="single" w:sz="4" w:space="0" w:color="000000"/>
              <w:bottom w:val="single" w:sz="4" w:space="0" w:color="000000"/>
              <w:right w:val="single" w:sz="4" w:space="0" w:color="000000"/>
            </w:tcBorders>
          </w:tcPr>
          <w:p w14:paraId="531E9ED9" w14:textId="77777777" w:rsidR="003879C9" w:rsidRDefault="00696817">
            <w:pPr>
              <w:pStyle w:val="TableParagraph"/>
              <w:spacing w:before="34"/>
              <w:ind w:left="32"/>
              <w:rPr>
                <w:sz w:val="24"/>
              </w:rPr>
            </w:pPr>
            <w:r>
              <w:rPr>
                <w:sz w:val="24"/>
              </w:rPr>
              <w:t>show name</w:t>
            </w:r>
          </w:p>
        </w:tc>
        <w:tc>
          <w:tcPr>
            <w:tcW w:w="5245" w:type="dxa"/>
            <w:tcBorders>
              <w:top w:val="single" w:sz="4" w:space="0" w:color="000000"/>
              <w:left w:val="single" w:sz="4" w:space="0" w:color="000000"/>
              <w:bottom w:val="single" w:sz="4" w:space="0" w:color="000000"/>
              <w:right w:val="single" w:sz="4" w:space="0" w:color="000000"/>
            </w:tcBorders>
          </w:tcPr>
          <w:p w14:paraId="58C0C9EA" w14:textId="77777777" w:rsidR="003879C9" w:rsidRDefault="00696817">
            <w:pPr>
              <w:pStyle w:val="TableParagraph"/>
              <w:spacing w:before="34"/>
              <w:ind w:left="32"/>
              <w:rPr>
                <w:sz w:val="24"/>
              </w:rPr>
            </w:pPr>
            <w:r>
              <w:rPr>
                <w:sz w:val="24"/>
              </w:rPr>
              <w:t>To display port's name</w:t>
            </w:r>
          </w:p>
        </w:tc>
        <w:tc>
          <w:tcPr>
            <w:tcW w:w="991" w:type="dxa"/>
            <w:tcBorders>
              <w:top w:val="single" w:sz="4" w:space="0" w:color="000000"/>
              <w:left w:val="single" w:sz="4" w:space="0" w:color="000000"/>
              <w:bottom w:val="single" w:sz="4" w:space="0" w:color="000000"/>
              <w:right w:val="single" w:sz="4" w:space="0" w:color="000000"/>
            </w:tcBorders>
          </w:tcPr>
          <w:p w14:paraId="770F031A" w14:textId="77777777" w:rsidR="003879C9" w:rsidRDefault="00696817">
            <w:pPr>
              <w:pStyle w:val="TableParagraph"/>
              <w:spacing w:before="59"/>
              <w:ind w:left="77" w:right="59"/>
              <w:jc w:val="center"/>
              <w:rPr>
                <w:sz w:val="20"/>
              </w:rPr>
            </w:pPr>
            <w:r>
              <w:rPr>
                <w:sz w:val="20"/>
              </w:rPr>
              <w:t>Interface</w:t>
            </w:r>
          </w:p>
        </w:tc>
      </w:tr>
      <w:tr w:rsidR="003879C9" w14:paraId="5EC6D80F" w14:textId="77777777">
        <w:trPr>
          <w:trHeight w:val="359"/>
        </w:trPr>
        <w:tc>
          <w:tcPr>
            <w:tcW w:w="3571" w:type="dxa"/>
            <w:tcBorders>
              <w:top w:val="single" w:sz="4" w:space="0" w:color="000000"/>
              <w:left w:val="single" w:sz="4" w:space="0" w:color="000000"/>
              <w:bottom w:val="single" w:sz="4" w:space="0" w:color="000000"/>
              <w:right w:val="single" w:sz="4" w:space="0" w:color="000000"/>
            </w:tcBorders>
          </w:tcPr>
          <w:p w14:paraId="3C39613B" w14:textId="77777777" w:rsidR="003879C9" w:rsidRDefault="00696817">
            <w:pPr>
              <w:pStyle w:val="TableParagraph"/>
              <w:ind w:left="32"/>
              <w:rPr>
                <w:sz w:val="24"/>
              </w:rPr>
            </w:pPr>
            <w:r>
              <w:rPr>
                <w:sz w:val="24"/>
              </w:rPr>
              <w:t>show speed_duplex</w:t>
            </w:r>
          </w:p>
        </w:tc>
        <w:tc>
          <w:tcPr>
            <w:tcW w:w="5245" w:type="dxa"/>
            <w:tcBorders>
              <w:top w:val="single" w:sz="4" w:space="0" w:color="000000"/>
              <w:left w:val="single" w:sz="4" w:space="0" w:color="000000"/>
              <w:bottom w:val="single" w:sz="4" w:space="0" w:color="000000"/>
              <w:right w:val="single" w:sz="4" w:space="0" w:color="000000"/>
            </w:tcBorders>
          </w:tcPr>
          <w:p w14:paraId="0053D6D3" w14:textId="77777777" w:rsidR="003879C9" w:rsidRDefault="00696817">
            <w:pPr>
              <w:pStyle w:val="TableParagraph"/>
              <w:ind w:left="32"/>
              <w:rPr>
                <w:sz w:val="24"/>
              </w:rPr>
            </w:pPr>
            <w:r>
              <w:rPr>
                <w:sz w:val="24"/>
              </w:rPr>
              <w:t>To display port's speed and duplex</w:t>
            </w:r>
          </w:p>
        </w:tc>
        <w:tc>
          <w:tcPr>
            <w:tcW w:w="991" w:type="dxa"/>
            <w:tcBorders>
              <w:top w:val="single" w:sz="4" w:space="0" w:color="000000"/>
              <w:left w:val="single" w:sz="4" w:space="0" w:color="000000"/>
              <w:bottom w:val="single" w:sz="4" w:space="0" w:color="000000"/>
              <w:right w:val="single" w:sz="4" w:space="0" w:color="000000"/>
            </w:tcBorders>
          </w:tcPr>
          <w:p w14:paraId="2B650D95" w14:textId="77777777" w:rsidR="003879C9" w:rsidRDefault="00696817">
            <w:pPr>
              <w:pStyle w:val="TableParagraph"/>
              <w:spacing w:before="57"/>
              <w:ind w:left="77" w:right="59"/>
              <w:jc w:val="center"/>
              <w:rPr>
                <w:sz w:val="20"/>
              </w:rPr>
            </w:pPr>
            <w:r>
              <w:rPr>
                <w:sz w:val="20"/>
              </w:rPr>
              <w:t>Interface</w:t>
            </w:r>
          </w:p>
        </w:tc>
      </w:tr>
      <w:tr w:rsidR="003879C9" w14:paraId="74D963AA" w14:textId="77777777">
        <w:trPr>
          <w:trHeight w:val="359"/>
        </w:trPr>
        <w:tc>
          <w:tcPr>
            <w:tcW w:w="3571" w:type="dxa"/>
            <w:tcBorders>
              <w:top w:val="single" w:sz="4" w:space="0" w:color="000000"/>
              <w:left w:val="single" w:sz="4" w:space="0" w:color="000000"/>
              <w:bottom w:val="single" w:sz="4" w:space="0" w:color="000000"/>
              <w:right w:val="single" w:sz="4" w:space="0" w:color="000000"/>
            </w:tcBorders>
          </w:tcPr>
          <w:p w14:paraId="0D5B91E4" w14:textId="77777777" w:rsidR="003879C9" w:rsidRDefault="00696817">
            <w:pPr>
              <w:pStyle w:val="TableParagraph"/>
              <w:ind w:left="32"/>
              <w:rPr>
                <w:sz w:val="24"/>
              </w:rPr>
            </w:pPr>
            <w:r>
              <w:rPr>
                <w:sz w:val="24"/>
              </w:rPr>
              <w:t>show transceiver</w:t>
            </w:r>
          </w:p>
        </w:tc>
        <w:tc>
          <w:tcPr>
            <w:tcW w:w="5245" w:type="dxa"/>
            <w:tcBorders>
              <w:top w:val="single" w:sz="4" w:space="0" w:color="000000"/>
              <w:left w:val="single" w:sz="4" w:space="0" w:color="000000"/>
              <w:bottom w:val="single" w:sz="4" w:space="0" w:color="000000"/>
              <w:right w:val="single" w:sz="4" w:space="0" w:color="000000"/>
            </w:tcBorders>
          </w:tcPr>
          <w:p w14:paraId="0CF89486" w14:textId="77777777" w:rsidR="003879C9" w:rsidRDefault="00696817">
            <w:pPr>
              <w:pStyle w:val="TableParagraph"/>
              <w:ind w:left="32"/>
              <w:rPr>
                <w:sz w:val="24"/>
              </w:rPr>
            </w:pPr>
            <w:r>
              <w:rPr>
                <w:sz w:val="24"/>
              </w:rPr>
              <w:t>Transceiver information</w:t>
            </w:r>
          </w:p>
        </w:tc>
        <w:tc>
          <w:tcPr>
            <w:tcW w:w="991" w:type="dxa"/>
            <w:tcBorders>
              <w:top w:val="single" w:sz="4" w:space="0" w:color="000000"/>
              <w:left w:val="single" w:sz="4" w:space="0" w:color="000000"/>
              <w:bottom w:val="single" w:sz="4" w:space="0" w:color="000000"/>
              <w:right w:val="single" w:sz="4" w:space="0" w:color="000000"/>
            </w:tcBorders>
          </w:tcPr>
          <w:p w14:paraId="3766911A" w14:textId="77777777" w:rsidR="003879C9" w:rsidRDefault="00696817">
            <w:pPr>
              <w:pStyle w:val="TableParagraph"/>
              <w:spacing w:before="57"/>
              <w:ind w:left="77" w:right="59"/>
              <w:jc w:val="center"/>
              <w:rPr>
                <w:sz w:val="20"/>
              </w:rPr>
            </w:pPr>
            <w:r>
              <w:rPr>
                <w:sz w:val="20"/>
              </w:rPr>
              <w:t>Interface</w:t>
            </w:r>
          </w:p>
        </w:tc>
      </w:tr>
      <w:tr w:rsidR="003879C9" w14:paraId="7A0CBFC0" w14:textId="77777777">
        <w:trPr>
          <w:trHeight w:val="360"/>
        </w:trPr>
        <w:tc>
          <w:tcPr>
            <w:tcW w:w="3571" w:type="dxa"/>
            <w:tcBorders>
              <w:top w:val="single" w:sz="4" w:space="0" w:color="000000"/>
              <w:left w:val="single" w:sz="4" w:space="0" w:color="000000"/>
              <w:bottom w:val="single" w:sz="4" w:space="0" w:color="000000"/>
              <w:right w:val="single" w:sz="4" w:space="0" w:color="000000"/>
            </w:tcBorders>
          </w:tcPr>
          <w:p w14:paraId="52D16D10" w14:textId="77777777" w:rsidR="003879C9" w:rsidRDefault="00696817">
            <w:pPr>
              <w:pStyle w:val="TableParagraph"/>
              <w:spacing w:before="34"/>
              <w:ind w:left="32"/>
              <w:rPr>
                <w:sz w:val="24"/>
              </w:rPr>
            </w:pPr>
            <w:r>
              <w:rPr>
                <w:sz w:val="24"/>
              </w:rPr>
              <w:t>no flowcontrol</w:t>
            </w:r>
          </w:p>
        </w:tc>
        <w:tc>
          <w:tcPr>
            <w:tcW w:w="5245" w:type="dxa"/>
            <w:tcBorders>
              <w:top w:val="single" w:sz="4" w:space="0" w:color="000000"/>
              <w:left w:val="single" w:sz="4" w:space="0" w:color="000000"/>
              <w:bottom w:val="single" w:sz="4" w:space="0" w:color="000000"/>
              <w:right w:val="single" w:sz="4" w:space="0" w:color="000000"/>
            </w:tcBorders>
          </w:tcPr>
          <w:p w14:paraId="4751E5D7" w14:textId="77777777" w:rsidR="003879C9" w:rsidRDefault="00696817">
            <w:pPr>
              <w:pStyle w:val="TableParagraph"/>
              <w:spacing w:before="34"/>
              <w:ind w:left="32"/>
              <w:rPr>
                <w:sz w:val="24"/>
              </w:rPr>
            </w:pPr>
            <w:r>
              <w:rPr>
                <w:sz w:val="24"/>
              </w:rPr>
              <w:t>Default flow-control as Auto mode</w:t>
            </w:r>
          </w:p>
        </w:tc>
        <w:tc>
          <w:tcPr>
            <w:tcW w:w="991" w:type="dxa"/>
            <w:tcBorders>
              <w:top w:val="single" w:sz="4" w:space="0" w:color="000000"/>
              <w:left w:val="single" w:sz="4" w:space="0" w:color="000000"/>
              <w:bottom w:val="single" w:sz="4" w:space="0" w:color="000000"/>
              <w:right w:val="single" w:sz="4" w:space="0" w:color="000000"/>
            </w:tcBorders>
          </w:tcPr>
          <w:p w14:paraId="2BEB3994" w14:textId="77777777" w:rsidR="003879C9" w:rsidRDefault="00696817">
            <w:pPr>
              <w:pStyle w:val="TableParagraph"/>
              <w:spacing w:before="59"/>
              <w:ind w:left="77" w:right="59"/>
              <w:jc w:val="center"/>
              <w:rPr>
                <w:sz w:val="20"/>
              </w:rPr>
            </w:pPr>
            <w:r>
              <w:rPr>
                <w:sz w:val="20"/>
              </w:rPr>
              <w:t>Interface</w:t>
            </w:r>
          </w:p>
        </w:tc>
      </w:tr>
      <w:tr w:rsidR="003879C9" w14:paraId="63DFFBBD" w14:textId="77777777">
        <w:trPr>
          <w:trHeight w:val="359"/>
        </w:trPr>
        <w:tc>
          <w:tcPr>
            <w:tcW w:w="3571" w:type="dxa"/>
            <w:tcBorders>
              <w:top w:val="single" w:sz="4" w:space="0" w:color="000000"/>
              <w:left w:val="single" w:sz="4" w:space="0" w:color="000000"/>
              <w:bottom w:val="single" w:sz="4" w:space="0" w:color="000000"/>
              <w:right w:val="single" w:sz="4" w:space="0" w:color="000000"/>
            </w:tcBorders>
          </w:tcPr>
          <w:p w14:paraId="5625128C" w14:textId="77777777" w:rsidR="003879C9" w:rsidRDefault="00696817">
            <w:pPr>
              <w:pStyle w:val="TableParagraph"/>
              <w:ind w:left="32"/>
              <w:rPr>
                <w:sz w:val="24"/>
              </w:rPr>
            </w:pPr>
            <w:r>
              <w:rPr>
                <w:sz w:val="24"/>
              </w:rPr>
              <w:t>no name</w:t>
            </w:r>
          </w:p>
        </w:tc>
        <w:tc>
          <w:tcPr>
            <w:tcW w:w="5245" w:type="dxa"/>
            <w:tcBorders>
              <w:top w:val="single" w:sz="4" w:space="0" w:color="000000"/>
              <w:left w:val="single" w:sz="4" w:space="0" w:color="000000"/>
              <w:bottom w:val="single" w:sz="4" w:space="0" w:color="000000"/>
              <w:right w:val="single" w:sz="4" w:space="0" w:color="000000"/>
            </w:tcBorders>
          </w:tcPr>
          <w:p w14:paraId="674570FB" w14:textId="77777777" w:rsidR="003879C9" w:rsidRDefault="00696817">
            <w:pPr>
              <w:pStyle w:val="TableParagraph"/>
              <w:ind w:left="32"/>
              <w:rPr>
                <w:sz w:val="24"/>
              </w:rPr>
            </w:pPr>
            <w:r>
              <w:rPr>
                <w:sz w:val="24"/>
              </w:rPr>
              <w:t>Remove port's name</w:t>
            </w:r>
          </w:p>
        </w:tc>
        <w:tc>
          <w:tcPr>
            <w:tcW w:w="991" w:type="dxa"/>
            <w:tcBorders>
              <w:top w:val="single" w:sz="4" w:space="0" w:color="000000"/>
              <w:left w:val="single" w:sz="4" w:space="0" w:color="000000"/>
              <w:bottom w:val="single" w:sz="4" w:space="0" w:color="000000"/>
              <w:right w:val="single" w:sz="4" w:space="0" w:color="000000"/>
            </w:tcBorders>
          </w:tcPr>
          <w:p w14:paraId="6E0C2B24" w14:textId="77777777" w:rsidR="003879C9" w:rsidRDefault="00696817">
            <w:pPr>
              <w:pStyle w:val="TableParagraph"/>
              <w:spacing w:before="57"/>
              <w:ind w:left="77" w:right="59"/>
              <w:jc w:val="center"/>
              <w:rPr>
                <w:sz w:val="20"/>
              </w:rPr>
            </w:pPr>
            <w:r>
              <w:rPr>
                <w:sz w:val="20"/>
              </w:rPr>
              <w:t>Interface</w:t>
            </w:r>
          </w:p>
        </w:tc>
      </w:tr>
      <w:tr w:rsidR="003879C9" w14:paraId="489D2D9E" w14:textId="77777777">
        <w:trPr>
          <w:trHeight w:val="359"/>
        </w:trPr>
        <w:tc>
          <w:tcPr>
            <w:tcW w:w="3571" w:type="dxa"/>
            <w:tcBorders>
              <w:top w:val="single" w:sz="4" w:space="0" w:color="000000"/>
              <w:left w:val="single" w:sz="4" w:space="0" w:color="000000"/>
              <w:bottom w:val="single" w:sz="4" w:space="0" w:color="000000"/>
              <w:right w:val="single" w:sz="4" w:space="0" w:color="000000"/>
            </w:tcBorders>
          </w:tcPr>
          <w:p w14:paraId="22C95EA6" w14:textId="77777777" w:rsidR="003879C9" w:rsidRDefault="00696817">
            <w:pPr>
              <w:pStyle w:val="TableParagraph"/>
              <w:ind w:left="32"/>
              <w:rPr>
                <w:sz w:val="24"/>
              </w:rPr>
            </w:pPr>
            <w:r>
              <w:rPr>
                <w:sz w:val="24"/>
              </w:rPr>
              <w:t>no shutdown</w:t>
            </w:r>
          </w:p>
        </w:tc>
        <w:tc>
          <w:tcPr>
            <w:tcW w:w="5245" w:type="dxa"/>
            <w:tcBorders>
              <w:top w:val="single" w:sz="4" w:space="0" w:color="000000"/>
              <w:left w:val="single" w:sz="4" w:space="0" w:color="000000"/>
              <w:bottom w:val="single" w:sz="4" w:space="0" w:color="000000"/>
              <w:right w:val="single" w:sz="4" w:space="0" w:color="000000"/>
            </w:tcBorders>
          </w:tcPr>
          <w:p w14:paraId="2240C9BE" w14:textId="77777777" w:rsidR="003879C9" w:rsidRDefault="00696817">
            <w:pPr>
              <w:pStyle w:val="TableParagraph"/>
              <w:ind w:left="32"/>
              <w:rPr>
                <w:sz w:val="24"/>
              </w:rPr>
            </w:pPr>
            <w:r>
              <w:rPr>
                <w:sz w:val="24"/>
              </w:rPr>
              <w:t>Enable port</w:t>
            </w:r>
          </w:p>
        </w:tc>
        <w:tc>
          <w:tcPr>
            <w:tcW w:w="991" w:type="dxa"/>
            <w:tcBorders>
              <w:top w:val="single" w:sz="4" w:space="0" w:color="000000"/>
              <w:left w:val="single" w:sz="4" w:space="0" w:color="000000"/>
              <w:bottom w:val="single" w:sz="4" w:space="0" w:color="000000"/>
              <w:right w:val="single" w:sz="4" w:space="0" w:color="000000"/>
            </w:tcBorders>
          </w:tcPr>
          <w:p w14:paraId="2A8843C9" w14:textId="77777777" w:rsidR="003879C9" w:rsidRDefault="00696817">
            <w:pPr>
              <w:pStyle w:val="TableParagraph"/>
              <w:spacing w:before="57"/>
              <w:ind w:left="77" w:right="59"/>
              <w:jc w:val="center"/>
              <w:rPr>
                <w:sz w:val="20"/>
              </w:rPr>
            </w:pPr>
            <w:r>
              <w:rPr>
                <w:sz w:val="20"/>
              </w:rPr>
              <w:t>Interface</w:t>
            </w:r>
          </w:p>
        </w:tc>
      </w:tr>
      <w:tr w:rsidR="003879C9" w14:paraId="68438DAD" w14:textId="77777777">
        <w:trPr>
          <w:trHeight w:val="360"/>
        </w:trPr>
        <w:tc>
          <w:tcPr>
            <w:tcW w:w="3571" w:type="dxa"/>
            <w:tcBorders>
              <w:top w:val="single" w:sz="4" w:space="0" w:color="000000"/>
              <w:left w:val="single" w:sz="4" w:space="0" w:color="000000"/>
              <w:bottom w:val="single" w:sz="4" w:space="0" w:color="000000"/>
              <w:right w:val="single" w:sz="4" w:space="0" w:color="000000"/>
            </w:tcBorders>
          </w:tcPr>
          <w:p w14:paraId="50EBD7B2" w14:textId="77777777" w:rsidR="003879C9" w:rsidRDefault="00696817">
            <w:pPr>
              <w:pStyle w:val="TableParagraph"/>
              <w:spacing w:before="34"/>
              <w:ind w:left="32"/>
              <w:rPr>
                <w:sz w:val="24"/>
              </w:rPr>
            </w:pPr>
            <w:r>
              <w:rPr>
                <w:sz w:val="24"/>
              </w:rPr>
              <w:t>no speed_duplex</w:t>
            </w:r>
          </w:p>
        </w:tc>
        <w:tc>
          <w:tcPr>
            <w:tcW w:w="5245" w:type="dxa"/>
            <w:tcBorders>
              <w:top w:val="single" w:sz="4" w:space="0" w:color="000000"/>
              <w:left w:val="single" w:sz="4" w:space="0" w:color="000000"/>
              <w:bottom w:val="single" w:sz="4" w:space="0" w:color="000000"/>
              <w:right w:val="single" w:sz="4" w:space="0" w:color="000000"/>
            </w:tcBorders>
          </w:tcPr>
          <w:p w14:paraId="02BEA494" w14:textId="77777777" w:rsidR="003879C9" w:rsidRDefault="00696817">
            <w:pPr>
              <w:pStyle w:val="TableParagraph"/>
              <w:spacing w:before="34"/>
              <w:ind w:left="32"/>
              <w:rPr>
                <w:sz w:val="24"/>
              </w:rPr>
            </w:pPr>
            <w:r>
              <w:rPr>
                <w:sz w:val="24"/>
              </w:rPr>
              <w:t>Default port speed-duplex as Auto mode</w:t>
            </w:r>
          </w:p>
        </w:tc>
        <w:tc>
          <w:tcPr>
            <w:tcW w:w="991" w:type="dxa"/>
            <w:tcBorders>
              <w:top w:val="single" w:sz="4" w:space="0" w:color="000000"/>
              <w:left w:val="single" w:sz="4" w:space="0" w:color="000000"/>
              <w:bottom w:val="single" w:sz="4" w:space="0" w:color="000000"/>
              <w:right w:val="single" w:sz="4" w:space="0" w:color="000000"/>
            </w:tcBorders>
          </w:tcPr>
          <w:p w14:paraId="66BC7E3B" w14:textId="77777777" w:rsidR="003879C9" w:rsidRDefault="00696817">
            <w:pPr>
              <w:pStyle w:val="TableParagraph"/>
              <w:spacing w:before="59"/>
              <w:ind w:left="77" w:right="59"/>
              <w:jc w:val="center"/>
              <w:rPr>
                <w:sz w:val="20"/>
              </w:rPr>
            </w:pPr>
            <w:r>
              <w:rPr>
                <w:sz w:val="20"/>
              </w:rPr>
              <w:t>Interface</w:t>
            </w:r>
          </w:p>
        </w:tc>
      </w:tr>
    </w:tbl>
    <w:p w14:paraId="029F1A71" w14:textId="77777777" w:rsidR="003879C9" w:rsidRDefault="003879C9">
      <w:pPr>
        <w:jc w:val="center"/>
        <w:rPr>
          <w:sz w:val="20"/>
        </w:rPr>
        <w:sectPr w:rsidR="003879C9">
          <w:pgSz w:w="11910" w:h="16840"/>
          <w:pgMar w:top="1080" w:right="640" w:bottom="280" w:left="540" w:header="607" w:footer="0" w:gutter="0"/>
          <w:cols w:space="720"/>
        </w:sectPr>
      </w:pPr>
    </w:p>
    <w:p w14:paraId="2CC60671" w14:textId="77777777" w:rsidR="003879C9" w:rsidRDefault="003879C9">
      <w:pPr>
        <w:pStyle w:val="BodyText"/>
        <w:spacing w:before="5"/>
        <w:rPr>
          <w:b/>
          <w:sz w:val="13"/>
        </w:rPr>
      </w:pPr>
    </w:p>
    <w:p w14:paraId="43F1E908" w14:textId="77777777" w:rsidR="003879C9" w:rsidRDefault="00696817">
      <w:pPr>
        <w:spacing w:before="36"/>
        <w:ind w:left="537"/>
        <w:rPr>
          <w:sz w:val="24"/>
        </w:rPr>
      </w:pPr>
      <w:r w:rsidRPr="00411FD6">
        <w:rPr>
          <w:b/>
          <w:color w:val="1F497D" w:themeColor="text2"/>
          <w:sz w:val="32"/>
        </w:rPr>
        <w:t>P</w:t>
      </w:r>
      <w:r w:rsidRPr="00411FD6">
        <w:rPr>
          <w:b/>
          <w:color w:val="1F497D" w:themeColor="text2"/>
          <w:sz w:val="26"/>
        </w:rPr>
        <w:t>O</w:t>
      </w:r>
      <w:r w:rsidRPr="00411FD6">
        <w:rPr>
          <w:b/>
          <w:color w:val="1F497D" w:themeColor="text2"/>
          <w:sz w:val="32"/>
        </w:rPr>
        <w:t>E G</w:t>
      </w:r>
      <w:r w:rsidRPr="00411FD6">
        <w:rPr>
          <w:b/>
          <w:color w:val="1F497D" w:themeColor="text2"/>
          <w:sz w:val="26"/>
        </w:rPr>
        <w:t>ROUP</w:t>
      </w:r>
      <w:r>
        <w:rPr>
          <w:b/>
          <w:color w:val="337AB7"/>
          <w:sz w:val="26"/>
        </w:rPr>
        <w:t xml:space="preserve"> </w:t>
      </w:r>
      <w:r>
        <w:rPr>
          <w:sz w:val="24"/>
        </w:rPr>
        <w:t>(PoE Model Only)</w:t>
      </w:r>
    </w:p>
    <w:p w14:paraId="3285A96E" w14:textId="77777777" w:rsidR="003879C9" w:rsidRDefault="003879C9">
      <w:pPr>
        <w:pStyle w:val="BodyText"/>
        <w:spacing w:before="6"/>
        <w:rPr>
          <w:sz w:val="13"/>
        </w:rPr>
      </w:pPr>
    </w:p>
    <w:tbl>
      <w:tblPr>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80"/>
        <w:gridCol w:w="4536"/>
        <w:gridCol w:w="991"/>
      </w:tblGrid>
      <w:tr w:rsidR="003879C9" w14:paraId="49A0E2AC" w14:textId="77777777">
        <w:trPr>
          <w:trHeight w:val="450"/>
        </w:trPr>
        <w:tc>
          <w:tcPr>
            <w:tcW w:w="4280" w:type="dxa"/>
            <w:tcBorders>
              <w:bottom w:val="single" w:sz="4" w:space="0" w:color="000000"/>
              <w:right w:val="single" w:sz="4" w:space="0" w:color="000000"/>
            </w:tcBorders>
            <w:shd w:val="clear" w:color="auto" w:fill="008ACB"/>
          </w:tcPr>
          <w:p w14:paraId="4CC1AC6A" w14:textId="77777777" w:rsidR="003879C9" w:rsidRDefault="00696817">
            <w:pPr>
              <w:pStyle w:val="TableParagraph"/>
              <w:spacing w:before="78"/>
              <w:ind w:left="1607" w:right="1594"/>
              <w:jc w:val="center"/>
              <w:rPr>
                <w:b/>
                <w:sz w:val="24"/>
              </w:rPr>
            </w:pPr>
            <w:r>
              <w:rPr>
                <w:b/>
                <w:color w:val="FFFFFF"/>
                <w:sz w:val="24"/>
              </w:rPr>
              <w:t>Command</w:t>
            </w:r>
          </w:p>
        </w:tc>
        <w:tc>
          <w:tcPr>
            <w:tcW w:w="4536" w:type="dxa"/>
            <w:tcBorders>
              <w:left w:val="single" w:sz="4" w:space="0" w:color="000000"/>
              <w:bottom w:val="single" w:sz="4" w:space="0" w:color="000000"/>
            </w:tcBorders>
            <w:shd w:val="clear" w:color="auto" w:fill="008ACB"/>
          </w:tcPr>
          <w:p w14:paraId="3D0034FA" w14:textId="77777777" w:rsidR="003879C9" w:rsidRDefault="00696817">
            <w:pPr>
              <w:pStyle w:val="TableParagraph"/>
              <w:spacing w:before="78"/>
              <w:ind w:left="1661" w:right="1639"/>
              <w:jc w:val="center"/>
              <w:rPr>
                <w:b/>
                <w:sz w:val="24"/>
              </w:rPr>
            </w:pPr>
            <w:r>
              <w:rPr>
                <w:b/>
                <w:color w:val="FFFFFF"/>
                <w:sz w:val="24"/>
              </w:rPr>
              <w:t>Explanation</w:t>
            </w:r>
          </w:p>
        </w:tc>
        <w:tc>
          <w:tcPr>
            <w:tcW w:w="991" w:type="dxa"/>
            <w:tcBorders>
              <w:bottom w:val="single" w:sz="4" w:space="0" w:color="000000"/>
            </w:tcBorders>
            <w:shd w:val="clear" w:color="auto" w:fill="008ACB"/>
          </w:tcPr>
          <w:p w14:paraId="4BFD25D3" w14:textId="77777777" w:rsidR="003879C9" w:rsidRDefault="00696817">
            <w:pPr>
              <w:pStyle w:val="TableParagraph"/>
              <w:spacing w:before="78"/>
              <w:ind w:left="179" w:right="161"/>
              <w:jc w:val="center"/>
              <w:rPr>
                <w:b/>
                <w:sz w:val="24"/>
              </w:rPr>
            </w:pPr>
            <w:r>
              <w:rPr>
                <w:b/>
                <w:color w:val="FFFFFF"/>
                <w:sz w:val="24"/>
              </w:rPr>
              <w:t>Mode</w:t>
            </w:r>
          </w:p>
        </w:tc>
      </w:tr>
      <w:tr w:rsidR="003879C9" w14:paraId="5E3811FC" w14:textId="77777777">
        <w:trPr>
          <w:trHeight w:val="359"/>
        </w:trPr>
        <w:tc>
          <w:tcPr>
            <w:tcW w:w="4280" w:type="dxa"/>
            <w:tcBorders>
              <w:top w:val="single" w:sz="4" w:space="0" w:color="000000"/>
              <w:left w:val="single" w:sz="4" w:space="0" w:color="000000"/>
              <w:bottom w:val="single" w:sz="4" w:space="0" w:color="000000"/>
              <w:right w:val="single" w:sz="4" w:space="0" w:color="000000"/>
            </w:tcBorders>
          </w:tcPr>
          <w:p w14:paraId="3C24C437" w14:textId="77777777" w:rsidR="003879C9" w:rsidRDefault="00696817">
            <w:pPr>
              <w:pStyle w:val="TableParagraph"/>
              <w:ind w:left="32"/>
              <w:rPr>
                <w:sz w:val="24"/>
              </w:rPr>
            </w:pPr>
            <w:r>
              <w:rPr>
                <w:sz w:val="24"/>
              </w:rPr>
              <w:t>power inline budget [1-240]</w:t>
            </w:r>
          </w:p>
        </w:tc>
        <w:tc>
          <w:tcPr>
            <w:tcW w:w="4536" w:type="dxa"/>
            <w:tcBorders>
              <w:top w:val="single" w:sz="4" w:space="0" w:color="000000"/>
              <w:left w:val="single" w:sz="4" w:space="0" w:color="000000"/>
              <w:bottom w:val="single" w:sz="4" w:space="0" w:color="000000"/>
              <w:right w:val="single" w:sz="4" w:space="0" w:color="000000"/>
            </w:tcBorders>
          </w:tcPr>
          <w:p w14:paraId="698842C0" w14:textId="77777777" w:rsidR="003879C9" w:rsidRDefault="00696817">
            <w:pPr>
              <w:pStyle w:val="TableParagraph"/>
              <w:ind w:left="32"/>
              <w:rPr>
                <w:sz w:val="24"/>
              </w:rPr>
            </w:pPr>
            <w:r>
              <w:rPr>
                <w:sz w:val="24"/>
              </w:rPr>
              <w:t>Power PoE budget</w:t>
            </w:r>
          </w:p>
        </w:tc>
        <w:tc>
          <w:tcPr>
            <w:tcW w:w="991" w:type="dxa"/>
            <w:tcBorders>
              <w:top w:val="single" w:sz="4" w:space="0" w:color="000000"/>
              <w:left w:val="single" w:sz="4" w:space="0" w:color="000000"/>
              <w:bottom w:val="single" w:sz="4" w:space="0" w:color="000000"/>
              <w:right w:val="single" w:sz="4" w:space="0" w:color="000000"/>
            </w:tcBorders>
          </w:tcPr>
          <w:p w14:paraId="2B75B89C" w14:textId="77777777" w:rsidR="003879C9" w:rsidRDefault="00696817">
            <w:pPr>
              <w:pStyle w:val="TableParagraph"/>
              <w:spacing w:before="57"/>
              <w:ind w:left="77" w:right="58"/>
              <w:jc w:val="center"/>
              <w:rPr>
                <w:sz w:val="20"/>
              </w:rPr>
            </w:pPr>
            <w:r>
              <w:rPr>
                <w:sz w:val="20"/>
              </w:rPr>
              <w:t>Configure</w:t>
            </w:r>
          </w:p>
        </w:tc>
      </w:tr>
      <w:tr w:rsidR="003879C9" w14:paraId="47083D10" w14:textId="77777777">
        <w:trPr>
          <w:trHeight w:val="359"/>
        </w:trPr>
        <w:tc>
          <w:tcPr>
            <w:tcW w:w="4280" w:type="dxa"/>
            <w:tcBorders>
              <w:top w:val="single" w:sz="4" w:space="0" w:color="000000"/>
              <w:left w:val="single" w:sz="4" w:space="0" w:color="000000"/>
              <w:bottom w:val="single" w:sz="4" w:space="0" w:color="000000"/>
              <w:right w:val="single" w:sz="4" w:space="0" w:color="000000"/>
            </w:tcBorders>
          </w:tcPr>
          <w:p w14:paraId="2816DE2B" w14:textId="77777777" w:rsidR="003879C9" w:rsidRDefault="00696817">
            <w:pPr>
              <w:pStyle w:val="TableParagraph"/>
              <w:ind w:left="32"/>
              <w:rPr>
                <w:sz w:val="24"/>
              </w:rPr>
            </w:pPr>
            <w:r>
              <w:rPr>
                <w:sz w:val="24"/>
              </w:rPr>
              <w:t>power inline mode-config disable</w:t>
            </w:r>
          </w:p>
        </w:tc>
        <w:tc>
          <w:tcPr>
            <w:tcW w:w="4536" w:type="dxa"/>
            <w:tcBorders>
              <w:top w:val="single" w:sz="4" w:space="0" w:color="000000"/>
              <w:left w:val="single" w:sz="4" w:space="0" w:color="000000"/>
              <w:bottom w:val="single" w:sz="4" w:space="0" w:color="000000"/>
              <w:right w:val="single" w:sz="4" w:space="0" w:color="000000"/>
            </w:tcBorders>
          </w:tcPr>
          <w:p w14:paraId="1055E77F" w14:textId="77777777" w:rsidR="003879C9" w:rsidRDefault="00696817">
            <w:pPr>
              <w:pStyle w:val="TableParagraph"/>
              <w:ind w:left="32"/>
              <w:rPr>
                <w:sz w:val="24"/>
              </w:rPr>
            </w:pPr>
            <w:r>
              <w:rPr>
                <w:sz w:val="24"/>
              </w:rPr>
              <w:t>Disable PoE on port</w:t>
            </w:r>
          </w:p>
        </w:tc>
        <w:tc>
          <w:tcPr>
            <w:tcW w:w="991" w:type="dxa"/>
            <w:tcBorders>
              <w:top w:val="single" w:sz="4" w:space="0" w:color="000000"/>
              <w:left w:val="single" w:sz="4" w:space="0" w:color="000000"/>
              <w:bottom w:val="single" w:sz="4" w:space="0" w:color="000000"/>
              <w:right w:val="single" w:sz="4" w:space="0" w:color="000000"/>
            </w:tcBorders>
          </w:tcPr>
          <w:p w14:paraId="4A9EBEBD" w14:textId="77777777" w:rsidR="003879C9" w:rsidRDefault="00696817">
            <w:pPr>
              <w:pStyle w:val="TableParagraph"/>
              <w:spacing w:before="57"/>
              <w:ind w:left="77" w:right="59"/>
              <w:jc w:val="center"/>
              <w:rPr>
                <w:sz w:val="20"/>
              </w:rPr>
            </w:pPr>
            <w:r>
              <w:rPr>
                <w:sz w:val="20"/>
              </w:rPr>
              <w:t>Interface</w:t>
            </w:r>
          </w:p>
        </w:tc>
      </w:tr>
      <w:tr w:rsidR="003879C9" w14:paraId="20EDA83A" w14:textId="77777777">
        <w:trPr>
          <w:trHeight w:val="360"/>
        </w:trPr>
        <w:tc>
          <w:tcPr>
            <w:tcW w:w="4280" w:type="dxa"/>
            <w:tcBorders>
              <w:top w:val="single" w:sz="4" w:space="0" w:color="000000"/>
              <w:left w:val="single" w:sz="4" w:space="0" w:color="000000"/>
              <w:bottom w:val="single" w:sz="4" w:space="0" w:color="000000"/>
              <w:right w:val="single" w:sz="4" w:space="0" w:color="000000"/>
            </w:tcBorders>
          </w:tcPr>
          <w:p w14:paraId="221B77F0" w14:textId="77777777" w:rsidR="003879C9" w:rsidRDefault="00696817">
            <w:pPr>
              <w:pStyle w:val="TableParagraph"/>
              <w:spacing w:before="34"/>
              <w:ind w:left="32"/>
              <w:rPr>
                <w:sz w:val="24"/>
              </w:rPr>
            </w:pPr>
            <w:r>
              <w:rPr>
                <w:sz w:val="24"/>
              </w:rPr>
              <w:t>power inline mode-config enable</w:t>
            </w:r>
          </w:p>
        </w:tc>
        <w:tc>
          <w:tcPr>
            <w:tcW w:w="4536" w:type="dxa"/>
            <w:tcBorders>
              <w:top w:val="single" w:sz="4" w:space="0" w:color="000000"/>
              <w:left w:val="single" w:sz="4" w:space="0" w:color="000000"/>
              <w:bottom w:val="single" w:sz="4" w:space="0" w:color="000000"/>
              <w:right w:val="single" w:sz="4" w:space="0" w:color="000000"/>
            </w:tcBorders>
          </w:tcPr>
          <w:p w14:paraId="12D505F6" w14:textId="77777777" w:rsidR="003879C9" w:rsidRDefault="00696817">
            <w:pPr>
              <w:pStyle w:val="TableParagraph"/>
              <w:spacing w:before="34"/>
              <w:ind w:left="32"/>
              <w:rPr>
                <w:sz w:val="24"/>
              </w:rPr>
            </w:pPr>
            <w:r>
              <w:rPr>
                <w:sz w:val="24"/>
              </w:rPr>
              <w:t>Enable PoE on port</w:t>
            </w:r>
          </w:p>
        </w:tc>
        <w:tc>
          <w:tcPr>
            <w:tcW w:w="991" w:type="dxa"/>
            <w:tcBorders>
              <w:top w:val="single" w:sz="4" w:space="0" w:color="000000"/>
              <w:left w:val="single" w:sz="4" w:space="0" w:color="000000"/>
              <w:bottom w:val="single" w:sz="4" w:space="0" w:color="000000"/>
              <w:right w:val="single" w:sz="4" w:space="0" w:color="000000"/>
            </w:tcBorders>
          </w:tcPr>
          <w:p w14:paraId="115264B2" w14:textId="77777777" w:rsidR="003879C9" w:rsidRDefault="00696817">
            <w:pPr>
              <w:pStyle w:val="TableParagraph"/>
              <w:spacing w:before="59"/>
              <w:ind w:left="77" w:right="59"/>
              <w:jc w:val="center"/>
              <w:rPr>
                <w:sz w:val="20"/>
              </w:rPr>
            </w:pPr>
            <w:r>
              <w:rPr>
                <w:sz w:val="20"/>
              </w:rPr>
              <w:t>Interface</w:t>
            </w:r>
          </w:p>
        </w:tc>
      </w:tr>
      <w:tr w:rsidR="003879C9" w14:paraId="7E79186A" w14:textId="77777777">
        <w:trPr>
          <w:trHeight w:val="359"/>
        </w:trPr>
        <w:tc>
          <w:tcPr>
            <w:tcW w:w="4280" w:type="dxa"/>
            <w:tcBorders>
              <w:top w:val="single" w:sz="4" w:space="0" w:color="000000"/>
              <w:left w:val="single" w:sz="4" w:space="0" w:color="000000"/>
              <w:bottom w:val="single" w:sz="4" w:space="0" w:color="000000"/>
              <w:right w:val="single" w:sz="4" w:space="0" w:color="000000"/>
            </w:tcBorders>
          </w:tcPr>
          <w:p w14:paraId="585B8F50" w14:textId="77777777" w:rsidR="003879C9" w:rsidRDefault="00696817">
            <w:pPr>
              <w:pStyle w:val="TableParagraph"/>
              <w:ind w:left="32"/>
              <w:rPr>
                <w:sz w:val="24"/>
              </w:rPr>
            </w:pPr>
            <w:r>
              <w:rPr>
                <w:sz w:val="24"/>
              </w:rPr>
              <w:t>power inline mode-config force</w:t>
            </w:r>
          </w:p>
        </w:tc>
        <w:tc>
          <w:tcPr>
            <w:tcW w:w="4536" w:type="dxa"/>
            <w:tcBorders>
              <w:top w:val="single" w:sz="4" w:space="0" w:color="000000"/>
              <w:left w:val="single" w:sz="4" w:space="0" w:color="000000"/>
              <w:bottom w:val="single" w:sz="4" w:space="0" w:color="000000"/>
              <w:right w:val="single" w:sz="4" w:space="0" w:color="000000"/>
            </w:tcBorders>
          </w:tcPr>
          <w:p w14:paraId="4B95CC86" w14:textId="77777777" w:rsidR="003879C9" w:rsidRDefault="00696817">
            <w:pPr>
              <w:pStyle w:val="TableParagraph"/>
              <w:ind w:left="32"/>
              <w:rPr>
                <w:sz w:val="24"/>
              </w:rPr>
            </w:pPr>
            <w:r>
              <w:rPr>
                <w:sz w:val="24"/>
              </w:rPr>
              <w:t>Force PoE powered on port</w:t>
            </w:r>
          </w:p>
        </w:tc>
        <w:tc>
          <w:tcPr>
            <w:tcW w:w="991" w:type="dxa"/>
            <w:tcBorders>
              <w:top w:val="single" w:sz="4" w:space="0" w:color="000000"/>
              <w:left w:val="single" w:sz="4" w:space="0" w:color="000000"/>
              <w:bottom w:val="single" w:sz="4" w:space="0" w:color="000000"/>
              <w:right w:val="single" w:sz="4" w:space="0" w:color="000000"/>
            </w:tcBorders>
          </w:tcPr>
          <w:p w14:paraId="4CD41010" w14:textId="77777777" w:rsidR="003879C9" w:rsidRDefault="00696817">
            <w:pPr>
              <w:pStyle w:val="TableParagraph"/>
              <w:spacing w:before="57"/>
              <w:ind w:left="77" w:right="59"/>
              <w:jc w:val="center"/>
              <w:rPr>
                <w:sz w:val="20"/>
              </w:rPr>
            </w:pPr>
            <w:r>
              <w:rPr>
                <w:sz w:val="20"/>
              </w:rPr>
              <w:t>Interface</w:t>
            </w:r>
          </w:p>
        </w:tc>
      </w:tr>
      <w:tr w:rsidR="003879C9" w14:paraId="5F3CE8FE" w14:textId="77777777">
        <w:trPr>
          <w:trHeight w:val="719"/>
        </w:trPr>
        <w:tc>
          <w:tcPr>
            <w:tcW w:w="4280" w:type="dxa"/>
            <w:tcBorders>
              <w:top w:val="single" w:sz="4" w:space="0" w:color="000000"/>
              <w:left w:val="single" w:sz="4" w:space="0" w:color="000000"/>
              <w:bottom w:val="single" w:sz="4" w:space="0" w:color="000000"/>
              <w:right w:val="single" w:sz="4" w:space="0" w:color="000000"/>
            </w:tcBorders>
          </w:tcPr>
          <w:p w14:paraId="06AA9C36" w14:textId="77777777" w:rsidR="003879C9" w:rsidRDefault="00696817">
            <w:pPr>
              <w:pStyle w:val="TableParagraph"/>
              <w:spacing w:before="213"/>
              <w:ind w:left="32"/>
              <w:rPr>
                <w:sz w:val="24"/>
              </w:rPr>
            </w:pPr>
            <w:r>
              <w:rPr>
                <w:sz w:val="24"/>
              </w:rPr>
              <w:t>power inline priority [1-3]</w:t>
            </w:r>
          </w:p>
        </w:tc>
        <w:tc>
          <w:tcPr>
            <w:tcW w:w="4536" w:type="dxa"/>
            <w:tcBorders>
              <w:top w:val="single" w:sz="4" w:space="0" w:color="000000"/>
              <w:left w:val="single" w:sz="4" w:space="0" w:color="000000"/>
              <w:bottom w:val="single" w:sz="4" w:space="0" w:color="000000"/>
              <w:right w:val="single" w:sz="4" w:space="0" w:color="000000"/>
            </w:tcBorders>
          </w:tcPr>
          <w:p w14:paraId="5A378747" w14:textId="63AEE614" w:rsidR="003879C9" w:rsidRDefault="00696817">
            <w:pPr>
              <w:pStyle w:val="TableParagraph"/>
              <w:ind w:left="32"/>
              <w:rPr>
                <w:sz w:val="24"/>
              </w:rPr>
            </w:pPr>
            <w:r>
              <w:rPr>
                <w:sz w:val="24"/>
              </w:rPr>
              <w:t xml:space="preserve">Set PoE port priority on </w:t>
            </w:r>
            <w:r w:rsidR="004275E3">
              <w:rPr>
                <w:sz w:val="24"/>
              </w:rPr>
              <w:t>port.</w:t>
            </w:r>
          </w:p>
          <w:p w14:paraId="1F4D8975" w14:textId="77777777" w:rsidR="003879C9" w:rsidRDefault="00696817">
            <w:pPr>
              <w:pStyle w:val="TableParagraph"/>
              <w:spacing w:before="67"/>
              <w:ind w:left="32"/>
              <w:rPr>
                <w:sz w:val="24"/>
              </w:rPr>
            </w:pPr>
            <w:r>
              <w:rPr>
                <w:sz w:val="24"/>
              </w:rPr>
              <w:t>1:high, 2:middle, 3:low</w:t>
            </w:r>
          </w:p>
        </w:tc>
        <w:tc>
          <w:tcPr>
            <w:tcW w:w="991" w:type="dxa"/>
            <w:tcBorders>
              <w:top w:val="single" w:sz="4" w:space="0" w:color="000000"/>
              <w:left w:val="single" w:sz="4" w:space="0" w:color="000000"/>
              <w:bottom w:val="single" w:sz="4" w:space="0" w:color="000000"/>
              <w:right w:val="single" w:sz="4" w:space="0" w:color="000000"/>
            </w:tcBorders>
          </w:tcPr>
          <w:p w14:paraId="7C9F1F19" w14:textId="77777777" w:rsidR="003879C9" w:rsidRDefault="003879C9">
            <w:pPr>
              <w:pStyle w:val="TableParagraph"/>
              <w:spacing w:before="5"/>
              <w:ind w:left="0"/>
              <w:rPr>
                <w:sz w:val="19"/>
              </w:rPr>
            </w:pPr>
          </w:p>
          <w:p w14:paraId="7F78FADD" w14:textId="77777777" w:rsidR="003879C9" w:rsidRDefault="00696817">
            <w:pPr>
              <w:pStyle w:val="TableParagraph"/>
              <w:spacing w:before="1"/>
              <w:ind w:left="77" w:right="59"/>
              <w:jc w:val="center"/>
              <w:rPr>
                <w:sz w:val="20"/>
              </w:rPr>
            </w:pPr>
            <w:r>
              <w:rPr>
                <w:sz w:val="20"/>
              </w:rPr>
              <w:t>Interface</w:t>
            </w:r>
          </w:p>
        </w:tc>
      </w:tr>
      <w:tr w:rsidR="003879C9" w14:paraId="586F1F0D" w14:textId="77777777">
        <w:trPr>
          <w:trHeight w:val="360"/>
        </w:trPr>
        <w:tc>
          <w:tcPr>
            <w:tcW w:w="4280" w:type="dxa"/>
            <w:tcBorders>
              <w:top w:val="single" w:sz="4" w:space="0" w:color="000000"/>
              <w:left w:val="single" w:sz="4" w:space="0" w:color="000000"/>
              <w:bottom w:val="single" w:sz="4" w:space="0" w:color="000000"/>
              <w:right w:val="single" w:sz="4" w:space="0" w:color="000000"/>
            </w:tcBorders>
          </w:tcPr>
          <w:p w14:paraId="3EC34A17" w14:textId="77777777" w:rsidR="003879C9" w:rsidRDefault="00696817">
            <w:pPr>
              <w:pStyle w:val="TableParagraph"/>
              <w:spacing w:before="34"/>
              <w:ind w:left="32"/>
              <w:rPr>
                <w:sz w:val="24"/>
              </w:rPr>
            </w:pPr>
            <w:r>
              <w:rPr>
                <w:sz w:val="24"/>
              </w:rPr>
              <w:t>keepalive enable</w:t>
            </w:r>
          </w:p>
        </w:tc>
        <w:tc>
          <w:tcPr>
            <w:tcW w:w="4536" w:type="dxa"/>
            <w:tcBorders>
              <w:top w:val="single" w:sz="4" w:space="0" w:color="000000"/>
              <w:left w:val="single" w:sz="4" w:space="0" w:color="000000"/>
              <w:bottom w:val="single" w:sz="4" w:space="0" w:color="000000"/>
              <w:right w:val="single" w:sz="4" w:space="0" w:color="000000"/>
            </w:tcBorders>
          </w:tcPr>
          <w:p w14:paraId="64FE2AD2" w14:textId="77777777" w:rsidR="003879C9" w:rsidRDefault="00696817">
            <w:pPr>
              <w:pStyle w:val="TableParagraph"/>
              <w:spacing w:before="34"/>
              <w:ind w:left="32"/>
              <w:rPr>
                <w:sz w:val="24"/>
              </w:rPr>
            </w:pPr>
            <w:r>
              <w:rPr>
                <w:sz w:val="24"/>
              </w:rPr>
              <w:t>Enable PoE keepalive</w:t>
            </w:r>
          </w:p>
        </w:tc>
        <w:tc>
          <w:tcPr>
            <w:tcW w:w="991" w:type="dxa"/>
            <w:tcBorders>
              <w:top w:val="single" w:sz="4" w:space="0" w:color="000000"/>
              <w:left w:val="single" w:sz="4" w:space="0" w:color="000000"/>
              <w:bottom w:val="single" w:sz="4" w:space="0" w:color="000000"/>
              <w:right w:val="single" w:sz="4" w:space="0" w:color="000000"/>
            </w:tcBorders>
          </w:tcPr>
          <w:p w14:paraId="05BDABA9" w14:textId="77777777" w:rsidR="003879C9" w:rsidRDefault="00696817">
            <w:pPr>
              <w:pStyle w:val="TableParagraph"/>
              <w:spacing w:before="59"/>
              <w:ind w:left="77" w:right="59"/>
              <w:jc w:val="center"/>
              <w:rPr>
                <w:sz w:val="20"/>
              </w:rPr>
            </w:pPr>
            <w:r>
              <w:rPr>
                <w:sz w:val="20"/>
              </w:rPr>
              <w:t>Interface</w:t>
            </w:r>
          </w:p>
        </w:tc>
      </w:tr>
      <w:tr w:rsidR="003879C9" w14:paraId="3DED9CF8" w14:textId="77777777">
        <w:trPr>
          <w:trHeight w:val="719"/>
        </w:trPr>
        <w:tc>
          <w:tcPr>
            <w:tcW w:w="4280" w:type="dxa"/>
            <w:tcBorders>
              <w:top w:val="single" w:sz="4" w:space="0" w:color="000000"/>
              <w:left w:val="single" w:sz="4" w:space="0" w:color="000000"/>
              <w:bottom w:val="single" w:sz="4" w:space="0" w:color="000000"/>
              <w:right w:val="single" w:sz="4" w:space="0" w:color="000000"/>
            </w:tcBorders>
          </w:tcPr>
          <w:p w14:paraId="3A071974" w14:textId="77777777" w:rsidR="003879C9" w:rsidRDefault="00696817">
            <w:pPr>
              <w:pStyle w:val="TableParagraph"/>
              <w:spacing w:before="213"/>
              <w:ind w:left="32"/>
              <w:rPr>
                <w:sz w:val="24"/>
              </w:rPr>
            </w:pPr>
            <w:r>
              <w:rPr>
                <w:sz w:val="24"/>
              </w:rPr>
              <w:t>keepalive hold-time</w:t>
            </w:r>
          </w:p>
        </w:tc>
        <w:tc>
          <w:tcPr>
            <w:tcW w:w="4536" w:type="dxa"/>
            <w:tcBorders>
              <w:top w:val="single" w:sz="4" w:space="0" w:color="000000"/>
              <w:left w:val="single" w:sz="4" w:space="0" w:color="000000"/>
              <w:bottom w:val="single" w:sz="4" w:space="0" w:color="000000"/>
              <w:right w:val="single" w:sz="4" w:space="0" w:color="000000"/>
            </w:tcBorders>
          </w:tcPr>
          <w:p w14:paraId="3D6847EA" w14:textId="77777777" w:rsidR="003879C9" w:rsidRDefault="00696817">
            <w:pPr>
              <w:pStyle w:val="TableParagraph"/>
              <w:ind w:left="32"/>
              <w:rPr>
                <w:sz w:val="24"/>
              </w:rPr>
            </w:pPr>
            <w:r>
              <w:rPr>
                <w:sz w:val="24"/>
              </w:rPr>
              <w:t>Configure PoE keepalive power cycle</w:t>
            </w:r>
          </w:p>
          <w:p w14:paraId="649BAE81" w14:textId="77777777" w:rsidR="003879C9" w:rsidRDefault="00696817">
            <w:pPr>
              <w:pStyle w:val="TableParagraph"/>
              <w:spacing w:before="67"/>
              <w:ind w:left="32"/>
              <w:rPr>
                <w:sz w:val="24"/>
              </w:rPr>
            </w:pPr>
            <w:r>
              <w:rPr>
                <w:sz w:val="24"/>
              </w:rPr>
              <w:t>hold-time</w:t>
            </w:r>
          </w:p>
        </w:tc>
        <w:tc>
          <w:tcPr>
            <w:tcW w:w="991" w:type="dxa"/>
            <w:tcBorders>
              <w:top w:val="single" w:sz="4" w:space="0" w:color="000000"/>
              <w:left w:val="single" w:sz="4" w:space="0" w:color="000000"/>
              <w:bottom w:val="single" w:sz="4" w:space="0" w:color="000000"/>
              <w:right w:val="single" w:sz="4" w:space="0" w:color="000000"/>
            </w:tcBorders>
          </w:tcPr>
          <w:p w14:paraId="4382642E" w14:textId="77777777" w:rsidR="003879C9" w:rsidRDefault="003879C9">
            <w:pPr>
              <w:pStyle w:val="TableParagraph"/>
              <w:spacing w:before="5"/>
              <w:ind w:left="0"/>
              <w:rPr>
                <w:sz w:val="19"/>
              </w:rPr>
            </w:pPr>
          </w:p>
          <w:p w14:paraId="7C49FFF7" w14:textId="77777777" w:rsidR="003879C9" w:rsidRDefault="00696817">
            <w:pPr>
              <w:pStyle w:val="TableParagraph"/>
              <w:spacing w:before="1"/>
              <w:ind w:left="77" w:right="59"/>
              <w:jc w:val="center"/>
              <w:rPr>
                <w:sz w:val="20"/>
              </w:rPr>
            </w:pPr>
            <w:r>
              <w:rPr>
                <w:sz w:val="20"/>
              </w:rPr>
              <w:t>Interface</w:t>
            </w:r>
          </w:p>
        </w:tc>
      </w:tr>
      <w:tr w:rsidR="003879C9" w14:paraId="1FEC7D26" w14:textId="77777777">
        <w:trPr>
          <w:trHeight w:val="359"/>
        </w:trPr>
        <w:tc>
          <w:tcPr>
            <w:tcW w:w="4280" w:type="dxa"/>
            <w:tcBorders>
              <w:top w:val="single" w:sz="4" w:space="0" w:color="000000"/>
              <w:left w:val="single" w:sz="4" w:space="0" w:color="000000"/>
              <w:bottom w:val="single" w:sz="4" w:space="0" w:color="000000"/>
              <w:right w:val="single" w:sz="4" w:space="0" w:color="000000"/>
            </w:tcBorders>
          </w:tcPr>
          <w:p w14:paraId="5FABA1D8" w14:textId="77777777" w:rsidR="003879C9" w:rsidRDefault="00696817">
            <w:pPr>
              <w:pStyle w:val="TableParagraph"/>
              <w:ind w:left="32"/>
              <w:rPr>
                <w:sz w:val="24"/>
              </w:rPr>
            </w:pPr>
            <w:r>
              <w:rPr>
                <w:sz w:val="24"/>
              </w:rPr>
              <w:t>keepalive ip</w:t>
            </w:r>
          </w:p>
        </w:tc>
        <w:tc>
          <w:tcPr>
            <w:tcW w:w="4536" w:type="dxa"/>
            <w:tcBorders>
              <w:top w:val="single" w:sz="4" w:space="0" w:color="000000"/>
              <w:left w:val="single" w:sz="4" w:space="0" w:color="000000"/>
              <w:bottom w:val="single" w:sz="4" w:space="0" w:color="000000"/>
              <w:right w:val="single" w:sz="4" w:space="0" w:color="000000"/>
            </w:tcBorders>
          </w:tcPr>
          <w:p w14:paraId="566CCDCF" w14:textId="77777777" w:rsidR="003879C9" w:rsidRDefault="00696817">
            <w:pPr>
              <w:pStyle w:val="TableParagraph"/>
              <w:ind w:left="32"/>
              <w:rPr>
                <w:sz w:val="24"/>
              </w:rPr>
            </w:pPr>
            <w:r>
              <w:rPr>
                <w:sz w:val="24"/>
              </w:rPr>
              <w:t>Configure IP for PoE keepalive</w:t>
            </w:r>
          </w:p>
        </w:tc>
        <w:tc>
          <w:tcPr>
            <w:tcW w:w="991" w:type="dxa"/>
            <w:tcBorders>
              <w:top w:val="single" w:sz="4" w:space="0" w:color="000000"/>
              <w:left w:val="single" w:sz="4" w:space="0" w:color="000000"/>
              <w:bottom w:val="single" w:sz="4" w:space="0" w:color="000000"/>
              <w:right w:val="single" w:sz="4" w:space="0" w:color="000000"/>
            </w:tcBorders>
          </w:tcPr>
          <w:p w14:paraId="27205F15" w14:textId="77777777" w:rsidR="003879C9" w:rsidRDefault="00696817">
            <w:pPr>
              <w:pStyle w:val="TableParagraph"/>
              <w:spacing w:before="57"/>
              <w:ind w:left="77" w:right="59"/>
              <w:jc w:val="center"/>
              <w:rPr>
                <w:sz w:val="20"/>
              </w:rPr>
            </w:pPr>
            <w:r>
              <w:rPr>
                <w:sz w:val="20"/>
              </w:rPr>
              <w:t>Interface</w:t>
            </w:r>
          </w:p>
        </w:tc>
      </w:tr>
      <w:tr w:rsidR="003879C9" w14:paraId="4D4D5F78" w14:textId="77777777">
        <w:trPr>
          <w:trHeight w:val="360"/>
        </w:trPr>
        <w:tc>
          <w:tcPr>
            <w:tcW w:w="4280" w:type="dxa"/>
            <w:tcBorders>
              <w:top w:val="single" w:sz="4" w:space="0" w:color="000000"/>
              <w:left w:val="single" w:sz="4" w:space="0" w:color="000000"/>
              <w:bottom w:val="single" w:sz="4" w:space="0" w:color="000000"/>
              <w:right w:val="single" w:sz="4" w:space="0" w:color="000000"/>
            </w:tcBorders>
          </w:tcPr>
          <w:p w14:paraId="4E89F072" w14:textId="77777777" w:rsidR="003879C9" w:rsidRDefault="00696817">
            <w:pPr>
              <w:pStyle w:val="TableParagraph"/>
              <w:spacing w:before="34"/>
              <w:ind w:left="32"/>
              <w:rPr>
                <w:sz w:val="24"/>
              </w:rPr>
            </w:pPr>
            <w:r>
              <w:rPr>
                <w:sz w:val="24"/>
              </w:rPr>
              <w:t>keepalive time</w:t>
            </w:r>
          </w:p>
        </w:tc>
        <w:tc>
          <w:tcPr>
            <w:tcW w:w="4536" w:type="dxa"/>
            <w:tcBorders>
              <w:top w:val="single" w:sz="4" w:space="0" w:color="000000"/>
              <w:left w:val="single" w:sz="4" w:space="0" w:color="000000"/>
              <w:bottom w:val="single" w:sz="4" w:space="0" w:color="000000"/>
              <w:right w:val="single" w:sz="4" w:space="0" w:color="000000"/>
            </w:tcBorders>
          </w:tcPr>
          <w:p w14:paraId="1CDA36DC" w14:textId="77777777" w:rsidR="003879C9" w:rsidRDefault="00696817">
            <w:pPr>
              <w:pStyle w:val="TableParagraph"/>
              <w:spacing w:before="34"/>
              <w:ind w:left="32"/>
              <w:rPr>
                <w:sz w:val="24"/>
              </w:rPr>
            </w:pPr>
            <w:r>
              <w:rPr>
                <w:sz w:val="24"/>
              </w:rPr>
              <w:t>Configure PoE keepalive cycle time</w:t>
            </w:r>
          </w:p>
        </w:tc>
        <w:tc>
          <w:tcPr>
            <w:tcW w:w="991" w:type="dxa"/>
            <w:tcBorders>
              <w:top w:val="single" w:sz="4" w:space="0" w:color="000000"/>
              <w:left w:val="single" w:sz="4" w:space="0" w:color="000000"/>
              <w:bottom w:val="single" w:sz="4" w:space="0" w:color="000000"/>
              <w:right w:val="single" w:sz="4" w:space="0" w:color="000000"/>
            </w:tcBorders>
          </w:tcPr>
          <w:p w14:paraId="7A77498B" w14:textId="77777777" w:rsidR="003879C9" w:rsidRDefault="00696817">
            <w:pPr>
              <w:pStyle w:val="TableParagraph"/>
              <w:spacing w:before="59"/>
              <w:ind w:left="77" w:right="59"/>
              <w:jc w:val="center"/>
              <w:rPr>
                <w:sz w:val="20"/>
              </w:rPr>
            </w:pPr>
            <w:r>
              <w:rPr>
                <w:sz w:val="20"/>
              </w:rPr>
              <w:t>Interface</w:t>
            </w:r>
          </w:p>
        </w:tc>
      </w:tr>
      <w:tr w:rsidR="003879C9" w14:paraId="31D25640" w14:textId="77777777">
        <w:trPr>
          <w:trHeight w:val="359"/>
        </w:trPr>
        <w:tc>
          <w:tcPr>
            <w:tcW w:w="4280" w:type="dxa"/>
            <w:tcBorders>
              <w:top w:val="single" w:sz="4" w:space="0" w:color="000000"/>
              <w:left w:val="single" w:sz="4" w:space="0" w:color="000000"/>
              <w:bottom w:val="single" w:sz="4" w:space="0" w:color="000000"/>
              <w:right w:val="single" w:sz="4" w:space="0" w:color="000000"/>
            </w:tcBorders>
          </w:tcPr>
          <w:p w14:paraId="2C544FBE" w14:textId="77777777" w:rsidR="003879C9" w:rsidRDefault="00696817">
            <w:pPr>
              <w:pStyle w:val="TableParagraph"/>
              <w:ind w:left="32"/>
              <w:rPr>
                <w:sz w:val="24"/>
              </w:rPr>
            </w:pPr>
            <w:r>
              <w:rPr>
                <w:sz w:val="24"/>
              </w:rPr>
              <w:t>schedule enable</w:t>
            </w:r>
          </w:p>
        </w:tc>
        <w:tc>
          <w:tcPr>
            <w:tcW w:w="4536" w:type="dxa"/>
            <w:tcBorders>
              <w:top w:val="single" w:sz="4" w:space="0" w:color="000000"/>
              <w:left w:val="single" w:sz="4" w:space="0" w:color="000000"/>
              <w:bottom w:val="single" w:sz="4" w:space="0" w:color="000000"/>
              <w:right w:val="single" w:sz="4" w:space="0" w:color="000000"/>
            </w:tcBorders>
          </w:tcPr>
          <w:p w14:paraId="3983FB00" w14:textId="77777777" w:rsidR="003879C9" w:rsidRDefault="00696817">
            <w:pPr>
              <w:pStyle w:val="TableParagraph"/>
              <w:ind w:left="32"/>
              <w:rPr>
                <w:sz w:val="24"/>
              </w:rPr>
            </w:pPr>
            <w:r>
              <w:rPr>
                <w:sz w:val="24"/>
              </w:rPr>
              <w:t>Enable one port PoE schedule</w:t>
            </w:r>
          </w:p>
        </w:tc>
        <w:tc>
          <w:tcPr>
            <w:tcW w:w="991" w:type="dxa"/>
            <w:tcBorders>
              <w:top w:val="single" w:sz="4" w:space="0" w:color="000000"/>
              <w:left w:val="single" w:sz="4" w:space="0" w:color="000000"/>
              <w:bottom w:val="single" w:sz="4" w:space="0" w:color="000000"/>
              <w:right w:val="single" w:sz="4" w:space="0" w:color="000000"/>
            </w:tcBorders>
          </w:tcPr>
          <w:p w14:paraId="1740F3B6" w14:textId="77777777" w:rsidR="003879C9" w:rsidRDefault="00696817">
            <w:pPr>
              <w:pStyle w:val="TableParagraph"/>
              <w:spacing w:before="57"/>
              <w:ind w:left="77" w:right="59"/>
              <w:jc w:val="center"/>
              <w:rPr>
                <w:sz w:val="20"/>
              </w:rPr>
            </w:pPr>
            <w:r>
              <w:rPr>
                <w:sz w:val="20"/>
              </w:rPr>
              <w:t>Interface</w:t>
            </w:r>
          </w:p>
        </w:tc>
      </w:tr>
      <w:tr w:rsidR="003879C9" w14:paraId="40152756" w14:textId="77777777">
        <w:trPr>
          <w:trHeight w:val="719"/>
        </w:trPr>
        <w:tc>
          <w:tcPr>
            <w:tcW w:w="4280" w:type="dxa"/>
            <w:tcBorders>
              <w:top w:val="single" w:sz="4" w:space="0" w:color="000000"/>
              <w:left w:val="single" w:sz="4" w:space="0" w:color="000000"/>
              <w:bottom w:val="single" w:sz="4" w:space="0" w:color="000000"/>
              <w:right w:val="single" w:sz="4" w:space="0" w:color="000000"/>
            </w:tcBorders>
          </w:tcPr>
          <w:p w14:paraId="6D439383" w14:textId="77777777" w:rsidR="003879C9" w:rsidRDefault="00696817">
            <w:pPr>
              <w:pStyle w:val="TableParagraph"/>
              <w:ind w:left="32"/>
              <w:rPr>
                <w:sz w:val="24"/>
              </w:rPr>
            </w:pPr>
            <w:r>
              <w:rPr>
                <w:sz w:val="24"/>
              </w:rPr>
              <w:t>schedule [Sunday-Saturday] open-time</w:t>
            </w:r>
          </w:p>
          <w:p w14:paraId="547F069E" w14:textId="77777777" w:rsidR="003879C9" w:rsidRDefault="00696817">
            <w:pPr>
              <w:pStyle w:val="TableParagraph"/>
              <w:spacing w:before="67"/>
              <w:ind w:left="32"/>
              <w:rPr>
                <w:sz w:val="24"/>
              </w:rPr>
            </w:pPr>
            <w:r>
              <w:rPr>
                <w:sz w:val="24"/>
              </w:rPr>
              <w:t>[time]</w:t>
            </w:r>
          </w:p>
        </w:tc>
        <w:tc>
          <w:tcPr>
            <w:tcW w:w="4536" w:type="dxa"/>
            <w:tcBorders>
              <w:top w:val="single" w:sz="4" w:space="0" w:color="000000"/>
              <w:left w:val="single" w:sz="4" w:space="0" w:color="000000"/>
              <w:bottom w:val="single" w:sz="4" w:space="0" w:color="000000"/>
              <w:right w:val="single" w:sz="4" w:space="0" w:color="000000"/>
            </w:tcBorders>
          </w:tcPr>
          <w:p w14:paraId="282DC952" w14:textId="77777777" w:rsidR="003879C9" w:rsidRDefault="00696817">
            <w:pPr>
              <w:pStyle w:val="TableParagraph"/>
              <w:ind w:left="32"/>
              <w:rPr>
                <w:sz w:val="24"/>
              </w:rPr>
            </w:pPr>
            <w:r>
              <w:rPr>
                <w:sz w:val="24"/>
              </w:rPr>
              <w:t>Configure PoE schedule open time on one</w:t>
            </w:r>
          </w:p>
          <w:p w14:paraId="7F91142B" w14:textId="77777777" w:rsidR="003879C9" w:rsidRDefault="00696817">
            <w:pPr>
              <w:pStyle w:val="TableParagraph"/>
              <w:spacing w:before="67"/>
              <w:ind w:left="32"/>
              <w:rPr>
                <w:sz w:val="24"/>
              </w:rPr>
            </w:pPr>
            <w:r>
              <w:rPr>
                <w:sz w:val="24"/>
              </w:rPr>
              <w:t>day</w:t>
            </w:r>
          </w:p>
        </w:tc>
        <w:tc>
          <w:tcPr>
            <w:tcW w:w="991" w:type="dxa"/>
            <w:tcBorders>
              <w:top w:val="single" w:sz="4" w:space="0" w:color="000000"/>
              <w:left w:val="single" w:sz="4" w:space="0" w:color="000000"/>
              <w:bottom w:val="single" w:sz="4" w:space="0" w:color="000000"/>
              <w:right w:val="single" w:sz="4" w:space="0" w:color="000000"/>
            </w:tcBorders>
          </w:tcPr>
          <w:p w14:paraId="7BBFBD76" w14:textId="77777777" w:rsidR="003879C9" w:rsidRDefault="003879C9">
            <w:pPr>
              <w:pStyle w:val="TableParagraph"/>
              <w:spacing w:before="5"/>
              <w:ind w:left="0"/>
              <w:rPr>
                <w:sz w:val="19"/>
              </w:rPr>
            </w:pPr>
          </w:p>
          <w:p w14:paraId="05D46436" w14:textId="77777777" w:rsidR="003879C9" w:rsidRDefault="00696817">
            <w:pPr>
              <w:pStyle w:val="TableParagraph"/>
              <w:spacing w:before="1"/>
              <w:ind w:left="77" w:right="59"/>
              <w:jc w:val="center"/>
              <w:rPr>
                <w:sz w:val="20"/>
              </w:rPr>
            </w:pPr>
            <w:r>
              <w:rPr>
                <w:sz w:val="20"/>
              </w:rPr>
              <w:t>Interface</w:t>
            </w:r>
          </w:p>
        </w:tc>
      </w:tr>
      <w:tr w:rsidR="003879C9" w14:paraId="7931E3E1" w14:textId="77777777">
        <w:trPr>
          <w:trHeight w:val="360"/>
        </w:trPr>
        <w:tc>
          <w:tcPr>
            <w:tcW w:w="4280" w:type="dxa"/>
            <w:tcBorders>
              <w:top w:val="single" w:sz="4" w:space="0" w:color="000000"/>
              <w:left w:val="single" w:sz="4" w:space="0" w:color="000000"/>
              <w:bottom w:val="single" w:sz="4" w:space="0" w:color="000000"/>
              <w:right w:val="single" w:sz="4" w:space="0" w:color="000000"/>
            </w:tcBorders>
          </w:tcPr>
          <w:p w14:paraId="0692DF2B" w14:textId="77777777" w:rsidR="003879C9" w:rsidRDefault="00696817">
            <w:pPr>
              <w:pStyle w:val="TableParagraph"/>
              <w:spacing w:before="34"/>
              <w:ind w:left="32"/>
              <w:rPr>
                <w:sz w:val="24"/>
              </w:rPr>
            </w:pPr>
            <w:r>
              <w:rPr>
                <w:sz w:val="24"/>
              </w:rPr>
              <w:t>show power inline budget</w:t>
            </w:r>
          </w:p>
        </w:tc>
        <w:tc>
          <w:tcPr>
            <w:tcW w:w="4536" w:type="dxa"/>
            <w:tcBorders>
              <w:top w:val="single" w:sz="4" w:space="0" w:color="000000"/>
              <w:left w:val="single" w:sz="4" w:space="0" w:color="000000"/>
              <w:bottom w:val="single" w:sz="4" w:space="0" w:color="000000"/>
              <w:right w:val="single" w:sz="4" w:space="0" w:color="000000"/>
            </w:tcBorders>
          </w:tcPr>
          <w:p w14:paraId="4B882EB1" w14:textId="77777777" w:rsidR="003879C9" w:rsidRDefault="00696817">
            <w:pPr>
              <w:pStyle w:val="TableParagraph"/>
              <w:spacing w:before="34"/>
              <w:ind w:left="32"/>
              <w:rPr>
                <w:sz w:val="24"/>
              </w:rPr>
            </w:pPr>
            <w:r>
              <w:rPr>
                <w:sz w:val="24"/>
              </w:rPr>
              <w:t>Display PoE power budget</w:t>
            </w:r>
          </w:p>
        </w:tc>
        <w:tc>
          <w:tcPr>
            <w:tcW w:w="991" w:type="dxa"/>
            <w:tcBorders>
              <w:top w:val="single" w:sz="4" w:space="0" w:color="000000"/>
              <w:left w:val="single" w:sz="4" w:space="0" w:color="000000"/>
              <w:bottom w:val="single" w:sz="4" w:space="0" w:color="000000"/>
              <w:right w:val="single" w:sz="4" w:space="0" w:color="000000"/>
            </w:tcBorders>
          </w:tcPr>
          <w:p w14:paraId="42740D60" w14:textId="77777777" w:rsidR="003879C9" w:rsidRDefault="00696817">
            <w:pPr>
              <w:pStyle w:val="TableParagraph"/>
              <w:spacing w:before="59"/>
              <w:ind w:left="77" w:right="58"/>
              <w:jc w:val="center"/>
              <w:rPr>
                <w:sz w:val="20"/>
              </w:rPr>
            </w:pPr>
            <w:r>
              <w:rPr>
                <w:sz w:val="20"/>
              </w:rPr>
              <w:t>Configure</w:t>
            </w:r>
          </w:p>
        </w:tc>
      </w:tr>
      <w:tr w:rsidR="003879C9" w14:paraId="2821125C" w14:textId="77777777">
        <w:trPr>
          <w:trHeight w:val="719"/>
        </w:trPr>
        <w:tc>
          <w:tcPr>
            <w:tcW w:w="4280" w:type="dxa"/>
            <w:tcBorders>
              <w:top w:val="single" w:sz="4" w:space="0" w:color="000000"/>
              <w:left w:val="single" w:sz="4" w:space="0" w:color="000000"/>
              <w:bottom w:val="single" w:sz="4" w:space="0" w:color="000000"/>
              <w:right w:val="single" w:sz="4" w:space="0" w:color="000000"/>
            </w:tcBorders>
          </w:tcPr>
          <w:p w14:paraId="0A001DEF" w14:textId="77777777" w:rsidR="003879C9" w:rsidRDefault="00696817">
            <w:pPr>
              <w:pStyle w:val="TableParagraph"/>
              <w:spacing w:before="213"/>
              <w:ind w:left="32"/>
              <w:rPr>
                <w:sz w:val="24"/>
              </w:rPr>
            </w:pPr>
            <w:r>
              <w:rPr>
                <w:sz w:val="24"/>
              </w:rPr>
              <w:t>show power inline detail-code</w:t>
            </w:r>
          </w:p>
        </w:tc>
        <w:tc>
          <w:tcPr>
            <w:tcW w:w="4536" w:type="dxa"/>
            <w:tcBorders>
              <w:top w:val="single" w:sz="4" w:space="0" w:color="000000"/>
              <w:left w:val="single" w:sz="4" w:space="0" w:color="000000"/>
              <w:bottom w:val="single" w:sz="4" w:space="0" w:color="000000"/>
              <w:right w:val="single" w:sz="4" w:space="0" w:color="000000"/>
            </w:tcBorders>
          </w:tcPr>
          <w:p w14:paraId="41892294" w14:textId="77777777" w:rsidR="003879C9" w:rsidRDefault="00696817">
            <w:pPr>
              <w:pStyle w:val="TableParagraph"/>
              <w:ind w:left="32"/>
              <w:rPr>
                <w:sz w:val="24"/>
              </w:rPr>
            </w:pPr>
            <w:r>
              <w:rPr>
                <w:sz w:val="24"/>
              </w:rPr>
              <w:t xml:space="preserve">Display PoE status code, refer to </w:t>
            </w:r>
            <w:hyperlink w:anchor="_bookmark11" w:history="1">
              <w:r>
                <w:rPr>
                  <w:sz w:val="24"/>
                </w:rPr>
                <w:t>“P</w:t>
              </w:r>
            </w:hyperlink>
            <w:hyperlink w:anchor="_bookmark11" w:history="1">
              <w:r>
                <w:rPr>
                  <w:sz w:val="24"/>
                </w:rPr>
                <w:t>oE Debug</w:t>
              </w:r>
            </w:hyperlink>
          </w:p>
          <w:p w14:paraId="45006FEA" w14:textId="77777777" w:rsidR="003879C9" w:rsidRDefault="003A500A">
            <w:pPr>
              <w:pStyle w:val="TableParagraph"/>
              <w:spacing w:before="67"/>
              <w:ind w:left="32"/>
              <w:rPr>
                <w:sz w:val="24"/>
              </w:rPr>
            </w:pPr>
            <w:hyperlink w:anchor="_bookmark11" w:history="1">
              <w:r w:rsidR="00696817">
                <w:rPr>
                  <w:sz w:val="24"/>
                </w:rPr>
                <w:t>Code</w:t>
              </w:r>
            </w:hyperlink>
            <w:r w:rsidR="00696817">
              <w:rPr>
                <w:sz w:val="24"/>
              </w:rPr>
              <w:t>” for more explanation</w:t>
            </w:r>
          </w:p>
        </w:tc>
        <w:tc>
          <w:tcPr>
            <w:tcW w:w="991" w:type="dxa"/>
            <w:tcBorders>
              <w:top w:val="single" w:sz="4" w:space="0" w:color="000000"/>
              <w:left w:val="single" w:sz="4" w:space="0" w:color="000000"/>
              <w:bottom w:val="single" w:sz="4" w:space="0" w:color="000000"/>
              <w:right w:val="single" w:sz="4" w:space="0" w:color="000000"/>
            </w:tcBorders>
          </w:tcPr>
          <w:p w14:paraId="3CD25048" w14:textId="77777777" w:rsidR="003879C9" w:rsidRDefault="003879C9">
            <w:pPr>
              <w:pStyle w:val="TableParagraph"/>
              <w:spacing w:before="5"/>
              <w:ind w:left="0"/>
              <w:rPr>
                <w:sz w:val="19"/>
              </w:rPr>
            </w:pPr>
          </w:p>
          <w:p w14:paraId="6B5E9FB0" w14:textId="77777777" w:rsidR="003879C9" w:rsidRDefault="00696817">
            <w:pPr>
              <w:pStyle w:val="TableParagraph"/>
              <w:spacing w:before="1"/>
              <w:ind w:left="77" w:right="59"/>
              <w:jc w:val="center"/>
              <w:rPr>
                <w:sz w:val="20"/>
              </w:rPr>
            </w:pPr>
            <w:r>
              <w:rPr>
                <w:sz w:val="20"/>
              </w:rPr>
              <w:t>Interface</w:t>
            </w:r>
          </w:p>
        </w:tc>
      </w:tr>
      <w:tr w:rsidR="003879C9" w14:paraId="459558A3" w14:textId="77777777">
        <w:trPr>
          <w:trHeight w:val="359"/>
        </w:trPr>
        <w:tc>
          <w:tcPr>
            <w:tcW w:w="4280" w:type="dxa"/>
            <w:tcBorders>
              <w:top w:val="single" w:sz="4" w:space="0" w:color="000000"/>
              <w:left w:val="single" w:sz="4" w:space="0" w:color="000000"/>
              <w:bottom w:val="single" w:sz="4" w:space="0" w:color="000000"/>
              <w:right w:val="single" w:sz="4" w:space="0" w:color="000000"/>
            </w:tcBorders>
          </w:tcPr>
          <w:p w14:paraId="17CA0ACC" w14:textId="77777777" w:rsidR="003879C9" w:rsidRDefault="00696817">
            <w:pPr>
              <w:pStyle w:val="TableParagraph"/>
              <w:ind w:left="32"/>
              <w:rPr>
                <w:sz w:val="24"/>
              </w:rPr>
            </w:pPr>
            <w:r>
              <w:rPr>
                <w:sz w:val="24"/>
              </w:rPr>
              <w:t>show power inline operation</w:t>
            </w:r>
          </w:p>
        </w:tc>
        <w:tc>
          <w:tcPr>
            <w:tcW w:w="4536" w:type="dxa"/>
            <w:tcBorders>
              <w:top w:val="single" w:sz="4" w:space="0" w:color="000000"/>
              <w:left w:val="single" w:sz="4" w:space="0" w:color="000000"/>
              <w:bottom w:val="single" w:sz="4" w:space="0" w:color="000000"/>
              <w:right w:val="single" w:sz="4" w:space="0" w:color="000000"/>
            </w:tcBorders>
          </w:tcPr>
          <w:p w14:paraId="3D0CF081" w14:textId="77777777" w:rsidR="003879C9" w:rsidRDefault="00696817">
            <w:pPr>
              <w:pStyle w:val="TableParagraph"/>
              <w:ind w:left="32"/>
              <w:rPr>
                <w:sz w:val="24"/>
              </w:rPr>
            </w:pPr>
            <w:r>
              <w:rPr>
                <w:sz w:val="24"/>
              </w:rPr>
              <w:t>Display All PoE ports operation status</w:t>
            </w:r>
          </w:p>
        </w:tc>
        <w:tc>
          <w:tcPr>
            <w:tcW w:w="991" w:type="dxa"/>
            <w:tcBorders>
              <w:top w:val="single" w:sz="4" w:space="0" w:color="000000"/>
              <w:left w:val="single" w:sz="4" w:space="0" w:color="000000"/>
              <w:bottom w:val="single" w:sz="4" w:space="0" w:color="000000"/>
              <w:right w:val="single" w:sz="4" w:space="0" w:color="000000"/>
            </w:tcBorders>
          </w:tcPr>
          <w:p w14:paraId="347347C6" w14:textId="77777777" w:rsidR="003879C9" w:rsidRDefault="00696817">
            <w:pPr>
              <w:pStyle w:val="TableParagraph"/>
              <w:spacing w:before="57"/>
              <w:ind w:left="77" w:right="58"/>
              <w:jc w:val="center"/>
              <w:rPr>
                <w:sz w:val="20"/>
              </w:rPr>
            </w:pPr>
            <w:r>
              <w:rPr>
                <w:sz w:val="20"/>
              </w:rPr>
              <w:t>Configure</w:t>
            </w:r>
          </w:p>
        </w:tc>
      </w:tr>
      <w:tr w:rsidR="003879C9" w14:paraId="2DD2D847" w14:textId="77777777">
        <w:trPr>
          <w:trHeight w:val="360"/>
        </w:trPr>
        <w:tc>
          <w:tcPr>
            <w:tcW w:w="4280" w:type="dxa"/>
            <w:tcBorders>
              <w:top w:val="single" w:sz="4" w:space="0" w:color="000000"/>
              <w:left w:val="single" w:sz="4" w:space="0" w:color="000000"/>
              <w:bottom w:val="single" w:sz="4" w:space="0" w:color="000000"/>
              <w:right w:val="single" w:sz="4" w:space="0" w:color="000000"/>
            </w:tcBorders>
          </w:tcPr>
          <w:p w14:paraId="0D7639AA" w14:textId="77777777" w:rsidR="003879C9" w:rsidRDefault="00696817">
            <w:pPr>
              <w:pStyle w:val="TableParagraph"/>
              <w:spacing w:before="34"/>
              <w:ind w:left="32"/>
              <w:rPr>
                <w:sz w:val="24"/>
              </w:rPr>
            </w:pPr>
            <w:r>
              <w:rPr>
                <w:sz w:val="24"/>
              </w:rPr>
              <w:t>show power inline status</w:t>
            </w:r>
          </w:p>
        </w:tc>
        <w:tc>
          <w:tcPr>
            <w:tcW w:w="4536" w:type="dxa"/>
            <w:tcBorders>
              <w:top w:val="single" w:sz="4" w:space="0" w:color="000000"/>
              <w:left w:val="single" w:sz="4" w:space="0" w:color="000000"/>
              <w:bottom w:val="single" w:sz="4" w:space="0" w:color="000000"/>
              <w:right w:val="single" w:sz="4" w:space="0" w:color="000000"/>
            </w:tcBorders>
          </w:tcPr>
          <w:p w14:paraId="0B8ED713" w14:textId="77777777" w:rsidR="003879C9" w:rsidRDefault="00696817">
            <w:pPr>
              <w:pStyle w:val="TableParagraph"/>
              <w:spacing w:before="34"/>
              <w:ind w:left="32"/>
              <w:rPr>
                <w:sz w:val="24"/>
              </w:rPr>
            </w:pPr>
            <w:r>
              <w:rPr>
                <w:sz w:val="24"/>
              </w:rPr>
              <w:t>Display All PoE ports detail status</w:t>
            </w:r>
          </w:p>
        </w:tc>
        <w:tc>
          <w:tcPr>
            <w:tcW w:w="991" w:type="dxa"/>
            <w:tcBorders>
              <w:top w:val="single" w:sz="4" w:space="0" w:color="000000"/>
              <w:left w:val="single" w:sz="4" w:space="0" w:color="000000"/>
              <w:bottom w:val="single" w:sz="4" w:space="0" w:color="000000"/>
              <w:right w:val="single" w:sz="4" w:space="0" w:color="000000"/>
            </w:tcBorders>
          </w:tcPr>
          <w:p w14:paraId="01DD9CBE" w14:textId="77777777" w:rsidR="003879C9" w:rsidRDefault="00696817">
            <w:pPr>
              <w:pStyle w:val="TableParagraph"/>
              <w:spacing w:before="59"/>
              <w:ind w:left="77" w:right="58"/>
              <w:jc w:val="center"/>
              <w:rPr>
                <w:sz w:val="20"/>
              </w:rPr>
            </w:pPr>
            <w:r>
              <w:rPr>
                <w:sz w:val="20"/>
              </w:rPr>
              <w:t>Configure</w:t>
            </w:r>
          </w:p>
        </w:tc>
      </w:tr>
      <w:tr w:rsidR="003879C9" w14:paraId="59210586" w14:textId="77777777">
        <w:trPr>
          <w:trHeight w:val="359"/>
        </w:trPr>
        <w:tc>
          <w:tcPr>
            <w:tcW w:w="4280" w:type="dxa"/>
            <w:tcBorders>
              <w:top w:val="single" w:sz="4" w:space="0" w:color="000000"/>
              <w:left w:val="single" w:sz="4" w:space="0" w:color="000000"/>
              <w:bottom w:val="single" w:sz="4" w:space="0" w:color="000000"/>
              <w:right w:val="single" w:sz="4" w:space="0" w:color="000000"/>
            </w:tcBorders>
          </w:tcPr>
          <w:p w14:paraId="0CBFD891" w14:textId="77777777" w:rsidR="003879C9" w:rsidRDefault="00696817">
            <w:pPr>
              <w:pStyle w:val="TableParagraph"/>
              <w:ind w:left="32"/>
              <w:rPr>
                <w:sz w:val="24"/>
              </w:rPr>
            </w:pPr>
            <w:r>
              <w:rPr>
                <w:sz w:val="24"/>
              </w:rPr>
              <w:t>show power inline status</w:t>
            </w:r>
          </w:p>
        </w:tc>
        <w:tc>
          <w:tcPr>
            <w:tcW w:w="4536" w:type="dxa"/>
            <w:tcBorders>
              <w:top w:val="single" w:sz="4" w:space="0" w:color="000000"/>
              <w:left w:val="single" w:sz="4" w:space="0" w:color="000000"/>
              <w:bottom w:val="single" w:sz="4" w:space="0" w:color="000000"/>
              <w:right w:val="single" w:sz="4" w:space="0" w:color="000000"/>
            </w:tcBorders>
          </w:tcPr>
          <w:p w14:paraId="36E3E2B5" w14:textId="77777777" w:rsidR="003879C9" w:rsidRDefault="00696817">
            <w:pPr>
              <w:pStyle w:val="TableParagraph"/>
              <w:ind w:left="32"/>
              <w:rPr>
                <w:sz w:val="24"/>
              </w:rPr>
            </w:pPr>
            <w:r>
              <w:rPr>
                <w:sz w:val="24"/>
              </w:rPr>
              <w:t>Display PoE status for specific port</w:t>
            </w:r>
          </w:p>
        </w:tc>
        <w:tc>
          <w:tcPr>
            <w:tcW w:w="991" w:type="dxa"/>
            <w:tcBorders>
              <w:top w:val="single" w:sz="4" w:space="0" w:color="000000"/>
              <w:left w:val="single" w:sz="4" w:space="0" w:color="000000"/>
              <w:bottom w:val="single" w:sz="4" w:space="0" w:color="000000"/>
              <w:right w:val="single" w:sz="4" w:space="0" w:color="000000"/>
            </w:tcBorders>
          </w:tcPr>
          <w:p w14:paraId="5F7CFDCA" w14:textId="77777777" w:rsidR="003879C9" w:rsidRDefault="00696817">
            <w:pPr>
              <w:pStyle w:val="TableParagraph"/>
              <w:spacing w:before="57"/>
              <w:ind w:left="77" w:right="59"/>
              <w:jc w:val="center"/>
              <w:rPr>
                <w:sz w:val="20"/>
              </w:rPr>
            </w:pPr>
            <w:r>
              <w:rPr>
                <w:sz w:val="20"/>
              </w:rPr>
              <w:t>Interface</w:t>
            </w:r>
          </w:p>
        </w:tc>
      </w:tr>
      <w:tr w:rsidR="003879C9" w14:paraId="3B9CAAF3" w14:textId="77777777">
        <w:trPr>
          <w:trHeight w:val="359"/>
        </w:trPr>
        <w:tc>
          <w:tcPr>
            <w:tcW w:w="4280" w:type="dxa"/>
            <w:tcBorders>
              <w:top w:val="single" w:sz="4" w:space="0" w:color="000000"/>
              <w:left w:val="single" w:sz="4" w:space="0" w:color="000000"/>
              <w:bottom w:val="single" w:sz="4" w:space="0" w:color="000000"/>
              <w:right w:val="single" w:sz="4" w:space="0" w:color="000000"/>
            </w:tcBorders>
          </w:tcPr>
          <w:p w14:paraId="62DDC908" w14:textId="77777777" w:rsidR="003879C9" w:rsidRDefault="00696817">
            <w:pPr>
              <w:pStyle w:val="TableParagraph"/>
              <w:ind w:left="32"/>
              <w:rPr>
                <w:sz w:val="24"/>
              </w:rPr>
            </w:pPr>
            <w:r>
              <w:rPr>
                <w:sz w:val="24"/>
              </w:rPr>
              <w:t>show power inline temperature</w:t>
            </w:r>
          </w:p>
        </w:tc>
        <w:tc>
          <w:tcPr>
            <w:tcW w:w="4536" w:type="dxa"/>
            <w:tcBorders>
              <w:top w:val="single" w:sz="4" w:space="0" w:color="000000"/>
              <w:left w:val="single" w:sz="4" w:space="0" w:color="000000"/>
              <w:bottom w:val="single" w:sz="4" w:space="0" w:color="000000"/>
              <w:right w:val="single" w:sz="4" w:space="0" w:color="000000"/>
            </w:tcBorders>
          </w:tcPr>
          <w:p w14:paraId="71763290" w14:textId="77777777" w:rsidR="003879C9" w:rsidRDefault="00696817">
            <w:pPr>
              <w:pStyle w:val="TableParagraph"/>
              <w:ind w:left="32"/>
              <w:rPr>
                <w:sz w:val="24"/>
              </w:rPr>
            </w:pPr>
            <w:r>
              <w:rPr>
                <w:sz w:val="24"/>
              </w:rPr>
              <w:t>Display temperature of PoE controller</w:t>
            </w:r>
          </w:p>
        </w:tc>
        <w:tc>
          <w:tcPr>
            <w:tcW w:w="991" w:type="dxa"/>
            <w:tcBorders>
              <w:top w:val="single" w:sz="4" w:space="0" w:color="000000"/>
              <w:left w:val="single" w:sz="4" w:space="0" w:color="000000"/>
              <w:bottom w:val="single" w:sz="4" w:space="0" w:color="000000"/>
              <w:right w:val="single" w:sz="4" w:space="0" w:color="000000"/>
            </w:tcBorders>
          </w:tcPr>
          <w:p w14:paraId="5E7EA56A" w14:textId="77777777" w:rsidR="003879C9" w:rsidRDefault="00696817">
            <w:pPr>
              <w:pStyle w:val="TableParagraph"/>
              <w:spacing w:before="57"/>
              <w:ind w:left="77" w:right="58"/>
              <w:jc w:val="center"/>
              <w:rPr>
                <w:sz w:val="20"/>
              </w:rPr>
            </w:pPr>
            <w:r>
              <w:rPr>
                <w:sz w:val="20"/>
              </w:rPr>
              <w:t>Configure</w:t>
            </w:r>
          </w:p>
        </w:tc>
      </w:tr>
      <w:tr w:rsidR="003879C9" w14:paraId="3081B78D" w14:textId="77777777">
        <w:trPr>
          <w:trHeight w:val="360"/>
        </w:trPr>
        <w:tc>
          <w:tcPr>
            <w:tcW w:w="4280" w:type="dxa"/>
            <w:tcBorders>
              <w:top w:val="single" w:sz="4" w:space="0" w:color="000000"/>
              <w:left w:val="single" w:sz="4" w:space="0" w:color="000000"/>
              <w:bottom w:val="single" w:sz="4" w:space="0" w:color="000000"/>
              <w:right w:val="single" w:sz="4" w:space="0" w:color="000000"/>
            </w:tcBorders>
          </w:tcPr>
          <w:p w14:paraId="04570525" w14:textId="77777777" w:rsidR="003879C9" w:rsidRDefault="00696817">
            <w:pPr>
              <w:pStyle w:val="TableParagraph"/>
              <w:spacing w:before="34"/>
              <w:ind w:left="32"/>
              <w:rPr>
                <w:sz w:val="24"/>
              </w:rPr>
            </w:pPr>
            <w:r>
              <w:rPr>
                <w:sz w:val="24"/>
              </w:rPr>
              <w:t>show keepalive table</w:t>
            </w:r>
          </w:p>
        </w:tc>
        <w:tc>
          <w:tcPr>
            <w:tcW w:w="4536" w:type="dxa"/>
            <w:tcBorders>
              <w:top w:val="single" w:sz="4" w:space="0" w:color="000000"/>
              <w:left w:val="single" w:sz="4" w:space="0" w:color="000000"/>
              <w:bottom w:val="single" w:sz="4" w:space="0" w:color="000000"/>
              <w:right w:val="single" w:sz="4" w:space="0" w:color="000000"/>
            </w:tcBorders>
          </w:tcPr>
          <w:p w14:paraId="196D2041" w14:textId="77777777" w:rsidR="003879C9" w:rsidRDefault="00696817">
            <w:pPr>
              <w:pStyle w:val="TableParagraph"/>
              <w:spacing w:before="34"/>
              <w:ind w:left="32"/>
              <w:rPr>
                <w:sz w:val="24"/>
              </w:rPr>
            </w:pPr>
            <w:r>
              <w:rPr>
                <w:sz w:val="24"/>
              </w:rPr>
              <w:t>Display All PoE keepalive info</w:t>
            </w:r>
          </w:p>
        </w:tc>
        <w:tc>
          <w:tcPr>
            <w:tcW w:w="991" w:type="dxa"/>
            <w:tcBorders>
              <w:top w:val="single" w:sz="4" w:space="0" w:color="000000"/>
              <w:left w:val="single" w:sz="4" w:space="0" w:color="000000"/>
              <w:bottom w:val="single" w:sz="4" w:space="0" w:color="000000"/>
              <w:right w:val="single" w:sz="4" w:space="0" w:color="000000"/>
            </w:tcBorders>
          </w:tcPr>
          <w:p w14:paraId="0A7B1FDA" w14:textId="77777777" w:rsidR="003879C9" w:rsidRDefault="00696817">
            <w:pPr>
              <w:pStyle w:val="TableParagraph"/>
              <w:spacing w:before="59"/>
              <w:ind w:left="77" w:right="58"/>
              <w:jc w:val="center"/>
              <w:rPr>
                <w:sz w:val="20"/>
              </w:rPr>
            </w:pPr>
            <w:r>
              <w:rPr>
                <w:sz w:val="20"/>
              </w:rPr>
              <w:t>Configure</w:t>
            </w:r>
          </w:p>
        </w:tc>
      </w:tr>
      <w:tr w:rsidR="003879C9" w14:paraId="1D2E07BD" w14:textId="77777777">
        <w:trPr>
          <w:trHeight w:val="359"/>
        </w:trPr>
        <w:tc>
          <w:tcPr>
            <w:tcW w:w="4280" w:type="dxa"/>
            <w:tcBorders>
              <w:top w:val="single" w:sz="4" w:space="0" w:color="000000"/>
              <w:left w:val="single" w:sz="4" w:space="0" w:color="000000"/>
              <w:bottom w:val="single" w:sz="4" w:space="0" w:color="000000"/>
              <w:right w:val="single" w:sz="4" w:space="0" w:color="000000"/>
            </w:tcBorders>
          </w:tcPr>
          <w:p w14:paraId="7B6B6F64" w14:textId="77777777" w:rsidR="003879C9" w:rsidRDefault="00696817">
            <w:pPr>
              <w:pStyle w:val="TableParagraph"/>
              <w:ind w:left="32"/>
              <w:rPr>
                <w:sz w:val="24"/>
              </w:rPr>
            </w:pPr>
            <w:r>
              <w:rPr>
                <w:sz w:val="24"/>
              </w:rPr>
              <w:t>show power inline status</w:t>
            </w:r>
          </w:p>
        </w:tc>
        <w:tc>
          <w:tcPr>
            <w:tcW w:w="4536" w:type="dxa"/>
            <w:tcBorders>
              <w:top w:val="single" w:sz="4" w:space="0" w:color="000000"/>
              <w:left w:val="single" w:sz="4" w:space="0" w:color="000000"/>
              <w:bottom w:val="single" w:sz="4" w:space="0" w:color="000000"/>
              <w:right w:val="single" w:sz="4" w:space="0" w:color="000000"/>
            </w:tcBorders>
          </w:tcPr>
          <w:p w14:paraId="639D40FE" w14:textId="77777777" w:rsidR="003879C9" w:rsidRDefault="00696817">
            <w:pPr>
              <w:pStyle w:val="TableParagraph"/>
              <w:ind w:left="32"/>
              <w:rPr>
                <w:sz w:val="24"/>
              </w:rPr>
            </w:pPr>
            <w:r>
              <w:rPr>
                <w:sz w:val="24"/>
              </w:rPr>
              <w:t>Display PoE status</w:t>
            </w:r>
          </w:p>
        </w:tc>
        <w:tc>
          <w:tcPr>
            <w:tcW w:w="991" w:type="dxa"/>
            <w:tcBorders>
              <w:top w:val="single" w:sz="4" w:space="0" w:color="000000"/>
              <w:left w:val="single" w:sz="4" w:space="0" w:color="000000"/>
              <w:bottom w:val="single" w:sz="4" w:space="0" w:color="000000"/>
              <w:right w:val="single" w:sz="4" w:space="0" w:color="000000"/>
            </w:tcBorders>
          </w:tcPr>
          <w:p w14:paraId="22D33F3F" w14:textId="77777777" w:rsidR="003879C9" w:rsidRDefault="00696817">
            <w:pPr>
              <w:pStyle w:val="TableParagraph"/>
              <w:spacing w:before="57"/>
              <w:ind w:left="77" w:right="59"/>
              <w:jc w:val="center"/>
              <w:rPr>
                <w:sz w:val="20"/>
              </w:rPr>
            </w:pPr>
            <w:r>
              <w:rPr>
                <w:sz w:val="20"/>
              </w:rPr>
              <w:t>Interface</w:t>
            </w:r>
          </w:p>
        </w:tc>
      </w:tr>
      <w:tr w:rsidR="003879C9" w14:paraId="6B22F177" w14:textId="77777777">
        <w:trPr>
          <w:trHeight w:val="359"/>
        </w:trPr>
        <w:tc>
          <w:tcPr>
            <w:tcW w:w="4280" w:type="dxa"/>
            <w:tcBorders>
              <w:top w:val="single" w:sz="4" w:space="0" w:color="000000"/>
              <w:left w:val="single" w:sz="4" w:space="0" w:color="000000"/>
              <w:bottom w:val="single" w:sz="4" w:space="0" w:color="000000"/>
              <w:right w:val="single" w:sz="4" w:space="0" w:color="000000"/>
            </w:tcBorders>
          </w:tcPr>
          <w:p w14:paraId="09EBABD0" w14:textId="77777777" w:rsidR="003879C9" w:rsidRDefault="00696817">
            <w:pPr>
              <w:pStyle w:val="TableParagraph"/>
              <w:ind w:left="32"/>
              <w:rPr>
                <w:sz w:val="24"/>
              </w:rPr>
            </w:pPr>
            <w:r>
              <w:rPr>
                <w:sz w:val="24"/>
              </w:rPr>
              <w:t>show keepalive</w:t>
            </w:r>
          </w:p>
        </w:tc>
        <w:tc>
          <w:tcPr>
            <w:tcW w:w="4536" w:type="dxa"/>
            <w:tcBorders>
              <w:top w:val="single" w:sz="4" w:space="0" w:color="000000"/>
              <w:left w:val="single" w:sz="4" w:space="0" w:color="000000"/>
              <w:bottom w:val="single" w:sz="4" w:space="0" w:color="000000"/>
              <w:right w:val="single" w:sz="4" w:space="0" w:color="000000"/>
            </w:tcBorders>
          </w:tcPr>
          <w:p w14:paraId="312B0F59" w14:textId="77777777" w:rsidR="003879C9" w:rsidRDefault="00696817">
            <w:pPr>
              <w:pStyle w:val="TableParagraph"/>
              <w:ind w:left="32"/>
              <w:rPr>
                <w:sz w:val="24"/>
              </w:rPr>
            </w:pPr>
            <w:r>
              <w:rPr>
                <w:sz w:val="24"/>
              </w:rPr>
              <w:t>Show PoE keepalive status</w:t>
            </w:r>
          </w:p>
        </w:tc>
        <w:tc>
          <w:tcPr>
            <w:tcW w:w="991" w:type="dxa"/>
            <w:tcBorders>
              <w:top w:val="single" w:sz="4" w:space="0" w:color="000000"/>
              <w:left w:val="single" w:sz="4" w:space="0" w:color="000000"/>
              <w:bottom w:val="single" w:sz="4" w:space="0" w:color="000000"/>
              <w:right w:val="single" w:sz="4" w:space="0" w:color="000000"/>
            </w:tcBorders>
          </w:tcPr>
          <w:p w14:paraId="5BF8996E" w14:textId="77777777" w:rsidR="003879C9" w:rsidRDefault="00696817">
            <w:pPr>
              <w:pStyle w:val="TableParagraph"/>
              <w:spacing w:before="57"/>
              <w:ind w:left="77" w:right="59"/>
              <w:jc w:val="center"/>
              <w:rPr>
                <w:sz w:val="20"/>
              </w:rPr>
            </w:pPr>
            <w:r>
              <w:rPr>
                <w:sz w:val="20"/>
              </w:rPr>
              <w:t>Interface</w:t>
            </w:r>
          </w:p>
        </w:tc>
      </w:tr>
      <w:tr w:rsidR="003879C9" w14:paraId="589FC4CB" w14:textId="77777777">
        <w:trPr>
          <w:trHeight w:val="360"/>
        </w:trPr>
        <w:tc>
          <w:tcPr>
            <w:tcW w:w="4280" w:type="dxa"/>
            <w:tcBorders>
              <w:top w:val="single" w:sz="4" w:space="0" w:color="000000"/>
              <w:left w:val="single" w:sz="4" w:space="0" w:color="000000"/>
              <w:bottom w:val="single" w:sz="4" w:space="0" w:color="000000"/>
              <w:right w:val="single" w:sz="4" w:space="0" w:color="000000"/>
            </w:tcBorders>
          </w:tcPr>
          <w:p w14:paraId="369660A3" w14:textId="77777777" w:rsidR="003879C9" w:rsidRDefault="00696817">
            <w:pPr>
              <w:pStyle w:val="TableParagraph"/>
              <w:spacing w:before="34"/>
              <w:ind w:left="32"/>
              <w:rPr>
                <w:sz w:val="24"/>
              </w:rPr>
            </w:pPr>
            <w:r>
              <w:rPr>
                <w:sz w:val="24"/>
              </w:rPr>
              <w:t>show keepalive hold-time</w:t>
            </w:r>
          </w:p>
        </w:tc>
        <w:tc>
          <w:tcPr>
            <w:tcW w:w="4536" w:type="dxa"/>
            <w:tcBorders>
              <w:top w:val="single" w:sz="4" w:space="0" w:color="000000"/>
              <w:left w:val="single" w:sz="4" w:space="0" w:color="000000"/>
              <w:bottom w:val="single" w:sz="4" w:space="0" w:color="000000"/>
              <w:right w:val="single" w:sz="4" w:space="0" w:color="000000"/>
            </w:tcBorders>
          </w:tcPr>
          <w:p w14:paraId="4206112D" w14:textId="77777777" w:rsidR="003879C9" w:rsidRDefault="00696817">
            <w:pPr>
              <w:pStyle w:val="TableParagraph"/>
              <w:spacing w:before="34"/>
              <w:ind w:left="32"/>
              <w:rPr>
                <w:sz w:val="24"/>
              </w:rPr>
            </w:pPr>
            <w:r>
              <w:rPr>
                <w:sz w:val="24"/>
              </w:rPr>
              <w:t>Show PoE keepalive hold-time</w:t>
            </w:r>
          </w:p>
        </w:tc>
        <w:tc>
          <w:tcPr>
            <w:tcW w:w="991" w:type="dxa"/>
            <w:tcBorders>
              <w:top w:val="single" w:sz="4" w:space="0" w:color="000000"/>
              <w:left w:val="single" w:sz="4" w:space="0" w:color="000000"/>
              <w:bottom w:val="single" w:sz="4" w:space="0" w:color="000000"/>
              <w:right w:val="single" w:sz="4" w:space="0" w:color="000000"/>
            </w:tcBorders>
          </w:tcPr>
          <w:p w14:paraId="7DCDBB84" w14:textId="77777777" w:rsidR="003879C9" w:rsidRDefault="00696817">
            <w:pPr>
              <w:pStyle w:val="TableParagraph"/>
              <w:spacing w:before="59"/>
              <w:ind w:left="77" w:right="59"/>
              <w:jc w:val="center"/>
              <w:rPr>
                <w:sz w:val="20"/>
              </w:rPr>
            </w:pPr>
            <w:r>
              <w:rPr>
                <w:sz w:val="20"/>
              </w:rPr>
              <w:t>Interface</w:t>
            </w:r>
          </w:p>
        </w:tc>
      </w:tr>
      <w:tr w:rsidR="003879C9" w14:paraId="300F5BB7" w14:textId="77777777">
        <w:trPr>
          <w:trHeight w:val="359"/>
        </w:trPr>
        <w:tc>
          <w:tcPr>
            <w:tcW w:w="4280" w:type="dxa"/>
            <w:tcBorders>
              <w:top w:val="single" w:sz="4" w:space="0" w:color="000000"/>
              <w:left w:val="single" w:sz="4" w:space="0" w:color="000000"/>
              <w:bottom w:val="single" w:sz="4" w:space="0" w:color="000000"/>
              <w:right w:val="single" w:sz="4" w:space="0" w:color="000000"/>
            </w:tcBorders>
          </w:tcPr>
          <w:p w14:paraId="044D73BF" w14:textId="77777777" w:rsidR="003879C9" w:rsidRDefault="00696817">
            <w:pPr>
              <w:pStyle w:val="TableParagraph"/>
              <w:ind w:left="32"/>
              <w:rPr>
                <w:sz w:val="24"/>
              </w:rPr>
            </w:pPr>
            <w:r>
              <w:rPr>
                <w:sz w:val="24"/>
              </w:rPr>
              <w:t>show keepalive ip</w:t>
            </w:r>
          </w:p>
        </w:tc>
        <w:tc>
          <w:tcPr>
            <w:tcW w:w="4536" w:type="dxa"/>
            <w:tcBorders>
              <w:top w:val="single" w:sz="4" w:space="0" w:color="000000"/>
              <w:left w:val="single" w:sz="4" w:space="0" w:color="000000"/>
              <w:bottom w:val="single" w:sz="4" w:space="0" w:color="000000"/>
              <w:right w:val="single" w:sz="4" w:space="0" w:color="000000"/>
            </w:tcBorders>
          </w:tcPr>
          <w:p w14:paraId="2A5E0B41" w14:textId="77777777" w:rsidR="003879C9" w:rsidRDefault="00696817">
            <w:pPr>
              <w:pStyle w:val="TableParagraph"/>
              <w:ind w:left="32"/>
              <w:rPr>
                <w:sz w:val="24"/>
              </w:rPr>
            </w:pPr>
            <w:r>
              <w:rPr>
                <w:sz w:val="24"/>
              </w:rPr>
              <w:t>Show IP for PoE keepalive</w:t>
            </w:r>
          </w:p>
        </w:tc>
        <w:tc>
          <w:tcPr>
            <w:tcW w:w="991" w:type="dxa"/>
            <w:tcBorders>
              <w:top w:val="single" w:sz="4" w:space="0" w:color="000000"/>
              <w:left w:val="single" w:sz="4" w:space="0" w:color="000000"/>
              <w:bottom w:val="single" w:sz="4" w:space="0" w:color="000000"/>
              <w:right w:val="single" w:sz="4" w:space="0" w:color="000000"/>
            </w:tcBorders>
          </w:tcPr>
          <w:p w14:paraId="74E27E2C" w14:textId="77777777" w:rsidR="003879C9" w:rsidRDefault="00696817">
            <w:pPr>
              <w:pStyle w:val="TableParagraph"/>
              <w:spacing w:before="57"/>
              <w:ind w:left="77" w:right="59"/>
              <w:jc w:val="center"/>
              <w:rPr>
                <w:sz w:val="20"/>
              </w:rPr>
            </w:pPr>
            <w:r>
              <w:rPr>
                <w:sz w:val="20"/>
              </w:rPr>
              <w:t>Interface</w:t>
            </w:r>
          </w:p>
        </w:tc>
      </w:tr>
      <w:tr w:rsidR="003879C9" w14:paraId="15A2611E" w14:textId="77777777">
        <w:trPr>
          <w:trHeight w:val="359"/>
        </w:trPr>
        <w:tc>
          <w:tcPr>
            <w:tcW w:w="4280" w:type="dxa"/>
            <w:tcBorders>
              <w:top w:val="single" w:sz="4" w:space="0" w:color="000000"/>
              <w:left w:val="single" w:sz="4" w:space="0" w:color="000000"/>
              <w:bottom w:val="single" w:sz="4" w:space="0" w:color="000000"/>
              <w:right w:val="single" w:sz="4" w:space="0" w:color="000000"/>
            </w:tcBorders>
          </w:tcPr>
          <w:p w14:paraId="583E4D87" w14:textId="77777777" w:rsidR="003879C9" w:rsidRDefault="00696817">
            <w:pPr>
              <w:pStyle w:val="TableParagraph"/>
              <w:ind w:left="32"/>
              <w:rPr>
                <w:sz w:val="24"/>
              </w:rPr>
            </w:pPr>
            <w:r>
              <w:rPr>
                <w:sz w:val="24"/>
              </w:rPr>
              <w:t>show keepalive time</w:t>
            </w:r>
          </w:p>
        </w:tc>
        <w:tc>
          <w:tcPr>
            <w:tcW w:w="4536" w:type="dxa"/>
            <w:tcBorders>
              <w:top w:val="single" w:sz="4" w:space="0" w:color="000000"/>
              <w:left w:val="single" w:sz="4" w:space="0" w:color="000000"/>
              <w:bottom w:val="single" w:sz="4" w:space="0" w:color="000000"/>
              <w:right w:val="single" w:sz="4" w:space="0" w:color="000000"/>
            </w:tcBorders>
          </w:tcPr>
          <w:p w14:paraId="693109E9" w14:textId="77777777" w:rsidR="003879C9" w:rsidRDefault="00696817">
            <w:pPr>
              <w:pStyle w:val="TableParagraph"/>
              <w:ind w:left="32"/>
              <w:rPr>
                <w:sz w:val="24"/>
              </w:rPr>
            </w:pPr>
            <w:r>
              <w:rPr>
                <w:sz w:val="24"/>
              </w:rPr>
              <w:t>Show PoE keepalive cycle time</w:t>
            </w:r>
          </w:p>
        </w:tc>
        <w:tc>
          <w:tcPr>
            <w:tcW w:w="991" w:type="dxa"/>
            <w:tcBorders>
              <w:top w:val="single" w:sz="4" w:space="0" w:color="000000"/>
              <w:left w:val="single" w:sz="4" w:space="0" w:color="000000"/>
              <w:bottom w:val="single" w:sz="4" w:space="0" w:color="000000"/>
              <w:right w:val="single" w:sz="4" w:space="0" w:color="000000"/>
            </w:tcBorders>
          </w:tcPr>
          <w:p w14:paraId="19560FA1" w14:textId="77777777" w:rsidR="003879C9" w:rsidRDefault="00696817">
            <w:pPr>
              <w:pStyle w:val="TableParagraph"/>
              <w:spacing w:before="57"/>
              <w:ind w:left="77" w:right="59"/>
              <w:jc w:val="center"/>
              <w:rPr>
                <w:sz w:val="20"/>
              </w:rPr>
            </w:pPr>
            <w:r>
              <w:rPr>
                <w:sz w:val="20"/>
              </w:rPr>
              <w:t>Interface</w:t>
            </w:r>
          </w:p>
        </w:tc>
      </w:tr>
      <w:tr w:rsidR="003879C9" w14:paraId="20033B22" w14:textId="77777777">
        <w:trPr>
          <w:trHeight w:val="360"/>
        </w:trPr>
        <w:tc>
          <w:tcPr>
            <w:tcW w:w="4280" w:type="dxa"/>
            <w:tcBorders>
              <w:top w:val="single" w:sz="4" w:space="0" w:color="000000"/>
              <w:left w:val="single" w:sz="4" w:space="0" w:color="000000"/>
              <w:bottom w:val="single" w:sz="4" w:space="0" w:color="000000"/>
              <w:right w:val="single" w:sz="4" w:space="0" w:color="000000"/>
            </w:tcBorders>
          </w:tcPr>
          <w:p w14:paraId="11747645" w14:textId="77777777" w:rsidR="003879C9" w:rsidRDefault="00696817">
            <w:pPr>
              <w:pStyle w:val="TableParagraph"/>
              <w:spacing w:before="34"/>
              <w:ind w:left="32"/>
              <w:rPr>
                <w:sz w:val="24"/>
              </w:rPr>
            </w:pPr>
            <w:r>
              <w:rPr>
                <w:sz w:val="24"/>
              </w:rPr>
              <w:t>show schedule</w:t>
            </w:r>
          </w:p>
        </w:tc>
        <w:tc>
          <w:tcPr>
            <w:tcW w:w="4536" w:type="dxa"/>
            <w:tcBorders>
              <w:top w:val="single" w:sz="4" w:space="0" w:color="000000"/>
              <w:left w:val="single" w:sz="4" w:space="0" w:color="000000"/>
              <w:bottom w:val="single" w:sz="4" w:space="0" w:color="000000"/>
              <w:right w:val="single" w:sz="4" w:space="0" w:color="000000"/>
            </w:tcBorders>
          </w:tcPr>
          <w:p w14:paraId="3BE9FBA6" w14:textId="77777777" w:rsidR="003879C9" w:rsidRDefault="00696817">
            <w:pPr>
              <w:pStyle w:val="TableParagraph"/>
              <w:spacing w:before="34"/>
              <w:ind w:left="32"/>
              <w:rPr>
                <w:sz w:val="24"/>
              </w:rPr>
            </w:pPr>
            <w:r>
              <w:rPr>
                <w:sz w:val="24"/>
              </w:rPr>
              <w:t>Disable Universal Plug and Play (UPnP)</w:t>
            </w:r>
          </w:p>
        </w:tc>
        <w:tc>
          <w:tcPr>
            <w:tcW w:w="991" w:type="dxa"/>
            <w:tcBorders>
              <w:top w:val="single" w:sz="4" w:space="0" w:color="000000"/>
              <w:left w:val="single" w:sz="4" w:space="0" w:color="000000"/>
              <w:bottom w:val="single" w:sz="4" w:space="0" w:color="000000"/>
              <w:right w:val="single" w:sz="4" w:space="0" w:color="000000"/>
            </w:tcBorders>
          </w:tcPr>
          <w:p w14:paraId="1A67ED31" w14:textId="77777777" w:rsidR="003879C9" w:rsidRDefault="00696817">
            <w:pPr>
              <w:pStyle w:val="TableParagraph"/>
              <w:spacing w:before="59"/>
              <w:ind w:left="77" w:right="59"/>
              <w:jc w:val="center"/>
              <w:rPr>
                <w:sz w:val="20"/>
              </w:rPr>
            </w:pPr>
            <w:r>
              <w:rPr>
                <w:sz w:val="20"/>
              </w:rPr>
              <w:t>Interface</w:t>
            </w:r>
          </w:p>
        </w:tc>
      </w:tr>
      <w:tr w:rsidR="003879C9" w14:paraId="6A373249" w14:textId="77777777">
        <w:trPr>
          <w:trHeight w:val="719"/>
        </w:trPr>
        <w:tc>
          <w:tcPr>
            <w:tcW w:w="4280" w:type="dxa"/>
            <w:tcBorders>
              <w:top w:val="single" w:sz="4" w:space="0" w:color="000000"/>
              <w:left w:val="single" w:sz="4" w:space="0" w:color="000000"/>
              <w:bottom w:val="single" w:sz="4" w:space="0" w:color="000000"/>
              <w:right w:val="single" w:sz="4" w:space="0" w:color="000000"/>
            </w:tcBorders>
          </w:tcPr>
          <w:p w14:paraId="37004205" w14:textId="77777777" w:rsidR="003879C9" w:rsidRDefault="00696817">
            <w:pPr>
              <w:pStyle w:val="TableParagraph"/>
              <w:ind w:left="32"/>
              <w:rPr>
                <w:sz w:val="24"/>
              </w:rPr>
            </w:pPr>
            <w:r>
              <w:rPr>
                <w:sz w:val="24"/>
              </w:rPr>
              <w:t>show schedule [Sunday-Saturday]</w:t>
            </w:r>
          </w:p>
          <w:p w14:paraId="1FF19C46" w14:textId="48574669" w:rsidR="003879C9" w:rsidRDefault="004275E3">
            <w:pPr>
              <w:pStyle w:val="TableParagraph"/>
              <w:spacing w:before="67"/>
              <w:ind w:left="32"/>
              <w:rPr>
                <w:sz w:val="24"/>
              </w:rPr>
            </w:pPr>
            <w:r>
              <w:rPr>
                <w:sz w:val="24"/>
              </w:rPr>
              <w:t>open time</w:t>
            </w:r>
          </w:p>
        </w:tc>
        <w:tc>
          <w:tcPr>
            <w:tcW w:w="4536" w:type="dxa"/>
            <w:tcBorders>
              <w:top w:val="single" w:sz="4" w:space="0" w:color="000000"/>
              <w:left w:val="single" w:sz="4" w:space="0" w:color="000000"/>
              <w:bottom w:val="single" w:sz="4" w:space="0" w:color="000000"/>
              <w:right w:val="single" w:sz="4" w:space="0" w:color="000000"/>
            </w:tcBorders>
          </w:tcPr>
          <w:p w14:paraId="1304F6D5" w14:textId="77777777" w:rsidR="003879C9" w:rsidRDefault="00696817">
            <w:pPr>
              <w:pStyle w:val="TableParagraph"/>
              <w:spacing w:before="213"/>
              <w:ind w:left="32"/>
              <w:rPr>
                <w:sz w:val="24"/>
              </w:rPr>
            </w:pPr>
            <w:r>
              <w:rPr>
                <w:sz w:val="24"/>
              </w:rPr>
              <w:t>Show open time of POE schedule on one day</w:t>
            </w:r>
          </w:p>
        </w:tc>
        <w:tc>
          <w:tcPr>
            <w:tcW w:w="991" w:type="dxa"/>
            <w:tcBorders>
              <w:top w:val="single" w:sz="4" w:space="0" w:color="000000"/>
              <w:left w:val="single" w:sz="4" w:space="0" w:color="000000"/>
              <w:bottom w:val="single" w:sz="4" w:space="0" w:color="000000"/>
              <w:right w:val="single" w:sz="4" w:space="0" w:color="000000"/>
            </w:tcBorders>
          </w:tcPr>
          <w:p w14:paraId="407E1535" w14:textId="77777777" w:rsidR="003879C9" w:rsidRDefault="003879C9">
            <w:pPr>
              <w:pStyle w:val="TableParagraph"/>
              <w:spacing w:before="5"/>
              <w:ind w:left="0"/>
              <w:rPr>
                <w:sz w:val="19"/>
              </w:rPr>
            </w:pPr>
          </w:p>
          <w:p w14:paraId="40006533" w14:textId="77777777" w:rsidR="003879C9" w:rsidRDefault="00696817">
            <w:pPr>
              <w:pStyle w:val="TableParagraph"/>
              <w:spacing w:before="1"/>
              <w:ind w:left="77" w:right="59"/>
              <w:jc w:val="center"/>
              <w:rPr>
                <w:sz w:val="20"/>
              </w:rPr>
            </w:pPr>
            <w:r>
              <w:rPr>
                <w:sz w:val="20"/>
              </w:rPr>
              <w:t>Interface</w:t>
            </w:r>
          </w:p>
        </w:tc>
      </w:tr>
      <w:tr w:rsidR="003879C9" w14:paraId="78B19BE7" w14:textId="77777777">
        <w:trPr>
          <w:trHeight w:val="359"/>
        </w:trPr>
        <w:tc>
          <w:tcPr>
            <w:tcW w:w="4280" w:type="dxa"/>
            <w:tcBorders>
              <w:top w:val="single" w:sz="4" w:space="0" w:color="000000"/>
              <w:left w:val="single" w:sz="4" w:space="0" w:color="000000"/>
              <w:bottom w:val="single" w:sz="4" w:space="0" w:color="000000"/>
              <w:right w:val="single" w:sz="4" w:space="0" w:color="000000"/>
            </w:tcBorders>
          </w:tcPr>
          <w:p w14:paraId="629115C6" w14:textId="77777777" w:rsidR="003879C9" w:rsidRDefault="00696817">
            <w:pPr>
              <w:pStyle w:val="TableParagraph"/>
              <w:ind w:left="32"/>
              <w:rPr>
                <w:sz w:val="24"/>
              </w:rPr>
            </w:pPr>
            <w:r>
              <w:rPr>
                <w:sz w:val="24"/>
              </w:rPr>
              <w:t>show schedule table</w:t>
            </w:r>
          </w:p>
        </w:tc>
        <w:tc>
          <w:tcPr>
            <w:tcW w:w="4536" w:type="dxa"/>
            <w:tcBorders>
              <w:top w:val="single" w:sz="4" w:space="0" w:color="000000"/>
              <w:left w:val="single" w:sz="4" w:space="0" w:color="000000"/>
              <w:bottom w:val="single" w:sz="4" w:space="0" w:color="000000"/>
              <w:right w:val="single" w:sz="4" w:space="0" w:color="000000"/>
            </w:tcBorders>
          </w:tcPr>
          <w:p w14:paraId="72FD4569" w14:textId="77777777" w:rsidR="003879C9" w:rsidRDefault="00696817">
            <w:pPr>
              <w:pStyle w:val="TableParagraph"/>
              <w:ind w:left="32"/>
              <w:rPr>
                <w:sz w:val="24"/>
              </w:rPr>
            </w:pPr>
            <w:r>
              <w:rPr>
                <w:sz w:val="24"/>
              </w:rPr>
              <w:t>Show one port PoE schedule table</w:t>
            </w:r>
          </w:p>
        </w:tc>
        <w:tc>
          <w:tcPr>
            <w:tcW w:w="991" w:type="dxa"/>
            <w:tcBorders>
              <w:top w:val="single" w:sz="4" w:space="0" w:color="000000"/>
              <w:left w:val="single" w:sz="4" w:space="0" w:color="000000"/>
              <w:bottom w:val="single" w:sz="4" w:space="0" w:color="000000"/>
              <w:right w:val="single" w:sz="4" w:space="0" w:color="000000"/>
            </w:tcBorders>
          </w:tcPr>
          <w:p w14:paraId="795CD057" w14:textId="77777777" w:rsidR="003879C9" w:rsidRDefault="00696817">
            <w:pPr>
              <w:pStyle w:val="TableParagraph"/>
              <w:spacing w:before="57"/>
              <w:ind w:left="77" w:right="59"/>
              <w:jc w:val="center"/>
              <w:rPr>
                <w:sz w:val="20"/>
              </w:rPr>
            </w:pPr>
            <w:r>
              <w:rPr>
                <w:sz w:val="20"/>
              </w:rPr>
              <w:t>Interface</w:t>
            </w:r>
          </w:p>
        </w:tc>
      </w:tr>
      <w:tr w:rsidR="003879C9" w14:paraId="52BF721E" w14:textId="77777777">
        <w:trPr>
          <w:trHeight w:val="360"/>
        </w:trPr>
        <w:tc>
          <w:tcPr>
            <w:tcW w:w="4280" w:type="dxa"/>
            <w:tcBorders>
              <w:top w:val="single" w:sz="4" w:space="0" w:color="000000"/>
              <w:left w:val="single" w:sz="4" w:space="0" w:color="000000"/>
              <w:bottom w:val="single" w:sz="4" w:space="0" w:color="000000"/>
              <w:right w:val="single" w:sz="4" w:space="0" w:color="000000"/>
            </w:tcBorders>
          </w:tcPr>
          <w:p w14:paraId="50B6E853" w14:textId="77777777" w:rsidR="003879C9" w:rsidRDefault="00696817">
            <w:pPr>
              <w:pStyle w:val="TableParagraph"/>
              <w:spacing w:before="34"/>
              <w:ind w:left="32"/>
              <w:rPr>
                <w:sz w:val="24"/>
              </w:rPr>
            </w:pPr>
            <w:r>
              <w:rPr>
                <w:sz w:val="24"/>
              </w:rPr>
              <w:t>no power inline budget</w:t>
            </w:r>
          </w:p>
        </w:tc>
        <w:tc>
          <w:tcPr>
            <w:tcW w:w="4536" w:type="dxa"/>
            <w:tcBorders>
              <w:top w:val="single" w:sz="4" w:space="0" w:color="000000"/>
              <w:left w:val="single" w:sz="4" w:space="0" w:color="000000"/>
              <w:bottom w:val="single" w:sz="4" w:space="0" w:color="000000"/>
              <w:right w:val="single" w:sz="4" w:space="0" w:color="000000"/>
            </w:tcBorders>
          </w:tcPr>
          <w:p w14:paraId="13FB984A" w14:textId="77777777" w:rsidR="003879C9" w:rsidRDefault="00696817">
            <w:pPr>
              <w:pStyle w:val="TableParagraph"/>
              <w:spacing w:before="34"/>
              <w:ind w:left="32"/>
              <w:rPr>
                <w:sz w:val="24"/>
              </w:rPr>
            </w:pPr>
            <w:r>
              <w:rPr>
                <w:sz w:val="24"/>
              </w:rPr>
              <w:t>Default PoE power budget</w:t>
            </w:r>
          </w:p>
        </w:tc>
        <w:tc>
          <w:tcPr>
            <w:tcW w:w="991" w:type="dxa"/>
            <w:tcBorders>
              <w:top w:val="single" w:sz="4" w:space="0" w:color="000000"/>
              <w:left w:val="single" w:sz="4" w:space="0" w:color="000000"/>
              <w:bottom w:val="single" w:sz="4" w:space="0" w:color="000000"/>
              <w:right w:val="single" w:sz="4" w:space="0" w:color="000000"/>
            </w:tcBorders>
          </w:tcPr>
          <w:p w14:paraId="360E0415" w14:textId="77777777" w:rsidR="003879C9" w:rsidRDefault="00696817">
            <w:pPr>
              <w:pStyle w:val="TableParagraph"/>
              <w:spacing w:before="59"/>
              <w:ind w:left="77" w:right="58"/>
              <w:jc w:val="center"/>
              <w:rPr>
                <w:sz w:val="20"/>
              </w:rPr>
            </w:pPr>
            <w:r>
              <w:rPr>
                <w:sz w:val="20"/>
              </w:rPr>
              <w:t>Configure</w:t>
            </w:r>
          </w:p>
        </w:tc>
      </w:tr>
      <w:tr w:rsidR="003879C9" w14:paraId="29C7B707" w14:textId="77777777">
        <w:trPr>
          <w:trHeight w:val="359"/>
        </w:trPr>
        <w:tc>
          <w:tcPr>
            <w:tcW w:w="4280" w:type="dxa"/>
            <w:tcBorders>
              <w:top w:val="single" w:sz="4" w:space="0" w:color="000000"/>
              <w:left w:val="single" w:sz="4" w:space="0" w:color="000000"/>
              <w:bottom w:val="single" w:sz="4" w:space="0" w:color="000000"/>
              <w:right w:val="single" w:sz="4" w:space="0" w:color="000000"/>
            </w:tcBorders>
          </w:tcPr>
          <w:p w14:paraId="1589D699" w14:textId="77777777" w:rsidR="003879C9" w:rsidRDefault="00696817">
            <w:pPr>
              <w:pStyle w:val="TableParagraph"/>
              <w:ind w:left="32"/>
              <w:rPr>
                <w:sz w:val="24"/>
              </w:rPr>
            </w:pPr>
            <w:r>
              <w:rPr>
                <w:sz w:val="24"/>
              </w:rPr>
              <w:t>no power inline mode-config</w:t>
            </w:r>
          </w:p>
        </w:tc>
        <w:tc>
          <w:tcPr>
            <w:tcW w:w="4536" w:type="dxa"/>
            <w:tcBorders>
              <w:top w:val="single" w:sz="4" w:space="0" w:color="000000"/>
              <w:left w:val="single" w:sz="4" w:space="0" w:color="000000"/>
              <w:bottom w:val="single" w:sz="4" w:space="0" w:color="000000"/>
              <w:right w:val="single" w:sz="4" w:space="0" w:color="000000"/>
            </w:tcBorders>
          </w:tcPr>
          <w:p w14:paraId="63FA5C0F" w14:textId="77777777" w:rsidR="003879C9" w:rsidRDefault="00696817">
            <w:pPr>
              <w:pStyle w:val="TableParagraph"/>
              <w:ind w:left="32"/>
              <w:rPr>
                <w:sz w:val="24"/>
              </w:rPr>
            </w:pPr>
            <w:r>
              <w:rPr>
                <w:sz w:val="24"/>
              </w:rPr>
              <w:t>Default PoE powered config on port</w:t>
            </w:r>
          </w:p>
        </w:tc>
        <w:tc>
          <w:tcPr>
            <w:tcW w:w="991" w:type="dxa"/>
            <w:tcBorders>
              <w:top w:val="single" w:sz="4" w:space="0" w:color="000000"/>
              <w:left w:val="single" w:sz="4" w:space="0" w:color="000000"/>
              <w:bottom w:val="single" w:sz="4" w:space="0" w:color="000000"/>
              <w:right w:val="single" w:sz="4" w:space="0" w:color="000000"/>
            </w:tcBorders>
          </w:tcPr>
          <w:p w14:paraId="16AA994C" w14:textId="77777777" w:rsidR="003879C9" w:rsidRDefault="00696817">
            <w:pPr>
              <w:pStyle w:val="TableParagraph"/>
              <w:spacing w:before="57"/>
              <w:ind w:left="77" w:right="59"/>
              <w:jc w:val="center"/>
              <w:rPr>
                <w:sz w:val="20"/>
              </w:rPr>
            </w:pPr>
            <w:r>
              <w:rPr>
                <w:sz w:val="20"/>
              </w:rPr>
              <w:t>Interface</w:t>
            </w:r>
          </w:p>
        </w:tc>
      </w:tr>
      <w:tr w:rsidR="003879C9" w14:paraId="78125A66" w14:textId="77777777">
        <w:trPr>
          <w:trHeight w:val="359"/>
        </w:trPr>
        <w:tc>
          <w:tcPr>
            <w:tcW w:w="4280" w:type="dxa"/>
            <w:tcBorders>
              <w:top w:val="single" w:sz="4" w:space="0" w:color="000000"/>
              <w:left w:val="single" w:sz="4" w:space="0" w:color="000000"/>
              <w:bottom w:val="single" w:sz="4" w:space="0" w:color="000000"/>
              <w:right w:val="single" w:sz="4" w:space="0" w:color="000000"/>
            </w:tcBorders>
          </w:tcPr>
          <w:p w14:paraId="6DC546C8" w14:textId="77777777" w:rsidR="003879C9" w:rsidRDefault="00696817">
            <w:pPr>
              <w:pStyle w:val="TableParagraph"/>
              <w:ind w:left="32"/>
              <w:rPr>
                <w:sz w:val="24"/>
              </w:rPr>
            </w:pPr>
            <w:r>
              <w:rPr>
                <w:sz w:val="24"/>
              </w:rPr>
              <w:t>no power inline priority</w:t>
            </w:r>
          </w:p>
        </w:tc>
        <w:tc>
          <w:tcPr>
            <w:tcW w:w="4536" w:type="dxa"/>
            <w:tcBorders>
              <w:top w:val="single" w:sz="4" w:space="0" w:color="000000"/>
              <w:left w:val="single" w:sz="4" w:space="0" w:color="000000"/>
              <w:bottom w:val="single" w:sz="4" w:space="0" w:color="000000"/>
              <w:right w:val="single" w:sz="4" w:space="0" w:color="000000"/>
            </w:tcBorders>
          </w:tcPr>
          <w:p w14:paraId="44394C2F" w14:textId="77777777" w:rsidR="003879C9" w:rsidRDefault="00696817">
            <w:pPr>
              <w:pStyle w:val="TableParagraph"/>
              <w:ind w:left="32"/>
              <w:rPr>
                <w:sz w:val="24"/>
              </w:rPr>
            </w:pPr>
            <w:r>
              <w:rPr>
                <w:sz w:val="24"/>
              </w:rPr>
              <w:t>Disable PoE port priority on port</w:t>
            </w:r>
          </w:p>
        </w:tc>
        <w:tc>
          <w:tcPr>
            <w:tcW w:w="991" w:type="dxa"/>
            <w:tcBorders>
              <w:top w:val="single" w:sz="4" w:space="0" w:color="000000"/>
              <w:left w:val="single" w:sz="4" w:space="0" w:color="000000"/>
              <w:bottom w:val="single" w:sz="4" w:space="0" w:color="000000"/>
              <w:right w:val="single" w:sz="4" w:space="0" w:color="000000"/>
            </w:tcBorders>
          </w:tcPr>
          <w:p w14:paraId="652C85B5" w14:textId="77777777" w:rsidR="003879C9" w:rsidRDefault="00696817">
            <w:pPr>
              <w:pStyle w:val="TableParagraph"/>
              <w:spacing w:before="57"/>
              <w:ind w:left="77" w:right="59"/>
              <w:jc w:val="center"/>
              <w:rPr>
                <w:sz w:val="20"/>
              </w:rPr>
            </w:pPr>
            <w:r>
              <w:rPr>
                <w:sz w:val="20"/>
              </w:rPr>
              <w:t>Interface</w:t>
            </w:r>
          </w:p>
        </w:tc>
      </w:tr>
      <w:tr w:rsidR="003879C9" w14:paraId="47212969" w14:textId="77777777">
        <w:trPr>
          <w:trHeight w:val="360"/>
        </w:trPr>
        <w:tc>
          <w:tcPr>
            <w:tcW w:w="4280" w:type="dxa"/>
            <w:tcBorders>
              <w:top w:val="single" w:sz="4" w:space="0" w:color="000000"/>
              <w:left w:val="single" w:sz="4" w:space="0" w:color="000000"/>
              <w:bottom w:val="single" w:sz="4" w:space="0" w:color="000000"/>
              <w:right w:val="single" w:sz="4" w:space="0" w:color="000000"/>
            </w:tcBorders>
          </w:tcPr>
          <w:p w14:paraId="7322FF9A" w14:textId="77777777" w:rsidR="003879C9" w:rsidRDefault="00696817">
            <w:pPr>
              <w:pStyle w:val="TableParagraph"/>
              <w:spacing w:before="34"/>
              <w:ind w:left="32"/>
              <w:rPr>
                <w:sz w:val="24"/>
              </w:rPr>
            </w:pPr>
            <w:r>
              <w:rPr>
                <w:sz w:val="24"/>
              </w:rPr>
              <w:t>no keepalive</w:t>
            </w:r>
          </w:p>
        </w:tc>
        <w:tc>
          <w:tcPr>
            <w:tcW w:w="4536" w:type="dxa"/>
            <w:tcBorders>
              <w:top w:val="single" w:sz="4" w:space="0" w:color="000000"/>
              <w:left w:val="single" w:sz="4" w:space="0" w:color="000000"/>
              <w:bottom w:val="single" w:sz="4" w:space="0" w:color="000000"/>
              <w:right w:val="single" w:sz="4" w:space="0" w:color="000000"/>
            </w:tcBorders>
          </w:tcPr>
          <w:p w14:paraId="20B49D3A" w14:textId="77777777" w:rsidR="003879C9" w:rsidRDefault="00696817">
            <w:pPr>
              <w:pStyle w:val="TableParagraph"/>
              <w:spacing w:before="34"/>
              <w:ind w:left="32"/>
              <w:rPr>
                <w:sz w:val="24"/>
              </w:rPr>
            </w:pPr>
            <w:r>
              <w:rPr>
                <w:sz w:val="24"/>
              </w:rPr>
              <w:t>Disable PoE keepalive</w:t>
            </w:r>
          </w:p>
        </w:tc>
        <w:tc>
          <w:tcPr>
            <w:tcW w:w="991" w:type="dxa"/>
            <w:tcBorders>
              <w:top w:val="single" w:sz="4" w:space="0" w:color="000000"/>
              <w:left w:val="single" w:sz="4" w:space="0" w:color="000000"/>
              <w:bottom w:val="single" w:sz="4" w:space="0" w:color="000000"/>
              <w:right w:val="single" w:sz="4" w:space="0" w:color="000000"/>
            </w:tcBorders>
          </w:tcPr>
          <w:p w14:paraId="4C006B4C" w14:textId="77777777" w:rsidR="003879C9" w:rsidRDefault="00696817">
            <w:pPr>
              <w:pStyle w:val="TableParagraph"/>
              <w:spacing w:before="59"/>
              <w:ind w:left="77" w:right="59"/>
              <w:jc w:val="center"/>
              <w:rPr>
                <w:sz w:val="20"/>
              </w:rPr>
            </w:pPr>
            <w:r>
              <w:rPr>
                <w:sz w:val="20"/>
              </w:rPr>
              <w:t>Interface</w:t>
            </w:r>
          </w:p>
        </w:tc>
      </w:tr>
    </w:tbl>
    <w:p w14:paraId="5E3E8313" w14:textId="77777777" w:rsidR="003879C9" w:rsidRDefault="003879C9">
      <w:pPr>
        <w:jc w:val="center"/>
        <w:rPr>
          <w:sz w:val="20"/>
        </w:rPr>
        <w:sectPr w:rsidR="003879C9">
          <w:pgSz w:w="11910" w:h="16840"/>
          <w:pgMar w:top="1080" w:right="640" w:bottom="280" w:left="540" w:header="607" w:footer="0" w:gutter="0"/>
          <w:cols w:space="720"/>
        </w:sectPr>
      </w:pPr>
    </w:p>
    <w:p w14:paraId="1F375941" w14:textId="77777777" w:rsidR="003879C9" w:rsidRDefault="003879C9">
      <w:pPr>
        <w:pStyle w:val="BodyText"/>
        <w:spacing w:before="11"/>
        <w:rPr>
          <w:sz w:val="2"/>
        </w:rPr>
      </w:pPr>
    </w:p>
    <w:tbl>
      <w:tblPr>
        <w:tblW w:w="0" w:type="auto"/>
        <w:tblInd w:w="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80"/>
        <w:gridCol w:w="4536"/>
        <w:gridCol w:w="991"/>
      </w:tblGrid>
      <w:tr w:rsidR="003879C9" w14:paraId="1DF11A33" w14:textId="77777777">
        <w:trPr>
          <w:trHeight w:val="359"/>
        </w:trPr>
        <w:tc>
          <w:tcPr>
            <w:tcW w:w="4280" w:type="dxa"/>
          </w:tcPr>
          <w:p w14:paraId="2967D4ED" w14:textId="77777777" w:rsidR="003879C9" w:rsidRDefault="00696817">
            <w:pPr>
              <w:pStyle w:val="TableParagraph"/>
              <w:rPr>
                <w:sz w:val="24"/>
              </w:rPr>
            </w:pPr>
            <w:r>
              <w:rPr>
                <w:sz w:val="24"/>
              </w:rPr>
              <w:t>no keepalive hold-time</w:t>
            </w:r>
          </w:p>
        </w:tc>
        <w:tc>
          <w:tcPr>
            <w:tcW w:w="4536" w:type="dxa"/>
          </w:tcPr>
          <w:p w14:paraId="0F60586D" w14:textId="77777777" w:rsidR="003879C9" w:rsidRDefault="00696817">
            <w:pPr>
              <w:pStyle w:val="TableParagraph"/>
              <w:rPr>
                <w:sz w:val="24"/>
              </w:rPr>
            </w:pPr>
            <w:r>
              <w:rPr>
                <w:sz w:val="24"/>
              </w:rPr>
              <w:t>Default PoE keepalive power cycle hold-time</w:t>
            </w:r>
          </w:p>
        </w:tc>
        <w:tc>
          <w:tcPr>
            <w:tcW w:w="991" w:type="dxa"/>
          </w:tcPr>
          <w:p w14:paraId="7E2CF648" w14:textId="77777777" w:rsidR="003879C9" w:rsidRDefault="00696817">
            <w:pPr>
              <w:pStyle w:val="TableParagraph"/>
              <w:spacing w:before="57"/>
              <w:ind w:left="73" w:right="64"/>
              <w:jc w:val="center"/>
              <w:rPr>
                <w:sz w:val="20"/>
              </w:rPr>
            </w:pPr>
            <w:r>
              <w:rPr>
                <w:sz w:val="20"/>
              </w:rPr>
              <w:t>Interface</w:t>
            </w:r>
          </w:p>
        </w:tc>
      </w:tr>
      <w:tr w:rsidR="003879C9" w14:paraId="14CCE57A" w14:textId="77777777">
        <w:trPr>
          <w:trHeight w:val="360"/>
        </w:trPr>
        <w:tc>
          <w:tcPr>
            <w:tcW w:w="4280" w:type="dxa"/>
          </w:tcPr>
          <w:p w14:paraId="4586DBB0" w14:textId="77777777" w:rsidR="003879C9" w:rsidRDefault="00696817">
            <w:pPr>
              <w:pStyle w:val="TableParagraph"/>
              <w:spacing w:before="34"/>
              <w:rPr>
                <w:sz w:val="24"/>
              </w:rPr>
            </w:pPr>
            <w:r>
              <w:rPr>
                <w:sz w:val="24"/>
              </w:rPr>
              <w:t>no keepalive ip</w:t>
            </w:r>
          </w:p>
        </w:tc>
        <w:tc>
          <w:tcPr>
            <w:tcW w:w="4536" w:type="dxa"/>
          </w:tcPr>
          <w:p w14:paraId="61A6BB83" w14:textId="77777777" w:rsidR="003879C9" w:rsidRDefault="00696817">
            <w:pPr>
              <w:pStyle w:val="TableParagraph"/>
              <w:spacing w:before="34"/>
              <w:rPr>
                <w:sz w:val="24"/>
              </w:rPr>
            </w:pPr>
            <w:r>
              <w:rPr>
                <w:sz w:val="24"/>
              </w:rPr>
              <w:t>Remove IP for PoE keepalive</w:t>
            </w:r>
          </w:p>
        </w:tc>
        <w:tc>
          <w:tcPr>
            <w:tcW w:w="991" w:type="dxa"/>
          </w:tcPr>
          <w:p w14:paraId="547482DB" w14:textId="77777777" w:rsidR="003879C9" w:rsidRDefault="00696817">
            <w:pPr>
              <w:pStyle w:val="TableParagraph"/>
              <w:spacing w:before="59"/>
              <w:ind w:left="73" w:right="64"/>
              <w:jc w:val="center"/>
              <w:rPr>
                <w:sz w:val="20"/>
              </w:rPr>
            </w:pPr>
            <w:r>
              <w:rPr>
                <w:sz w:val="20"/>
              </w:rPr>
              <w:t>Interface</w:t>
            </w:r>
          </w:p>
        </w:tc>
      </w:tr>
      <w:tr w:rsidR="003879C9" w14:paraId="02487858" w14:textId="77777777">
        <w:trPr>
          <w:trHeight w:val="359"/>
        </w:trPr>
        <w:tc>
          <w:tcPr>
            <w:tcW w:w="4280" w:type="dxa"/>
          </w:tcPr>
          <w:p w14:paraId="138C2B9A" w14:textId="77777777" w:rsidR="003879C9" w:rsidRDefault="00696817">
            <w:pPr>
              <w:pStyle w:val="TableParagraph"/>
              <w:rPr>
                <w:sz w:val="24"/>
              </w:rPr>
            </w:pPr>
            <w:r>
              <w:rPr>
                <w:sz w:val="24"/>
              </w:rPr>
              <w:t>no keepalive time</w:t>
            </w:r>
          </w:p>
        </w:tc>
        <w:tc>
          <w:tcPr>
            <w:tcW w:w="4536" w:type="dxa"/>
          </w:tcPr>
          <w:p w14:paraId="037161DB" w14:textId="77777777" w:rsidR="003879C9" w:rsidRDefault="00696817">
            <w:pPr>
              <w:pStyle w:val="TableParagraph"/>
              <w:rPr>
                <w:sz w:val="24"/>
              </w:rPr>
            </w:pPr>
            <w:r>
              <w:rPr>
                <w:sz w:val="24"/>
              </w:rPr>
              <w:t>Remove PoE keepalive cycle time</w:t>
            </w:r>
          </w:p>
        </w:tc>
        <w:tc>
          <w:tcPr>
            <w:tcW w:w="991" w:type="dxa"/>
          </w:tcPr>
          <w:p w14:paraId="2FC3B6CC" w14:textId="77777777" w:rsidR="003879C9" w:rsidRDefault="00696817">
            <w:pPr>
              <w:pStyle w:val="TableParagraph"/>
              <w:spacing w:before="57"/>
              <w:ind w:left="73" w:right="64"/>
              <w:jc w:val="center"/>
              <w:rPr>
                <w:sz w:val="20"/>
              </w:rPr>
            </w:pPr>
            <w:r>
              <w:rPr>
                <w:sz w:val="20"/>
              </w:rPr>
              <w:t>Interface</w:t>
            </w:r>
          </w:p>
        </w:tc>
      </w:tr>
      <w:tr w:rsidR="003879C9" w14:paraId="1ABA77AC" w14:textId="77777777">
        <w:trPr>
          <w:trHeight w:val="359"/>
        </w:trPr>
        <w:tc>
          <w:tcPr>
            <w:tcW w:w="4280" w:type="dxa"/>
          </w:tcPr>
          <w:p w14:paraId="313D7F58" w14:textId="77777777" w:rsidR="003879C9" w:rsidRDefault="00696817">
            <w:pPr>
              <w:pStyle w:val="TableParagraph"/>
              <w:rPr>
                <w:sz w:val="24"/>
              </w:rPr>
            </w:pPr>
            <w:r>
              <w:rPr>
                <w:sz w:val="24"/>
              </w:rPr>
              <w:t>no schedule</w:t>
            </w:r>
          </w:p>
        </w:tc>
        <w:tc>
          <w:tcPr>
            <w:tcW w:w="4536" w:type="dxa"/>
          </w:tcPr>
          <w:p w14:paraId="1F4B0F5E" w14:textId="77777777" w:rsidR="003879C9" w:rsidRDefault="00696817">
            <w:pPr>
              <w:pStyle w:val="TableParagraph"/>
              <w:rPr>
                <w:sz w:val="24"/>
              </w:rPr>
            </w:pPr>
            <w:r>
              <w:rPr>
                <w:sz w:val="24"/>
              </w:rPr>
              <w:t>Remove one port PoE schedule</w:t>
            </w:r>
          </w:p>
        </w:tc>
        <w:tc>
          <w:tcPr>
            <w:tcW w:w="991" w:type="dxa"/>
          </w:tcPr>
          <w:p w14:paraId="1D993CB4" w14:textId="77777777" w:rsidR="003879C9" w:rsidRDefault="00696817">
            <w:pPr>
              <w:pStyle w:val="TableParagraph"/>
              <w:spacing w:before="57"/>
              <w:ind w:left="73" w:right="64"/>
              <w:jc w:val="center"/>
              <w:rPr>
                <w:sz w:val="20"/>
              </w:rPr>
            </w:pPr>
            <w:r>
              <w:rPr>
                <w:sz w:val="20"/>
              </w:rPr>
              <w:t>Interface</w:t>
            </w:r>
          </w:p>
        </w:tc>
      </w:tr>
      <w:tr w:rsidR="003879C9" w14:paraId="69E7B7E8" w14:textId="77777777">
        <w:trPr>
          <w:trHeight w:val="360"/>
        </w:trPr>
        <w:tc>
          <w:tcPr>
            <w:tcW w:w="4280" w:type="dxa"/>
          </w:tcPr>
          <w:p w14:paraId="7E8DB063" w14:textId="77777777" w:rsidR="003879C9" w:rsidRDefault="00696817">
            <w:pPr>
              <w:pStyle w:val="TableParagraph"/>
              <w:spacing w:before="34"/>
              <w:rPr>
                <w:sz w:val="24"/>
              </w:rPr>
            </w:pPr>
            <w:r>
              <w:rPr>
                <w:sz w:val="24"/>
              </w:rPr>
              <w:t>no schedule [Sunday-Saturday] open-time</w:t>
            </w:r>
          </w:p>
        </w:tc>
        <w:tc>
          <w:tcPr>
            <w:tcW w:w="4536" w:type="dxa"/>
          </w:tcPr>
          <w:p w14:paraId="1CB4BAEE" w14:textId="77777777" w:rsidR="003879C9" w:rsidRDefault="00696817">
            <w:pPr>
              <w:pStyle w:val="TableParagraph"/>
              <w:spacing w:before="34"/>
              <w:rPr>
                <w:sz w:val="24"/>
              </w:rPr>
            </w:pPr>
            <w:r>
              <w:rPr>
                <w:sz w:val="24"/>
              </w:rPr>
              <w:t>Remove PoE schedule on one day</w:t>
            </w:r>
          </w:p>
        </w:tc>
        <w:tc>
          <w:tcPr>
            <w:tcW w:w="991" w:type="dxa"/>
          </w:tcPr>
          <w:p w14:paraId="5C7404C4" w14:textId="77777777" w:rsidR="003879C9" w:rsidRDefault="00696817">
            <w:pPr>
              <w:pStyle w:val="TableParagraph"/>
              <w:spacing w:before="59"/>
              <w:ind w:left="73" w:right="64"/>
              <w:jc w:val="center"/>
              <w:rPr>
                <w:sz w:val="20"/>
              </w:rPr>
            </w:pPr>
            <w:r>
              <w:rPr>
                <w:sz w:val="20"/>
              </w:rPr>
              <w:t>Interface</w:t>
            </w:r>
          </w:p>
        </w:tc>
      </w:tr>
    </w:tbl>
    <w:p w14:paraId="79871DEA" w14:textId="77777777" w:rsidR="003879C9" w:rsidRDefault="003879C9">
      <w:pPr>
        <w:pStyle w:val="BodyText"/>
        <w:spacing w:before="7"/>
        <w:rPr>
          <w:sz w:val="10"/>
        </w:rPr>
      </w:pPr>
    </w:p>
    <w:p w14:paraId="4F9383A8" w14:textId="77777777" w:rsidR="003879C9" w:rsidRPr="00411FD6" w:rsidRDefault="00696817">
      <w:pPr>
        <w:spacing w:before="35"/>
        <w:ind w:left="537"/>
        <w:rPr>
          <w:b/>
          <w:color w:val="1F497D" w:themeColor="text2"/>
          <w:sz w:val="26"/>
        </w:rPr>
      </w:pPr>
      <w:r w:rsidRPr="00411FD6">
        <w:rPr>
          <w:b/>
          <w:color w:val="1F497D" w:themeColor="text2"/>
          <w:sz w:val="32"/>
        </w:rPr>
        <w:t>IGMP S</w:t>
      </w:r>
      <w:r w:rsidRPr="00411FD6">
        <w:rPr>
          <w:b/>
          <w:color w:val="1F497D" w:themeColor="text2"/>
          <w:sz w:val="26"/>
        </w:rPr>
        <w:t xml:space="preserve">NOOPING </w:t>
      </w:r>
      <w:r w:rsidRPr="00411FD6">
        <w:rPr>
          <w:b/>
          <w:color w:val="1F497D" w:themeColor="text2"/>
          <w:sz w:val="32"/>
        </w:rPr>
        <w:t>G</w:t>
      </w:r>
      <w:r w:rsidRPr="00411FD6">
        <w:rPr>
          <w:b/>
          <w:color w:val="1F497D" w:themeColor="text2"/>
          <w:sz w:val="26"/>
        </w:rPr>
        <w:t>ROUP</w:t>
      </w:r>
    </w:p>
    <w:p w14:paraId="692EA25D" w14:textId="77777777" w:rsidR="003879C9" w:rsidRDefault="003879C9">
      <w:pPr>
        <w:pStyle w:val="BodyText"/>
        <w:spacing w:before="6"/>
        <w:rPr>
          <w:b/>
          <w:sz w:val="13"/>
        </w:rPr>
      </w:pPr>
    </w:p>
    <w:tbl>
      <w:tblPr>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705"/>
        <w:gridCol w:w="4111"/>
        <w:gridCol w:w="991"/>
      </w:tblGrid>
      <w:tr w:rsidR="003879C9" w14:paraId="61FA64E5" w14:textId="77777777">
        <w:trPr>
          <w:trHeight w:val="450"/>
        </w:trPr>
        <w:tc>
          <w:tcPr>
            <w:tcW w:w="4705" w:type="dxa"/>
            <w:tcBorders>
              <w:bottom w:val="single" w:sz="4" w:space="0" w:color="000000"/>
              <w:right w:val="single" w:sz="4" w:space="0" w:color="000000"/>
            </w:tcBorders>
            <w:shd w:val="clear" w:color="auto" w:fill="008ACB"/>
          </w:tcPr>
          <w:p w14:paraId="3D17BDED" w14:textId="77777777" w:rsidR="003879C9" w:rsidRDefault="00696817">
            <w:pPr>
              <w:pStyle w:val="TableParagraph"/>
              <w:spacing w:before="78"/>
              <w:ind w:left="1820" w:right="1807"/>
              <w:jc w:val="center"/>
              <w:rPr>
                <w:b/>
                <w:sz w:val="24"/>
              </w:rPr>
            </w:pPr>
            <w:r>
              <w:rPr>
                <w:b/>
                <w:color w:val="FFFFFF"/>
                <w:sz w:val="24"/>
              </w:rPr>
              <w:t>Command</w:t>
            </w:r>
          </w:p>
        </w:tc>
        <w:tc>
          <w:tcPr>
            <w:tcW w:w="4111" w:type="dxa"/>
            <w:tcBorders>
              <w:left w:val="single" w:sz="4" w:space="0" w:color="000000"/>
              <w:bottom w:val="single" w:sz="4" w:space="0" w:color="000000"/>
            </w:tcBorders>
            <w:shd w:val="clear" w:color="auto" w:fill="008ACB"/>
          </w:tcPr>
          <w:p w14:paraId="52DDF567" w14:textId="77777777" w:rsidR="003879C9" w:rsidRDefault="00696817">
            <w:pPr>
              <w:pStyle w:val="TableParagraph"/>
              <w:spacing w:before="78"/>
              <w:ind w:left="1448" w:right="1426"/>
              <w:jc w:val="center"/>
              <w:rPr>
                <w:b/>
                <w:sz w:val="24"/>
              </w:rPr>
            </w:pPr>
            <w:r>
              <w:rPr>
                <w:b/>
                <w:color w:val="FFFFFF"/>
                <w:sz w:val="24"/>
              </w:rPr>
              <w:t>Explanation</w:t>
            </w:r>
          </w:p>
        </w:tc>
        <w:tc>
          <w:tcPr>
            <w:tcW w:w="991" w:type="dxa"/>
            <w:tcBorders>
              <w:bottom w:val="single" w:sz="4" w:space="0" w:color="000000"/>
            </w:tcBorders>
            <w:shd w:val="clear" w:color="auto" w:fill="008ACB"/>
          </w:tcPr>
          <w:p w14:paraId="281C5520" w14:textId="77777777" w:rsidR="003879C9" w:rsidRDefault="00696817">
            <w:pPr>
              <w:pStyle w:val="TableParagraph"/>
              <w:spacing w:before="78"/>
              <w:ind w:left="179" w:right="161"/>
              <w:jc w:val="center"/>
              <w:rPr>
                <w:b/>
                <w:sz w:val="24"/>
              </w:rPr>
            </w:pPr>
            <w:r>
              <w:rPr>
                <w:b/>
                <w:color w:val="FFFFFF"/>
                <w:sz w:val="24"/>
              </w:rPr>
              <w:t>Mode</w:t>
            </w:r>
          </w:p>
        </w:tc>
      </w:tr>
      <w:tr w:rsidR="003879C9" w14:paraId="02DD118B" w14:textId="77777777">
        <w:trPr>
          <w:trHeight w:val="359"/>
        </w:trPr>
        <w:tc>
          <w:tcPr>
            <w:tcW w:w="4705" w:type="dxa"/>
            <w:tcBorders>
              <w:top w:val="single" w:sz="4" w:space="0" w:color="000000"/>
              <w:left w:val="single" w:sz="4" w:space="0" w:color="000000"/>
              <w:bottom w:val="single" w:sz="4" w:space="0" w:color="000000"/>
              <w:right w:val="single" w:sz="4" w:space="0" w:color="000000"/>
            </w:tcBorders>
          </w:tcPr>
          <w:p w14:paraId="5DFD8ED7" w14:textId="77777777" w:rsidR="003879C9" w:rsidRDefault="00696817">
            <w:pPr>
              <w:pStyle w:val="TableParagraph"/>
              <w:ind w:left="32"/>
              <w:rPr>
                <w:sz w:val="24"/>
              </w:rPr>
            </w:pPr>
            <w:r>
              <w:rPr>
                <w:sz w:val="24"/>
              </w:rPr>
              <w:t>igmp snooping enable</w:t>
            </w:r>
          </w:p>
        </w:tc>
        <w:tc>
          <w:tcPr>
            <w:tcW w:w="4111" w:type="dxa"/>
            <w:tcBorders>
              <w:top w:val="single" w:sz="4" w:space="0" w:color="000000"/>
              <w:left w:val="single" w:sz="4" w:space="0" w:color="000000"/>
              <w:bottom w:val="single" w:sz="4" w:space="0" w:color="000000"/>
              <w:right w:val="single" w:sz="4" w:space="0" w:color="000000"/>
            </w:tcBorders>
          </w:tcPr>
          <w:p w14:paraId="635DAC4A" w14:textId="77777777" w:rsidR="003879C9" w:rsidRDefault="00696817">
            <w:pPr>
              <w:pStyle w:val="TableParagraph"/>
              <w:ind w:left="31"/>
              <w:rPr>
                <w:sz w:val="24"/>
              </w:rPr>
            </w:pPr>
            <w:r>
              <w:rPr>
                <w:sz w:val="24"/>
              </w:rPr>
              <w:t>Enable IGMP snooping</w:t>
            </w:r>
          </w:p>
        </w:tc>
        <w:tc>
          <w:tcPr>
            <w:tcW w:w="991" w:type="dxa"/>
            <w:tcBorders>
              <w:top w:val="single" w:sz="4" w:space="0" w:color="000000"/>
              <w:left w:val="single" w:sz="4" w:space="0" w:color="000000"/>
              <w:bottom w:val="single" w:sz="4" w:space="0" w:color="000000"/>
              <w:right w:val="single" w:sz="4" w:space="0" w:color="000000"/>
            </w:tcBorders>
          </w:tcPr>
          <w:p w14:paraId="1BA77916" w14:textId="77777777" w:rsidR="003879C9" w:rsidRDefault="00696817">
            <w:pPr>
              <w:pStyle w:val="TableParagraph"/>
              <w:spacing w:before="57"/>
              <w:ind w:left="77" w:right="58"/>
              <w:jc w:val="center"/>
              <w:rPr>
                <w:sz w:val="20"/>
              </w:rPr>
            </w:pPr>
            <w:r>
              <w:rPr>
                <w:sz w:val="20"/>
              </w:rPr>
              <w:t>Configure</w:t>
            </w:r>
          </w:p>
        </w:tc>
      </w:tr>
      <w:tr w:rsidR="003879C9" w14:paraId="774D1021" w14:textId="77777777">
        <w:trPr>
          <w:trHeight w:val="359"/>
        </w:trPr>
        <w:tc>
          <w:tcPr>
            <w:tcW w:w="4705" w:type="dxa"/>
            <w:tcBorders>
              <w:top w:val="single" w:sz="4" w:space="0" w:color="000000"/>
              <w:left w:val="single" w:sz="4" w:space="0" w:color="000000"/>
              <w:bottom w:val="single" w:sz="4" w:space="0" w:color="000000"/>
              <w:right w:val="single" w:sz="4" w:space="0" w:color="000000"/>
            </w:tcBorders>
          </w:tcPr>
          <w:p w14:paraId="75F6BF16" w14:textId="77777777" w:rsidR="003879C9" w:rsidRDefault="00696817">
            <w:pPr>
              <w:pStyle w:val="TableParagraph"/>
              <w:ind w:left="32"/>
              <w:rPr>
                <w:sz w:val="24"/>
              </w:rPr>
            </w:pPr>
            <w:r>
              <w:rPr>
                <w:sz w:val="24"/>
              </w:rPr>
              <w:t>igmp snooping last-member count [2-10]</w:t>
            </w:r>
          </w:p>
        </w:tc>
        <w:tc>
          <w:tcPr>
            <w:tcW w:w="4111" w:type="dxa"/>
            <w:tcBorders>
              <w:top w:val="single" w:sz="4" w:space="0" w:color="000000"/>
              <w:left w:val="single" w:sz="4" w:space="0" w:color="000000"/>
              <w:bottom w:val="single" w:sz="4" w:space="0" w:color="000000"/>
              <w:right w:val="single" w:sz="4" w:space="0" w:color="000000"/>
            </w:tcBorders>
          </w:tcPr>
          <w:p w14:paraId="160D94AD" w14:textId="77777777" w:rsidR="003879C9" w:rsidRDefault="00696817">
            <w:pPr>
              <w:pStyle w:val="TableParagraph"/>
              <w:ind w:left="31"/>
              <w:rPr>
                <w:sz w:val="24"/>
              </w:rPr>
            </w:pPr>
            <w:r>
              <w:rPr>
                <w:sz w:val="24"/>
              </w:rPr>
              <w:t>Set IGMP last-member-count</w:t>
            </w:r>
          </w:p>
        </w:tc>
        <w:tc>
          <w:tcPr>
            <w:tcW w:w="991" w:type="dxa"/>
            <w:tcBorders>
              <w:top w:val="single" w:sz="4" w:space="0" w:color="000000"/>
              <w:left w:val="single" w:sz="4" w:space="0" w:color="000000"/>
              <w:bottom w:val="single" w:sz="4" w:space="0" w:color="000000"/>
              <w:right w:val="single" w:sz="4" w:space="0" w:color="000000"/>
            </w:tcBorders>
          </w:tcPr>
          <w:p w14:paraId="220D679F" w14:textId="77777777" w:rsidR="003879C9" w:rsidRDefault="00696817">
            <w:pPr>
              <w:pStyle w:val="TableParagraph"/>
              <w:spacing w:before="57"/>
              <w:ind w:left="77" w:right="58"/>
              <w:jc w:val="center"/>
              <w:rPr>
                <w:sz w:val="20"/>
              </w:rPr>
            </w:pPr>
            <w:r>
              <w:rPr>
                <w:sz w:val="20"/>
              </w:rPr>
              <w:t>Configure</w:t>
            </w:r>
          </w:p>
        </w:tc>
      </w:tr>
      <w:tr w:rsidR="003879C9" w14:paraId="5CB2B39E" w14:textId="77777777">
        <w:trPr>
          <w:trHeight w:val="360"/>
        </w:trPr>
        <w:tc>
          <w:tcPr>
            <w:tcW w:w="4705" w:type="dxa"/>
            <w:tcBorders>
              <w:top w:val="single" w:sz="4" w:space="0" w:color="000000"/>
              <w:left w:val="single" w:sz="4" w:space="0" w:color="000000"/>
              <w:bottom w:val="single" w:sz="4" w:space="0" w:color="000000"/>
              <w:right w:val="single" w:sz="4" w:space="0" w:color="000000"/>
            </w:tcBorders>
          </w:tcPr>
          <w:p w14:paraId="6270CC3B" w14:textId="77777777" w:rsidR="003879C9" w:rsidRDefault="00696817">
            <w:pPr>
              <w:pStyle w:val="TableParagraph"/>
              <w:spacing w:before="34"/>
              <w:ind w:left="32"/>
              <w:rPr>
                <w:sz w:val="24"/>
              </w:rPr>
            </w:pPr>
            <w:r>
              <w:rPr>
                <w:sz w:val="24"/>
              </w:rPr>
              <w:t>igmp snooping last-member interval [1-25]</w:t>
            </w:r>
          </w:p>
        </w:tc>
        <w:tc>
          <w:tcPr>
            <w:tcW w:w="4111" w:type="dxa"/>
            <w:tcBorders>
              <w:top w:val="single" w:sz="4" w:space="0" w:color="000000"/>
              <w:left w:val="single" w:sz="4" w:space="0" w:color="000000"/>
              <w:bottom w:val="single" w:sz="4" w:space="0" w:color="000000"/>
              <w:right w:val="single" w:sz="4" w:space="0" w:color="000000"/>
            </w:tcBorders>
          </w:tcPr>
          <w:p w14:paraId="1C57D238" w14:textId="77777777" w:rsidR="003879C9" w:rsidRDefault="00696817">
            <w:pPr>
              <w:pStyle w:val="TableParagraph"/>
              <w:spacing w:before="34"/>
              <w:ind w:left="31"/>
              <w:rPr>
                <w:sz w:val="24"/>
              </w:rPr>
            </w:pPr>
            <w:r>
              <w:rPr>
                <w:sz w:val="24"/>
              </w:rPr>
              <w:t>Set IGMP last-member-interval</w:t>
            </w:r>
          </w:p>
        </w:tc>
        <w:tc>
          <w:tcPr>
            <w:tcW w:w="991" w:type="dxa"/>
            <w:tcBorders>
              <w:top w:val="single" w:sz="4" w:space="0" w:color="000000"/>
              <w:left w:val="single" w:sz="4" w:space="0" w:color="000000"/>
              <w:bottom w:val="single" w:sz="4" w:space="0" w:color="000000"/>
              <w:right w:val="single" w:sz="4" w:space="0" w:color="000000"/>
            </w:tcBorders>
          </w:tcPr>
          <w:p w14:paraId="70287F90" w14:textId="77777777" w:rsidR="003879C9" w:rsidRDefault="00696817">
            <w:pPr>
              <w:pStyle w:val="TableParagraph"/>
              <w:spacing w:before="59"/>
              <w:ind w:left="77" w:right="58"/>
              <w:jc w:val="center"/>
              <w:rPr>
                <w:sz w:val="20"/>
              </w:rPr>
            </w:pPr>
            <w:r>
              <w:rPr>
                <w:sz w:val="20"/>
              </w:rPr>
              <w:t>Configure</w:t>
            </w:r>
          </w:p>
        </w:tc>
      </w:tr>
      <w:tr w:rsidR="003879C9" w14:paraId="7332CE7A" w14:textId="77777777">
        <w:trPr>
          <w:trHeight w:val="359"/>
        </w:trPr>
        <w:tc>
          <w:tcPr>
            <w:tcW w:w="4705" w:type="dxa"/>
            <w:tcBorders>
              <w:top w:val="single" w:sz="4" w:space="0" w:color="000000"/>
              <w:left w:val="single" w:sz="4" w:space="0" w:color="000000"/>
              <w:bottom w:val="single" w:sz="4" w:space="0" w:color="000000"/>
              <w:right w:val="single" w:sz="4" w:space="0" w:color="000000"/>
            </w:tcBorders>
          </w:tcPr>
          <w:p w14:paraId="4EA19B6D" w14:textId="77777777" w:rsidR="003879C9" w:rsidRDefault="00696817">
            <w:pPr>
              <w:pStyle w:val="TableParagraph"/>
              <w:ind w:left="32"/>
              <w:rPr>
                <w:sz w:val="24"/>
              </w:rPr>
            </w:pPr>
            <w:r>
              <w:rPr>
                <w:sz w:val="24"/>
              </w:rPr>
              <w:t>igmp snooping querier enable</w:t>
            </w:r>
          </w:p>
        </w:tc>
        <w:tc>
          <w:tcPr>
            <w:tcW w:w="4111" w:type="dxa"/>
            <w:tcBorders>
              <w:top w:val="single" w:sz="4" w:space="0" w:color="000000"/>
              <w:left w:val="single" w:sz="4" w:space="0" w:color="000000"/>
              <w:bottom w:val="single" w:sz="4" w:space="0" w:color="000000"/>
              <w:right w:val="single" w:sz="4" w:space="0" w:color="000000"/>
            </w:tcBorders>
          </w:tcPr>
          <w:p w14:paraId="28D47513" w14:textId="77777777" w:rsidR="003879C9" w:rsidRDefault="00696817">
            <w:pPr>
              <w:pStyle w:val="TableParagraph"/>
              <w:ind w:left="31"/>
              <w:rPr>
                <w:sz w:val="24"/>
              </w:rPr>
            </w:pPr>
            <w:r>
              <w:rPr>
                <w:sz w:val="24"/>
              </w:rPr>
              <w:t>Enable IGMP snooping querier</w:t>
            </w:r>
          </w:p>
        </w:tc>
        <w:tc>
          <w:tcPr>
            <w:tcW w:w="991" w:type="dxa"/>
            <w:tcBorders>
              <w:top w:val="single" w:sz="4" w:space="0" w:color="000000"/>
              <w:left w:val="single" w:sz="4" w:space="0" w:color="000000"/>
              <w:bottom w:val="single" w:sz="4" w:space="0" w:color="000000"/>
              <w:right w:val="single" w:sz="4" w:space="0" w:color="000000"/>
            </w:tcBorders>
          </w:tcPr>
          <w:p w14:paraId="799C1086" w14:textId="77777777" w:rsidR="003879C9" w:rsidRDefault="00696817">
            <w:pPr>
              <w:pStyle w:val="TableParagraph"/>
              <w:spacing w:before="57"/>
              <w:ind w:left="77" w:right="58"/>
              <w:jc w:val="center"/>
              <w:rPr>
                <w:sz w:val="20"/>
              </w:rPr>
            </w:pPr>
            <w:r>
              <w:rPr>
                <w:sz w:val="20"/>
              </w:rPr>
              <w:t>Configure</w:t>
            </w:r>
          </w:p>
        </w:tc>
      </w:tr>
      <w:tr w:rsidR="003879C9" w14:paraId="14A5D7A4" w14:textId="77777777">
        <w:trPr>
          <w:trHeight w:val="359"/>
        </w:trPr>
        <w:tc>
          <w:tcPr>
            <w:tcW w:w="4705" w:type="dxa"/>
            <w:tcBorders>
              <w:top w:val="single" w:sz="4" w:space="0" w:color="000000"/>
              <w:left w:val="single" w:sz="4" w:space="0" w:color="000000"/>
              <w:bottom w:val="single" w:sz="4" w:space="0" w:color="000000"/>
              <w:right w:val="single" w:sz="4" w:space="0" w:color="000000"/>
            </w:tcBorders>
          </w:tcPr>
          <w:p w14:paraId="7F280A70" w14:textId="77777777" w:rsidR="003879C9" w:rsidRDefault="00696817">
            <w:pPr>
              <w:pStyle w:val="TableParagraph"/>
              <w:ind w:left="32"/>
              <w:rPr>
                <w:sz w:val="24"/>
              </w:rPr>
            </w:pPr>
            <w:r>
              <w:rPr>
                <w:sz w:val="24"/>
              </w:rPr>
              <w:t>igmp snooping query interval [1-3600]</w:t>
            </w:r>
          </w:p>
        </w:tc>
        <w:tc>
          <w:tcPr>
            <w:tcW w:w="4111" w:type="dxa"/>
            <w:tcBorders>
              <w:top w:val="single" w:sz="4" w:space="0" w:color="000000"/>
              <w:left w:val="single" w:sz="4" w:space="0" w:color="000000"/>
              <w:bottom w:val="single" w:sz="4" w:space="0" w:color="000000"/>
              <w:right w:val="single" w:sz="4" w:space="0" w:color="000000"/>
            </w:tcBorders>
          </w:tcPr>
          <w:p w14:paraId="3E256F16" w14:textId="77777777" w:rsidR="003879C9" w:rsidRDefault="00696817">
            <w:pPr>
              <w:pStyle w:val="TableParagraph"/>
              <w:ind w:left="31"/>
              <w:rPr>
                <w:sz w:val="24"/>
              </w:rPr>
            </w:pPr>
            <w:r>
              <w:rPr>
                <w:sz w:val="24"/>
              </w:rPr>
              <w:t>Set IGMP query interval</w:t>
            </w:r>
          </w:p>
        </w:tc>
        <w:tc>
          <w:tcPr>
            <w:tcW w:w="991" w:type="dxa"/>
            <w:tcBorders>
              <w:top w:val="single" w:sz="4" w:space="0" w:color="000000"/>
              <w:left w:val="single" w:sz="4" w:space="0" w:color="000000"/>
              <w:bottom w:val="single" w:sz="4" w:space="0" w:color="000000"/>
              <w:right w:val="single" w:sz="4" w:space="0" w:color="000000"/>
            </w:tcBorders>
          </w:tcPr>
          <w:p w14:paraId="3D237755" w14:textId="77777777" w:rsidR="003879C9" w:rsidRDefault="00696817">
            <w:pPr>
              <w:pStyle w:val="TableParagraph"/>
              <w:spacing w:before="57"/>
              <w:ind w:left="77" w:right="58"/>
              <w:jc w:val="center"/>
              <w:rPr>
                <w:sz w:val="20"/>
              </w:rPr>
            </w:pPr>
            <w:r>
              <w:rPr>
                <w:sz w:val="20"/>
              </w:rPr>
              <w:t>Configure</w:t>
            </w:r>
          </w:p>
        </w:tc>
      </w:tr>
      <w:tr w:rsidR="003879C9" w14:paraId="11B80412" w14:textId="77777777">
        <w:trPr>
          <w:trHeight w:val="360"/>
        </w:trPr>
        <w:tc>
          <w:tcPr>
            <w:tcW w:w="4705" w:type="dxa"/>
            <w:tcBorders>
              <w:top w:val="single" w:sz="4" w:space="0" w:color="000000"/>
              <w:left w:val="single" w:sz="4" w:space="0" w:color="000000"/>
              <w:bottom w:val="single" w:sz="4" w:space="0" w:color="000000"/>
              <w:right w:val="single" w:sz="4" w:space="0" w:color="000000"/>
            </w:tcBorders>
          </w:tcPr>
          <w:p w14:paraId="394E674D" w14:textId="77777777" w:rsidR="003879C9" w:rsidRDefault="00696817">
            <w:pPr>
              <w:pStyle w:val="TableParagraph"/>
              <w:spacing w:before="34"/>
              <w:ind w:left="32"/>
              <w:rPr>
                <w:sz w:val="24"/>
              </w:rPr>
            </w:pPr>
            <w:r>
              <w:rPr>
                <w:sz w:val="24"/>
              </w:rPr>
              <w:t>igmp snooping query max-respond-time [1-12]</w:t>
            </w:r>
          </w:p>
        </w:tc>
        <w:tc>
          <w:tcPr>
            <w:tcW w:w="4111" w:type="dxa"/>
            <w:tcBorders>
              <w:top w:val="single" w:sz="4" w:space="0" w:color="000000"/>
              <w:left w:val="single" w:sz="4" w:space="0" w:color="000000"/>
              <w:bottom w:val="single" w:sz="4" w:space="0" w:color="000000"/>
              <w:right w:val="single" w:sz="4" w:space="0" w:color="000000"/>
            </w:tcBorders>
          </w:tcPr>
          <w:p w14:paraId="0FDDBBB5" w14:textId="77777777" w:rsidR="003879C9" w:rsidRDefault="00696817">
            <w:pPr>
              <w:pStyle w:val="TableParagraph"/>
              <w:spacing w:before="34"/>
              <w:ind w:left="31"/>
              <w:rPr>
                <w:sz w:val="24"/>
              </w:rPr>
            </w:pPr>
            <w:r>
              <w:rPr>
                <w:sz w:val="24"/>
              </w:rPr>
              <w:t>Set IGMP max-query-respond time</w:t>
            </w:r>
          </w:p>
        </w:tc>
        <w:tc>
          <w:tcPr>
            <w:tcW w:w="991" w:type="dxa"/>
            <w:tcBorders>
              <w:top w:val="single" w:sz="4" w:space="0" w:color="000000"/>
              <w:left w:val="single" w:sz="4" w:space="0" w:color="000000"/>
              <w:bottom w:val="single" w:sz="4" w:space="0" w:color="000000"/>
              <w:right w:val="single" w:sz="4" w:space="0" w:color="000000"/>
            </w:tcBorders>
          </w:tcPr>
          <w:p w14:paraId="4876D436" w14:textId="77777777" w:rsidR="003879C9" w:rsidRDefault="00696817">
            <w:pPr>
              <w:pStyle w:val="TableParagraph"/>
              <w:spacing w:before="59"/>
              <w:ind w:left="77" w:right="58"/>
              <w:jc w:val="center"/>
              <w:rPr>
                <w:sz w:val="20"/>
              </w:rPr>
            </w:pPr>
            <w:r>
              <w:rPr>
                <w:sz w:val="20"/>
              </w:rPr>
              <w:t>Configure</w:t>
            </w:r>
          </w:p>
        </w:tc>
      </w:tr>
      <w:tr w:rsidR="003879C9" w14:paraId="3A837336" w14:textId="77777777">
        <w:trPr>
          <w:trHeight w:val="719"/>
        </w:trPr>
        <w:tc>
          <w:tcPr>
            <w:tcW w:w="4705" w:type="dxa"/>
            <w:tcBorders>
              <w:top w:val="single" w:sz="4" w:space="0" w:color="000000"/>
              <w:left w:val="single" w:sz="4" w:space="0" w:color="000000"/>
              <w:bottom w:val="single" w:sz="4" w:space="0" w:color="000000"/>
              <w:right w:val="single" w:sz="4" w:space="0" w:color="000000"/>
            </w:tcBorders>
          </w:tcPr>
          <w:p w14:paraId="5B80E1F5" w14:textId="77777777" w:rsidR="003879C9" w:rsidRDefault="00696817">
            <w:pPr>
              <w:pStyle w:val="TableParagraph"/>
              <w:ind w:left="32"/>
              <w:rPr>
                <w:sz w:val="24"/>
              </w:rPr>
            </w:pPr>
            <w:r>
              <w:rPr>
                <w:sz w:val="24"/>
              </w:rPr>
              <w:t>igmp snooping query version [VLAN_ID]</w:t>
            </w:r>
          </w:p>
          <w:p w14:paraId="7A694F6A" w14:textId="77777777" w:rsidR="003879C9" w:rsidRDefault="00696817">
            <w:pPr>
              <w:pStyle w:val="TableParagraph"/>
              <w:spacing w:before="67"/>
              <w:ind w:left="32"/>
              <w:rPr>
                <w:sz w:val="24"/>
              </w:rPr>
            </w:pPr>
            <w:r>
              <w:rPr>
                <w:sz w:val="24"/>
              </w:rPr>
              <w:t>[STATE:0|1] [VERSION:1|2|3]</w:t>
            </w:r>
          </w:p>
        </w:tc>
        <w:tc>
          <w:tcPr>
            <w:tcW w:w="4111" w:type="dxa"/>
            <w:tcBorders>
              <w:top w:val="single" w:sz="4" w:space="0" w:color="000000"/>
              <w:left w:val="single" w:sz="4" w:space="0" w:color="000000"/>
              <w:bottom w:val="single" w:sz="4" w:space="0" w:color="000000"/>
              <w:right w:val="single" w:sz="4" w:space="0" w:color="000000"/>
            </w:tcBorders>
          </w:tcPr>
          <w:p w14:paraId="3518866D" w14:textId="77777777" w:rsidR="003879C9" w:rsidRDefault="00696817">
            <w:pPr>
              <w:pStyle w:val="TableParagraph"/>
              <w:ind w:left="31"/>
              <w:rPr>
                <w:sz w:val="24"/>
              </w:rPr>
            </w:pPr>
            <w:r>
              <w:rPr>
                <w:sz w:val="24"/>
              </w:rPr>
              <w:t>Add IGMP query version entry by VLAN</w:t>
            </w:r>
          </w:p>
          <w:p w14:paraId="08E9D340" w14:textId="77777777" w:rsidR="003879C9" w:rsidRDefault="00696817">
            <w:pPr>
              <w:pStyle w:val="TableParagraph"/>
              <w:spacing w:before="67"/>
              <w:ind w:left="31"/>
              <w:rPr>
                <w:sz w:val="24"/>
              </w:rPr>
            </w:pPr>
            <w:r>
              <w:rPr>
                <w:sz w:val="24"/>
              </w:rPr>
              <w:t>ID. STATE 0: disable; STATE 1: enable</w:t>
            </w:r>
          </w:p>
        </w:tc>
        <w:tc>
          <w:tcPr>
            <w:tcW w:w="991" w:type="dxa"/>
            <w:tcBorders>
              <w:top w:val="single" w:sz="4" w:space="0" w:color="000000"/>
              <w:left w:val="single" w:sz="4" w:space="0" w:color="000000"/>
              <w:bottom w:val="single" w:sz="4" w:space="0" w:color="000000"/>
              <w:right w:val="single" w:sz="4" w:space="0" w:color="000000"/>
            </w:tcBorders>
          </w:tcPr>
          <w:p w14:paraId="0D59F4F3" w14:textId="77777777" w:rsidR="003879C9" w:rsidRDefault="003879C9">
            <w:pPr>
              <w:pStyle w:val="TableParagraph"/>
              <w:spacing w:before="5"/>
              <w:ind w:left="0"/>
              <w:rPr>
                <w:b/>
                <w:sz w:val="19"/>
              </w:rPr>
            </w:pPr>
          </w:p>
          <w:p w14:paraId="4F16D8AE" w14:textId="77777777" w:rsidR="003879C9" w:rsidRDefault="00696817">
            <w:pPr>
              <w:pStyle w:val="TableParagraph"/>
              <w:spacing w:before="1"/>
              <w:ind w:left="77" w:right="58"/>
              <w:jc w:val="center"/>
              <w:rPr>
                <w:sz w:val="20"/>
              </w:rPr>
            </w:pPr>
            <w:r>
              <w:rPr>
                <w:sz w:val="20"/>
              </w:rPr>
              <w:t>Configure</w:t>
            </w:r>
          </w:p>
        </w:tc>
      </w:tr>
      <w:tr w:rsidR="003879C9" w14:paraId="08210A0E" w14:textId="77777777">
        <w:trPr>
          <w:trHeight w:val="359"/>
        </w:trPr>
        <w:tc>
          <w:tcPr>
            <w:tcW w:w="4705" w:type="dxa"/>
            <w:tcBorders>
              <w:top w:val="single" w:sz="4" w:space="0" w:color="000000"/>
              <w:left w:val="single" w:sz="4" w:space="0" w:color="000000"/>
              <w:bottom w:val="single" w:sz="4" w:space="0" w:color="000000"/>
              <w:right w:val="single" w:sz="4" w:space="0" w:color="000000"/>
            </w:tcBorders>
          </w:tcPr>
          <w:p w14:paraId="5FE7BCF3" w14:textId="77777777" w:rsidR="003879C9" w:rsidRDefault="00696817">
            <w:pPr>
              <w:pStyle w:val="TableParagraph"/>
              <w:ind w:left="32"/>
              <w:rPr>
                <w:sz w:val="24"/>
              </w:rPr>
            </w:pPr>
            <w:r>
              <w:rPr>
                <w:sz w:val="24"/>
              </w:rPr>
              <w:t>igmp snooping router-port [PORT_LIST]</w:t>
            </w:r>
          </w:p>
        </w:tc>
        <w:tc>
          <w:tcPr>
            <w:tcW w:w="4111" w:type="dxa"/>
            <w:tcBorders>
              <w:top w:val="single" w:sz="4" w:space="0" w:color="000000"/>
              <w:left w:val="single" w:sz="4" w:space="0" w:color="000000"/>
              <w:bottom w:val="single" w:sz="4" w:space="0" w:color="000000"/>
              <w:right w:val="single" w:sz="4" w:space="0" w:color="000000"/>
            </w:tcBorders>
          </w:tcPr>
          <w:p w14:paraId="5848AA6A" w14:textId="77777777" w:rsidR="003879C9" w:rsidRDefault="00696817">
            <w:pPr>
              <w:pStyle w:val="TableParagraph"/>
              <w:ind w:left="31"/>
              <w:rPr>
                <w:sz w:val="24"/>
              </w:rPr>
            </w:pPr>
            <w:r>
              <w:rPr>
                <w:sz w:val="24"/>
              </w:rPr>
              <w:t>Set router port list for multicast</w:t>
            </w:r>
          </w:p>
        </w:tc>
        <w:tc>
          <w:tcPr>
            <w:tcW w:w="991" w:type="dxa"/>
            <w:tcBorders>
              <w:top w:val="single" w:sz="4" w:space="0" w:color="000000"/>
              <w:left w:val="single" w:sz="4" w:space="0" w:color="000000"/>
              <w:bottom w:val="single" w:sz="4" w:space="0" w:color="000000"/>
              <w:right w:val="single" w:sz="4" w:space="0" w:color="000000"/>
            </w:tcBorders>
          </w:tcPr>
          <w:p w14:paraId="76BE932D" w14:textId="77777777" w:rsidR="003879C9" w:rsidRDefault="00696817">
            <w:pPr>
              <w:pStyle w:val="TableParagraph"/>
              <w:spacing w:before="57"/>
              <w:ind w:left="77" w:right="58"/>
              <w:jc w:val="center"/>
              <w:rPr>
                <w:sz w:val="20"/>
              </w:rPr>
            </w:pPr>
            <w:r>
              <w:rPr>
                <w:sz w:val="20"/>
              </w:rPr>
              <w:t>Configure</w:t>
            </w:r>
          </w:p>
        </w:tc>
      </w:tr>
      <w:tr w:rsidR="003879C9" w14:paraId="4910B121" w14:textId="77777777">
        <w:trPr>
          <w:trHeight w:val="360"/>
        </w:trPr>
        <w:tc>
          <w:tcPr>
            <w:tcW w:w="4705" w:type="dxa"/>
            <w:tcBorders>
              <w:top w:val="single" w:sz="4" w:space="0" w:color="000000"/>
              <w:left w:val="single" w:sz="4" w:space="0" w:color="000000"/>
              <w:bottom w:val="single" w:sz="4" w:space="0" w:color="000000"/>
              <w:right w:val="single" w:sz="4" w:space="0" w:color="000000"/>
            </w:tcBorders>
          </w:tcPr>
          <w:p w14:paraId="768B735B" w14:textId="29735A60" w:rsidR="003879C9" w:rsidRDefault="00696817">
            <w:pPr>
              <w:pStyle w:val="TableParagraph"/>
              <w:spacing w:before="34"/>
              <w:ind w:left="32"/>
              <w:rPr>
                <w:sz w:val="24"/>
              </w:rPr>
            </w:pPr>
            <w:r>
              <w:rPr>
                <w:sz w:val="24"/>
              </w:rPr>
              <w:t xml:space="preserve">igmp snooping </w:t>
            </w:r>
            <w:r w:rsidR="004275E3">
              <w:rPr>
                <w:sz w:val="24"/>
              </w:rPr>
              <w:t>unknown multicast</w:t>
            </w:r>
            <w:r>
              <w:rPr>
                <w:sz w:val="24"/>
              </w:rPr>
              <w:t xml:space="preserve"> [f|d|r]</w:t>
            </w:r>
          </w:p>
        </w:tc>
        <w:tc>
          <w:tcPr>
            <w:tcW w:w="4111" w:type="dxa"/>
            <w:tcBorders>
              <w:top w:val="single" w:sz="4" w:space="0" w:color="000000"/>
              <w:left w:val="single" w:sz="4" w:space="0" w:color="000000"/>
              <w:bottom w:val="single" w:sz="4" w:space="0" w:color="000000"/>
              <w:right w:val="single" w:sz="4" w:space="0" w:color="000000"/>
            </w:tcBorders>
          </w:tcPr>
          <w:p w14:paraId="5ED553B5" w14:textId="77777777" w:rsidR="003879C9" w:rsidRDefault="00696817">
            <w:pPr>
              <w:pStyle w:val="TableParagraph"/>
              <w:spacing w:before="34"/>
              <w:ind w:left="31"/>
              <w:rPr>
                <w:sz w:val="24"/>
              </w:rPr>
            </w:pPr>
            <w:r>
              <w:rPr>
                <w:sz w:val="24"/>
              </w:rPr>
              <w:t>Set unknown-multicast action</w:t>
            </w:r>
          </w:p>
        </w:tc>
        <w:tc>
          <w:tcPr>
            <w:tcW w:w="991" w:type="dxa"/>
            <w:tcBorders>
              <w:top w:val="single" w:sz="4" w:space="0" w:color="000000"/>
              <w:left w:val="single" w:sz="4" w:space="0" w:color="000000"/>
              <w:bottom w:val="single" w:sz="4" w:space="0" w:color="000000"/>
              <w:right w:val="single" w:sz="4" w:space="0" w:color="000000"/>
            </w:tcBorders>
          </w:tcPr>
          <w:p w14:paraId="38F92517" w14:textId="77777777" w:rsidR="003879C9" w:rsidRDefault="00696817">
            <w:pPr>
              <w:pStyle w:val="TableParagraph"/>
              <w:spacing w:before="59"/>
              <w:ind w:left="77" w:right="58"/>
              <w:jc w:val="center"/>
              <w:rPr>
                <w:sz w:val="20"/>
              </w:rPr>
            </w:pPr>
            <w:r>
              <w:rPr>
                <w:sz w:val="20"/>
              </w:rPr>
              <w:t>Configure</w:t>
            </w:r>
          </w:p>
        </w:tc>
      </w:tr>
      <w:tr w:rsidR="003879C9" w14:paraId="4736701C" w14:textId="77777777">
        <w:trPr>
          <w:trHeight w:val="359"/>
        </w:trPr>
        <w:tc>
          <w:tcPr>
            <w:tcW w:w="4705" w:type="dxa"/>
            <w:tcBorders>
              <w:top w:val="single" w:sz="4" w:space="0" w:color="000000"/>
              <w:left w:val="single" w:sz="4" w:space="0" w:color="000000"/>
              <w:bottom w:val="single" w:sz="4" w:space="0" w:color="000000"/>
              <w:right w:val="single" w:sz="4" w:space="0" w:color="000000"/>
            </w:tcBorders>
          </w:tcPr>
          <w:p w14:paraId="20682DA9" w14:textId="77777777" w:rsidR="003879C9" w:rsidRDefault="00696817">
            <w:pPr>
              <w:pStyle w:val="TableParagraph"/>
              <w:ind w:left="32"/>
              <w:rPr>
                <w:sz w:val="24"/>
              </w:rPr>
            </w:pPr>
            <w:r>
              <w:rPr>
                <w:sz w:val="24"/>
              </w:rPr>
              <w:t>show igmp snooping all</w:t>
            </w:r>
          </w:p>
        </w:tc>
        <w:tc>
          <w:tcPr>
            <w:tcW w:w="4111" w:type="dxa"/>
            <w:tcBorders>
              <w:top w:val="single" w:sz="4" w:space="0" w:color="000000"/>
              <w:left w:val="single" w:sz="4" w:space="0" w:color="000000"/>
              <w:bottom w:val="single" w:sz="4" w:space="0" w:color="000000"/>
              <w:right w:val="single" w:sz="4" w:space="0" w:color="000000"/>
            </w:tcBorders>
          </w:tcPr>
          <w:p w14:paraId="57AC6ABC" w14:textId="77777777" w:rsidR="003879C9" w:rsidRDefault="00696817">
            <w:pPr>
              <w:pStyle w:val="TableParagraph"/>
              <w:ind w:left="31"/>
              <w:rPr>
                <w:sz w:val="24"/>
              </w:rPr>
            </w:pPr>
            <w:r>
              <w:rPr>
                <w:sz w:val="24"/>
              </w:rPr>
              <w:t>Display IGMP settings (summary)</w:t>
            </w:r>
          </w:p>
        </w:tc>
        <w:tc>
          <w:tcPr>
            <w:tcW w:w="991" w:type="dxa"/>
            <w:tcBorders>
              <w:top w:val="single" w:sz="4" w:space="0" w:color="000000"/>
              <w:left w:val="single" w:sz="4" w:space="0" w:color="000000"/>
              <w:bottom w:val="single" w:sz="4" w:space="0" w:color="000000"/>
              <w:right w:val="single" w:sz="4" w:space="0" w:color="000000"/>
            </w:tcBorders>
          </w:tcPr>
          <w:p w14:paraId="0C878CEF" w14:textId="77777777" w:rsidR="003879C9" w:rsidRDefault="00696817">
            <w:pPr>
              <w:pStyle w:val="TableParagraph"/>
              <w:spacing w:before="57"/>
              <w:ind w:left="77" w:right="58"/>
              <w:jc w:val="center"/>
              <w:rPr>
                <w:sz w:val="20"/>
              </w:rPr>
            </w:pPr>
            <w:r>
              <w:rPr>
                <w:sz w:val="20"/>
              </w:rPr>
              <w:t>Configure</w:t>
            </w:r>
          </w:p>
        </w:tc>
      </w:tr>
      <w:tr w:rsidR="003879C9" w14:paraId="03296B6C" w14:textId="77777777">
        <w:trPr>
          <w:trHeight w:val="359"/>
        </w:trPr>
        <w:tc>
          <w:tcPr>
            <w:tcW w:w="4705" w:type="dxa"/>
            <w:tcBorders>
              <w:top w:val="single" w:sz="4" w:space="0" w:color="000000"/>
              <w:left w:val="single" w:sz="4" w:space="0" w:color="000000"/>
              <w:bottom w:val="single" w:sz="4" w:space="0" w:color="000000"/>
              <w:right w:val="single" w:sz="4" w:space="0" w:color="000000"/>
            </w:tcBorders>
          </w:tcPr>
          <w:p w14:paraId="0E77C05C" w14:textId="77777777" w:rsidR="003879C9" w:rsidRDefault="00696817">
            <w:pPr>
              <w:pStyle w:val="TableParagraph"/>
              <w:ind w:left="32"/>
              <w:rPr>
                <w:sz w:val="24"/>
              </w:rPr>
            </w:pPr>
            <w:r>
              <w:rPr>
                <w:sz w:val="24"/>
              </w:rPr>
              <w:t>show igmp snooping mdb</w:t>
            </w:r>
          </w:p>
        </w:tc>
        <w:tc>
          <w:tcPr>
            <w:tcW w:w="4111" w:type="dxa"/>
            <w:tcBorders>
              <w:top w:val="single" w:sz="4" w:space="0" w:color="000000"/>
              <w:left w:val="single" w:sz="4" w:space="0" w:color="000000"/>
              <w:bottom w:val="single" w:sz="4" w:space="0" w:color="000000"/>
              <w:right w:val="single" w:sz="4" w:space="0" w:color="000000"/>
            </w:tcBorders>
          </w:tcPr>
          <w:p w14:paraId="231B4943" w14:textId="77777777" w:rsidR="003879C9" w:rsidRDefault="00696817">
            <w:pPr>
              <w:pStyle w:val="TableParagraph"/>
              <w:ind w:left="31"/>
              <w:rPr>
                <w:sz w:val="24"/>
              </w:rPr>
            </w:pPr>
            <w:r>
              <w:rPr>
                <w:sz w:val="24"/>
              </w:rPr>
              <w:t>Display IGMP multicast database</w:t>
            </w:r>
          </w:p>
        </w:tc>
        <w:tc>
          <w:tcPr>
            <w:tcW w:w="991" w:type="dxa"/>
            <w:tcBorders>
              <w:top w:val="single" w:sz="4" w:space="0" w:color="000000"/>
              <w:left w:val="single" w:sz="4" w:space="0" w:color="000000"/>
              <w:bottom w:val="single" w:sz="4" w:space="0" w:color="000000"/>
              <w:right w:val="single" w:sz="4" w:space="0" w:color="000000"/>
            </w:tcBorders>
          </w:tcPr>
          <w:p w14:paraId="68D65FE3" w14:textId="77777777" w:rsidR="003879C9" w:rsidRDefault="00696817">
            <w:pPr>
              <w:pStyle w:val="TableParagraph"/>
              <w:spacing w:before="57"/>
              <w:ind w:left="77" w:right="58"/>
              <w:jc w:val="center"/>
              <w:rPr>
                <w:sz w:val="20"/>
              </w:rPr>
            </w:pPr>
            <w:r>
              <w:rPr>
                <w:sz w:val="20"/>
              </w:rPr>
              <w:t>Configure</w:t>
            </w:r>
          </w:p>
        </w:tc>
      </w:tr>
      <w:tr w:rsidR="003879C9" w14:paraId="7E472C7C" w14:textId="77777777">
        <w:trPr>
          <w:trHeight w:val="360"/>
        </w:trPr>
        <w:tc>
          <w:tcPr>
            <w:tcW w:w="4705" w:type="dxa"/>
            <w:tcBorders>
              <w:top w:val="single" w:sz="4" w:space="0" w:color="000000"/>
              <w:left w:val="single" w:sz="4" w:space="0" w:color="000000"/>
              <w:bottom w:val="single" w:sz="4" w:space="0" w:color="000000"/>
              <w:right w:val="single" w:sz="4" w:space="0" w:color="000000"/>
            </w:tcBorders>
          </w:tcPr>
          <w:p w14:paraId="670ACD8C" w14:textId="77777777" w:rsidR="003879C9" w:rsidRDefault="00696817">
            <w:pPr>
              <w:pStyle w:val="TableParagraph"/>
              <w:spacing w:before="34"/>
              <w:ind w:left="32"/>
              <w:rPr>
                <w:sz w:val="24"/>
              </w:rPr>
            </w:pPr>
            <w:r>
              <w:rPr>
                <w:sz w:val="24"/>
              </w:rPr>
              <w:t>show igmp snooping query-version</w:t>
            </w:r>
          </w:p>
        </w:tc>
        <w:tc>
          <w:tcPr>
            <w:tcW w:w="4111" w:type="dxa"/>
            <w:tcBorders>
              <w:top w:val="single" w:sz="4" w:space="0" w:color="000000"/>
              <w:left w:val="single" w:sz="4" w:space="0" w:color="000000"/>
              <w:bottom w:val="single" w:sz="4" w:space="0" w:color="000000"/>
              <w:right w:val="single" w:sz="4" w:space="0" w:color="000000"/>
            </w:tcBorders>
          </w:tcPr>
          <w:p w14:paraId="247C605C" w14:textId="77777777" w:rsidR="003879C9" w:rsidRDefault="00696817">
            <w:pPr>
              <w:pStyle w:val="TableParagraph"/>
              <w:spacing w:before="34"/>
              <w:ind w:left="31"/>
              <w:rPr>
                <w:sz w:val="24"/>
              </w:rPr>
            </w:pPr>
            <w:r>
              <w:rPr>
                <w:sz w:val="24"/>
              </w:rPr>
              <w:t>Display IGMP Query version by VLAN ID</w:t>
            </w:r>
          </w:p>
        </w:tc>
        <w:tc>
          <w:tcPr>
            <w:tcW w:w="991" w:type="dxa"/>
            <w:tcBorders>
              <w:top w:val="single" w:sz="4" w:space="0" w:color="000000"/>
              <w:left w:val="single" w:sz="4" w:space="0" w:color="000000"/>
              <w:bottom w:val="single" w:sz="4" w:space="0" w:color="000000"/>
              <w:right w:val="single" w:sz="4" w:space="0" w:color="000000"/>
            </w:tcBorders>
          </w:tcPr>
          <w:p w14:paraId="52897480" w14:textId="77777777" w:rsidR="003879C9" w:rsidRDefault="00696817">
            <w:pPr>
              <w:pStyle w:val="TableParagraph"/>
              <w:spacing w:before="59"/>
              <w:ind w:left="77" w:right="58"/>
              <w:jc w:val="center"/>
              <w:rPr>
                <w:sz w:val="20"/>
              </w:rPr>
            </w:pPr>
            <w:r>
              <w:rPr>
                <w:sz w:val="20"/>
              </w:rPr>
              <w:t>Configure</w:t>
            </w:r>
          </w:p>
        </w:tc>
      </w:tr>
      <w:tr w:rsidR="003879C9" w14:paraId="46E83177" w14:textId="77777777">
        <w:trPr>
          <w:trHeight w:val="359"/>
        </w:trPr>
        <w:tc>
          <w:tcPr>
            <w:tcW w:w="4705" w:type="dxa"/>
            <w:tcBorders>
              <w:top w:val="single" w:sz="4" w:space="0" w:color="000000"/>
              <w:left w:val="single" w:sz="4" w:space="0" w:color="000000"/>
              <w:bottom w:val="single" w:sz="4" w:space="0" w:color="000000"/>
              <w:right w:val="single" w:sz="4" w:space="0" w:color="000000"/>
            </w:tcBorders>
          </w:tcPr>
          <w:p w14:paraId="0B829706" w14:textId="77777777" w:rsidR="003879C9" w:rsidRDefault="00696817">
            <w:pPr>
              <w:pStyle w:val="TableParagraph"/>
              <w:ind w:left="32"/>
              <w:rPr>
                <w:sz w:val="24"/>
              </w:rPr>
            </w:pPr>
            <w:r>
              <w:rPr>
                <w:sz w:val="24"/>
              </w:rPr>
              <w:t>show igmp snooping router-port</w:t>
            </w:r>
          </w:p>
        </w:tc>
        <w:tc>
          <w:tcPr>
            <w:tcW w:w="4111" w:type="dxa"/>
            <w:tcBorders>
              <w:top w:val="single" w:sz="4" w:space="0" w:color="000000"/>
              <w:left w:val="single" w:sz="4" w:space="0" w:color="000000"/>
              <w:bottom w:val="single" w:sz="4" w:space="0" w:color="000000"/>
              <w:right w:val="single" w:sz="4" w:space="0" w:color="000000"/>
            </w:tcBorders>
          </w:tcPr>
          <w:p w14:paraId="2BE86BF7" w14:textId="77777777" w:rsidR="003879C9" w:rsidRDefault="00696817">
            <w:pPr>
              <w:pStyle w:val="TableParagraph"/>
              <w:ind w:left="31"/>
              <w:rPr>
                <w:sz w:val="24"/>
              </w:rPr>
            </w:pPr>
            <w:r>
              <w:rPr>
                <w:sz w:val="24"/>
              </w:rPr>
              <w:t>Display IGMP router port list</w:t>
            </w:r>
          </w:p>
        </w:tc>
        <w:tc>
          <w:tcPr>
            <w:tcW w:w="991" w:type="dxa"/>
            <w:tcBorders>
              <w:top w:val="single" w:sz="4" w:space="0" w:color="000000"/>
              <w:left w:val="single" w:sz="4" w:space="0" w:color="000000"/>
              <w:bottom w:val="single" w:sz="4" w:space="0" w:color="000000"/>
              <w:right w:val="single" w:sz="4" w:space="0" w:color="000000"/>
            </w:tcBorders>
          </w:tcPr>
          <w:p w14:paraId="0E82B1B5" w14:textId="77777777" w:rsidR="003879C9" w:rsidRDefault="00696817">
            <w:pPr>
              <w:pStyle w:val="TableParagraph"/>
              <w:spacing w:before="57"/>
              <w:ind w:left="77" w:right="58"/>
              <w:jc w:val="center"/>
              <w:rPr>
                <w:sz w:val="20"/>
              </w:rPr>
            </w:pPr>
            <w:r>
              <w:rPr>
                <w:sz w:val="20"/>
              </w:rPr>
              <w:t>Configure</w:t>
            </w:r>
          </w:p>
        </w:tc>
      </w:tr>
      <w:tr w:rsidR="003879C9" w14:paraId="0A2FDABD" w14:textId="77777777">
        <w:trPr>
          <w:trHeight w:val="359"/>
        </w:trPr>
        <w:tc>
          <w:tcPr>
            <w:tcW w:w="4705" w:type="dxa"/>
            <w:tcBorders>
              <w:top w:val="single" w:sz="4" w:space="0" w:color="000000"/>
              <w:left w:val="single" w:sz="4" w:space="0" w:color="000000"/>
              <w:bottom w:val="single" w:sz="4" w:space="0" w:color="000000"/>
              <w:right w:val="single" w:sz="4" w:space="0" w:color="000000"/>
            </w:tcBorders>
          </w:tcPr>
          <w:p w14:paraId="54BE6B5C" w14:textId="552A6B81" w:rsidR="003879C9" w:rsidRDefault="00696817">
            <w:pPr>
              <w:pStyle w:val="TableParagraph"/>
              <w:ind w:left="32"/>
              <w:rPr>
                <w:sz w:val="24"/>
              </w:rPr>
            </w:pPr>
            <w:r>
              <w:rPr>
                <w:sz w:val="24"/>
              </w:rPr>
              <w:t xml:space="preserve">show igmp snooping </w:t>
            </w:r>
            <w:r w:rsidR="004275E3">
              <w:rPr>
                <w:sz w:val="24"/>
              </w:rPr>
              <w:t>unknown multicast</w:t>
            </w:r>
          </w:p>
        </w:tc>
        <w:tc>
          <w:tcPr>
            <w:tcW w:w="4111" w:type="dxa"/>
            <w:tcBorders>
              <w:top w:val="single" w:sz="4" w:space="0" w:color="000000"/>
              <w:left w:val="single" w:sz="4" w:space="0" w:color="000000"/>
              <w:bottom w:val="single" w:sz="4" w:space="0" w:color="000000"/>
              <w:right w:val="single" w:sz="4" w:space="0" w:color="000000"/>
            </w:tcBorders>
          </w:tcPr>
          <w:p w14:paraId="28298D0D" w14:textId="77777777" w:rsidR="003879C9" w:rsidRDefault="00696817">
            <w:pPr>
              <w:pStyle w:val="TableParagraph"/>
              <w:ind w:left="31"/>
              <w:rPr>
                <w:sz w:val="24"/>
              </w:rPr>
            </w:pPr>
            <w:r>
              <w:rPr>
                <w:sz w:val="24"/>
              </w:rPr>
              <w:t>Display unknown-multicast action</w:t>
            </w:r>
          </w:p>
        </w:tc>
        <w:tc>
          <w:tcPr>
            <w:tcW w:w="991" w:type="dxa"/>
            <w:tcBorders>
              <w:top w:val="single" w:sz="4" w:space="0" w:color="000000"/>
              <w:left w:val="single" w:sz="4" w:space="0" w:color="000000"/>
              <w:bottom w:val="single" w:sz="4" w:space="0" w:color="000000"/>
              <w:right w:val="single" w:sz="4" w:space="0" w:color="000000"/>
            </w:tcBorders>
          </w:tcPr>
          <w:p w14:paraId="5D150363" w14:textId="77777777" w:rsidR="003879C9" w:rsidRDefault="00696817">
            <w:pPr>
              <w:pStyle w:val="TableParagraph"/>
              <w:spacing w:before="57"/>
              <w:ind w:left="77" w:right="58"/>
              <w:jc w:val="center"/>
              <w:rPr>
                <w:sz w:val="20"/>
              </w:rPr>
            </w:pPr>
            <w:r>
              <w:rPr>
                <w:sz w:val="20"/>
              </w:rPr>
              <w:t>Configure</w:t>
            </w:r>
          </w:p>
        </w:tc>
      </w:tr>
      <w:tr w:rsidR="003879C9" w14:paraId="1E324708" w14:textId="77777777">
        <w:trPr>
          <w:trHeight w:val="360"/>
        </w:trPr>
        <w:tc>
          <w:tcPr>
            <w:tcW w:w="4705" w:type="dxa"/>
            <w:tcBorders>
              <w:top w:val="single" w:sz="4" w:space="0" w:color="000000"/>
              <w:left w:val="single" w:sz="4" w:space="0" w:color="000000"/>
              <w:bottom w:val="single" w:sz="4" w:space="0" w:color="000000"/>
              <w:right w:val="single" w:sz="4" w:space="0" w:color="000000"/>
            </w:tcBorders>
          </w:tcPr>
          <w:p w14:paraId="68E73C1B" w14:textId="77777777" w:rsidR="003879C9" w:rsidRDefault="00696817">
            <w:pPr>
              <w:pStyle w:val="TableParagraph"/>
              <w:spacing w:before="34"/>
              <w:ind w:left="32"/>
              <w:rPr>
                <w:sz w:val="24"/>
              </w:rPr>
            </w:pPr>
            <w:r>
              <w:rPr>
                <w:sz w:val="24"/>
              </w:rPr>
              <w:t>no igmp snooping</w:t>
            </w:r>
          </w:p>
        </w:tc>
        <w:tc>
          <w:tcPr>
            <w:tcW w:w="4111" w:type="dxa"/>
            <w:tcBorders>
              <w:top w:val="single" w:sz="4" w:space="0" w:color="000000"/>
              <w:left w:val="single" w:sz="4" w:space="0" w:color="000000"/>
              <w:bottom w:val="single" w:sz="4" w:space="0" w:color="000000"/>
              <w:right w:val="single" w:sz="4" w:space="0" w:color="000000"/>
            </w:tcBorders>
          </w:tcPr>
          <w:p w14:paraId="09F9C189" w14:textId="77777777" w:rsidR="003879C9" w:rsidRDefault="00696817">
            <w:pPr>
              <w:pStyle w:val="TableParagraph"/>
              <w:spacing w:before="34"/>
              <w:ind w:left="31"/>
              <w:rPr>
                <w:sz w:val="24"/>
              </w:rPr>
            </w:pPr>
            <w:r>
              <w:rPr>
                <w:sz w:val="24"/>
              </w:rPr>
              <w:t>Disable IGMP snooping</w:t>
            </w:r>
          </w:p>
        </w:tc>
        <w:tc>
          <w:tcPr>
            <w:tcW w:w="991" w:type="dxa"/>
            <w:tcBorders>
              <w:top w:val="single" w:sz="4" w:space="0" w:color="000000"/>
              <w:left w:val="single" w:sz="4" w:space="0" w:color="000000"/>
              <w:bottom w:val="single" w:sz="4" w:space="0" w:color="000000"/>
              <w:right w:val="single" w:sz="4" w:space="0" w:color="000000"/>
            </w:tcBorders>
          </w:tcPr>
          <w:p w14:paraId="4D82638F" w14:textId="77777777" w:rsidR="003879C9" w:rsidRDefault="00696817">
            <w:pPr>
              <w:pStyle w:val="TableParagraph"/>
              <w:spacing w:before="59"/>
              <w:ind w:left="77" w:right="58"/>
              <w:jc w:val="center"/>
              <w:rPr>
                <w:sz w:val="20"/>
              </w:rPr>
            </w:pPr>
            <w:r>
              <w:rPr>
                <w:sz w:val="20"/>
              </w:rPr>
              <w:t>Configure</w:t>
            </w:r>
          </w:p>
        </w:tc>
      </w:tr>
      <w:tr w:rsidR="003879C9" w14:paraId="05F96235" w14:textId="77777777">
        <w:trPr>
          <w:trHeight w:val="359"/>
        </w:trPr>
        <w:tc>
          <w:tcPr>
            <w:tcW w:w="4705" w:type="dxa"/>
            <w:tcBorders>
              <w:top w:val="single" w:sz="4" w:space="0" w:color="000000"/>
              <w:left w:val="single" w:sz="4" w:space="0" w:color="000000"/>
              <w:bottom w:val="single" w:sz="4" w:space="0" w:color="000000"/>
              <w:right w:val="single" w:sz="4" w:space="0" w:color="000000"/>
            </w:tcBorders>
          </w:tcPr>
          <w:p w14:paraId="09DBCED5" w14:textId="77777777" w:rsidR="003879C9" w:rsidRDefault="00696817">
            <w:pPr>
              <w:pStyle w:val="TableParagraph"/>
              <w:ind w:left="32"/>
              <w:rPr>
                <w:sz w:val="24"/>
              </w:rPr>
            </w:pPr>
            <w:r>
              <w:rPr>
                <w:sz w:val="24"/>
              </w:rPr>
              <w:t>no igmp snooping last-member count</w:t>
            </w:r>
          </w:p>
        </w:tc>
        <w:tc>
          <w:tcPr>
            <w:tcW w:w="4111" w:type="dxa"/>
            <w:tcBorders>
              <w:top w:val="single" w:sz="4" w:space="0" w:color="000000"/>
              <w:left w:val="single" w:sz="4" w:space="0" w:color="000000"/>
              <w:bottom w:val="single" w:sz="4" w:space="0" w:color="000000"/>
              <w:right w:val="single" w:sz="4" w:space="0" w:color="000000"/>
            </w:tcBorders>
          </w:tcPr>
          <w:p w14:paraId="509A7B73" w14:textId="77777777" w:rsidR="003879C9" w:rsidRDefault="00696817">
            <w:pPr>
              <w:pStyle w:val="TableParagraph"/>
              <w:ind w:left="31"/>
              <w:rPr>
                <w:sz w:val="24"/>
              </w:rPr>
            </w:pPr>
            <w:r>
              <w:rPr>
                <w:sz w:val="24"/>
              </w:rPr>
              <w:t>Default IGMP Last-Member-Count</w:t>
            </w:r>
          </w:p>
        </w:tc>
        <w:tc>
          <w:tcPr>
            <w:tcW w:w="991" w:type="dxa"/>
            <w:tcBorders>
              <w:top w:val="single" w:sz="4" w:space="0" w:color="000000"/>
              <w:left w:val="single" w:sz="4" w:space="0" w:color="000000"/>
              <w:bottom w:val="single" w:sz="4" w:space="0" w:color="000000"/>
              <w:right w:val="single" w:sz="4" w:space="0" w:color="000000"/>
            </w:tcBorders>
          </w:tcPr>
          <w:p w14:paraId="517EBBD9" w14:textId="77777777" w:rsidR="003879C9" w:rsidRDefault="00696817">
            <w:pPr>
              <w:pStyle w:val="TableParagraph"/>
              <w:spacing w:before="57"/>
              <w:ind w:left="77" w:right="58"/>
              <w:jc w:val="center"/>
              <w:rPr>
                <w:sz w:val="20"/>
              </w:rPr>
            </w:pPr>
            <w:r>
              <w:rPr>
                <w:sz w:val="20"/>
              </w:rPr>
              <w:t>Configure</w:t>
            </w:r>
          </w:p>
        </w:tc>
      </w:tr>
      <w:tr w:rsidR="003879C9" w14:paraId="12C36F61" w14:textId="77777777">
        <w:trPr>
          <w:trHeight w:val="359"/>
        </w:trPr>
        <w:tc>
          <w:tcPr>
            <w:tcW w:w="4705" w:type="dxa"/>
            <w:tcBorders>
              <w:top w:val="single" w:sz="4" w:space="0" w:color="000000"/>
              <w:left w:val="single" w:sz="4" w:space="0" w:color="000000"/>
              <w:bottom w:val="single" w:sz="4" w:space="0" w:color="000000"/>
              <w:right w:val="single" w:sz="4" w:space="0" w:color="000000"/>
            </w:tcBorders>
          </w:tcPr>
          <w:p w14:paraId="4B392DB8" w14:textId="77777777" w:rsidR="003879C9" w:rsidRDefault="00696817">
            <w:pPr>
              <w:pStyle w:val="TableParagraph"/>
              <w:ind w:left="32"/>
              <w:rPr>
                <w:sz w:val="24"/>
              </w:rPr>
            </w:pPr>
            <w:r>
              <w:rPr>
                <w:sz w:val="24"/>
              </w:rPr>
              <w:t>no igmp snooping last-member interval</w:t>
            </w:r>
          </w:p>
        </w:tc>
        <w:tc>
          <w:tcPr>
            <w:tcW w:w="4111" w:type="dxa"/>
            <w:tcBorders>
              <w:top w:val="single" w:sz="4" w:space="0" w:color="000000"/>
              <w:left w:val="single" w:sz="4" w:space="0" w:color="000000"/>
              <w:bottom w:val="single" w:sz="4" w:space="0" w:color="000000"/>
              <w:right w:val="single" w:sz="4" w:space="0" w:color="000000"/>
            </w:tcBorders>
          </w:tcPr>
          <w:p w14:paraId="6B9BDAF6" w14:textId="77777777" w:rsidR="003879C9" w:rsidRDefault="00696817">
            <w:pPr>
              <w:pStyle w:val="TableParagraph"/>
              <w:ind w:left="31"/>
              <w:rPr>
                <w:sz w:val="24"/>
              </w:rPr>
            </w:pPr>
            <w:r>
              <w:rPr>
                <w:sz w:val="24"/>
              </w:rPr>
              <w:t>Default IGMP Last-Member-Interval</w:t>
            </w:r>
          </w:p>
        </w:tc>
        <w:tc>
          <w:tcPr>
            <w:tcW w:w="991" w:type="dxa"/>
            <w:tcBorders>
              <w:top w:val="single" w:sz="4" w:space="0" w:color="000000"/>
              <w:left w:val="single" w:sz="4" w:space="0" w:color="000000"/>
              <w:bottom w:val="single" w:sz="4" w:space="0" w:color="000000"/>
              <w:right w:val="single" w:sz="4" w:space="0" w:color="000000"/>
            </w:tcBorders>
          </w:tcPr>
          <w:p w14:paraId="552BF784" w14:textId="77777777" w:rsidR="003879C9" w:rsidRDefault="00696817">
            <w:pPr>
              <w:pStyle w:val="TableParagraph"/>
              <w:spacing w:before="57"/>
              <w:ind w:left="77" w:right="58"/>
              <w:jc w:val="center"/>
              <w:rPr>
                <w:sz w:val="20"/>
              </w:rPr>
            </w:pPr>
            <w:r>
              <w:rPr>
                <w:sz w:val="20"/>
              </w:rPr>
              <w:t>Configure</w:t>
            </w:r>
          </w:p>
        </w:tc>
      </w:tr>
      <w:tr w:rsidR="003879C9" w14:paraId="7EDC40CE" w14:textId="77777777">
        <w:trPr>
          <w:trHeight w:val="360"/>
        </w:trPr>
        <w:tc>
          <w:tcPr>
            <w:tcW w:w="4705" w:type="dxa"/>
            <w:tcBorders>
              <w:top w:val="single" w:sz="4" w:space="0" w:color="000000"/>
              <w:left w:val="single" w:sz="4" w:space="0" w:color="000000"/>
              <w:bottom w:val="single" w:sz="4" w:space="0" w:color="000000"/>
              <w:right w:val="single" w:sz="4" w:space="0" w:color="000000"/>
            </w:tcBorders>
          </w:tcPr>
          <w:p w14:paraId="6E948958" w14:textId="77777777" w:rsidR="003879C9" w:rsidRDefault="00696817">
            <w:pPr>
              <w:pStyle w:val="TableParagraph"/>
              <w:spacing w:before="34"/>
              <w:ind w:left="32"/>
              <w:rPr>
                <w:sz w:val="24"/>
              </w:rPr>
            </w:pPr>
            <w:r>
              <w:rPr>
                <w:sz w:val="24"/>
              </w:rPr>
              <w:t>no igmp snooping querier</w:t>
            </w:r>
          </w:p>
        </w:tc>
        <w:tc>
          <w:tcPr>
            <w:tcW w:w="4111" w:type="dxa"/>
            <w:tcBorders>
              <w:top w:val="single" w:sz="4" w:space="0" w:color="000000"/>
              <w:left w:val="single" w:sz="4" w:space="0" w:color="000000"/>
              <w:bottom w:val="single" w:sz="4" w:space="0" w:color="000000"/>
              <w:right w:val="single" w:sz="4" w:space="0" w:color="000000"/>
            </w:tcBorders>
          </w:tcPr>
          <w:p w14:paraId="5365DC25" w14:textId="77777777" w:rsidR="003879C9" w:rsidRDefault="00696817">
            <w:pPr>
              <w:pStyle w:val="TableParagraph"/>
              <w:spacing w:before="34"/>
              <w:ind w:left="31"/>
              <w:rPr>
                <w:sz w:val="24"/>
              </w:rPr>
            </w:pPr>
            <w:r>
              <w:rPr>
                <w:sz w:val="24"/>
              </w:rPr>
              <w:t>Disable IGMP querier</w:t>
            </w:r>
          </w:p>
        </w:tc>
        <w:tc>
          <w:tcPr>
            <w:tcW w:w="991" w:type="dxa"/>
            <w:tcBorders>
              <w:top w:val="single" w:sz="4" w:space="0" w:color="000000"/>
              <w:left w:val="single" w:sz="4" w:space="0" w:color="000000"/>
              <w:bottom w:val="single" w:sz="4" w:space="0" w:color="000000"/>
              <w:right w:val="single" w:sz="4" w:space="0" w:color="000000"/>
            </w:tcBorders>
          </w:tcPr>
          <w:p w14:paraId="05BB55EE" w14:textId="77777777" w:rsidR="003879C9" w:rsidRDefault="00696817">
            <w:pPr>
              <w:pStyle w:val="TableParagraph"/>
              <w:spacing w:before="59"/>
              <w:ind w:left="77" w:right="58"/>
              <w:jc w:val="center"/>
              <w:rPr>
                <w:sz w:val="20"/>
              </w:rPr>
            </w:pPr>
            <w:r>
              <w:rPr>
                <w:sz w:val="20"/>
              </w:rPr>
              <w:t>Configure</w:t>
            </w:r>
          </w:p>
        </w:tc>
      </w:tr>
      <w:tr w:rsidR="003879C9" w14:paraId="3971B2E7" w14:textId="77777777">
        <w:trPr>
          <w:trHeight w:val="359"/>
        </w:trPr>
        <w:tc>
          <w:tcPr>
            <w:tcW w:w="4705" w:type="dxa"/>
            <w:tcBorders>
              <w:top w:val="single" w:sz="4" w:space="0" w:color="000000"/>
              <w:left w:val="single" w:sz="4" w:space="0" w:color="000000"/>
              <w:bottom w:val="single" w:sz="4" w:space="0" w:color="000000"/>
              <w:right w:val="single" w:sz="4" w:space="0" w:color="000000"/>
            </w:tcBorders>
          </w:tcPr>
          <w:p w14:paraId="62AF2BA0" w14:textId="77777777" w:rsidR="003879C9" w:rsidRDefault="00696817">
            <w:pPr>
              <w:pStyle w:val="TableParagraph"/>
              <w:ind w:left="32"/>
              <w:rPr>
                <w:sz w:val="24"/>
              </w:rPr>
            </w:pPr>
            <w:r>
              <w:rPr>
                <w:sz w:val="24"/>
              </w:rPr>
              <w:t>no igmp snooping query interval</w:t>
            </w:r>
          </w:p>
        </w:tc>
        <w:tc>
          <w:tcPr>
            <w:tcW w:w="4111" w:type="dxa"/>
            <w:tcBorders>
              <w:top w:val="single" w:sz="4" w:space="0" w:color="000000"/>
              <w:left w:val="single" w:sz="4" w:space="0" w:color="000000"/>
              <w:bottom w:val="single" w:sz="4" w:space="0" w:color="000000"/>
              <w:right w:val="single" w:sz="4" w:space="0" w:color="000000"/>
            </w:tcBorders>
          </w:tcPr>
          <w:p w14:paraId="75297EA6" w14:textId="77777777" w:rsidR="003879C9" w:rsidRDefault="00696817">
            <w:pPr>
              <w:pStyle w:val="TableParagraph"/>
              <w:ind w:left="31"/>
              <w:rPr>
                <w:sz w:val="24"/>
              </w:rPr>
            </w:pPr>
            <w:r>
              <w:rPr>
                <w:sz w:val="24"/>
              </w:rPr>
              <w:t>Default IGMP query interval</w:t>
            </w:r>
          </w:p>
        </w:tc>
        <w:tc>
          <w:tcPr>
            <w:tcW w:w="991" w:type="dxa"/>
            <w:tcBorders>
              <w:top w:val="single" w:sz="4" w:space="0" w:color="000000"/>
              <w:left w:val="single" w:sz="4" w:space="0" w:color="000000"/>
              <w:bottom w:val="single" w:sz="4" w:space="0" w:color="000000"/>
              <w:right w:val="single" w:sz="4" w:space="0" w:color="000000"/>
            </w:tcBorders>
          </w:tcPr>
          <w:p w14:paraId="53ECAB3A" w14:textId="77777777" w:rsidR="003879C9" w:rsidRDefault="00696817">
            <w:pPr>
              <w:pStyle w:val="TableParagraph"/>
              <w:spacing w:before="57"/>
              <w:ind w:left="77" w:right="58"/>
              <w:jc w:val="center"/>
              <w:rPr>
                <w:sz w:val="20"/>
              </w:rPr>
            </w:pPr>
            <w:r>
              <w:rPr>
                <w:sz w:val="20"/>
              </w:rPr>
              <w:t>Configure</w:t>
            </w:r>
          </w:p>
        </w:tc>
      </w:tr>
      <w:tr w:rsidR="003879C9" w14:paraId="6681B933" w14:textId="77777777">
        <w:trPr>
          <w:trHeight w:val="359"/>
        </w:trPr>
        <w:tc>
          <w:tcPr>
            <w:tcW w:w="4705" w:type="dxa"/>
            <w:tcBorders>
              <w:top w:val="single" w:sz="4" w:space="0" w:color="000000"/>
              <w:left w:val="single" w:sz="4" w:space="0" w:color="000000"/>
              <w:bottom w:val="single" w:sz="4" w:space="0" w:color="000000"/>
              <w:right w:val="single" w:sz="4" w:space="0" w:color="000000"/>
            </w:tcBorders>
          </w:tcPr>
          <w:p w14:paraId="59E911CC" w14:textId="77777777" w:rsidR="003879C9" w:rsidRDefault="00696817">
            <w:pPr>
              <w:pStyle w:val="TableParagraph"/>
              <w:ind w:left="32"/>
              <w:rPr>
                <w:sz w:val="24"/>
              </w:rPr>
            </w:pPr>
            <w:r>
              <w:rPr>
                <w:sz w:val="24"/>
              </w:rPr>
              <w:t>no igmp snooping query max-respond-time</w:t>
            </w:r>
          </w:p>
        </w:tc>
        <w:tc>
          <w:tcPr>
            <w:tcW w:w="4111" w:type="dxa"/>
            <w:tcBorders>
              <w:top w:val="single" w:sz="4" w:space="0" w:color="000000"/>
              <w:left w:val="single" w:sz="4" w:space="0" w:color="000000"/>
              <w:bottom w:val="single" w:sz="4" w:space="0" w:color="000000"/>
              <w:right w:val="single" w:sz="4" w:space="0" w:color="000000"/>
            </w:tcBorders>
          </w:tcPr>
          <w:p w14:paraId="5D5C9CB1" w14:textId="77777777" w:rsidR="003879C9" w:rsidRDefault="00696817">
            <w:pPr>
              <w:pStyle w:val="TableParagraph"/>
              <w:ind w:left="31"/>
              <w:rPr>
                <w:sz w:val="24"/>
              </w:rPr>
            </w:pPr>
            <w:r>
              <w:rPr>
                <w:sz w:val="24"/>
              </w:rPr>
              <w:t>Default IGMP max-respond-time</w:t>
            </w:r>
          </w:p>
        </w:tc>
        <w:tc>
          <w:tcPr>
            <w:tcW w:w="991" w:type="dxa"/>
            <w:tcBorders>
              <w:top w:val="single" w:sz="4" w:space="0" w:color="000000"/>
              <w:left w:val="single" w:sz="4" w:space="0" w:color="000000"/>
              <w:bottom w:val="single" w:sz="4" w:space="0" w:color="000000"/>
              <w:right w:val="single" w:sz="4" w:space="0" w:color="000000"/>
            </w:tcBorders>
          </w:tcPr>
          <w:p w14:paraId="44F42D7C" w14:textId="77777777" w:rsidR="003879C9" w:rsidRDefault="00696817">
            <w:pPr>
              <w:pStyle w:val="TableParagraph"/>
              <w:spacing w:before="57"/>
              <w:ind w:left="77" w:right="58"/>
              <w:jc w:val="center"/>
              <w:rPr>
                <w:sz w:val="20"/>
              </w:rPr>
            </w:pPr>
            <w:r>
              <w:rPr>
                <w:sz w:val="20"/>
              </w:rPr>
              <w:t>Configure</w:t>
            </w:r>
          </w:p>
        </w:tc>
      </w:tr>
      <w:tr w:rsidR="003879C9" w14:paraId="2A6FEFB3" w14:textId="77777777">
        <w:trPr>
          <w:trHeight w:val="360"/>
        </w:trPr>
        <w:tc>
          <w:tcPr>
            <w:tcW w:w="4705" w:type="dxa"/>
            <w:tcBorders>
              <w:top w:val="single" w:sz="4" w:space="0" w:color="000000"/>
              <w:left w:val="single" w:sz="4" w:space="0" w:color="000000"/>
              <w:bottom w:val="single" w:sz="4" w:space="0" w:color="000000"/>
              <w:right w:val="single" w:sz="4" w:space="0" w:color="000000"/>
            </w:tcBorders>
          </w:tcPr>
          <w:p w14:paraId="19AABA7D" w14:textId="77777777" w:rsidR="003879C9" w:rsidRDefault="00696817">
            <w:pPr>
              <w:pStyle w:val="TableParagraph"/>
              <w:spacing w:before="34"/>
              <w:ind w:left="32"/>
              <w:rPr>
                <w:sz w:val="24"/>
              </w:rPr>
            </w:pPr>
            <w:r>
              <w:rPr>
                <w:sz w:val="24"/>
              </w:rPr>
              <w:t>no igmp snooping router-port</w:t>
            </w:r>
          </w:p>
        </w:tc>
        <w:tc>
          <w:tcPr>
            <w:tcW w:w="4111" w:type="dxa"/>
            <w:tcBorders>
              <w:top w:val="single" w:sz="4" w:space="0" w:color="000000"/>
              <w:left w:val="single" w:sz="4" w:space="0" w:color="000000"/>
              <w:bottom w:val="single" w:sz="4" w:space="0" w:color="000000"/>
              <w:right w:val="single" w:sz="4" w:space="0" w:color="000000"/>
            </w:tcBorders>
          </w:tcPr>
          <w:p w14:paraId="45C10289" w14:textId="77777777" w:rsidR="003879C9" w:rsidRDefault="00696817">
            <w:pPr>
              <w:pStyle w:val="TableParagraph"/>
              <w:spacing w:before="34"/>
              <w:ind w:left="31"/>
              <w:rPr>
                <w:sz w:val="24"/>
              </w:rPr>
            </w:pPr>
            <w:r>
              <w:rPr>
                <w:sz w:val="24"/>
              </w:rPr>
              <w:t>Default IGMP router port</w:t>
            </w:r>
          </w:p>
        </w:tc>
        <w:tc>
          <w:tcPr>
            <w:tcW w:w="991" w:type="dxa"/>
            <w:tcBorders>
              <w:top w:val="single" w:sz="4" w:space="0" w:color="000000"/>
              <w:left w:val="single" w:sz="4" w:space="0" w:color="000000"/>
              <w:bottom w:val="single" w:sz="4" w:space="0" w:color="000000"/>
              <w:right w:val="single" w:sz="4" w:space="0" w:color="000000"/>
            </w:tcBorders>
          </w:tcPr>
          <w:p w14:paraId="188B134B" w14:textId="77777777" w:rsidR="003879C9" w:rsidRDefault="00696817">
            <w:pPr>
              <w:pStyle w:val="TableParagraph"/>
              <w:spacing w:before="59"/>
              <w:ind w:left="77" w:right="58"/>
              <w:jc w:val="center"/>
              <w:rPr>
                <w:sz w:val="20"/>
              </w:rPr>
            </w:pPr>
            <w:r>
              <w:rPr>
                <w:sz w:val="20"/>
              </w:rPr>
              <w:t>Configure</w:t>
            </w:r>
          </w:p>
        </w:tc>
      </w:tr>
      <w:tr w:rsidR="003879C9" w14:paraId="3A1C11D0" w14:textId="77777777">
        <w:trPr>
          <w:trHeight w:val="359"/>
        </w:trPr>
        <w:tc>
          <w:tcPr>
            <w:tcW w:w="4705" w:type="dxa"/>
            <w:tcBorders>
              <w:top w:val="single" w:sz="4" w:space="0" w:color="000000"/>
              <w:left w:val="single" w:sz="4" w:space="0" w:color="000000"/>
              <w:bottom w:val="single" w:sz="4" w:space="0" w:color="000000"/>
              <w:right w:val="single" w:sz="4" w:space="0" w:color="000000"/>
            </w:tcBorders>
          </w:tcPr>
          <w:p w14:paraId="234B7C7F" w14:textId="40C5C664" w:rsidR="003879C9" w:rsidRDefault="00696817">
            <w:pPr>
              <w:pStyle w:val="TableParagraph"/>
              <w:ind w:left="32"/>
              <w:rPr>
                <w:sz w:val="24"/>
              </w:rPr>
            </w:pPr>
            <w:r>
              <w:rPr>
                <w:sz w:val="24"/>
              </w:rPr>
              <w:t xml:space="preserve">no igmp snooping </w:t>
            </w:r>
            <w:r w:rsidR="004275E3">
              <w:rPr>
                <w:sz w:val="24"/>
              </w:rPr>
              <w:t>unknown multicast</w:t>
            </w:r>
          </w:p>
        </w:tc>
        <w:tc>
          <w:tcPr>
            <w:tcW w:w="4111" w:type="dxa"/>
            <w:tcBorders>
              <w:top w:val="single" w:sz="4" w:space="0" w:color="000000"/>
              <w:left w:val="single" w:sz="4" w:space="0" w:color="000000"/>
              <w:bottom w:val="single" w:sz="4" w:space="0" w:color="000000"/>
              <w:right w:val="single" w:sz="4" w:space="0" w:color="000000"/>
            </w:tcBorders>
          </w:tcPr>
          <w:p w14:paraId="21F3DF24" w14:textId="77777777" w:rsidR="003879C9" w:rsidRDefault="00696817">
            <w:pPr>
              <w:pStyle w:val="TableParagraph"/>
              <w:ind w:left="31"/>
              <w:rPr>
                <w:sz w:val="24"/>
              </w:rPr>
            </w:pPr>
            <w:r>
              <w:rPr>
                <w:sz w:val="24"/>
              </w:rPr>
              <w:t>Default unknown-multicast action</w:t>
            </w:r>
          </w:p>
        </w:tc>
        <w:tc>
          <w:tcPr>
            <w:tcW w:w="991" w:type="dxa"/>
            <w:tcBorders>
              <w:top w:val="single" w:sz="4" w:space="0" w:color="000000"/>
              <w:left w:val="single" w:sz="4" w:space="0" w:color="000000"/>
              <w:bottom w:val="single" w:sz="4" w:space="0" w:color="000000"/>
              <w:right w:val="single" w:sz="4" w:space="0" w:color="000000"/>
            </w:tcBorders>
          </w:tcPr>
          <w:p w14:paraId="23C43B1A" w14:textId="77777777" w:rsidR="003879C9" w:rsidRDefault="00696817">
            <w:pPr>
              <w:pStyle w:val="TableParagraph"/>
              <w:spacing w:before="57"/>
              <w:ind w:left="77" w:right="58"/>
              <w:jc w:val="center"/>
              <w:rPr>
                <w:sz w:val="20"/>
              </w:rPr>
            </w:pPr>
            <w:r>
              <w:rPr>
                <w:sz w:val="20"/>
              </w:rPr>
              <w:t>Configure</w:t>
            </w:r>
          </w:p>
        </w:tc>
      </w:tr>
    </w:tbl>
    <w:p w14:paraId="61E42955" w14:textId="77777777" w:rsidR="003879C9" w:rsidRPr="00411FD6" w:rsidRDefault="00696817">
      <w:pPr>
        <w:spacing w:before="164"/>
        <w:ind w:left="537"/>
        <w:rPr>
          <w:b/>
          <w:color w:val="1F497D" w:themeColor="text2"/>
          <w:sz w:val="26"/>
        </w:rPr>
      </w:pPr>
      <w:r w:rsidRPr="00411FD6">
        <w:rPr>
          <w:b/>
          <w:color w:val="1F497D" w:themeColor="text2"/>
          <w:sz w:val="32"/>
        </w:rPr>
        <w:t>VLAN G</w:t>
      </w:r>
      <w:r w:rsidRPr="00411FD6">
        <w:rPr>
          <w:b/>
          <w:color w:val="1F497D" w:themeColor="text2"/>
          <w:sz w:val="26"/>
        </w:rPr>
        <w:t>ROUP</w:t>
      </w:r>
    </w:p>
    <w:p w14:paraId="09129ABE" w14:textId="77777777" w:rsidR="003879C9" w:rsidRDefault="003879C9">
      <w:pPr>
        <w:pStyle w:val="BodyText"/>
        <w:spacing w:before="6"/>
        <w:rPr>
          <w:b/>
          <w:sz w:val="13"/>
        </w:rPr>
      </w:pPr>
    </w:p>
    <w:tbl>
      <w:tblPr>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705"/>
        <w:gridCol w:w="4111"/>
        <w:gridCol w:w="991"/>
      </w:tblGrid>
      <w:tr w:rsidR="003879C9" w14:paraId="434EA2AE" w14:textId="77777777">
        <w:trPr>
          <w:trHeight w:val="450"/>
        </w:trPr>
        <w:tc>
          <w:tcPr>
            <w:tcW w:w="4705" w:type="dxa"/>
            <w:tcBorders>
              <w:bottom w:val="single" w:sz="4" w:space="0" w:color="000000"/>
              <w:right w:val="single" w:sz="4" w:space="0" w:color="000000"/>
            </w:tcBorders>
            <w:shd w:val="clear" w:color="auto" w:fill="008ACB"/>
          </w:tcPr>
          <w:p w14:paraId="29C71DFA" w14:textId="77777777" w:rsidR="003879C9" w:rsidRDefault="00696817">
            <w:pPr>
              <w:pStyle w:val="TableParagraph"/>
              <w:spacing w:before="78"/>
              <w:ind w:left="1820" w:right="1807"/>
              <w:jc w:val="center"/>
              <w:rPr>
                <w:b/>
                <w:sz w:val="24"/>
              </w:rPr>
            </w:pPr>
            <w:r>
              <w:rPr>
                <w:b/>
                <w:color w:val="FFFFFF"/>
                <w:sz w:val="24"/>
              </w:rPr>
              <w:t>Command</w:t>
            </w:r>
          </w:p>
        </w:tc>
        <w:tc>
          <w:tcPr>
            <w:tcW w:w="4111" w:type="dxa"/>
            <w:tcBorders>
              <w:left w:val="single" w:sz="4" w:space="0" w:color="000000"/>
              <w:bottom w:val="single" w:sz="4" w:space="0" w:color="000000"/>
            </w:tcBorders>
            <w:shd w:val="clear" w:color="auto" w:fill="008ACB"/>
          </w:tcPr>
          <w:p w14:paraId="56D5C713" w14:textId="77777777" w:rsidR="003879C9" w:rsidRDefault="00696817">
            <w:pPr>
              <w:pStyle w:val="TableParagraph"/>
              <w:spacing w:before="78"/>
              <w:ind w:left="1448" w:right="1426"/>
              <w:jc w:val="center"/>
              <w:rPr>
                <w:b/>
                <w:sz w:val="24"/>
              </w:rPr>
            </w:pPr>
            <w:r>
              <w:rPr>
                <w:b/>
                <w:color w:val="FFFFFF"/>
                <w:sz w:val="24"/>
              </w:rPr>
              <w:t>Explanation</w:t>
            </w:r>
          </w:p>
        </w:tc>
        <w:tc>
          <w:tcPr>
            <w:tcW w:w="991" w:type="dxa"/>
            <w:tcBorders>
              <w:bottom w:val="single" w:sz="4" w:space="0" w:color="000000"/>
            </w:tcBorders>
            <w:shd w:val="clear" w:color="auto" w:fill="008ACB"/>
          </w:tcPr>
          <w:p w14:paraId="62431A23" w14:textId="77777777" w:rsidR="003879C9" w:rsidRDefault="00696817">
            <w:pPr>
              <w:pStyle w:val="TableParagraph"/>
              <w:spacing w:before="78"/>
              <w:ind w:left="179" w:right="161"/>
              <w:jc w:val="center"/>
              <w:rPr>
                <w:b/>
                <w:sz w:val="24"/>
              </w:rPr>
            </w:pPr>
            <w:r>
              <w:rPr>
                <w:b/>
                <w:color w:val="FFFFFF"/>
                <w:sz w:val="24"/>
              </w:rPr>
              <w:t>Mode</w:t>
            </w:r>
          </w:p>
        </w:tc>
      </w:tr>
      <w:tr w:rsidR="003879C9" w14:paraId="6C417371" w14:textId="77777777">
        <w:trPr>
          <w:trHeight w:val="359"/>
        </w:trPr>
        <w:tc>
          <w:tcPr>
            <w:tcW w:w="4705" w:type="dxa"/>
            <w:tcBorders>
              <w:top w:val="single" w:sz="4" w:space="0" w:color="000000"/>
              <w:left w:val="single" w:sz="4" w:space="0" w:color="000000"/>
              <w:bottom w:val="single" w:sz="4" w:space="0" w:color="000000"/>
              <w:right w:val="single" w:sz="4" w:space="0" w:color="000000"/>
            </w:tcBorders>
          </w:tcPr>
          <w:p w14:paraId="3AC3D19E" w14:textId="77777777" w:rsidR="003879C9" w:rsidRDefault="00696817">
            <w:pPr>
              <w:pStyle w:val="TableParagraph"/>
              <w:ind w:left="32"/>
              <w:rPr>
                <w:sz w:val="24"/>
              </w:rPr>
            </w:pPr>
            <w:r>
              <w:rPr>
                <w:sz w:val="24"/>
              </w:rPr>
              <w:t>management-vlan [VLAN_ID: 1-4094]</w:t>
            </w:r>
          </w:p>
        </w:tc>
        <w:tc>
          <w:tcPr>
            <w:tcW w:w="4111" w:type="dxa"/>
            <w:tcBorders>
              <w:top w:val="single" w:sz="4" w:space="0" w:color="000000"/>
              <w:left w:val="single" w:sz="4" w:space="0" w:color="000000"/>
              <w:bottom w:val="single" w:sz="4" w:space="0" w:color="000000"/>
              <w:right w:val="single" w:sz="4" w:space="0" w:color="000000"/>
            </w:tcBorders>
          </w:tcPr>
          <w:p w14:paraId="054D5D2A" w14:textId="77777777" w:rsidR="003879C9" w:rsidRDefault="00696817">
            <w:pPr>
              <w:pStyle w:val="TableParagraph"/>
              <w:ind w:left="31"/>
              <w:rPr>
                <w:sz w:val="24"/>
              </w:rPr>
            </w:pPr>
            <w:r>
              <w:rPr>
                <w:sz w:val="24"/>
              </w:rPr>
              <w:t>Configure management vlan ID</w:t>
            </w:r>
          </w:p>
        </w:tc>
        <w:tc>
          <w:tcPr>
            <w:tcW w:w="991" w:type="dxa"/>
            <w:tcBorders>
              <w:top w:val="single" w:sz="4" w:space="0" w:color="000000"/>
              <w:left w:val="single" w:sz="4" w:space="0" w:color="000000"/>
              <w:bottom w:val="single" w:sz="4" w:space="0" w:color="000000"/>
              <w:right w:val="single" w:sz="4" w:space="0" w:color="000000"/>
            </w:tcBorders>
          </w:tcPr>
          <w:p w14:paraId="03FBC1AB" w14:textId="77777777" w:rsidR="003879C9" w:rsidRDefault="00696817">
            <w:pPr>
              <w:pStyle w:val="TableParagraph"/>
              <w:spacing w:before="57"/>
              <w:ind w:left="77" w:right="58"/>
              <w:jc w:val="center"/>
              <w:rPr>
                <w:sz w:val="20"/>
              </w:rPr>
            </w:pPr>
            <w:r>
              <w:rPr>
                <w:sz w:val="20"/>
              </w:rPr>
              <w:t>Configure</w:t>
            </w:r>
          </w:p>
        </w:tc>
      </w:tr>
      <w:tr w:rsidR="003879C9" w14:paraId="0F897B3F" w14:textId="77777777">
        <w:trPr>
          <w:trHeight w:val="720"/>
        </w:trPr>
        <w:tc>
          <w:tcPr>
            <w:tcW w:w="4705" w:type="dxa"/>
            <w:tcBorders>
              <w:top w:val="single" w:sz="4" w:space="0" w:color="000000"/>
              <w:left w:val="single" w:sz="4" w:space="0" w:color="000000"/>
              <w:bottom w:val="single" w:sz="4" w:space="0" w:color="000000"/>
              <w:right w:val="single" w:sz="4" w:space="0" w:color="000000"/>
            </w:tcBorders>
          </w:tcPr>
          <w:p w14:paraId="25F6AA57" w14:textId="77777777" w:rsidR="003879C9" w:rsidRDefault="00696817">
            <w:pPr>
              <w:pStyle w:val="TableParagraph"/>
              <w:spacing w:before="34"/>
              <w:ind w:left="32"/>
              <w:rPr>
                <w:sz w:val="24"/>
              </w:rPr>
            </w:pPr>
            <w:r>
              <w:rPr>
                <w:sz w:val="24"/>
              </w:rPr>
              <w:t>provider ethertype [VALUE_IN_HEX (i.e.,</w:t>
            </w:r>
          </w:p>
          <w:p w14:paraId="02F1A1DA" w14:textId="77777777" w:rsidR="003879C9" w:rsidRDefault="00696817">
            <w:pPr>
              <w:pStyle w:val="TableParagraph"/>
              <w:spacing w:before="67"/>
              <w:ind w:left="32"/>
              <w:rPr>
                <w:sz w:val="24"/>
              </w:rPr>
            </w:pPr>
            <w:r>
              <w:rPr>
                <w:sz w:val="24"/>
              </w:rPr>
              <w:t>0x88A8)]</w:t>
            </w:r>
          </w:p>
        </w:tc>
        <w:tc>
          <w:tcPr>
            <w:tcW w:w="4111" w:type="dxa"/>
            <w:tcBorders>
              <w:top w:val="single" w:sz="4" w:space="0" w:color="000000"/>
              <w:left w:val="single" w:sz="4" w:space="0" w:color="000000"/>
              <w:bottom w:val="single" w:sz="4" w:space="0" w:color="000000"/>
              <w:right w:val="single" w:sz="4" w:space="0" w:color="000000"/>
            </w:tcBorders>
          </w:tcPr>
          <w:p w14:paraId="0ADADE4C" w14:textId="77777777" w:rsidR="003879C9" w:rsidRDefault="00696817">
            <w:pPr>
              <w:pStyle w:val="TableParagraph"/>
              <w:spacing w:before="34"/>
              <w:ind w:left="31"/>
              <w:rPr>
                <w:sz w:val="24"/>
              </w:rPr>
            </w:pPr>
            <w:r>
              <w:rPr>
                <w:sz w:val="24"/>
              </w:rPr>
              <w:t>Setup EtherType in S-TAG for provider</w:t>
            </w:r>
          </w:p>
          <w:p w14:paraId="098EC2A3" w14:textId="77777777" w:rsidR="003879C9" w:rsidRDefault="00696817">
            <w:pPr>
              <w:pStyle w:val="TableParagraph"/>
              <w:spacing w:before="67"/>
              <w:ind w:left="31"/>
              <w:rPr>
                <w:sz w:val="24"/>
              </w:rPr>
            </w:pPr>
            <w:r>
              <w:rPr>
                <w:sz w:val="24"/>
              </w:rPr>
              <w:t>port</w:t>
            </w:r>
          </w:p>
        </w:tc>
        <w:tc>
          <w:tcPr>
            <w:tcW w:w="991" w:type="dxa"/>
            <w:tcBorders>
              <w:top w:val="single" w:sz="4" w:space="0" w:color="000000"/>
              <w:left w:val="single" w:sz="4" w:space="0" w:color="000000"/>
              <w:bottom w:val="single" w:sz="4" w:space="0" w:color="000000"/>
              <w:right w:val="single" w:sz="4" w:space="0" w:color="000000"/>
            </w:tcBorders>
          </w:tcPr>
          <w:p w14:paraId="44CD9416" w14:textId="77777777" w:rsidR="003879C9" w:rsidRDefault="003879C9">
            <w:pPr>
              <w:pStyle w:val="TableParagraph"/>
              <w:spacing w:before="7"/>
              <w:ind w:left="0"/>
              <w:rPr>
                <w:b/>
                <w:sz w:val="19"/>
              </w:rPr>
            </w:pPr>
          </w:p>
          <w:p w14:paraId="1DB6F95F" w14:textId="77777777" w:rsidR="003879C9" w:rsidRDefault="00696817">
            <w:pPr>
              <w:pStyle w:val="TableParagraph"/>
              <w:spacing w:before="0"/>
              <w:ind w:left="77" w:right="58"/>
              <w:jc w:val="center"/>
              <w:rPr>
                <w:sz w:val="20"/>
              </w:rPr>
            </w:pPr>
            <w:r>
              <w:rPr>
                <w:sz w:val="20"/>
              </w:rPr>
              <w:t>Configure</w:t>
            </w:r>
          </w:p>
        </w:tc>
      </w:tr>
      <w:tr w:rsidR="003879C9" w14:paraId="1DDB68D8" w14:textId="77777777">
        <w:trPr>
          <w:trHeight w:val="359"/>
        </w:trPr>
        <w:tc>
          <w:tcPr>
            <w:tcW w:w="4705" w:type="dxa"/>
            <w:tcBorders>
              <w:top w:val="single" w:sz="4" w:space="0" w:color="000000"/>
              <w:left w:val="single" w:sz="4" w:space="0" w:color="000000"/>
              <w:bottom w:val="single" w:sz="4" w:space="0" w:color="000000"/>
              <w:right w:val="single" w:sz="4" w:space="0" w:color="000000"/>
            </w:tcBorders>
          </w:tcPr>
          <w:p w14:paraId="2849C92D" w14:textId="77777777" w:rsidR="003879C9" w:rsidRDefault="00696817">
            <w:pPr>
              <w:pStyle w:val="TableParagraph"/>
              <w:ind w:left="32"/>
              <w:rPr>
                <w:sz w:val="24"/>
              </w:rPr>
            </w:pPr>
            <w:r>
              <w:rPr>
                <w:sz w:val="24"/>
              </w:rPr>
              <w:t>member [untag PORT_LIST] [tag PORT_LIST]</w:t>
            </w:r>
          </w:p>
        </w:tc>
        <w:tc>
          <w:tcPr>
            <w:tcW w:w="4111" w:type="dxa"/>
            <w:tcBorders>
              <w:top w:val="single" w:sz="4" w:space="0" w:color="000000"/>
              <w:left w:val="single" w:sz="4" w:space="0" w:color="000000"/>
              <w:bottom w:val="single" w:sz="4" w:space="0" w:color="000000"/>
              <w:right w:val="single" w:sz="4" w:space="0" w:color="000000"/>
            </w:tcBorders>
          </w:tcPr>
          <w:p w14:paraId="31B77A0C" w14:textId="77777777" w:rsidR="003879C9" w:rsidRDefault="00696817">
            <w:pPr>
              <w:pStyle w:val="TableParagraph"/>
              <w:ind w:left="31"/>
              <w:rPr>
                <w:sz w:val="24"/>
              </w:rPr>
            </w:pPr>
            <w:r>
              <w:rPr>
                <w:sz w:val="24"/>
              </w:rPr>
              <w:t>Set VLAN member</w:t>
            </w:r>
          </w:p>
        </w:tc>
        <w:tc>
          <w:tcPr>
            <w:tcW w:w="991" w:type="dxa"/>
            <w:tcBorders>
              <w:top w:val="single" w:sz="4" w:space="0" w:color="000000"/>
              <w:left w:val="single" w:sz="4" w:space="0" w:color="000000"/>
              <w:bottom w:val="single" w:sz="4" w:space="0" w:color="000000"/>
              <w:right w:val="single" w:sz="4" w:space="0" w:color="000000"/>
            </w:tcBorders>
          </w:tcPr>
          <w:p w14:paraId="66D1E8C3" w14:textId="77777777" w:rsidR="003879C9" w:rsidRDefault="00696817">
            <w:pPr>
              <w:pStyle w:val="TableParagraph"/>
              <w:spacing w:before="57"/>
              <w:ind w:left="77" w:right="57"/>
              <w:jc w:val="center"/>
              <w:rPr>
                <w:sz w:val="20"/>
              </w:rPr>
            </w:pPr>
            <w:r>
              <w:rPr>
                <w:sz w:val="20"/>
              </w:rPr>
              <w:t>VLAN</w:t>
            </w:r>
          </w:p>
        </w:tc>
      </w:tr>
    </w:tbl>
    <w:p w14:paraId="0551DE72" w14:textId="77777777" w:rsidR="003879C9" w:rsidRDefault="003879C9">
      <w:pPr>
        <w:jc w:val="center"/>
        <w:rPr>
          <w:sz w:val="20"/>
        </w:rPr>
        <w:sectPr w:rsidR="003879C9">
          <w:pgSz w:w="11910" w:h="16840"/>
          <w:pgMar w:top="1080" w:right="640" w:bottom="280" w:left="540" w:header="607" w:footer="0" w:gutter="0"/>
          <w:cols w:space="720"/>
        </w:sectPr>
      </w:pPr>
    </w:p>
    <w:p w14:paraId="30CF62D4" w14:textId="77777777" w:rsidR="003879C9" w:rsidRDefault="003879C9">
      <w:pPr>
        <w:pStyle w:val="BodyText"/>
        <w:spacing w:before="11"/>
        <w:rPr>
          <w:b/>
          <w:sz w:val="2"/>
        </w:rPr>
      </w:pPr>
    </w:p>
    <w:tbl>
      <w:tblPr>
        <w:tblW w:w="0" w:type="auto"/>
        <w:tblInd w:w="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5"/>
        <w:gridCol w:w="4111"/>
        <w:gridCol w:w="991"/>
      </w:tblGrid>
      <w:tr w:rsidR="003879C9" w14:paraId="72A4206D" w14:textId="77777777">
        <w:trPr>
          <w:trHeight w:val="359"/>
        </w:trPr>
        <w:tc>
          <w:tcPr>
            <w:tcW w:w="4705" w:type="dxa"/>
          </w:tcPr>
          <w:p w14:paraId="1F0F2753" w14:textId="77777777" w:rsidR="003879C9" w:rsidRDefault="00696817">
            <w:pPr>
              <w:pStyle w:val="TableParagraph"/>
              <w:rPr>
                <w:sz w:val="24"/>
              </w:rPr>
            </w:pPr>
            <w:r>
              <w:rPr>
                <w:sz w:val="24"/>
              </w:rPr>
              <w:t>name [VLAN_NAME]</w:t>
            </w:r>
          </w:p>
        </w:tc>
        <w:tc>
          <w:tcPr>
            <w:tcW w:w="4111" w:type="dxa"/>
          </w:tcPr>
          <w:p w14:paraId="2364597F" w14:textId="77777777" w:rsidR="003879C9" w:rsidRDefault="00696817">
            <w:pPr>
              <w:pStyle w:val="TableParagraph"/>
              <w:ind w:left="26"/>
              <w:rPr>
                <w:sz w:val="24"/>
              </w:rPr>
            </w:pPr>
            <w:r>
              <w:rPr>
                <w:sz w:val="24"/>
              </w:rPr>
              <w:t>Set VLAN Name</w:t>
            </w:r>
          </w:p>
        </w:tc>
        <w:tc>
          <w:tcPr>
            <w:tcW w:w="991" w:type="dxa"/>
          </w:tcPr>
          <w:p w14:paraId="5BCA1568" w14:textId="77777777" w:rsidR="003879C9" w:rsidRDefault="00696817">
            <w:pPr>
              <w:pStyle w:val="TableParagraph"/>
              <w:spacing w:before="57"/>
              <w:ind w:left="74" w:right="64"/>
              <w:jc w:val="center"/>
              <w:rPr>
                <w:sz w:val="20"/>
              </w:rPr>
            </w:pPr>
            <w:r>
              <w:rPr>
                <w:sz w:val="20"/>
              </w:rPr>
              <w:t>VLAN</w:t>
            </w:r>
          </w:p>
        </w:tc>
      </w:tr>
      <w:tr w:rsidR="003879C9" w14:paraId="6B2DC641" w14:textId="77777777">
        <w:trPr>
          <w:trHeight w:val="360"/>
        </w:trPr>
        <w:tc>
          <w:tcPr>
            <w:tcW w:w="4705" w:type="dxa"/>
          </w:tcPr>
          <w:p w14:paraId="1D7CFA26" w14:textId="77777777" w:rsidR="003879C9" w:rsidRDefault="00696817">
            <w:pPr>
              <w:pStyle w:val="TableParagraph"/>
              <w:spacing w:before="34"/>
              <w:rPr>
                <w:sz w:val="24"/>
              </w:rPr>
            </w:pPr>
            <w:r>
              <w:rPr>
                <w:sz w:val="24"/>
              </w:rPr>
              <w:t>switchport accept [tagged | untagged]</w:t>
            </w:r>
          </w:p>
        </w:tc>
        <w:tc>
          <w:tcPr>
            <w:tcW w:w="4111" w:type="dxa"/>
          </w:tcPr>
          <w:p w14:paraId="5E9543B8" w14:textId="77777777" w:rsidR="003879C9" w:rsidRDefault="00696817">
            <w:pPr>
              <w:pStyle w:val="TableParagraph"/>
              <w:spacing w:before="34"/>
              <w:ind w:left="26"/>
              <w:rPr>
                <w:sz w:val="24"/>
              </w:rPr>
            </w:pPr>
            <w:r>
              <w:rPr>
                <w:sz w:val="24"/>
              </w:rPr>
              <w:t>Set VLAN acceptance of frame</w:t>
            </w:r>
          </w:p>
        </w:tc>
        <w:tc>
          <w:tcPr>
            <w:tcW w:w="991" w:type="dxa"/>
          </w:tcPr>
          <w:p w14:paraId="1F53C15D" w14:textId="77777777" w:rsidR="003879C9" w:rsidRDefault="00696817">
            <w:pPr>
              <w:pStyle w:val="TableParagraph"/>
              <w:spacing w:before="59"/>
              <w:ind w:left="73" w:right="64"/>
              <w:jc w:val="center"/>
              <w:rPr>
                <w:sz w:val="20"/>
              </w:rPr>
            </w:pPr>
            <w:r>
              <w:rPr>
                <w:sz w:val="20"/>
              </w:rPr>
              <w:t>Interface</w:t>
            </w:r>
          </w:p>
        </w:tc>
      </w:tr>
      <w:tr w:rsidR="003879C9" w14:paraId="07056FB3" w14:textId="77777777">
        <w:trPr>
          <w:trHeight w:val="944"/>
        </w:trPr>
        <w:tc>
          <w:tcPr>
            <w:tcW w:w="4705" w:type="dxa"/>
          </w:tcPr>
          <w:p w14:paraId="561B91AA" w14:textId="77777777" w:rsidR="003879C9" w:rsidRDefault="00696817">
            <w:pPr>
              <w:pStyle w:val="TableParagraph"/>
              <w:spacing w:before="145" w:line="295" w:lineRule="auto"/>
              <w:ind w:right="106"/>
              <w:rPr>
                <w:sz w:val="24"/>
              </w:rPr>
            </w:pPr>
            <w:r>
              <w:rPr>
                <w:sz w:val="24"/>
              </w:rPr>
              <w:t>switchport mode [d(dot1q-tunnel)| c(customer)| p(provider)| s(specific-provider)]</w:t>
            </w:r>
          </w:p>
        </w:tc>
        <w:tc>
          <w:tcPr>
            <w:tcW w:w="4111" w:type="dxa"/>
          </w:tcPr>
          <w:p w14:paraId="7AB00FE1" w14:textId="77777777" w:rsidR="003879C9" w:rsidRDefault="00696817">
            <w:pPr>
              <w:pStyle w:val="TableParagraph"/>
              <w:spacing w:before="145" w:line="295" w:lineRule="auto"/>
              <w:ind w:left="26" w:right="479"/>
              <w:rPr>
                <w:sz w:val="24"/>
              </w:rPr>
            </w:pPr>
            <w:r>
              <w:rPr>
                <w:sz w:val="24"/>
              </w:rPr>
              <w:t>Configure port type as dot1q-tunnel, Customer, or Service Provider</w:t>
            </w:r>
          </w:p>
        </w:tc>
        <w:tc>
          <w:tcPr>
            <w:tcW w:w="991" w:type="dxa"/>
          </w:tcPr>
          <w:p w14:paraId="4F5E24DF" w14:textId="77777777" w:rsidR="003879C9" w:rsidRDefault="003879C9">
            <w:pPr>
              <w:pStyle w:val="TableParagraph"/>
              <w:spacing w:before="8"/>
              <w:ind w:left="0"/>
              <w:rPr>
                <w:b/>
                <w:sz w:val="28"/>
              </w:rPr>
            </w:pPr>
          </w:p>
          <w:p w14:paraId="69B95BD8" w14:textId="77777777" w:rsidR="003879C9" w:rsidRDefault="00696817">
            <w:pPr>
              <w:pStyle w:val="TableParagraph"/>
              <w:spacing w:before="0"/>
              <w:ind w:left="73" w:right="64"/>
              <w:jc w:val="center"/>
              <w:rPr>
                <w:sz w:val="20"/>
              </w:rPr>
            </w:pPr>
            <w:r>
              <w:rPr>
                <w:sz w:val="20"/>
              </w:rPr>
              <w:t>Interface</w:t>
            </w:r>
          </w:p>
        </w:tc>
      </w:tr>
      <w:tr w:rsidR="003879C9" w14:paraId="6959C315" w14:textId="77777777">
        <w:trPr>
          <w:trHeight w:val="360"/>
        </w:trPr>
        <w:tc>
          <w:tcPr>
            <w:tcW w:w="4705" w:type="dxa"/>
          </w:tcPr>
          <w:p w14:paraId="769ACDA9" w14:textId="77777777" w:rsidR="003879C9" w:rsidRDefault="00696817">
            <w:pPr>
              <w:pStyle w:val="TableParagraph"/>
              <w:spacing w:before="34"/>
              <w:rPr>
                <w:sz w:val="24"/>
              </w:rPr>
            </w:pPr>
            <w:r>
              <w:rPr>
                <w:sz w:val="24"/>
              </w:rPr>
              <w:t>switchport pvid [PVID: 1-4094]</w:t>
            </w:r>
          </w:p>
        </w:tc>
        <w:tc>
          <w:tcPr>
            <w:tcW w:w="4111" w:type="dxa"/>
          </w:tcPr>
          <w:p w14:paraId="2BD0CFF8" w14:textId="77777777" w:rsidR="003879C9" w:rsidRDefault="00696817">
            <w:pPr>
              <w:pStyle w:val="TableParagraph"/>
              <w:spacing w:before="34"/>
              <w:ind w:left="26"/>
              <w:rPr>
                <w:sz w:val="24"/>
              </w:rPr>
            </w:pPr>
            <w:r>
              <w:rPr>
                <w:sz w:val="24"/>
              </w:rPr>
              <w:t>Set port VLAN-Id</w:t>
            </w:r>
          </w:p>
        </w:tc>
        <w:tc>
          <w:tcPr>
            <w:tcW w:w="991" w:type="dxa"/>
          </w:tcPr>
          <w:p w14:paraId="04C73570" w14:textId="77777777" w:rsidR="003879C9" w:rsidRDefault="00696817">
            <w:pPr>
              <w:pStyle w:val="TableParagraph"/>
              <w:spacing w:before="59"/>
              <w:ind w:left="73" w:right="64"/>
              <w:jc w:val="center"/>
              <w:rPr>
                <w:sz w:val="20"/>
              </w:rPr>
            </w:pPr>
            <w:r>
              <w:rPr>
                <w:sz w:val="20"/>
              </w:rPr>
              <w:t>Interface</w:t>
            </w:r>
          </w:p>
        </w:tc>
      </w:tr>
      <w:tr w:rsidR="003879C9" w14:paraId="73961A22" w14:textId="77777777">
        <w:trPr>
          <w:trHeight w:val="359"/>
        </w:trPr>
        <w:tc>
          <w:tcPr>
            <w:tcW w:w="4705" w:type="dxa"/>
          </w:tcPr>
          <w:p w14:paraId="339DDBB7" w14:textId="77777777" w:rsidR="003879C9" w:rsidRDefault="00696817">
            <w:pPr>
              <w:pStyle w:val="TableParagraph"/>
              <w:rPr>
                <w:sz w:val="24"/>
              </w:rPr>
            </w:pPr>
            <w:r>
              <w:rPr>
                <w:sz w:val="24"/>
              </w:rPr>
              <w:t>show management-vlan</w:t>
            </w:r>
          </w:p>
        </w:tc>
        <w:tc>
          <w:tcPr>
            <w:tcW w:w="4111" w:type="dxa"/>
          </w:tcPr>
          <w:p w14:paraId="4A02C236" w14:textId="77777777" w:rsidR="003879C9" w:rsidRDefault="00696817">
            <w:pPr>
              <w:pStyle w:val="TableParagraph"/>
              <w:ind w:left="26"/>
              <w:rPr>
                <w:sz w:val="24"/>
              </w:rPr>
            </w:pPr>
            <w:r>
              <w:rPr>
                <w:sz w:val="24"/>
              </w:rPr>
              <w:t>Display management vlan ID</w:t>
            </w:r>
          </w:p>
        </w:tc>
        <w:tc>
          <w:tcPr>
            <w:tcW w:w="991" w:type="dxa"/>
          </w:tcPr>
          <w:p w14:paraId="66E17D70" w14:textId="77777777" w:rsidR="003879C9" w:rsidRDefault="00696817">
            <w:pPr>
              <w:pStyle w:val="TableParagraph"/>
              <w:spacing w:before="57"/>
              <w:ind w:left="73" w:right="64"/>
              <w:jc w:val="center"/>
              <w:rPr>
                <w:sz w:val="20"/>
              </w:rPr>
            </w:pPr>
            <w:r>
              <w:rPr>
                <w:sz w:val="20"/>
              </w:rPr>
              <w:t>Configure</w:t>
            </w:r>
          </w:p>
        </w:tc>
      </w:tr>
      <w:tr w:rsidR="003879C9" w14:paraId="33A17FC2" w14:textId="77777777">
        <w:trPr>
          <w:trHeight w:val="359"/>
        </w:trPr>
        <w:tc>
          <w:tcPr>
            <w:tcW w:w="4705" w:type="dxa"/>
          </w:tcPr>
          <w:p w14:paraId="6075927F" w14:textId="77777777" w:rsidR="003879C9" w:rsidRDefault="00696817">
            <w:pPr>
              <w:pStyle w:val="TableParagraph"/>
              <w:rPr>
                <w:sz w:val="24"/>
              </w:rPr>
            </w:pPr>
            <w:r>
              <w:rPr>
                <w:sz w:val="24"/>
              </w:rPr>
              <w:t>show provider ethertype</w:t>
            </w:r>
          </w:p>
        </w:tc>
        <w:tc>
          <w:tcPr>
            <w:tcW w:w="4111" w:type="dxa"/>
          </w:tcPr>
          <w:p w14:paraId="1981EDA0" w14:textId="77777777" w:rsidR="003879C9" w:rsidRDefault="00696817">
            <w:pPr>
              <w:pStyle w:val="TableParagraph"/>
              <w:ind w:left="26"/>
              <w:rPr>
                <w:sz w:val="24"/>
              </w:rPr>
            </w:pPr>
            <w:r>
              <w:rPr>
                <w:sz w:val="24"/>
              </w:rPr>
              <w:t>Display Service Provider EtherType</w:t>
            </w:r>
          </w:p>
        </w:tc>
        <w:tc>
          <w:tcPr>
            <w:tcW w:w="991" w:type="dxa"/>
          </w:tcPr>
          <w:p w14:paraId="2885E4A6" w14:textId="77777777" w:rsidR="003879C9" w:rsidRDefault="00696817">
            <w:pPr>
              <w:pStyle w:val="TableParagraph"/>
              <w:spacing w:before="57"/>
              <w:ind w:left="73" w:right="64"/>
              <w:jc w:val="center"/>
              <w:rPr>
                <w:sz w:val="20"/>
              </w:rPr>
            </w:pPr>
            <w:r>
              <w:rPr>
                <w:sz w:val="20"/>
              </w:rPr>
              <w:t>Configure</w:t>
            </w:r>
          </w:p>
        </w:tc>
      </w:tr>
      <w:tr w:rsidR="003879C9" w14:paraId="1DE8B70F" w14:textId="77777777">
        <w:trPr>
          <w:trHeight w:val="360"/>
        </w:trPr>
        <w:tc>
          <w:tcPr>
            <w:tcW w:w="4705" w:type="dxa"/>
          </w:tcPr>
          <w:p w14:paraId="55AF0BF1" w14:textId="77777777" w:rsidR="003879C9" w:rsidRDefault="00696817">
            <w:pPr>
              <w:pStyle w:val="TableParagraph"/>
              <w:spacing w:before="34"/>
              <w:rPr>
                <w:sz w:val="24"/>
              </w:rPr>
            </w:pPr>
            <w:r>
              <w:rPr>
                <w:sz w:val="24"/>
              </w:rPr>
              <w:t>show vlan global</w:t>
            </w:r>
          </w:p>
        </w:tc>
        <w:tc>
          <w:tcPr>
            <w:tcW w:w="4111" w:type="dxa"/>
          </w:tcPr>
          <w:p w14:paraId="376A0DEB" w14:textId="77777777" w:rsidR="003879C9" w:rsidRDefault="00696817">
            <w:pPr>
              <w:pStyle w:val="TableParagraph"/>
              <w:spacing w:before="34"/>
              <w:ind w:left="26"/>
              <w:rPr>
                <w:sz w:val="24"/>
              </w:rPr>
            </w:pPr>
            <w:r>
              <w:rPr>
                <w:sz w:val="24"/>
              </w:rPr>
              <w:t>Display VLAN Global information</w:t>
            </w:r>
          </w:p>
        </w:tc>
        <w:tc>
          <w:tcPr>
            <w:tcW w:w="991" w:type="dxa"/>
          </w:tcPr>
          <w:p w14:paraId="7AA4C363" w14:textId="77777777" w:rsidR="003879C9" w:rsidRDefault="00696817">
            <w:pPr>
              <w:pStyle w:val="TableParagraph"/>
              <w:spacing w:before="59"/>
              <w:ind w:left="73" w:right="64"/>
              <w:jc w:val="center"/>
              <w:rPr>
                <w:sz w:val="20"/>
              </w:rPr>
            </w:pPr>
            <w:r>
              <w:rPr>
                <w:sz w:val="20"/>
              </w:rPr>
              <w:t>Configure</w:t>
            </w:r>
          </w:p>
        </w:tc>
      </w:tr>
      <w:tr w:rsidR="003879C9" w14:paraId="5A1158CA" w14:textId="77777777">
        <w:trPr>
          <w:trHeight w:val="359"/>
        </w:trPr>
        <w:tc>
          <w:tcPr>
            <w:tcW w:w="4705" w:type="dxa"/>
          </w:tcPr>
          <w:p w14:paraId="03C38B4D" w14:textId="77777777" w:rsidR="003879C9" w:rsidRDefault="00696817">
            <w:pPr>
              <w:pStyle w:val="TableParagraph"/>
              <w:rPr>
                <w:sz w:val="24"/>
              </w:rPr>
            </w:pPr>
            <w:r>
              <w:rPr>
                <w:sz w:val="24"/>
              </w:rPr>
              <w:t>show member</w:t>
            </w:r>
          </w:p>
        </w:tc>
        <w:tc>
          <w:tcPr>
            <w:tcW w:w="4111" w:type="dxa"/>
          </w:tcPr>
          <w:p w14:paraId="7FC3BC12" w14:textId="77777777" w:rsidR="003879C9" w:rsidRDefault="00696817">
            <w:pPr>
              <w:pStyle w:val="TableParagraph"/>
              <w:ind w:left="26"/>
              <w:rPr>
                <w:sz w:val="24"/>
              </w:rPr>
            </w:pPr>
            <w:r>
              <w:rPr>
                <w:sz w:val="24"/>
              </w:rPr>
              <w:t>Display port VLAN member</w:t>
            </w:r>
          </w:p>
        </w:tc>
        <w:tc>
          <w:tcPr>
            <w:tcW w:w="991" w:type="dxa"/>
          </w:tcPr>
          <w:p w14:paraId="1312FA19" w14:textId="77777777" w:rsidR="003879C9" w:rsidRDefault="00696817">
            <w:pPr>
              <w:pStyle w:val="TableParagraph"/>
              <w:spacing w:before="57"/>
              <w:ind w:left="74" w:right="64"/>
              <w:jc w:val="center"/>
              <w:rPr>
                <w:sz w:val="20"/>
              </w:rPr>
            </w:pPr>
            <w:r>
              <w:rPr>
                <w:sz w:val="20"/>
              </w:rPr>
              <w:t>VLAN</w:t>
            </w:r>
          </w:p>
        </w:tc>
      </w:tr>
      <w:tr w:rsidR="003879C9" w14:paraId="5A05F612" w14:textId="77777777">
        <w:trPr>
          <w:trHeight w:val="359"/>
        </w:trPr>
        <w:tc>
          <w:tcPr>
            <w:tcW w:w="4705" w:type="dxa"/>
          </w:tcPr>
          <w:p w14:paraId="668810B3" w14:textId="77777777" w:rsidR="003879C9" w:rsidRDefault="00696817">
            <w:pPr>
              <w:pStyle w:val="TableParagraph"/>
              <w:rPr>
                <w:sz w:val="24"/>
              </w:rPr>
            </w:pPr>
            <w:r>
              <w:rPr>
                <w:sz w:val="24"/>
              </w:rPr>
              <w:t>show name</w:t>
            </w:r>
          </w:p>
        </w:tc>
        <w:tc>
          <w:tcPr>
            <w:tcW w:w="4111" w:type="dxa"/>
          </w:tcPr>
          <w:p w14:paraId="0CF5A2A2" w14:textId="741056A2" w:rsidR="003879C9" w:rsidRDefault="00696817">
            <w:pPr>
              <w:pStyle w:val="TableParagraph"/>
              <w:ind w:left="26"/>
              <w:rPr>
                <w:sz w:val="24"/>
              </w:rPr>
            </w:pPr>
            <w:r>
              <w:rPr>
                <w:sz w:val="24"/>
              </w:rPr>
              <w:t>Display VLAN name</w:t>
            </w:r>
          </w:p>
        </w:tc>
        <w:tc>
          <w:tcPr>
            <w:tcW w:w="991" w:type="dxa"/>
          </w:tcPr>
          <w:p w14:paraId="466CE124" w14:textId="77777777" w:rsidR="003879C9" w:rsidRDefault="00696817">
            <w:pPr>
              <w:pStyle w:val="TableParagraph"/>
              <w:spacing w:before="57"/>
              <w:ind w:left="74" w:right="64"/>
              <w:jc w:val="center"/>
              <w:rPr>
                <w:sz w:val="20"/>
              </w:rPr>
            </w:pPr>
            <w:r>
              <w:rPr>
                <w:sz w:val="20"/>
              </w:rPr>
              <w:t>VLAN</w:t>
            </w:r>
          </w:p>
        </w:tc>
      </w:tr>
      <w:tr w:rsidR="003879C9" w14:paraId="7D70E7C5" w14:textId="77777777">
        <w:trPr>
          <w:trHeight w:val="360"/>
        </w:trPr>
        <w:tc>
          <w:tcPr>
            <w:tcW w:w="4705" w:type="dxa"/>
          </w:tcPr>
          <w:p w14:paraId="31BE0222" w14:textId="77777777" w:rsidR="003879C9" w:rsidRDefault="00696817">
            <w:pPr>
              <w:pStyle w:val="TableParagraph"/>
              <w:spacing w:before="34"/>
              <w:rPr>
                <w:sz w:val="24"/>
              </w:rPr>
            </w:pPr>
            <w:r>
              <w:rPr>
                <w:sz w:val="24"/>
              </w:rPr>
              <w:t>show switchport accept</w:t>
            </w:r>
          </w:p>
        </w:tc>
        <w:tc>
          <w:tcPr>
            <w:tcW w:w="4111" w:type="dxa"/>
          </w:tcPr>
          <w:p w14:paraId="616493E9" w14:textId="77777777" w:rsidR="003879C9" w:rsidRDefault="00696817">
            <w:pPr>
              <w:pStyle w:val="TableParagraph"/>
              <w:spacing w:before="34"/>
              <w:ind w:left="26"/>
              <w:rPr>
                <w:sz w:val="24"/>
              </w:rPr>
            </w:pPr>
            <w:r>
              <w:rPr>
                <w:sz w:val="24"/>
              </w:rPr>
              <w:t>Display acceptance of VLAN frame</w:t>
            </w:r>
          </w:p>
        </w:tc>
        <w:tc>
          <w:tcPr>
            <w:tcW w:w="991" w:type="dxa"/>
          </w:tcPr>
          <w:p w14:paraId="6A8B4F5F" w14:textId="77777777" w:rsidR="003879C9" w:rsidRDefault="00696817">
            <w:pPr>
              <w:pStyle w:val="TableParagraph"/>
              <w:spacing w:before="59"/>
              <w:ind w:left="73" w:right="64"/>
              <w:jc w:val="center"/>
              <w:rPr>
                <w:sz w:val="20"/>
              </w:rPr>
            </w:pPr>
            <w:r>
              <w:rPr>
                <w:sz w:val="20"/>
              </w:rPr>
              <w:t>Interface</w:t>
            </w:r>
          </w:p>
        </w:tc>
      </w:tr>
      <w:tr w:rsidR="003879C9" w14:paraId="35C456EF" w14:textId="77777777">
        <w:trPr>
          <w:trHeight w:val="359"/>
        </w:trPr>
        <w:tc>
          <w:tcPr>
            <w:tcW w:w="4705" w:type="dxa"/>
          </w:tcPr>
          <w:p w14:paraId="6F785EDC" w14:textId="77777777" w:rsidR="003879C9" w:rsidRDefault="00696817">
            <w:pPr>
              <w:pStyle w:val="TableParagraph"/>
              <w:rPr>
                <w:sz w:val="24"/>
              </w:rPr>
            </w:pPr>
            <w:r>
              <w:rPr>
                <w:sz w:val="24"/>
              </w:rPr>
              <w:t>show switchport mode</w:t>
            </w:r>
          </w:p>
        </w:tc>
        <w:tc>
          <w:tcPr>
            <w:tcW w:w="4111" w:type="dxa"/>
          </w:tcPr>
          <w:p w14:paraId="77DC0625" w14:textId="77777777" w:rsidR="003879C9" w:rsidRDefault="00696817">
            <w:pPr>
              <w:pStyle w:val="TableParagraph"/>
              <w:ind w:left="26"/>
              <w:rPr>
                <w:sz w:val="24"/>
              </w:rPr>
            </w:pPr>
            <w:r>
              <w:rPr>
                <w:sz w:val="24"/>
              </w:rPr>
              <w:t>Display VLAN interface port type</w:t>
            </w:r>
          </w:p>
        </w:tc>
        <w:tc>
          <w:tcPr>
            <w:tcW w:w="991" w:type="dxa"/>
          </w:tcPr>
          <w:p w14:paraId="4EE4ACC1" w14:textId="77777777" w:rsidR="003879C9" w:rsidRDefault="00696817">
            <w:pPr>
              <w:pStyle w:val="TableParagraph"/>
              <w:spacing w:before="57"/>
              <w:ind w:left="73" w:right="64"/>
              <w:jc w:val="center"/>
              <w:rPr>
                <w:sz w:val="20"/>
              </w:rPr>
            </w:pPr>
            <w:r>
              <w:rPr>
                <w:sz w:val="20"/>
              </w:rPr>
              <w:t>Interface</w:t>
            </w:r>
          </w:p>
        </w:tc>
      </w:tr>
      <w:tr w:rsidR="003879C9" w14:paraId="5482E238" w14:textId="77777777">
        <w:trPr>
          <w:trHeight w:val="359"/>
        </w:trPr>
        <w:tc>
          <w:tcPr>
            <w:tcW w:w="4705" w:type="dxa"/>
          </w:tcPr>
          <w:p w14:paraId="4847DB1A" w14:textId="77777777" w:rsidR="003879C9" w:rsidRDefault="00696817">
            <w:pPr>
              <w:pStyle w:val="TableParagraph"/>
              <w:rPr>
                <w:sz w:val="24"/>
              </w:rPr>
            </w:pPr>
            <w:r>
              <w:rPr>
                <w:sz w:val="24"/>
              </w:rPr>
              <w:t>show switchport pvid</w:t>
            </w:r>
          </w:p>
        </w:tc>
        <w:tc>
          <w:tcPr>
            <w:tcW w:w="4111" w:type="dxa"/>
          </w:tcPr>
          <w:p w14:paraId="07AD4AD7" w14:textId="77777777" w:rsidR="003879C9" w:rsidRDefault="00696817">
            <w:pPr>
              <w:pStyle w:val="TableParagraph"/>
              <w:ind w:left="26"/>
              <w:rPr>
                <w:sz w:val="24"/>
              </w:rPr>
            </w:pPr>
            <w:r>
              <w:rPr>
                <w:sz w:val="24"/>
              </w:rPr>
              <w:t>Display port VLAN-Id</w:t>
            </w:r>
          </w:p>
        </w:tc>
        <w:tc>
          <w:tcPr>
            <w:tcW w:w="991" w:type="dxa"/>
          </w:tcPr>
          <w:p w14:paraId="1E1CDE25" w14:textId="77777777" w:rsidR="003879C9" w:rsidRDefault="00696817">
            <w:pPr>
              <w:pStyle w:val="TableParagraph"/>
              <w:spacing w:before="57"/>
              <w:ind w:left="73" w:right="64"/>
              <w:jc w:val="center"/>
              <w:rPr>
                <w:sz w:val="20"/>
              </w:rPr>
            </w:pPr>
            <w:r>
              <w:rPr>
                <w:sz w:val="20"/>
              </w:rPr>
              <w:t>Interface</w:t>
            </w:r>
          </w:p>
        </w:tc>
      </w:tr>
      <w:tr w:rsidR="003879C9" w14:paraId="758D7644" w14:textId="77777777">
        <w:trPr>
          <w:trHeight w:val="360"/>
        </w:trPr>
        <w:tc>
          <w:tcPr>
            <w:tcW w:w="4705" w:type="dxa"/>
          </w:tcPr>
          <w:p w14:paraId="3C2D61B3" w14:textId="77777777" w:rsidR="003879C9" w:rsidRDefault="00696817">
            <w:pPr>
              <w:pStyle w:val="TableParagraph"/>
              <w:spacing w:before="34"/>
              <w:rPr>
                <w:sz w:val="24"/>
              </w:rPr>
            </w:pPr>
            <w:r>
              <w:rPr>
                <w:sz w:val="24"/>
              </w:rPr>
              <w:t>no management-vlan</w:t>
            </w:r>
          </w:p>
        </w:tc>
        <w:tc>
          <w:tcPr>
            <w:tcW w:w="4111" w:type="dxa"/>
          </w:tcPr>
          <w:p w14:paraId="3409E453" w14:textId="77777777" w:rsidR="003879C9" w:rsidRDefault="00696817">
            <w:pPr>
              <w:pStyle w:val="TableParagraph"/>
              <w:spacing w:before="34"/>
              <w:ind w:left="26"/>
              <w:rPr>
                <w:sz w:val="24"/>
              </w:rPr>
            </w:pPr>
            <w:r>
              <w:rPr>
                <w:sz w:val="24"/>
              </w:rPr>
              <w:t>Set management vlan to default</w:t>
            </w:r>
          </w:p>
        </w:tc>
        <w:tc>
          <w:tcPr>
            <w:tcW w:w="991" w:type="dxa"/>
          </w:tcPr>
          <w:p w14:paraId="7A8904E3" w14:textId="77777777" w:rsidR="003879C9" w:rsidRDefault="00696817">
            <w:pPr>
              <w:pStyle w:val="TableParagraph"/>
              <w:spacing w:before="59"/>
              <w:ind w:left="73" w:right="64"/>
              <w:jc w:val="center"/>
              <w:rPr>
                <w:sz w:val="20"/>
              </w:rPr>
            </w:pPr>
            <w:r>
              <w:rPr>
                <w:sz w:val="20"/>
              </w:rPr>
              <w:t>Configure</w:t>
            </w:r>
          </w:p>
        </w:tc>
      </w:tr>
      <w:tr w:rsidR="003879C9" w14:paraId="79F4D646" w14:textId="77777777">
        <w:trPr>
          <w:trHeight w:val="719"/>
        </w:trPr>
        <w:tc>
          <w:tcPr>
            <w:tcW w:w="4705" w:type="dxa"/>
          </w:tcPr>
          <w:p w14:paraId="4EFF0E01" w14:textId="77777777" w:rsidR="003879C9" w:rsidRDefault="00696817">
            <w:pPr>
              <w:pStyle w:val="TableParagraph"/>
              <w:spacing w:before="213"/>
              <w:rPr>
                <w:sz w:val="24"/>
              </w:rPr>
            </w:pPr>
            <w:r>
              <w:rPr>
                <w:sz w:val="24"/>
              </w:rPr>
              <w:t>no provider ethertype</w:t>
            </w:r>
          </w:p>
        </w:tc>
        <w:tc>
          <w:tcPr>
            <w:tcW w:w="4111" w:type="dxa"/>
          </w:tcPr>
          <w:p w14:paraId="29C92D95" w14:textId="77777777" w:rsidR="003879C9" w:rsidRDefault="00696817">
            <w:pPr>
              <w:pStyle w:val="TableParagraph"/>
              <w:ind w:left="26"/>
              <w:rPr>
                <w:sz w:val="24"/>
              </w:rPr>
            </w:pPr>
            <w:r>
              <w:rPr>
                <w:sz w:val="24"/>
              </w:rPr>
              <w:t>Default EtherType as 0x88A8 in S-TAG for</w:t>
            </w:r>
          </w:p>
          <w:p w14:paraId="25E67237" w14:textId="77777777" w:rsidR="003879C9" w:rsidRDefault="00696817">
            <w:pPr>
              <w:pStyle w:val="TableParagraph"/>
              <w:spacing w:before="67"/>
              <w:ind w:left="26"/>
              <w:rPr>
                <w:sz w:val="24"/>
              </w:rPr>
            </w:pPr>
            <w:r>
              <w:rPr>
                <w:sz w:val="24"/>
              </w:rPr>
              <w:t>provider port</w:t>
            </w:r>
          </w:p>
        </w:tc>
        <w:tc>
          <w:tcPr>
            <w:tcW w:w="991" w:type="dxa"/>
          </w:tcPr>
          <w:p w14:paraId="14B86D98" w14:textId="77777777" w:rsidR="003879C9" w:rsidRDefault="003879C9">
            <w:pPr>
              <w:pStyle w:val="TableParagraph"/>
              <w:spacing w:before="5"/>
              <w:ind w:left="0"/>
              <w:rPr>
                <w:b/>
                <w:sz w:val="19"/>
              </w:rPr>
            </w:pPr>
          </w:p>
          <w:p w14:paraId="025109E2" w14:textId="77777777" w:rsidR="003879C9" w:rsidRDefault="00696817">
            <w:pPr>
              <w:pStyle w:val="TableParagraph"/>
              <w:spacing w:before="1"/>
              <w:ind w:left="73" w:right="64"/>
              <w:jc w:val="center"/>
              <w:rPr>
                <w:sz w:val="20"/>
              </w:rPr>
            </w:pPr>
            <w:r>
              <w:rPr>
                <w:sz w:val="20"/>
              </w:rPr>
              <w:t>Configure</w:t>
            </w:r>
          </w:p>
        </w:tc>
      </w:tr>
      <w:tr w:rsidR="003879C9" w14:paraId="42411260" w14:textId="77777777">
        <w:trPr>
          <w:trHeight w:val="359"/>
        </w:trPr>
        <w:tc>
          <w:tcPr>
            <w:tcW w:w="4705" w:type="dxa"/>
          </w:tcPr>
          <w:p w14:paraId="40CD3DF5" w14:textId="77777777" w:rsidR="003879C9" w:rsidRDefault="00696817">
            <w:pPr>
              <w:pStyle w:val="TableParagraph"/>
              <w:rPr>
                <w:sz w:val="24"/>
              </w:rPr>
            </w:pPr>
            <w:r>
              <w:rPr>
                <w:sz w:val="24"/>
              </w:rPr>
              <w:t>no member</w:t>
            </w:r>
          </w:p>
        </w:tc>
        <w:tc>
          <w:tcPr>
            <w:tcW w:w="4111" w:type="dxa"/>
          </w:tcPr>
          <w:p w14:paraId="1CCEBA98" w14:textId="77777777" w:rsidR="003879C9" w:rsidRDefault="00696817">
            <w:pPr>
              <w:pStyle w:val="TableParagraph"/>
              <w:ind w:left="26"/>
              <w:rPr>
                <w:sz w:val="24"/>
              </w:rPr>
            </w:pPr>
            <w:r>
              <w:rPr>
                <w:sz w:val="24"/>
              </w:rPr>
              <w:t>Default VLAN member</w:t>
            </w:r>
          </w:p>
        </w:tc>
        <w:tc>
          <w:tcPr>
            <w:tcW w:w="991" w:type="dxa"/>
          </w:tcPr>
          <w:p w14:paraId="41D923D9" w14:textId="77777777" w:rsidR="003879C9" w:rsidRDefault="00696817">
            <w:pPr>
              <w:pStyle w:val="TableParagraph"/>
              <w:spacing w:before="57"/>
              <w:ind w:left="74" w:right="64"/>
              <w:jc w:val="center"/>
              <w:rPr>
                <w:sz w:val="20"/>
              </w:rPr>
            </w:pPr>
            <w:r>
              <w:rPr>
                <w:sz w:val="20"/>
              </w:rPr>
              <w:t>VLAN</w:t>
            </w:r>
          </w:p>
        </w:tc>
      </w:tr>
      <w:tr w:rsidR="003879C9" w14:paraId="6F0A2FE2" w14:textId="77777777">
        <w:trPr>
          <w:trHeight w:val="360"/>
        </w:trPr>
        <w:tc>
          <w:tcPr>
            <w:tcW w:w="4705" w:type="dxa"/>
          </w:tcPr>
          <w:p w14:paraId="556ABED8" w14:textId="77777777" w:rsidR="003879C9" w:rsidRDefault="00696817">
            <w:pPr>
              <w:pStyle w:val="TableParagraph"/>
              <w:spacing w:before="34"/>
              <w:rPr>
                <w:sz w:val="24"/>
              </w:rPr>
            </w:pPr>
            <w:r>
              <w:rPr>
                <w:sz w:val="24"/>
              </w:rPr>
              <w:t>no name</w:t>
            </w:r>
          </w:p>
        </w:tc>
        <w:tc>
          <w:tcPr>
            <w:tcW w:w="4111" w:type="dxa"/>
          </w:tcPr>
          <w:p w14:paraId="7B2859BA" w14:textId="77777777" w:rsidR="003879C9" w:rsidRDefault="00696817">
            <w:pPr>
              <w:pStyle w:val="TableParagraph"/>
              <w:spacing w:before="34"/>
              <w:ind w:left="26"/>
              <w:rPr>
                <w:sz w:val="24"/>
              </w:rPr>
            </w:pPr>
            <w:r>
              <w:rPr>
                <w:sz w:val="24"/>
              </w:rPr>
              <w:t>Default VLAN name</w:t>
            </w:r>
          </w:p>
        </w:tc>
        <w:tc>
          <w:tcPr>
            <w:tcW w:w="991" w:type="dxa"/>
          </w:tcPr>
          <w:p w14:paraId="56073F09" w14:textId="77777777" w:rsidR="003879C9" w:rsidRDefault="00696817">
            <w:pPr>
              <w:pStyle w:val="TableParagraph"/>
              <w:spacing w:before="59"/>
              <w:ind w:left="74" w:right="64"/>
              <w:jc w:val="center"/>
              <w:rPr>
                <w:sz w:val="20"/>
              </w:rPr>
            </w:pPr>
            <w:r>
              <w:rPr>
                <w:sz w:val="20"/>
              </w:rPr>
              <w:t>VLAN</w:t>
            </w:r>
          </w:p>
        </w:tc>
      </w:tr>
      <w:tr w:rsidR="003879C9" w14:paraId="0CA6BA26" w14:textId="77777777">
        <w:trPr>
          <w:trHeight w:val="359"/>
        </w:trPr>
        <w:tc>
          <w:tcPr>
            <w:tcW w:w="4705" w:type="dxa"/>
          </w:tcPr>
          <w:p w14:paraId="74DBD55A" w14:textId="77777777" w:rsidR="003879C9" w:rsidRDefault="00696817">
            <w:pPr>
              <w:pStyle w:val="TableParagraph"/>
              <w:rPr>
                <w:sz w:val="24"/>
              </w:rPr>
            </w:pPr>
            <w:r>
              <w:rPr>
                <w:sz w:val="24"/>
              </w:rPr>
              <w:t>no switchport accept</w:t>
            </w:r>
          </w:p>
        </w:tc>
        <w:tc>
          <w:tcPr>
            <w:tcW w:w="4111" w:type="dxa"/>
          </w:tcPr>
          <w:p w14:paraId="3094DF66" w14:textId="77777777" w:rsidR="003879C9" w:rsidRDefault="00696817">
            <w:pPr>
              <w:pStyle w:val="TableParagraph"/>
              <w:ind w:left="26"/>
              <w:rPr>
                <w:sz w:val="24"/>
              </w:rPr>
            </w:pPr>
            <w:r>
              <w:rPr>
                <w:sz w:val="24"/>
              </w:rPr>
              <w:t>Default acceptance of VLAN frame</w:t>
            </w:r>
          </w:p>
        </w:tc>
        <w:tc>
          <w:tcPr>
            <w:tcW w:w="991" w:type="dxa"/>
          </w:tcPr>
          <w:p w14:paraId="5A4B0FB7" w14:textId="77777777" w:rsidR="003879C9" w:rsidRDefault="00696817">
            <w:pPr>
              <w:pStyle w:val="TableParagraph"/>
              <w:spacing w:before="57"/>
              <w:ind w:left="73" w:right="64"/>
              <w:jc w:val="center"/>
              <w:rPr>
                <w:sz w:val="20"/>
              </w:rPr>
            </w:pPr>
            <w:r>
              <w:rPr>
                <w:sz w:val="20"/>
              </w:rPr>
              <w:t>Interface</w:t>
            </w:r>
          </w:p>
        </w:tc>
      </w:tr>
      <w:tr w:rsidR="003879C9" w14:paraId="552AD9C7" w14:textId="77777777">
        <w:trPr>
          <w:trHeight w:val="359"/>
        </w:trPr>
        <w:tc>
          <w:tcPr>
            <w:tcW w:w="4705" w:type="dxa"/>
          </w:tcPr>
          <w:p w14:paraId="733FEF09" w14:textId="77777777" w:rsidR="003879C9" w:rsidRDefault="00696817">
            <w:pPr>
              <w:pStyle w:val="TableParagraph"/>
              <w:rPr>
                <w:sz w:val="24"/>
              </w:rPr>
            </w:pPr>
            <w:r>
              <w:rPr>
                <w:sz w:val="24"/>
              </w:rPr>
              <w:t>no switchport mode</w:t>
            </w:r>
          </w:p>
        </w:tc>
        <w:tc>
          <w:tcPr>
            <w:tcW w:w="4111" w:type="dxa"/>
          </w:tcPr>
          <w:p w14:paraId="76C2250D" w14:textId="77777777" w:rsidR="003879C9" w:rsidRDefault="00696817">
            <w:pPr>
              <w:pStyle w:val="TableParagraph"/>
              <w:ind w:left="26"/>
              <w:rPr>
                <w:sz w:val="24"/>
              </w:rPr>
            </w:pPr>
            <w:r>
              <w:rPr>
                <w:sz w:val="24"/>
              </w:rPr>
              <w:t>Default port type as Customer</w:t>
            </w:r>
          </w:p>
        </w:tc>
        <w:tc>
          <w:tcPr>
            <w:tcW w:w="991" w:type="dxa"/>
          </w:tcPr>
          <w:p w14:paraId="11145C6F" w14:textId="77777777" w:rsidR="003879C9" w:rsidRDefault="00696817">
            <w:pPr>
              <w:pStyle w:val="TableParagraph"/>
              <w:spacing w:before="57"/>
              <w:ind w:left="73" w:right="64"/>
              <w:jc w:val="center"/>
              <w:rPr>
                <w:sz w:val="20"/>
              </w:rPr>
            </w:pPr>
            <w:r>
              <w:rPr>
                <w:sz w:val="20"/>
              </w:rPr>
              <w:t>Interface</w:t>
            </w:r>
          </w:p>
        </w:tc>
      </w:tr>
      <w:tr w:rsidR="003879C9" w14:paraId="7D633823" w14:textId="77777777">
        <w:trPr>
          <w:trHeight w:val="360"/>
        </w:trPr>
        <w:tc>
          <w:tcPr>
            <w:tcW w:w="4705" w:type="dxa"/>
          </w:tcPr>
          <w:p w14:paraId="67F17DC2" w14:textId="77777777" w:rsidR="003879C9" w:rsidRDefault="00696817">
            <w:pPr>
              <w:pStyle w:val="TableParagraph"/>
              <w:spacing w:before="34"/>
              <w:rPr>
                <w:sz w:val="24"/>
              </w:rPr>
            </w:pPr>
            <w:r>
              <w:rPr>
                <w:sz w:val="24"/>
              </w:rPr>
              <w:t>no switchport pvid</w:t>
            </w:r>
          </w:p>
        </w:tc>
        <w:tc>
          <w:tcPr>
            <w:tcW w:w="4111" w:type="dxa"/>
          </w:tcPr>
          <w:p w14:paraId="36726CD8" w14:textId="77777777" w:rsidR="003879C9" w:rsidRDefault="00696817">
            <w:pPr>
              <w:pStyle w:val="TableParagraph"/>
              <w:spacing w:before="34"/>
              <w:ind w:left="26"/>
              <w:rPr>
                <w:sz w:val="24"/>
              </w:rPr>
            </w:pPr>
            <w:r>
              <w:rPr>
                <w:sz w:val="24"/>
              </w:rPr>
              <w:t>Default port VLAN-Id</w:t>
            </w:r>
          </w:p>
        </w:tc>
        <w:tc>
          <w:tcPr>
            <w:tcW w:w="991" w:type="dxa"/>
          </w:tcPr>
          <w:p w14:paraId="5EC66D7D" w14:textId="77777777" w:rsidR="003879C9" w:rsidRDefault="00696817">
            <w:pPr>
              <w:pStyle w:val="TableParagraph"/>
              <w:spacing w:before="59"/>
              <w:ind w:left="73" w:right="64"/>
              <w:jc w:val="center"/>
              <w:rPr>
                <w:sz w:val="20"/>
              </w:rPr>
            </w:pPr>
            <w:r>
              <w:rPr>
                <w:sz w:val="20"/>
              </w:rPr>
              <w:t>Interface</w:t>
            </w:r>
          </w:p>
        </w:tc>
      </w:tr>
    </w:tbl>
    <w:p w14:paraId="626D8DD9" w14:textId="77777777" w:rsidR="003879C9" w:rsidRDefault="003879C9">
      <w:pPr>
        <w:pStyle w:val="BodyText"/>
        <w:spacing w:before="7"/>
        <w:rPr>
          <w:b/>
          <w:sz w:val="10"/>
        </w:rPr>
      </w:pPr>
    </w:p>
    <w:p w14:paraId="1FE7B6D8" w14:textId="77777777" w:rsidR="003879C9" w:rsidRPr="00411FD6" w:rsidRDefault="00696817">
      <w:pPr>
        <w:spacing w:before="35"/>
        <w:ind w:left="537"/>
        <w:rPr>
          <w:b/>
          <w:color w:val="1F497D" w:themeColor="text2"/>
          <w:sz w:val="26"/>
        </w:rPr>
      </w:pPr>
      <w:r w:rsidRPr="00411FD6">
        <w:rPr>
          <w:b/>
          <w:color w:val="1F497D" w:themeColor="text2"/>
          <w:sz w:val="32"/>
        </w:rPr>
        <w:t>Q</w:t>
      </w:r>
      <w:r w:rsidRPr="00411FD6">
        <w:rPr>
          <w:b/>
          <w:color w:val="1F497D" w:themeColor="text2"/>
          <w:sz w:val="26"/>
        </w:rPr>
        <w:t>O</w:t>
      </w:r>
      <w:r w:rsidRPr="00411FD6">
        <w:rPr>
          <w:b/>
          <w:color w:val="1F497D" w:themeColor="text2"/>
          <w:sz w:val="32"/>
        </w:rPr>
        <w:t>S G</w:t>
      </w:r>
      <w:r w:rsidRPr="00411FD6">
        <w:rPr>
          <w:b/>
          <w:color w:val="1F497D" w:themeColor="text2"/>
          <w:sz w:val="26"/>
        </w:rPr>
        <w:t>ROUP</w:t>
      </w:r>
    </w:p>
    <w:p w14:paraId="175E3D5C" w14:textId="77777777" w:rsidR="003879C9" w:rsidRPr="00411FD6" w:rsidRDefault="003879C9">
      <w:pPr>
        <w:pStyle w:val="BodyText"/>
        <w:spacing w:before="6"/>
        <w:rPr>
          <w:b/>
          <w:color w:val="1F497D" w:themeColor="text2"/>
          <w:sz w:val="13"/>
        </w:rPr>
      </w:pPr>
    </w:p>
    <w:tbl>
      <w:tblPr>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56"/>
        <w:gridCol w:w="4961"/>
        <w:gridCol w:w="991"/>
      </w:tblGrid>
      <w:tr w:rsidR="003879C9" w14:paraId="633A6851" w14:textId="77777777">
        <w:trPr>
          <w:trHeight w:val="450"/>
        </w:trPr>
        <w:tc>
          <w:tcPr>
            <w:tcW w:w="3856" w:type="dxa"/>
            <w:tcBorders>
              <w:bottom w:val="single" w:sz="4" w:space="0" w:color="000000"/>
              <w:right w:val="single" w:sz="4" w:space="0" w:color="000000"/>
            </w:tcBorders>
            <w:shd w:val="clear" w:color="auto" w:fill="008ACB"/>
          </w:tcPr>
          <w:p w14:paraId="1564B171" w14:textId="77777777" w:rsidR="003879C9" w:rsidRDefault="00696817">
            <w:pPr>
              <w:pStyle w:val="TableParagraph"/>
              <w:spacing w:before="103"/>
              <w:ind w:left="1395" w:right="1382"/>
              <w:jc w:val="center"/>
              <w:rPr>
                <w:b/>
                <w:sz w:val="20"/>
              </w:rPr>
            </w:pPr>
            <w:r>
              <w:rPr>
                <w:b/>
                <w:color w:val="FFFFFF"/>
                <w:sz w:val="20"/>
              </w:rPr>
              <w:t>Command</w:t>
            </w:r>
          </w:p>
        </w:tc>
        <w:tc>
          <w:tcPr>
            <w:tcW w:w="4961" w:type="dxa"/>
            <w:tcBorders>
              <w:left w:val="single" w:sz="4" w:space="0" w:color="000000"/>
              <w:bottom w:val="single" w:sz="4" w:space="0" w:color="000000"/>
            </w:tcBorders>
            <w:shd w:val="clear" w:color="auto" w:fill="008ACB"/>
          </w:tcPr>
          <w:p w14:paraId="52F7E64F" w14:textId="77777777" w:rsidR="003879C9" w:rsidRDefault="00696817">
            <w:pPr>
              <w:pStyle w:val="TableParagraph"/>
              <w:spacing w:before="103"/>
              <w:ind w:left="1874" w:right="1850"/>
              <w:jc w:val="center"/>
              <w:rPr>
                <w:b/>
                <w:sz w:val="20"/>
              </w:rPr>
            </w:pPr>
            <w:r>
              <w:rPr>
                <w:b/>
                <w:color w:val="FFFFFF"/>
                <w:sz w:val="20"/>
              </w:rPr>
              <w:t>Explanation</w:t>
            </w:r>
          </w:p>
        </w:tc>
        <w:tc>
          <w:tcPr>
            <w:tcW w:w="991" w:type="dxa"/>
            <w:tcBorders>
              <w:bottom w:val="single" w:sz="4" w:space="0" w:color="000000"/>
            </w:tcBorders>
            <w:shd w:val="clear" w:color="auto" w:fill="008ACB"/>
          </w:tcPr>
          <w:p w14:paraId="0B4B4FA0" w14:textId="77777777" w:rsidR="003879C9" w:rsidRDefault="00696817">
            <w:pPr>
              <w:pStyle w:val="TableParagraph"/>
              <w:spacing w:before="128"/>
              <w:ind w:left="177" w:right="162"/>
              <w:jc w:val="center"/>
              <w:rPr>
                <w:b/>
                <w:sz w:val="16"/>
              </w:rPr>
            </w:pPr>
            <w:r>
              <w:rPr>
                <w:b/>
                <w:color w:val="FFFFFF"/>
                <w:sz w:val="16"/>
              </w:rPr>
              <w:t>Mode</w:t>
            </w:r>
          </w:p>
        </w:tc>
      </w:tr>
      <w:tr w:rsidR="003879C9" w14:paraId="385EE732" w14:textId="77777777">
        <w:trPr>
          <w:trHeight w:val="719"/>
        </w:trPr>
        <w:tc>
          <w:tcPr>
            <w:tcW w:w="3856" w:type="dxa"/>
            <w:tcBorders>
              <w:top w:val="single" w:sz="4" w:space="0" w:color="000000"/>
              <w:left w:val="single" w:sz="4" w:space="0" w:color="000000"/>
              <w:bottom w:val="single" w:sz="4" w:space="0" w:color="000000"/>
              <w:right w:val="single" w:sz="4" w:space="0" w:color="000000"/>
            </w:tcBorders>
          </w:tcPr>
          <w:p w14:paraId="52C0D84C" w14:textId="77777777" w:rsidR="003879C9" w:rsidRDefault="00696817">
            <w:pPr>
              <w:pStyle w:val="TableParagraph"/>
              <w:ind w:left="32"/>
              <w:rPr>
                <w:sz w:val="24"/>
              </w:rPr>
            </w:pPr>
            <w:r>
              <w:rPr>
                <w:sz w:val="24"/>
              </w:rPr>
              <w:t>qos fair-queue weight [W0] [W1] [W2]</w:t>
            </w:r>
          </w:p>
          <w:p w14:paraId="4B36B287" w14:textId="77777777" w:rsidR="003879C9" w:rsidRDefault="00696817">
            <w:pPr>
              <w:pStyle w:val="TableParagraph"/>
              <w:spacing w:before="67"/>
              <w:ind w:left="32"/>
              <w:rPr>
                <w:sz w:val="24"/>
              </w:rPr>
            </w:pPr>
            <w:r>
              <w:rPr>
                <w:sz w:val="24"/>
              </w:rPr>
              <w:t>[W3] [W4] [W5] [W6] [W7]</w:t>
            </w:r>
          </w:p>
        </w:tc>
        <w:tc>
          <w:tcPr>
            <w:tcW w:w="4961" w:type="dxa"/>
            <w:tcBorders>
              <w:top w:val="single" w:sz="4" w:space="0" w:color="000000"/>
              <w:left w:val="single" w:sz="4" w:space="0" w:color="000000"/>
              <w:bottom w:val="single" w:sz="4" w:space="0" w:color="000000"/>
              <w:right w:val="single" w:sz="4" w:space="0" w:color="000000"/>
            </w:tcBorders>
          </w:tcPr>
          <w:p w14:paraId="0C6BB37F" w14:textId="77777777" w:rsidR="003879C9" w:rsidRDefault="00696817">
            <w:pPr>
              <w:pStyle w:val="TableParagraph"/>
              <w:spacing w:before="213"/>
              <w:ind w:left="31"/>
              <w:rPr>
                <w:sz w:val="24"/>
              </w:rPr>
            </w:pPr>
            <w:r>
              <w:rPr>
                <w:sz w:val="24"/>
              </w:rPr>
              <w:t>Set WRR Queue Weight</w:t>
            </w:r>
          </w:p>
        </w:tc>
        <w:tc>
          <w:tcPr>
            <w:tcW w:w="991" w:type="dxa"/>
            <w:tcBorders>
              <w:top w:val="single" w:sz="4" w:space="0" w:color="000000"/>
              <w:left w:val="single" w:sz="4" w:space="0" w:color="000000"/>
              <w:bottom w:val="single" w:sz="4" w:space="0" w:color="000000"/>
              <w:right w:val="single" w:sz="4" w:space="0" w:color="000000"/>
            </w:tcBorders>
          </w:tcPr>
          <w:p w14:paraId="1AD1C96F" w14:textId="77777777" w:rsidR="003879C9" w:rsidRDefault="003879C9">
            <w:pPr>
              <w:pStyle w:val="TableParagraph"/>
              <w:spacing w:before="5"/>
              <w:ind w:left="0"/>
              <w:rPr>
                <w:b/>
                <w:sz w:val="19"/>
              </w:rPr>
            </w:pPr>
          </w:p>
          <w:p w14:paraId="7D2966EF" w14:textId="77777777" w:rsidR="003879C9" w:rsidRDefault="00696817">
            <w:pPr>
              <w:pStyle w:val="TableParagraph"/>
              <w:spacing w:before="1"/>
              <w:ind w:left="77" w:right="60"/>
              <w:jc w:val="center"/>
              <w:rPr>
                <w:sz w:val="20"/>
              </w:rPr>
            </w:pPr>
            <w:r>
              <w:rPr>
                <w:sz w:val="20"/>
              </w:rPr>
              <w:t>Configure</w:t>
            </w:r>
          </w:p>
        </w:tc>
      </w:tr>
      <w:tr w:rsidR="003879C9" w14:paraId="1CC550C4" w14:textId="77777777">
        <w:trPr>
          <w:trHeight w:val="719"/>
        </w:trPr>
        <w:tc>
          <w:tcPr>
            <w:tcW w:w="3856" w:type="dxa"/>
            <w:tcBorders>
              <w:top w:val="single" w:sz="4" w:space="0" w:color="000000"/>
              <w:left w:val="single" w:sz="4" w:space="0" w:color="000000"/>
              <w:bottom w:val="single" w:sz="4" w:space="0" w:color="000000"/>
              <w:right w:val="single" w:sz="4" w:space="0" w:color="000000"/>
            </w:tcBorders>
          </w:tcPr>
          <w:p w14:paraId="2BD8331F" w14:textId="77777777" w:rsidR="003879C9" w:rsidRDefault="00696817">
            <w:pPr>
              <w:pStyle w:val="TableParagraph"/>
              <w:ind w:left="32"/>
              <w:rPr>
                <w:sz w:val="24"/>
              </w:rPr>
            </w:pPr>
            <w:r>
              <w:rPr>
                <w:sz w:val="24"/>
              </w:rPr>
              <w:t>qos map cos [priority:0-7] to tx-queue</w:t>
            </w:r>
          </w:p>
          <w:p w14:paraId="202DEA74" w14:textId="77777777" w:rsidR="003879C9" w:rsidRDefault="00696817">
            <w:pPr>
              <w:pStyle w:val="TableParagraph"/>
              <w:spacing w:before="67"/>
              <w:ind w:left="32"/>
              <w:rPr>
                <w:sz w:val="24"/>
              </w:rPr>
            </w:pPr>
            <w:r>
              <w:rPr>
                <w:sz w:val="24"/>
              </w:rPr>
              <w:t>[0-7]</w:t>
            </w:r>
          </w:p>
        </w:tc>
        <w:tc>
          <w:tcPr>
            <w:tcW w:w="4961" w:type="dxa"/>
            <w:tcBorders>
              <w:top w:val="single" w:sz="4" w:space="0" w:color="000000"/>
              <w:left w:val="single" w:sz="4" w:space="0" w:color="000000"/>
              <w:bottom w:val="single" w:sz="4" w:space="0" w:color="000000"/>
              <w:right w:val="single" w:sz="4" w:space="0" w:color="000000"/>
            </w:tcBorders>
          </w:tcPr>
          <w:p w14:paraId="1C8834D7" w14:textId="77777777" w:rsidR="003879C9" w:rsidRDefault="00696817">
            <w:pPr>
              <w:pStyle w:val="TableParagraph"/>
              <w:spacing w:before="213"/>
              <w:ind w:left="31"/>
              <w:rPr>
                <w:sz w:val="24"/>
              </w:rPr>
            </w:pPr>
            <w:r>
              <w:rPr>
                <w:sz w:val="24"/>
              </w:rPr>
              <w:t>Set Cos queue mapping of priority [0-7]</w:t>
            </w:r>
          </w:p>
        </w:tc>
        <w:tc>
          <w:tcPr>
            <w:tcW w:w="991" w:type="dxa"/>
            <w:tcBorders>
              <w:top w:val="single" w:sz="4" w:space="0" w:color="000000"/>
              <w:left w:val="single" w:sz="4" w:space="0" w:color="000000"/>
              <w:bottom w:val="single" w:sz="4" w:space="0" w:color="000000"/>
              <w:right w:val="single" w:sz="4" w:space="0" w:color="000000"/>
            </w:tcBorders>
          </w:tcPr>
          <w:p w14:paraId="305FE7A2" w14:textId="77777777" w:rsidR="003879C9" w:rsidRDefault="003879C9">
            <w:pPr>
              <w:pStyle w:val="TableParagraph"/>
              <w:spacing w:before="5"/>
              <w:ind w:left="0"/>
              <w:rPr>
                <w:b/>
                <w:sz w:val="19"/>
              </w:rPr>
            </w:pPr>
          </w:p>
          <w:p w14:paraId="6A460F49" w14:textId="77777777" w:rsidR="003879C9" w:rsidRDefault="00696817">
            <w:pPr>
              <w:pStyle w:val="TableParagraph"/>
              <w:spacing w:before="1"/>
              <w:ind w:left="77" w:right="60"/>
              <w:jc w:val="center"/>
              <w:rPr>
                <w:sz w:val="20"/>
              </w:rPr>
            </w:pPr>
            <w:r>
              <w:rPr>
                <w:sz w:val="20"/>
              </w:rPr>
              <w:t>Configure</w:t>
            </w:r>
          </w:p>
        </w:tc>
      </w:tr>
      <w:tr w:rsidR="003879C9" w14:paraId="27454F61" w14:textId="77777777">
        <w:trPr>
          <w:trHeight w:val="360"/>
        </w:trPr>
        <w:tc>
          <w:tcPr>
            <w:tcW w:w="3856" w:type="dxa"/>
            <w:tcBorders>
              <w:top w:val="single" w:sz="4" w:space="0" w:color="000000"/>
              <w:left w:val="single" w:sz="4" w:space="0" w:color="000000"/>
              <w:bottom w:val="single" w:sz="4" w:space="0" w:color="000000"/>
              <w:right w:val="single" w:sz="4" w:space="0" w:color="000000"/>
            </w:tcBorders>
          </w:tcPr>
          <w:p w14:paraId="58B84299" w14:textId="77777777" w:rsidR="003879C9" w:rsidRDefault="00696817">
            <w:pPr>
              <w:pStyle w:val="TableParagraph"/>
              <w:spacing w:before="34"/>
              <w:ind w:left="32"/>
              <w:rPr>
                <w:sz w:val="24"/>
              </w:rPr>
            </w:pPr>
            <w:r>
              <w:rPr>
                <w:sz w:val="24"/>
              </w:rPr>
              <w:t>qos map dscp [0-63] to tx-queue [0-7]</w:t>
            </w:r>
          </w:p>
        </w:tc>
        <w:tc>
          <w:tcPr>
            <w:tcW w:w="4961" w:type="dxa"/>
            <w:tcBorders>
              <w:top w:val="single" w:sz="4" w:space="0" w:color="000000"/>
              <w:left w:val="single" w:sz="4" w:space="0" w:color="000000"/>
              <w:bottom w:val="single" w:sz="4" w:space="0" w:color="000000"/>
              <w:right w:val="single" w:sz="4" w:space="0" w:color="000000"/>
            </w:tcBorders>
          </w:tcPr>
          <w:p w14:paraId="2FDFC7CB" w14:textId="77777777" w:rsidR="003879C9" w:rsidRDefault="00696817">
            <w:pPr>
              <w:pStyle w:val="TableParagraph"/>
              <w:spacing w:before="34"/>
              <w:ind w:left="31"/>
              <w:rPr>
                <w:sz w:val="24"/>
              </w:rPr>
            </w:pPr>
            <w:r>
              <w:rPr>
                <w:sz w:val="24"/>
              </w:rPr>
              <w:t>Set DSCP mapping queue</w:t>
            </w:r>
          </w:p>
        </w:tc>
        <w:tc>
          <w:tcPr>
            <w:tcW w:w="991" w:type="dxa"/>
            <w:tcBorders>
              <w:top w:val="single" w:sz="4" w:space="0" w:color="000000"/>
              <w:left w:val="single" w:sz="4" w:space="0" w:color="000000"/>
              <w:bottom w:val="single" w:sz="4" w:space="0" w:color="000000"/>
              <w:right w:val="single" w:sz="4" w:space="0" w:color="000000"/>
            </w:tcBorders>
          </w:tcPr>
          <w:p w14:paraId="370072EA" w14:textId="77777777" w:rsidR="003879C9" w:rsidRDefault="00696817">
            <w:pPr>
              <w:pStyle w:val="TableParagraph"/>
              <w:spacing w:before="59"/>
              <w:ind w:left="77" w:right="60"/>
              <w:jc w:val="center"/>
              <w:rPr>
                <w:sz w:val="20"/>
              </w:rPr>
            </w:pPr>
            <w:r>
              <w:rPr>
                <w:sz w:val="20"/>
              </w:rPr>
              <w:t>Configure</w:t>
            </w:r>
          </w:p>
        </w:tc>
      </w:tr>
      <w:tr w:rsidR="003879C9" w14:paraId="10D47900" w14:textId="77777777">
        <w:trPr>
          <w:trHeight w:val="359"/>
        </w:trPr>
        <w:tc>
          <w:tcPr>
            <w:tcW w:w="3856" w:type="dxa"/>
            <w:tcBorders>
              <w:top w:val="single" w:sz="4" w:space="0" w:color="000000"/>
              <w:left w:val="single" w:sz="4" w:space="0" w:color="000000"/>
              <w:bottom w:val="single" w:sz="4" w:space="0" w:color="000000"/>
              <w:right w:val="single" w:sz="4" w:space="0" w:color="000000"/>
            </w:tcBorders>
          </w:tcPr>
          <w:p w14:paraId="290303F2" w14:textId="77777777" w:rsidR="003879C9" w:rsidRDefault="00696817">
            <w:pPr>
              <w:pStyle w:val="TableParagraph"/>
              <w:ind w:left="32"/>
              <w:rPr>
                <w:sz w:val="24"/>
              </w:rPr>
            </w:pPr>
            <w:r>
              <w:rPr>
                <w:sz w:val="24"/>
              </w:rPr>
              <w:t>qos queue-schedule [strict | wrr]</w:t>
            </w:r>
          </w:p>
        </w:tc>
        <w:tc>
          <w:tcPr>
            <w:tcW w:w="4961" w:type="dxa"/>
            <w:tcBorders>
              <w:top w:val="single" w:sz="4" w:space="0" w:color="000000"/>
              <w:left w:val="single" w:sz="4" w:space="0" w:color="000000"/>
              <w:bottom w:val="single" w:sz="4" w:space="0" w:color="000000"/>
              <w:right w:val="single" w:sz="4" w:space="0" w:color="000000"/>
            </w:tcBorders>
          </w:tcPr>
          <w:p w14:paraId="73BB2E3B" w14:textId="77777777" w:rsidR="003879C9" w:rsidRDefault="00696817">
            <w:pPr>
              <w:pStyle w:val="TableParagraph"/>
              <w:ind w:left="31"/>
              <w:rPr>
                <w:sz w:val="24"/>
              </w:rPr>
            </w:pPr>
            <w:r>
              <w:rPr>
                <w:sz w:val="24"/>
              </w:rPr>
              <w:t>Set QoS scheduling type</w:t>
            </w:r>
          </w:p>
        </w:tc>
        <w:tc>
          <w:tcPr>
            <w:tcW w:w="991" w:type="dxa"/>
            <w:tcBorders>
              <w:top w:val="single" w:sz="4" w:space="0" w:color="000000"/>
              <w:left w:val="single" w:sz="4" w:space="0" w:color="000000"/>
              <w:bottom w:val="single" w:sz="4" w:space="0" w:color="000000"/>
              <w:right w:val="single" w:sz="4" w:space="0" w:color="000000"/>
            </w:tcBorders>
          </w:tcPr>
          <w:p w14:paraId="6EE98D09" w14:textId="77777777" w:rsidR="003879C9" w:rsidRDefault="00696817">
            <w:pPr>
              <w:pStyle w:val="TableParagraph"/>
              <w:spacing w:before="57"/>
              <w:ind w:left="77" w:right="60"/>
              <w:jc w:val="center"/>
              <w:rPr>
                <w:sz w:val="20"/>
              </w:rPr>
            </w:pPr>
            <w:r>
              <w:rPr>
                <w:sz w:val="20"/>
              </w:rPr>
              <w:t>Configure</w:t>
            </w:r>
          </w:p>
        </w:tc>
      </w:tr>
      <w:tr w:rsidR="003879C9" w14:paraId="7E1CD939" w14:textId="77777777">
        <w:trPr>
          <w:trHeight w:val="359"/>
        </w:trPr>
        <w:tc>
          <w:tcPr>
            <w:tcW w:w="3856" w:type="dxa"/>
            <w:tcBorders>
              <w:top w:val="single" w:sz="4" w:space="0" w:color="000000"/>
              <w:left w:val="single" w:sz="4" w:space="0" w:color="000000"/>
              <w:bottom w:val="single" w:sz="4" w:space="0" w:color="000000"/>
              <w:right w:val="single" w:sz="4" w:space="0" w:color="000000"/>
            </w:tcBorders>
          </w:tcPr>
          <w:p w14:paraId="4232A9AD" w14:textId="77777777" w:rsidR="003879C9" w:rsidRDefault="00696817">
            <w:pPr>
              <w:pStyle w:val="TableParagraph"/>
              <w:ind w:left="32"/>
              <w:rPr>
                <w:sz w:val="24"/>
              </w:rPr>
            </w:pPr>
            <w:r>
              <w:rPr>
                <w:sz w:val="24"/>
              </w:rPr>
              <w:t>qos default cos [0-7]</w:t>
            </w:r>
          </w:p>
        </w:tc>
        <w:tc>
          <w:tcPr>
            <w:tcW w:w="4961" w:type="dxa"/>
            <w:tcBorders>
              <w:top w:val="single" w:sz="4" w:space="0" w:color="000000"/>
              <w:left w:val="single" w:sz="4" w:space="0" w:color="000000"/>
              <w:bottom w:val="single" w:sz="4" w:space="0" w:color="000000"/>
              <w:right w:val="single" w:sz="4" w:space="0" w:color="000000"/>
            </w:tcBorders>
          </w:tcPr>
          <w:p w14:paraId="2CA41FED" w14:textId="77777777" w:rsidR="003879C9" w:rsidRDefault="00696817">
            <w:pPr>
              <w:pStyle w:val="TableParagraph"/>
              <w:ind w:left="31"/>
              <w:rPr>
                <w:sz w:val="24"/>
              </w:rPr>
            </w:pPr>
            <w:r>
              <w:rPr>
                <w:sz w:val="24"/>
              </w:rPr>
              <w:t>Set Default Class of Service (COS) value</w:t>
            </w:r>
          </w:p>
        </w:tc>
        <w:tc>
          <w:tcPr>
            <w:tcW w:w="991" w:type="dxa"/>
            <w:tcBorders>
              <w:top w:val="single" w:sz="4" w:space="0" w:color="000000"/>
              <w:left w:val="single" w:sz="4" w:space="0" w:color="000000"/>
              <w:bottom w:val="single" w:sz="4" w:space="0" w:color="000000"/>
              <w:right w:val="single" w:sz="4" w:space="0" w:color="000000"/>
            </w:tcBorders>
          </w:tcPr>
          <w:p w14:paraId="2F6984EA" w14:textId="77777777" w:rsidR="003879C9" w:rsidRDefault="00696817">
            <w:pPr>
              <w:pStyle w:val="TableParagraph"/>
              <w:spacing w:before="57"/>
              <w:ind w:left="77" w:right="61"/>
              <w:jc w:val="center"/>
              <w:rPr>
                <w:sz w:val="20"/>
              </w:rPr>
            </w:pPr>
            <w:r>
              <w:rPr>
                <w:sz w:val="20"/>
              </w:rPr>
              <w:t>Interface</w:t>
            </w:r>
          </w:p>
        </w:tc>
      </w:tr>
      <w:tr w:rsidR="003879C9" w14:paraId="5056DE13" w14:textId="77777777">
        <w:trPr>
          <w:trHeight w:val="360"/>
        </w:trPr>
        <w:tc>
          <w:tcPr>
            <w:tcW w:w="3856" w:type="dxa"/>
            <w:tcBorders>
              <w:top w:val="single" w:sz="4" w:space="0" w:color="000000"/>
              <w:left w:val="single" w:sz="4" w:space="0" w:color="000000"/>
              <w:bottom w:val="single" w:sz="4" w:space="0" w:color="000000"/>
              <w:right w:val="single" w:sz="4" w:space="0" w:color="000000"/>
            </w:tcBorders>
          </w:tcPr>
          <w:p w14:paraId="33C66634" w14:textId="77777777" w:rsidR="003879C9" w:rsidRDefault="00696817">
            <w:pPr>
              <w:pStyle w:val="TableParagraph"/>
              <w:spacing w:before="34"/>
              <w:ind w:left="32"/>
              <w:rPr>
                <w:sz w:val="24"/>
              </w:rPr>
            </w:pPr>
            <w:r>
              <w:rPr>
                <w:sz w:val="24"/>
              </w:rPr>
              <w:t>qos trust [cos | dscp]</w:t>
            </w:r>
          </w:p>
        </w:tc>
        <w:tc>
          <w:tcPr>
            <w:tcW w:w="4961" w:type="dxa"/>
            <w:tcBorders>
              <w:top w:val="single" w:sz="4" w:space="0" w:color="000000"/>
              <w:left w:val="single" w:sz="4" w:space="0" w:color="000000"/>
              <w:bottom w:val="single" w:sz="4" w:space="0" w:color="000000"/>
              <w:right w:val="single" w:sz="4" w:space="0" w:color="000000"/>
            </w:tcBorders>
          </w:tcPr>
          <w:p w14:paraId="5D4BB487" w14:textId="77777777" w:rsidR="003879C9" w:rsidRDefault="00696817">
            <w:pPr>
              <w:pStyle w:val="TableParagraph"/>
              <w:spacing w:before="34"/>
              <w:ind w:left="31"/>
              <w:rPr>
                <w:sz w:val="24"/>
              </w:rPr>
            </w:pPr>
            <w:r>
              <w:rPr>
                <w:sz w:val="24"/>
              </w:rPr>
              <w:t>Set trust of cos or dscp</w:t>
            </w:r>
          </w:p>
        </w:tc>
        <w:tc>
          <w:tcPr>
            <w:tcW w:w="991" w:type="dxa"/>
            <w:tcBorders>
              <w:top w:val="single" w:sz="4" w:space="0" w:color="000000"/>
              <w:left w:val="single" w:sz="4" w:space="0" w:color="000000"/>
              <w:bottom w:val="single" w:sz="4" w:space="0" w:color="000000"/>
              <w:right w:val="single" w:sz="4" w:space="0" w:color="000000"/>
            </w:tcBorders>
          </w:tcPr>
          <w:p w14:paraId="3C597E81" w14:textId="77777777" w:rsidR="003879C9" w:rsidRDefault="00696817">
            <w:pPr>
              <w:pStyle w:val="TableParagraph"/>
              <w:spacing w:before="59"/>
              <w:ind w:left="77" w:right="61"/>
              <w:jc w:val="center"/>
              <w:rPr>
                <w:sz w:val="20"/>
              </w:rPr>
            </w:pPr>
            <w:r>
              <w:rPr>
                <w:sz w:val="20"/>
              </w:rPr>
              <w:t>Interface</w:t>
            </w:r>
          </w:p>
        </w:tc>
      </w:tr>
      <w:tr w:rsidR="003879C9" w14:paraId="32887037" w14:textId="77777777">
        <w:trPr>
          <w:trHeight w:val="359"/>
        </w:trPr>
        <w:tc>
          <w:tcPr>
            <w:tcW w:w="3856" w:type="dxa"/>
            <w:tcBorders>
              <w:top w:val="single" w:sz="4" w:space="0" w:color="000000"/>
              <w:left w:val="single" w:sz="4" w:space="0" w:color="000000"/>
              <w:bottom w:val="single" w:sz="4" w:space="0" w:color="000000"/>
              <w:right w:val="single" w:sz="4" w:space="0" w:color="000000"/>
            </w:tcBorders>
          </w:tcPr>
          <w:p w14:paraId="2F92561F" w14:textId="77777777" w:rsidR="003879C9" w:rsidRDefault="00696817">
            <w:pPr>
              <w:pStyle w:val="TableParagraph"/>
              <w:ind w:left="32"/>
              <w:rPr>
                <w:sz w:val="24"/>
              </w:rPr>
            </w:pPr>
            <w:r>
              <w:rPr>
                <w:sz w:val="24"/>
              </w:rPr>
              <w:t>show qos fair-queue weight</w:t>
            </w:r>
          </w:p>
        </w:tc>
        <w:tc>
          <w:tcPr>
            <w:tcW w:w="4961" w:type="dxa"/>
            <w:tcBorders>
              <w:top w:val="single" w:sz="4" w:space="0" w:color="000000"/>
              <w:left w:val="single" w:sz="4" w:space="0" w:color="000000"/>
              <w:bottom w:val="single" w:sz="4" w:space="0" w:color="000000"/>
              <w:right w:val="single" w:sz="4" w:space="0" w:color="000000"/>
            </w:tcBorders>
          </w:tcPr>
          <w:p w14:paraId="1BFEA739" w14:textId="77777777" w:rsidR="003879C9" w:rsidRDefault="00696817">
            <w:pPr>
              <w:pStyle w:val="TableParagraph"/>
              <w:ind w:left="31"/>
              <w:rPr>
                <w:sz w:val="24"/>
              </w:rPr>
            </w:pPr>
            <w:r>
              <w:rPr>
                <w:sz w:val="24"/>
              </w:rPr>
              <w:t>Display WRR Queue Weight</w:t>
            </w:r>
          </w:p>
        </w:tc>
        <w:tc>
          <w:tcPr>
            <w:tcW w:w="991" w:type="dxa"/>
            <w:tcBorders>
              <w:top w:val="single" w:sz="4" w:space="0" w:color="000000"/>
              <w:left w:val="single" w:sz="4" w:space="0" w:color="000000"/>
              <w:bottom w:val="single" w:sz="4" w:space="0" w:color="000000"/>
              <w:right w:val="single" w:sz="4" w:space="0" w:color="000000"/>
            </w:tcBorders>
          </w:tcPr>
          <w:p w14:paraId="136205E2" w14:textId="77777777" w:rsidR="003879C9" w:rsidRDefault="00696817">
            <w:pPr>
              <w:pStyle w:val="TableParagraph"/>
              <w:spacing w:before="57"/>
              <w:ind w:left="77" w:right="60"/>
              <w:jc w:val="center"/>
              <w:rPr>
                <w:sz w:val="20"/>
              </w:rPr>
            </w:pPr>
            <w:r>
              <w:rPr>
                <w:sz w:val="20"/>
              </w:rPr>
              <w:t>Configure</w:t>
            </w:r>
          </w:p>
        </w:tc>
      </w:tr>
      <w:tr w:rsidR="003879C9" w14:paraId="742F72AE" w14:textId="77777777">
        <w:trPr>
          <w:trHeight w:val="359"/>
        </w:trPr>
        <w:tc>
          <w:tcPr>
            <w:tcW w:w="3856" w:type="dxa"/>
            <w:tcBorders>
              <w:top w:val="single" w:sz="4" w:space="0" w:color="000000"/>
              <w:left w:val="single" w:sz="4" w:space="0" w:color="000000"/>
              <w:bottom w:val="single" w:sz="4" w:space="0" w:color="000000"/>
              <w:right w:val="single" w:sz="4" w:space="0" w:color="000000"/>
            </w:tcBorders>
          </w:tcPr>
          <w:p w14:paraId="3745C1E7" w14:textId="77777777" w:rsidR="003879C9" w:rsidRDefault="00696817">
            <w:pPr>
              <w:pStyle w:val="TableParagraph"/>
              <w:ind w:left="32"/>
              <w:rPr>
                <w:sz w:val="24"/>
              </w:rPr>
            </w:pPr>
            <w:r>
              <w:rPr>
                <w:sz w:val="24"/>
              </w:rPr>
              <w:t>show qos map cos</w:t>
            </w:r>
          </w:p>
        </w:tc>
        <w:tc>
          <w:tcPr>
            <w:tcW w:w="4961" w:type="dxa"/>
            <w:tcBorders>
              <w:top w:val="single" w:sz="4" w:space="0" w:color="000000"/>
              <w:left w:val="single" w:sz="4" w:space="0" w:color="000000"/>
              <w:bottom w:val="single" w:sz="4" w:space="0" w:color="000000"/>
              <w:right w:val="single" w:sz="4" w:space="0" w:color="000000"/>
            </w:tcBorders>
          </w:tcPr>
          <w:p w14:paraId="0A2C7F2E" w14:textId="77777777" w:rsidR="003879C9" w:rsidRDefault="00696817">
            <w:pPr>
              <w:pStyle w:val="TableParagraph"/>
              <w:ind w:left="31"/>
              <w:rPr>
                <w:sz w:val="24"/>
              </w:rPr>
            </w:pPr>
            <w:r>
              <w:rPr>
                <w:sz w:val="24"/>
              </w:rPr>
              <w:t>Display global QoS queue mapping status</w:t>
            </w:r>
          </w:p>
        </w:tc>
        <w:tc>
          <w:tcPr>
            <w:tcW w:w="991" w:type="dxa"/>
            <w:tcBorders>
              <w:top w:val="single" w:sz="4" w:space="0" w:color="000000"/>
              <w:left w:val="single" w:sz="4" w:space="0" w:color="000000"/>
              <w:bottom w:val="single" w:sz="4" w:space="0" w:color="000000"/>
              <w:right w:val="single" w:sz="4" w:space="0" w:color="000000"/>
            </w:tcBorders>
          </w:tcPr>
          <w:p w14:paraId="6817CD64" w14:textId="77777777" w:rsidR="003879C9" w:rsidRDefault="00696817">
            <w:pPr>
              <w:pStyle w:val="TableParagraph"/>
              <w:spacing w:before="57"/>
              <w:ind w:left="77" w:right="60"/>
              <w:jc w:val="center"/>
              <w:rPr>
                <w:sz w:val="20"/>
              </w:rPr>
            </w:pPr>
            <w:r>
              <w:rPr>
                <w:sz w:val="20"/>
              </w:rPr>
              <w:t>Configure</w:t>
            </w:r>
          </w:p>
        </w:tc>
      </w:tr>
      <w:tr w:rsidR="003879C9" w14:paraId="3E8A5C87" w14:textId="77777777">
        <w:trPr>
          <w:trHeight w:val="720"/>
        </w:trPr>
        <w:tc>
          <w:tcPr>
            <w:tcW w:w="3856" w:type="dxa"/>
            <w:tcBorders>
              <w:top w:val="single" w:sz="4" w:space="0" w:color="000000"/>
              <w:left w:val="single" w:sz="4" w:space="0" w:color="000000"/>
              <w:bottom w:val="single" w:sz="4" w:space="0" w:color="000000"/>
              <w:right w:val="single" w:sz="4" w:space="0" w:color="000000"/>
            </w:tcBorders>
          </w:tcPr>
          <w:p w14:paraId="5B4F78FE" w14:textId="77777777" w:rsidR="003879C9" w:rsidRDefault="00696817">
            <w:pPr>
              <w:pStyle w:val="TableParagraph"/>
              <w:spacing w:before="214"/>
              <w:ind w:left="32"/>
              <w:rPr>
                <w:sz w:val="24"/>
              </w:rPr>
            </w:pPr>
            <w:r>
              <w:rPr>
                <w:sz w:val="24"/>
              </w:rPr>
              <w:t>show qos map cos [0-7]</w:t>
            </w:r>
          </w:p>
        </w:tc>
        <w:tc>
          <w:tcPr>
            <w:tcW w:w="4961" w:type="dxa"/>
            <w:tcBorders>
              <w:top w:val="single" w:sz="4" w:space="0" w:color="000000"/>
              <w:left w:val="single" w:sz="4" w:space="0" w:color="000000"/>
              <w:bottom w:val="single" w:sz="4" w:space="0" w:color="000000"/>
              <w:right w:val="single" w:sz="4" w:space="0" w:color="000000"/>
            </w:tcBorders>
          </w:tcPr>
          <w:p w14:paraId="12E184D0" w14:textId="77777777" w:rsidR="003879C9" w:rsidRDefault="00696817">
            <w:pPr>
              <w:pStyle w:val="TableParagraph"/>
              <w:spacing w:before="34"/>
              <w:ind w:left="31"/>
              <w:rPr>
                <w:sz w:val="24"/>
              </w:rPr>
            </w:pPr>
            <w:r>
              <w:rPr>
                <w:sz w:val="24"/>
              </w:rPr>
              <w:t>Display QoS queue mapping status of Priority</w:t>
            </w:r>
          </w:p>
          <w:p w14:paraId="70B0DF8C" w14:textId="77777777" w:rsidR="003879C9" w:rsidRDefault="00696817">
            <w:pPr>
              <w:pStyle w:val="TableParagraph"/>
              <w:spacing w:before="67"/>
              <w:ind w:left="31"/>
              <w:rPr>
                <w:sz w:val="24"/>
              </w:rPr>
            </w:pPr>
            <w:r>
              <w:rPr>
                <w:sz w:val="24"/>
              </w:rPr>
              <w:t>[0-7]</w:t>
            </w:r>
          </w:p>
        </w:tc>
        <w:tc>
          <w:tcPr>
            <w:tcW w:w="991" w:type="dxa"/>
            <w:tcBorders>
              <w:top w:val="single" w:sz="4" w:space="0" w:color="000000"/>
              <w:left w:val="single" w:sz="4" w:space="0" w:color="000000"/>
              <w:bottom w:val="single" w:sz="4" w:space="0" w:color="000000"/>
              <w:right w:val="single" w:sz="4" w:space="0" w:color="000000"/>
            </w:tcBorders>
          </w:tcPr>
          <w:p w14:paraId="4C7D02B5" w14:textId="77777777" w:rsidR="003879C9" w:rsidRDefault="003879C9">
            <w:pPr>
              <w:pStyle w:val="TableParagraph"/>
              <w:spacing w:before="7"/>
              <w:ind w:left="0"/>
              <w:rPr>
                <w:b/>
                <w:sz w:val="19"/>
              </w:rPr>
            </w:pPr>
          </w:p>
          <w:p w14:paraId="72DDB58A" w14:textId="77777777" w:rsidR="003879C9" w:rsidRDefault="00696817">
            <w:pPr>
              <w:pStyle w:val="TableParagraph"/>
              <w:spacing w:before="0"/>
              <w:ind w:left="77" w:right="60"/>
              <w:jc w:val="center"/>
              <w:rPr>
                <w:sz w:val="20"/>
              </w:rPr>
            </w:pPr>
            <w:r>
              <w:rPr>
                <w:sz w:val="20"/>
              </w:rPr>
              <w:t>Configure</w:t>
            </w:r>
          </w:p>
        </w:tc>
      </w:tr>
      <w:tr w:rsidR="003879C9" w14:paraId="0831A44B" w14:textId="77777777">
        <w:trPr>
          <w:trHeight w:val="359"/>
        </w:trPr>
        <w:tc>
          <w:tcPr>
            <w:tcW w:w="3856" w:type="dxa"/>
            <w:tcBorders>
              <w:top w:val="single" w:sz="4" w:space="0" w:color="000000"/>
              <w:left w:val="single" w:sz="4" w:space="0" w:color="000000"/>
              <w:bottom w:val="single" w:sz="4" w:space="0" w:color="000000"/>
              <w:right w:val="single" w:sz="4" w:space="0" w:color="000000"/>
            </w:tcBorders>
          </w:tcPr>
          <w:p w14:paraId="5D0C8860" w14:textId="77777777" w:rsidR="003879C9" w:rsidRDefault="00696817">
            <w:pPr>
              <w:pStyle w:val="TableParagraph"/>
              <w:ind w:left="32"/>
              <w:rPr>
                <w:sz w:val="24"/>
              </w:rPr>
            </w:pPr>
            <w:r>
              <w:rPr>
                <w:sz w:val="24"/>
              </w:rPr>
              <w:t>show qos map dscp</w:t>
            </w:r>
          </w:p>
        </w:tc>
        <w:tc>
          <w:tcPr>
            <w:tcW w:w="4961" w:type="dxa"/>
            <w:tcBorders>
              <w:top w:val="single" w:sz="4" w:space="0" w:color="000000"/>
              <w:left w:val="single" w:sz="4" w:space="0" w:color="000000"/>
              <w:bottom w:val="single" w:sz="4" w:space="0" w:color="000000"/>
              <w:right w:val="single" w:sz="4" w:space="0" w:color="000000"/>
            </w:tcBorders>
          </w:tcPr>
          <w:p w14:paraId="44D8A2D7" w14:textId="77777777" w:rsidR="003879C9" w:rsidRDefault="00696817">
            <w:pPr>
              <w:pStyle w:val="TableParagraph"/>
              <w:ind w:left="31"/>
              <w:rPr>
                <w:sz w:val="24"/>
              </w:rPr>
            </w:pPr>
            <w:r>
              <w:rPr>
                <w:sz w:val="24"/>
              </w:rPr>
              <w:t>Display global DSCP queue mapping status</w:t>
            </w:r>
          </w:p>
        </w:tc>
        <w:tc>
          <w:tcPr>
            <w:tcW w:w="991" w:type="dxa"/>
            <w:tcBorders>
              <w:top w:val="single" w:sz="4" w:space="0" w:color="000000"/>
              <w:left w:val="single" w:sz="4" w:space="0" w:color="000000"/>
              <w:bottom w:val="single" w:sz="4" w:space="0" w:color="000000"/>
              <w:right w:val="single" w:sz="4" w:space="0" w:color="000000"/>
            </w:tcBorders>
          </w:tcPr>
          <w:p w14:paraId="45EBF563" w14:textId="77777777" w:rsidR="003879C9" w:rsidRDefault="00696817">
            <w:pPr>
              <w:pStyle w:val="TableParagraph"/>
              <w:spacing w:before="57"/>
              <w:ind w:left="77" w:right="60"/>
              <w:jc w:val="center"/>
              <w:rPr>
                <w:sz w:val="20"/>
              </w:rPr>
            </w:pPr>
            <w:r>
              <w:rPr>
                <w:sz w:val="20"/>
              </w:rPr>
              <w:t>Configure</w:t>
            </w:r>
          </w:p>
        </w:tc>
      </w:tr>
    </w:tbl>
    <w:p w14:paraId="7378961A" w14:textId="77777777" w:rsidR="003879C9" w:rsidRDefault="003879C9">
      <w:pPr>
        <w:jc w:val="center"/>
        <w:rPr>
          <w:sz w:val="20"/>
        </w:rPr>
        <w:sectPr w:rsidR="003879C9">
          <w:pgSz w:w="11910" w:h="16840"/>
          <w:pgMar w:top="1080" w:right="640" w:bottom="280" w:left="540" w:header="607" w:footer="0" w:gutter="0"/>
          <w:cols w:space="720"/>
        </w:sectPr>
      </w:pPr>
    </w:p>
    <w:p w14:paraId="742360DF" w14:textId="77777777" w:rsidR="003879C9" w:rsidRDefault="003879C9">
      <w:pPr>
        <w:pStyle w:val="BodyText"/>
        <w:spacing w:before="11"/>
        <w:rPr>
          <w:b/>
          <w:sz w:val="2"/>
        </w:rPr>
      </w:pPr>
    </w:p>
    <w:tbl>
      <w:tblPr>
        <w:tblW w:w="0" w:type="auto"/>
        <w:tblInd w:w="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6"/>
        <w:gridCol w:w="4961"/>
        <w:gridCol w:w="991"/>
      </w:tblGrid>
      <w:tr w:rsidR="003879C9" w14:paraId="05B05CDE" w14:textId="77777777">
        <w:trPr>
          <w:trHeight w:val="359"/>
        </w:trPr>
        <w:tc>
          <w:tcPr>
            <w:tcW w:w="3856" w:type="dxa"/>
          </w:tcPr>
          <w:p w14:paraId="0C484DEA" w14:textId="77777777" w:rsidR="003879C9" w:rsidRDefault="00696817">
            <w:pPr>
              <w:pStyle w:val="TableParagraph"/>
              <w:rPr>
                <w:sz w:val="24"/>
              </w:rPr>
            </w:pPr>
            <w:r>
              <w:rPr>
                <w:sz w:val="24"/>
              </w:rPr>
              <w:t>show qos map dscp [0-63]</w:t>
            </w:r>
          </w:p>
        </w:tc>
        <w:tc>
          <w:tcPr>
            <w:tcW w:w="4961" w:type="dxa"/>
          </w:tcPr>
          <w:p w14:paraId="4CE1CA12" w14:textId="77777777" w:rsidR="003879C9" w:rsidRDefault="00696817">
            <w:pPr>
              <w:pStyle w:val="TableParagraph"/>
              <w:ind w:left="26"/>
              <w:rPr>
                <w:sz w:val="24"/>
              </w:rPr>
            </w:pPr>
            <w:r>
              <w:rPr>
                <w:sz w:val="24"/>
              </w:rPr>
              <w:t>Display DSCP queue mapping status of class [0-63]</w:t>
            </w:r>
          </w:p>
        </w:tc>
        <w:tc>
          <w:tcPr>
            <w:tcW w:w="991" w:type="dxa"/>
          </w:tcPr>
          <w:p w14:paraId="0D11F9FF" w14:textId="77777777" w:rsidR="003879C9" w:rsidRDefault="00696817">
            <w:pPr>
              <w:pStyle w:val="TableParagraph"/>
              <w:spacing w:before="57"/>
              <w:ind w:left="71" w:right="64"/>
              <w:jc w:val="center"/>
              <w:rPr>
                <w:sz w:val="20"/>
              </w:rPr>
            </w:pPr>
            <w:r>
              <w:rPr>
                <w:sz w:val="20"/>
              </w:rPr>
              <w:t>Configure</w:t>
            </w:r>
          </w:p>
        </w:tc>
      </w:tr>
      <w:tr w:rsidR="003879C9" w14:paraId="1EDD634E" w14:textId="77777777">
        <w:trPr>
          <w:trHeight w:val="360"/>
        </w:trPr>
        <w:tc>
          <w:tcPr>
            <w:tcW w:w="3856" w:type="dxa"/>
          </w:tcPr>
          <w:p w14:paraId="59E77116" w14:textId="77777777" w:rsidR="003879C9" w:rsidRDefault="00696817">
            <w:pPr>
              <w:pStyle w:val="TableParagraph"/>
              <w:spacing w:before="34"/>
              <w:rPr>
                <w:sz w:val="24"/>
              </w:rPr>
            </w:pPr>
            <w:r>
              <w:rPr>
                <w:sz w:val="24"/>
              </w:rPr>
              <w:t>show qos queue-schedule</w:t>
            </w:r>
          </w:p>
        </w:tc>
        <w:tc>
          <w:tcPr>
            <w:tcW w:w="4961" w:type="dxa"/>
          </w:tcPr>
          <w:p w14:paraId="1EEA3AED" w14:textId="77777777" w:rsidR="003879C9" w:rsidRDefault="00696817">
            <w:pPr>
              <w:pStyle w:val="TableParagraph"/>
              <w:spacing w:before="34"/>
              <w:ind w:left="26"/>
              <w:rPr>
                <w:sz w:val="24"/>
              </w:rPr>
            </w:pPr>
            <w:r>
              <w:rPr>
                <w:sz w:val="24"/>
              </w:rPr>
              <w:t>Display queue scheduling type</w:t>
            </w:r>
          </w:p>
        </w:tc>
        <w:tc>
          <w:tcPr>
            <w:tcW w:w="991" w:type="dxa"/>
          </w:tcPr>
          <w:p w14:paraId="1AE35916" w14:textId="77777777" w:rsidR="003879C9" w:rsidRDefault="00696817">
            <w:pPr>
              <w:pStyle w:val="TableParagraph"/>
              <w:spacing w:before="59"/>
              <w:ind w:left="71" w:right="64"/>
              <w:jc w:val="center"/>
              <w:rPr>
                <w:sz w:val="20"/>
              </w:rPr>
            </w:pPr>
            <w:r>
              <w:rPr>
                <w:sz w:val="20"/>
              </w:rPr>
              <w:t>Configure</w:t>
            </w:r>
          </w:p>
        </w:tc>
      </w:tr>
      <w:tr w:rsidR="003879C9" w14:paraId="0B691FBB" w14:textId="77777777">
        <w:trPr>
          <w:trHeight w:val="359"/>
        </w:trPr>
        <w:tc>
          <w:tcPr>
            <w:tcW w:w="3856" w:type="dxa"/>
          </w:tcPr>
          <w:p w14:paraId="2E3777A9" w14:textId="77777777" w:rsidR="003879C9" w:rsidRDefault="00696817">
            <w:pPr>
              <w:pStyle w:val="TableParagraph"/>
              <w:rPr>
                <w:sz w:val="24"/>
              </w:rPr>
            </w:pPr>
            <w:r>
              <w:rPr>
                <w:sz w:val="24"/>
              </w:rPr>
              <w:t>show qos default cos</w:t>
            </w:r>
          </w:p>
        </w:tc>
        <w:tc>
          <w:tcPr>
            <w:tcW w:w="4961" w:type="dxa"/>
          </w:tcPr>
          <w:p w14:paraId="20F65D72" w14:textId="77777777" w:rsidR="003879C9" w:rsidRDefault="00696817">
            <w:pPr>
              <w:pStyle w:val="TableParagraph"/>
              <w:ind w:left="26"/>
              <w:rPr>
                <w:sz w:val="24"/>
              </w:rPr>
            </w:pPr>
            <w:r>
              <w:rPr>
                <w:sz w:val="24"/>
              </w:rPr>
              <w:t>Display CoS default value</w:t>
            </w:r>
          </w:p>
        </w:tc>
        <w:tc>
          <w:tcPr>
            <w:tcW w:w="991" w:type="dxa"/>
          </w:tcPr>
          <w:p w14:paraId="266BAA18" w14:textId="77777777" w:rsidR="003879C9" w:rsidRDefault="00696817">
            <w:pPr>
              <w:pStyle w:val="TableParagraph"/>
              <w:spacing w:before="57"/>
              <w:ind w:left="71" w:right="64"/>
              <w:jc w:val="center"/>
              <w:rPr>
                <w:sz w:val="20"/>
              </w:rPr>
            </w:pPr>
            <w:r>
              <w:rPr>
                <w:sz w:val="20"/>
              </w:rPr>
              <w:t>Interface</w:t>
            </w:r>
          </w:p>
        </w:tc>
      </w:tr>
      <w:tr w:rsidR="003879C9" w14:paraId="5413DFDD" w14:textId="77777777">
        <w:trPr>
          <w:trHeight w:val="359"/>
        </w:trPr>
        <w:tc>
          <w:tcPr>
            <w:tcW w:w="3856" w:type="dxa"/>
          </w:tcPr>
          <w:p w14:paraId="5AF30793" w14:textId="77777777" w:rsidR="003879C9" w:rsidRDefault="00696817">
            <w:pPr>
              <w:pStyle w:val="TableParagraph"/>
              <w:rPr>
                <w:sz w:val="24"/>
              </w:rPr>
            </w:pPr>
            <w:r>
              <w:rPr>
                <w:sz w:val="24"/>
              </w:rPr>
              <w:t>show qos trust</w:t>
            </w:r>
          </w:p>
        </w:tc>
        <w:tc>
          <w:tcPr>
            <w:tcW w:w="4961" w:type="dxa"/>
          </w:tcPr>
          <w:p w14:paraId="3876668C" w14:textId="77777777" w:rsidR="003879C9" w:rsidRDefault="00696817">
            <w:pPr>
              <w:pStyle w:val="TableParagraph"/>
              <w:rPr>
                <w:sz w:val="24"/>
              </w:rPr>
            </w:pPr>
            <w:r>
              <w:rPr>
                <w:sz w:val="24"/>
              </w:rPr>
              <w:t>Display QoS trust</w:t>
            </w:r>
          </w:p>
        </w:tc>
        <w:tc>
          <w:tcPr>
            <w:tcW w:w="991" w:type="dxa"/>
          </w:tcPr>
          <w:p w14:paraId="3148E206" w14:textId="77777777" w:rsidR="003879C9" w:rsidRDefault="00696817">
            <w:pPr>
              <w:pStyle w:val="TableParagraph"/>
              <w:spacing w:before="57"/>
              <w:ind w:left="71" w:right="64"/>
              <w:jc w:val="center"/>
              <w:rPr>
                <w:sz w:val="20"/>
              </w:rPr>
            </w:pPr>
            <w:r>
              <w:rPr>
                <w:sz w:val="20"/>
              </w:rPr>
              <w:t>Interface</w:t>
            </w:r>
          </w:p>
        </w:tc>
      </w:tr>
      <w:tr w:rsidR="003879C9" w14:paraId="0162EE91" w14:textId="77777777">
        <w:trPr>
          <w:trHeight w:val="360"/>
        </w:trPr>
        <w:tc>
          <w:tcPr>
            <w:tcW w:w="3856" w:type="dxa"/>
          </w:tcPr>
          <w:p w14:paraId="197FF967" w14:textId="77777777" w:rsidR="003879C9" w:rsidRDefault="00696817">
            <w:pPr>
              <w:pStyle w:val="TableParagraph"/>
              <w:spacing w:before="34"/>
              <w:rPr>
                <w:sz w:val="24"/>
              </w:rPr>
            </w:pPr>
            <w:r>
              <w:rPr>
                <w:sz w:val="24"/>
              </w:rPr>
              <w:t>no qos fair-queue weight</w:t>
            </w:r>
          </w:p>
        </w:tc>
        <w:tc>
          <w:tcPr>
            <w:tcW w:w="4961" w:type="dxa"/>
          </w:tcPr>
          <w:p w14:paraId="5D8FAF45" w14:textId="77777777" w:rsidR="003879C9" w:rsidRDefault="00696817">
            <w:pPr>
              <w:pStyle w:val="TableParagraph"/>
              <w:spacing w:before="34"/>
              <w:ind w:left="26"/>
              <w:rPr>
                <w:sz w:val="24"/>
              </w:rPr>
            </w:pPr>
            <w:r>
              <w:rPr>
                <w:sz w:val="24"/>
              </w:rPr>
              <w:t>Default WRR Queue Weight</w:t>
            </w:r>
          </w:p>
        </w:tc>
        <w:tc>
          <w:tcPr>
            <w:tcW w:w="991" w:type="dxa"/>
          </w:tcPr>
          <w:p w14:paraId="6C43D583" w14:textId="77777777" w:rsidR="003879C9" w:rsidRDefault="00696817">
            <w:pPr>
              <w:pStyle w:val="TableParagraph"/>
              <w:spacing w:before="59"/>
              <w:ind w:left="71" w:right="64"/>
              <w:jc w:val="center"/>
              <w:rPr>
                <w:sz w:val="20"/>
              </w:rPr>
            </w:pPr>
            <w:r>
              <w:rPr>
                <w:sz w:val="20"/>
              </w:rPr>
              <w:t>Configure</w:t>
            </w:r>
          </w:p>
        </w:tc>
      </w:tr>
      <w:tr w:rsidR="003879C9" w14:paraId="668A3A37" w14:textId="77777777">
        <w:trPr>
          <w:trHeight w:val="359"/>
        </w:trPr>
        <w:tc>
          <w:tcPr>
            <w:tcW w:w="3856" w:type="dxa"/>
          </w:tcPr>
          <w:p w14:paraId="4B66DA69" w14:textId="77777777" w:rsidR="003879C9" w:rsidRDefault="00696817">
            <w:pPr>
              <w:pStyle w:val="TableParagraph"/>
              <w:rPr>
                <w:sz w:val="24"/>
              </w:rPr>
            </w:pPr>
            <w:r>
              <w:rPr>
                <w:sz w:val="24"/>
              </w:rPr>
              <w:t>no qos map cos [0-7]</w:t>
            </w:r>
          </w:p>
        </w:tc>
        <w:tc>
          <w:tcPr>
            <w:tcW w:w="4961" w:type="dxa"/>
          </w:tcPr>
          <w:p w14:paraId="43D5CEA7" w14:textId="77777777" w:rsidR="003879C9" w:rsidRDefault="00696817">
            <w:pPr>
              <w:pStyle w:val="TableParagraph"/>
              <w:rPr>
                <w:sz w:val="24"/>
              </w:rPr>
            </w:pPr>
            <w:r>
              <w:rPr>
                <w:sz w:val="24"/>
              </w:rPr>
              <w:t>Reset Cos queue mapping of priority [0-7]</w:t>
            </w:r>
          </w:p>
        </w:tc>
        <w:tc>
          <w:tcPr>
            <w:tcW w:w="991" w:type="dxa"/>
          </w:tcPr>
          <w:p w14:paraId="7C65C02B" w14:textId="77777777" w:rsidR="003879C9" w:rsidRDefault="00696817">
            <w:pPr>
              <w:pStyle w:val="TableParagraph"/>
              <w:spacing w:before="57"/>
              <w:ind w:left="71" w:right="64"/>
              <w:jc w:val="center"/>
              <w:rPr>
                <w:sz w:val="20"/>
              </w:rPr>
            </w:pPr>
            <w:r>
              <w:rPr>
                <w:sz w:val="20"/>
              </w:rPr>
              <w:t>Configure</w:t>
            </w:r>
          </w:p>
        </w:tc>
      </w:tr>
      <w:tr w:rsidR="003879C9" w14:paraId="46BD6A7D" w14:textId="77777777">
        <w:trPr>
          <w:trHeight w:val="359"/>
        </w:trPr>
        <w:tc>
          <w:tcPr>
            <w:tcW w:w="3856" w:type="dxa"/>
          </w:tcPr>
          <w:p w14:paraId="5FE82EEA" w14:textId="77777777" w:rsidR="003879C9" w:rsidRDefault="00696817">
            <w:pPr>
              <w:pStyle w:val="TableParagraph"/>
              <w:rPr>
                <w:sz w:val="24"/>
              </w:rPr>
            </w:pPr>
            <w:r>
              <w:rPr>
                <w:sz w:val="24"/>
              </w:rPr>
              <w:t>no qos map dscp [0-63]</w:t>
            </w:r>
          </w:p>
        </w:tc>
        <w:tc>
          <w:tcPr>
            <w:tcW w:w="4961" w:type="dxa"/>
          </w:tcPr>
          <w:p w14:paraId="695CA62A" w14:textId="77777777" w:rsidR="003879C9" w:rsidRDefault="00696817">
            <w:pPr>
              <w:pStyle w:val="TableParagraph"/>
              <w:ind w:left="26"/>
              <w:rPr>
                <w:sz w:val="24"/>
              </w:rPr>
            </w:pPr>
            <w:r>
              <w:rPr>
                <w:sz w:val="24"/>
              </w:rPr>
              <w:t>Reset DSCP mapping queue to default</w:t>
            </w:r>
          </w:p>
        </w:tc>
        <w:tc>
          <w:tcPr>
            <w:tcW w:w="991" w:type="dxa"/>
          </w:tcPr>
          <w:p w14:paraId="225F8D53" w14:textId="77777777" w:rsidR="003879C9" w:rsidRDefault="00696817">
            <w:pPr>
              <w:pStyle w:val="TableParagraph"/>
              <w:spacing w:before="57"/>
              <w:ind w:left="71" w:right="64"/>
              <w:jc w:val="center"/>
              <w:rPr>
                <w:sz w:val="20"/>
              </w:rPr>
            </w:pPr>
            <w:r>
              <w:rPr>
                <w:sz w:val="20"/>
              </w:rPr>
              <w:t>Configure</w:t>
            </w:r>
          </w:p>
        </w:tc>
      </w:tr>
      <w:tr w:rsidR="003879C9" w14:paraId="58131825" w14:textId="77777777">
        <w:trPr>
          <w:trHeight w:val="360"/>
        </w:trPr>
        <w:tc>
          <w:tcPr>
            <w:tcW w:w="3856" w:type="dxa"/>
          </w:tcPr>
          <w:p w14:paraId="6BAB263C" w14:textId="77777777" w:rsidR="003879C9" w:rsidRDefault="00696817">
            <w:pPr>
              <w:pStyle w:val="TableParagraph"/>
              <w:spacing w:before="34"/>
              <w:rPr>
                <w:sz w:val="24"/>
              </w:rPr>
            </w:pPr>
            <w:r>
              <w:rPr>
                <w:sz w:val="24"/>
              </w:rPr>
              <w:t>no qos queue-schedule</w:t>
            </w:r>
          </w:p>
        </w:tc>
        <w:tc>
          <w:tcPr>
            <w:tcW w:w="4961" w:type="dxa"/>
          </w:tcPr>
          <w:p w14:paraId="1FE6AA0F" w14:textId="77777777" w:rsidR="003879C9" w:rsidRDefault="00696817">
            <w:pPr>
              <w:pStyle w:val="TableParagraph"/>
              <w:spacing w:before="34"/>
              <w:ind w:left="26"/>
              <w:rPr>
                <w:sz w:val="24"/>
              </w:rPr>
            </w:pPr>
            <w:r>
              <w:rPr>
                <w:sz w:val="24"/>
              </w:rPr>
              <w:t>Default scheduling type as WRR</w:t>
            </w:r>
          </w:p>
        </w:tc>
        <w:tc>
          <w:tcPr>
            <w:tcW w:w="991" w:type="dxa"/>
          </w:tcPr>
          <w:p w14:paraId="6F16C867" w14:textId="77777777" w:rsidR="003879C9" w:rsidRDefault="00696817">
            <w:pPr>
              <w:pStyle w:val="TableParagraph"/>
              <w:spacing w:before="59"/>
              <w:ind w:left="71" w:right="64"/>
              <w:jc w:val="center"/>
              <w:rPr>
                <w:sz w:val="20"/>
              </w:rPr>
            </w:pPr>
            <w:r>
              <w:rPr>
                <w:sz w:val="20"/>
              </w:rPr>
              <w:t>Configure</w:t>
            </w:r>
          </w:p>
        </w:tc>
      </w:tr>
      <w:tr w:rsidR="003879C9" w14:paraId="16CFD43D" w14:textId="77777777">
        <w:trPr>
          <w:trHeight w:val="359"/>
        </w:trPr>
        <w:tc>
          <w:tcPr>
            <w:tcW w:w="3856" w:type="dxa"/>
          </w:tcPr>
          <w:p w14:paraId="6F921FAD" w14:textId="77777777" w:rsidR="003879C9" w:rsidRDefault="00696817">
            <w:pPr>
              <w:pStyle w:val="TableParagraph"/>
              <w:rPr>
                <w:sz w:val="24"/>
              </w:rPr>
            </w:pPr>
            <w:r>
              <w:rPr>
                <w:sz w:val="24"/>
              </w:rPr>
              <w:t>no qos default cos</w:t>
            </w:r>
          </w:p>
        </w:tc>
        <w:tc>
          <w:tcPr>
            <w:tcW w:w="4961" w:type="dxa"/>
          </w:tcPr>
          <w:p w14:paraId="53D620B0" w14:textId="77777777" w:rsidR="003879C9" w:rsidRDefault="00696817">
            <w:pPr>
              <w:pStyle w:val="TableParagraph"/>
              <w:ind w:left="26"/>
              <w:rPr>
                <w:sz w:val="24"/>
              </w:rPr>
            </w:pPr>
            <w:r>
              <w:rPr>
                <w:sz w:val="24"/>
              </w:rPr>
              <w:t>Reset default CoS to initial value</w:t>
            </w:r>
          </w:p>
        </w:tc>
        <w:tc>
          <w:tcPr>
            <w:tcW w:w="991" w:type="dxa"/>
          </w:tcPr>
          <w:p w14:paraId="58B0EF0E" w14:textId="77777777" w:rsidR="003879C9" w:rsidRDefault="00696817">
            <w:pPr>
              <w:pStyle w:val="TableParagraph"/>
              <w:spacing w:before="57"/>
              <w:ind w:left="71" w:right="64"/>
              <w:jc w:val="center"/>
              <w:rPr>
                <w:sz w:val="20"/>
              </w:rPr>
            </w:pPr>
            <w:r>
              <w:rPr>
                <w:sz w:val="20"/>
              </w:rPr>
              <w:t>Interface</w:t>
            </w:r>
          </w:p>
        </w:tc>
      </w:tr>
      <w:tr w:rsidR="003879C9" w14:paraId="36B7EFAA" w14:textId="77777777">
        <w:trPr>
          <w:trHeight w:val="360"/>
        </w:trPr>
        <w:tc>
          <w:tcPr>
            <w:tcW w:w="3856" w:type="dxa"/>
          </w:tcPr>
          <w:p w14:paraId="3E0DEE12" w14:textId="77777777" w:rsidR="003879C9" w:rsidRDefault="00696817">
            <w:pPr>
              <w:pStyle w:val="TableParagraph"/>
              <w:rPr>
                <w:sz w:val="24"/>
              </w:rPr>
            </w:pPr>
            <w:r>
              <w:rPr>
                <w:sz w:val="24"/>
              </w:rPr>
              <w:t>no qos trust</w:t>
            </w:r>
          </w:p>
        </w:tc>
        <w:tc>
          <w:tcPr>
            <w:tcW w:w="4961" w:type="dxa"/>
          </w:tcPr>
          <w:p w14:paraId="3772EE13" w14:textId="77777777" w:rsidR="003879C9" w:rsidRDefault="00696817">
            <w:pPr>
              <w:pStyle w:val="TableParagraph"/>
              <w:ind w:left="26"/>
              <w:rPr>
                <w:sz w:val="24"/>
              </w:rPr>
            </w:pPr>
            <w:r>
              <w:rPr>
                <w:sz w:val="24"/>
              </w:rPr>
              <w:t>Default trust as CoS</w:t>
            </w:r>
          </w:p>
        </w:tc>
        <w:tc>
          <w:tcPr>
            <w:tcW w:w="991" w:type="dxa"/>
          </w:tcPr>
          <w:p w14:paraId="4F2417F5" w14:textId="77777777" w:rsidR="003879C9" w:rsidRDefault="00696817">
            <w:pPr>
              <w:pStyle w:val="TableParagraph"/>
              <w:spacing w:before="57"/>
              <w:ind w:left="71" w:right="64"/>
              <w:jc w:val="center"/>
              <w:rPr>
                <w:sz w:val="20"/>
              </w:rPr>
            </w:pPr>
            <w:r>
              <w:rPr>
                <w:sz w:val="20"/>
              </w:rPr>
              <w:t>Interface</w:t>
            </w:r>
          </w:p>
        </w:tc>
      </w:tr>
    </w:tbl>
    <w:p w14:paraId="4972288B" w14:textId="77777777" w:rsidR="003879C9" w:rsidRDefault="003879C9">
      <w:pPr>
        <w:pStyle w:val="BodyText"/>
        <w:spacing w:before="7"/>
        <w:rPr>
          <w:b/>
          <w:sz w:val="10"/>
        </w:rPr>
      </w:pPr>
    </w:p>
    <w:p w14:paraId="3B8A49E4" w14:textId="77777777" w:rsidR="003879C9" w:rsidRPr="00411FD6" w:rsidRDefault="00696817">
      <w:pPr>
        <w:pStyle w:val="Heading3"/>
        <w:spacing w:before="35"/>
        <w:rPr>
          <w:color w:val="1F497D" w:themeColor="text2"/>
        </w:rPr>
      </w:pPr>
      <w:r w:rsidRPr="00411FD6">
        <w:rPr>
          <w:color w:val="1F497D" w:themeColor="text2"/>
          <w:sz w:val="32"/>
        </w:rPr>
        <w:t>P</w:t>
      </w:r>
      <w:r w:rsidRPr="00411FD6">
        <w:rPr>
          <w:color w:val="1F497D" w:themeColor="text2"/>
        </w:rPr>
        <w:t xml:space="preserve">ORT </w:t>
      </w:r>
      <w:r w:rsidRPr="00411FD6">
        <w:rPr>
          <w:color w:val="1F497D" w:themeColor="text2"/>
          <w:sz w:val="32"/>
        </w:rPr>
        <w:t>T</w:t>
      </w:r>
      <w:r w:rsidRPr="00411FD6">
        <w:rPr>
          <w:color w:val="1F497D" w:themeColor="text2"/>
        </w:rPr>
        <w:t xml:space="preserve">RUNK </w:t>
      </w:r>
      <w:r w:rsidRPr="00411FD6">
        <w:rPr>
          <w:color w:val="1F497D" w:themeColor="text2"/>
          <w:sz w:val="32"/>
        </w:rPr>
        <w:t>G</w:t>
      </w:r>
      <w:r w:rsidRPr="00411FD6">
        <w:rPr>
          <w:color w:val="1F497D" w:themeColor="text2"/>
        </w:rPr>
        <w:t>ROUP</w:t>
      </w:r>
    </w:p>
    <w:p w14:paraId="43419129" w14:textId="77777777" w:rsidR="003879C9" w:rsidRDefault="003879C9">
      <w:pPr>
        <w:pStyle w:val="BodyText"/>
        <w:spacing w:before="6"/>
        <w:rPr>
          <w:b/>
          <w:sz w:val="13"/>
        </w:rPr>
      </w:pPr>
    </w:p>
    <w:tbl>
      <w:tblPr>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990"/>
        <w:gridCol w:w="3886"/>
        <w:gridCol w:w="933"/>
      </w:tblGrid>
      <w:tr w:rsidR="003879C9" w14:paraId="10EDA135" w14:textId="77777777">
        <w:trPr>
          <w:trHeight w:val="449"/>
        </w:trPr>
        <w:tc>
          <w:tcPr>
            <w:tcW w:w="4990" w:type="dxa"/>
            <w:tcBorders>
              <w:bottom w:val="single" w:sz="4" w:space="0" w:color="000000"/>
              <w:right w:val="single" w:sz="4" w:space="0" w:color="000000"/>
            </w:tcBorders>
            <w:shd w:val="clear" w:color="auto" w:fill="008ACB"/>
          </w:tcPr>
          <w:p w14:paraId="456AA9DC" w14:textId="77777777" w:rsidR="003879C9" w:rsidRDefault="00696817">
            <w:pPr>
              <w:pStyle w:val="TableParagraph"/>
              <w:spacing w:before="78"/>
              <w:ind w:left="1963" w:right="1949"/>
              <w:jc w:val="center"/>
              <w:rPr>
                <w:b/>
                <w:sz w:val="24"/>
              </w:rPr>
            </w:pPr>
            <w:r>
              <w:rPr>
                <w:b/>
                <w:color w:val="FFFFFF"/>
                <w:sz w:val="24"/>
              </w:rPr>
              <w:t>Command</w:t>
            </w:r>
          </w:p>
        </w:tc>
        <w:tc>
          <w:tcPr>
            <w:tcW w:w="3886" w:type="dxa"/>
            <w:tcBorders>
              <w:left w:val="single" w:sz="4" w:space="0" w:color="000000"/>
              <w:bottom w:val="single" w:sz="4" w:space="0" w:color="000000"/>
            </w:tcBorders>
            <w:shd w:val="clear" w:color="auto" w:fill="008ACB"/>
          </w:tcPr>
          <w:p w14:paraId="28034034" w14:textId="77777777" w:rsidR="003879C9" w:rsidRDefault="00696817">
            <w:pPr>
              <w:pStyle w:val="TableParagraph"/>
              <w:spacing w:before="78"/>
              <w:ind w:left="1336" w:right="1313"/>
              <w:jc w:val="center"/>
              <w:rPr>
                <w:b/>
                <w:sz w:val="24"/>
              </w:rPr>
            </w:pPr>
            <w:r>
              <w:rPr>
                <w:b/>
                <w:color w:val="FFFFFF"/>
                <w:sz w:val="24"/>
              </w:rPr>
              <w:t>Explanation</w:t>
            </w:r>
          </w:p>
        </w:tc>
        <w:tc>
          <w:tcPr>
            <w:tcW w:w="933" w:type="dxa"/>
            <w:tcBorders>
              <w:bottom w:val="single" w:sz="4" w:space="0" w:color="000000"/>
            </w:tcBorders>
            <w:shd w:val="clear" w:color="auto" w:fill="008ACB"/>
          </w:tcPr>
          <w:p w14:paraId="1FC2D838" w14:textId="77777777" w:rsidR="003879C9" w:rsidRDefault="00696817">
            <w:pPr>
              <w:pStyle w:val="TableParagraph"/>
              <w:spacing w:before="78"/>
              <w:ind w:left="150" w:right="134"/>
              <w:jc w:val="center"/>
              <w:rPr>
                <w:b/>
                <w:sz w:val="24"/>
              </w:rPr>
            </w:pPr>
            <w:r>
              <w:rPr>
                <w:b/>
                <w:color w:val="FFFFFF"/>
                <w:sz w:val="24"/>
              </w:rPr>
              <w:t>Mode</w:t>
            </w:r>
          </w:p>
        </w:tc>
      </w:tr>
      <w:tr w:rsidR="003879C9" w14:paraId="1C2764C1" w14:textId="77777777">
        <w:trPr>
          <w:trHeight w:val="360"/>
        </w:trPr>
        <w:tc>
          <w:tcPr>
            <w:tcW w:w="4990" w:type="dxa"/>
            <w:tcBorders>
              <w:top w:val="single" w:sz="4" w:space="0" w:color="000000"/>
              <w:left w:val="single" w:sz="4" w:space="0" w:color="000000"/>
              <w:bottom w:val="single" w:sz="4" w:space="0" w:color="000000"/>
              <w:right w:val="single" w:sz="4" w:space="0" w:color="000000"/>
            </w:tcBorders>
          </w:tcPr>
          <w:p w14:paraId="074E1EF6" w14:textId="77777777" w:rsidR="003879C9" w:rsidRDefault="00696817">
            <w:pPr>
              <w:pStyle w:val="TableParagraph"/>
              <w:spacing w:before="34"/>
              <w:ind w:left="32"/>
              <w:rPr>
                <w:sz w:val="24"/>
              </w:rPr>
            </w:pPr>
            <w:r>
              <w:rPr>
                <w:sz w:val="24"/>
              </w:rPr>
              <w:t>trunk group [1-8] [static | lacp] INTERFACES_LIST</w:t>
            </w:r>
          </w:p>
        </w:tc>
        <w:tc>
          <w:tcPr>
            <w:tcW w:w="3886" w:type="dxa"/>
            <w:tcBorders>
              <w:top w:val="single" w:sz="4" w:space="0" w:color="000000"/>
              <w:left w:val="single" w:sz="4" w:space="0" w:color="000000"/>
              <w:bottom w:val="single" w:sz="4" w:space="0" w:color="000000"/>
              <w:right w:val="single" w:sz="4" w:space="0" w:color="000000"/>
            </w:tcBorders>
          </w:tcPr>
          <w:p w14:paraId="5B067964" w14:textId="77777777" w:rsidR="003879C9" w:rsidRDefault="00696817">
            <w:pPr>
              <w:pStyle w:val="TableParagraph"/>
              <w:spacing w:before="34"/>
              <w:ind w:left="31"/>
              <w:rPr>
                <w:sz w:val="24"/>
              </w:rPr>
            </w:pPr>
            <w:r>
              <w:rPr>
                <w:sz w:val="24"/>
              </w:rPr>
              <w:t>Configure port aggregation group</w:t>
            </w:r>
          </w:p>
        </w:tc>
        <w:tc>
          <w:tcPr>
            <w:tcW w:w="933" w:type="dxa"/>
            <w:tcBorders>
              <w:top w:val="single" w:sz="4" w:space="0" w:color="000000"/>
              <w:left w:val="single" w:sz="4" w:space="0" w:color="000000"/>
              <w:bottom w:val="single" w:sz="4" w:space="0" w:color="000000"/>
              <w:right w:val="single" w:sz="4" w:space="0" w:color="000000"/>
            </w:tcBorders>
          </w:tcPr>
          <w:p w14:paraId="226BC9BF" w14:textId="77777777" w:rsidR="003879C9" w:rsidRDefault="00696817">
            <w:pPr>
              <w:pStyle w:val="TableParagraph"/>
              <w:spacing w:before="59"/>
              <w:ind w:left="53" w:right="36"/>
              <w:jc w:val="center"/>
              <w:rPr>
                <w:sz w:val="20"/>
              </w:rPr>
            </w:pPr>
            <w:r>
              <w:rPr>
                <w:sz w:val="20"/>
              </w:rPr>
              <w:t>Configure</w:t>
            </w:r>
          </w:p>
        </w:tc>
      </w:tr>
      <w:tr w:rsidR="003879C9" w14:paraId="06FDA898" w14:textId="77777777">
        <w:trPr>
          <w:trHeight w:val="359"/>
        </w:trPr>
        <w:tc>
          <w:tcPr>
            <w:tcW w:w="4990" w:type="dxa"/>
            <w:tcBorders>
              <w:top w:val="single" w:sz="4" w:space="0" w:color="000000"/>
              <w:left w:val="single" w:sz="4" w:space="0" w:color="000000"/>
              <w:bottom w:val="single" w:sz="4" w:space="0" w:color="000000"/>
              <w:right w:val="single" w:sz="4" w:space="0" w:color="000000"/>
            </w:tcBorders>
          </w:tcPr>
          <w:p w14:paraId="2E50F4B7" w14:textId="77777777" w:rsidR="003879C9" w:rsidRDefault="00696817">
            <w:pPr>
              <w:pStyle w:val="TableParagraph"/>
              <w:ind w:left="32"/>
              <w:rPr>
                <w:sz w:val="24"/>
              </w:rPr>
            </w:pPr>
            <w:r>
              <w:rPr>
                <w:sz w:val="24"/>
              </w:rPr>
              <w:t>show trunk group</w:t>
            </w:r>
          </w:p>
        </w:tc>
        <w:tc>
          <w:tcPr>
            <w:tcW w:w="3886" w:type="dxa"/>
            <w:tcBorders>
              <w:top w:val="single" w:sz="4" w:space="0" w:color="000000"/>
              <w:left w:val="single" w:sz="4" w:space="0" w:color="000000"/>
              <w:bottom w:val="single" w:sz="4" w:space="0" w:color="000000"/>
              <w:right w:val="single" w:sz="4" w:space="0" w:color="000000"/>
            </w:tcBorders>
          </w:tcPr>
          <w:p w14:paraId="72C8D796" w14:textId="77777777" w:rsidR="003879C9" w:rsidRDefault="00696817">
            <w:pPr>
              <w:pStyle w:val="TableParagraph"/>
              <w:ind w:left="31"/>
              <w:rPr>
                <w:sz w:val="24"/>
              </w:rPr>
            </w:pPr>
            <w:r>
              <w:rPr>
                <w:sz w:val="24"/>
              </w:rPr>
              <w:t>Show all trunk groups</w:t>
            </w:r>
          </w:p>
        </w:tc>
        <w:tc>
          <w:tcPr>
            <w:tcW w:w="933" w:type="dxa"/>
            <w:tcBorders>
              <w:top w:val="single" w:sz="4" w:space="0" w:color="000000"/>
              <w:left w:val="single" w:sz="4" w:space="0" w:color="000000"/>
              <w:bottom w:val="single" w:sz="4" w:space="0" w:color="000000"/>
              <w:right w:val="single" w:sz="4" w:space="0" w:color="000000"/>
            </w:tcBorders>
          </w:tcPr>
          <w:p w14:paraId="1E037DCB" w14:textId="77777777" w:rsidR="003879C9" w:rsidRDefault="00696817">
            <w:pPr>
              <w:pStyle w:val="TableParagraph"/>
              <w:spacing w:before="57"/>
              <w:ind w:left="53" w:right="36"/>
              <w:jc w:val="center"/>
              <w:rPr>
                <w:sz w:val="20"/>
              </w:rPr>
            </w:pPr>
            <w:r>
              <w:rPr>
                <w:sz w:val="20"/>
              </w:rPr>
              <w:t>Configure</w:t>
            </w:r>
          </w:p>
        </w:tc>
      </w:tr>
      <w:tr w:rsidR="003879C9" w14:paraId="022AE3A5" w14:textId="77777777">
        <w:trPr>
          <w:trHeight w:val="359"/>
        </w:trPr>
        <w:tc>
          <w:tcPr>
            <w:tcW w:w="4990" w:type="dxa"/>
            <w:tcBorders>
              <w:top w:val="single" w:sz="4" w:space="0" w:color="000000"/>
              <w:left w:val="single" w:sz="4" w:space="0" w:color="000000"/>
              <w:bottom w:val="single" w:sz="4" w:space="0" w:color="000000"/>
              <w:right w:val="single" w:sz="4" w:space="0" w:color="000000"/>
            </w:tcBorders>
          </w:tcPr>
          <w:p w14:paraId="4C398C82" w14:textId="77777777" w:rsidR="003879C9" w:rsidRDefault="00696817">
            <w:pPr>
              <w:pStyle w:val="TableParagraph"/>
              <w:ind w:left="32"/>
              <w:rPr>
                <w:sz w:val="24"/>
              </w:rPr>
            </w:pPr>
            <w:r>
              <w:rPr>
                <w:sz w:val="24"/>
              </w:rPr>
              <w:t>show trunk group [1-8]</w:t>
            </w:r>
          </w:p>
        </w:tc>
        <w:tc>
          <w:tcPr>
            <w:tcW w:w="3886" w:type="dxa"/>
            <w:tcBorders>
              <w:top w:val="single" w:sz="4" w:space="0" w:color="000000"/>
              <w:left w:val="single" w:sz="4" w:space="0" w:color="000000"/>
              <w:bottom w:val="single" w:sz="4" w:space="0" w:color="000000"/>
              <w:right w:val="single" w:sz="4" w:space="0" w:color="000000"/>
            </w:tcBorders>
          </w:tcPr>
          <w:p w14:paraId="56D04765" w14:textId="77777777" w:rsidR="003879C9" w:rsidRDefault="00696817">
            <w:pPr>
              <w:pStyle w:val="TableParagraph"/>
              <w:ind w:left="31"/>
              <w:rPr>
                <w:sz w:val="24"/>
              </w:rPr>
            </w:pPr>
            <w:r>
              <w:rPr>
                <w:sz w:val="24"/>
              </w:rPr>
              <w:t>Show trunk group [1-8]</w:t>
            </w:r>
          </w:p>
        </w:tc>
        <w:tc>
          <w:tcPr>
            <w:tcW w:w="933" w:type="dxa"/>
            <w:tcBorders>
              <w:top w:val="single" w:sz="4" w:space="0" w:color="000000"/>
              <w:left w:val="single" w:sz="4" w:space="0" w:color="000000"/>
              <w:bottom w:val="single" w:sz="4" w:space="0" w:color="000000"/>
              <w:right w:val="single" w:sz="4" w:space="0" w:color="000000"/>
            </w:tcBorders>
          </w:tcPr>
          <w:p w14:paraId="0F4FC450" w14:textId="77777777" w:rsidR="003879C9" w:rsidRDefault="00696817">
            <w:pPr>
              <w:pStyle w:val="TableParagraph"/>
              <w:spacing w:before="57"/>
              <w:ind w:left="53" w:right="36"/>
              <w:jc w:val="center"/>
              <w:rPr>
                <w:sz w:val="20"/>
              </w:rPr>
            </w:pPr>
            <w:r>
              <w:rPr>
                <w:sz w:val="20"/>
              </w:rPr>
              <w:t>Configure</w:t>
            </w:r>
          </w:p>
        </w:tc>
      </w:tr>
      <w:tr w:rsidR="003879C9" w14:paraId="2174C93C" w14:textId="77777777">
        <w:trPr>
          <w:trHeight w:val="360"/>
        </w:trPr>
        <w:tc>
          <w:tcPr>
            <w:tcW w:w="4990" w:type="dxa"/>
            <w:tcBorders>
              <w:top w:val="single" w:sz="4" w:space="0" w:color="000000"/>
              <w:left w:val="single" w:sz="4" w:space="0" w:color="000000"/>
              <w:bottom w:val="single" w:sz="4" w:space="0" w:color="000000"/>
              <w:right w:val="single" w:sz="4" w:space="0" w:color="000000"/>
            </w:tcBorders>
          </w:tcPr>
          <w:p w14:paraId="426BD55B" w14:textId="77777777" w:rsidR="003879C9" w:rsidRDefault="00696817">
            <w:pPr>
              <w:pStyle w:val="TableParagraph"/>
              <w:spacing w:before="34"/>
              <w:ind w:left="32"/>
              <w:rPr>
                <w:sz w:val="24"/>
              </w:rPr>
            </w:pPr>
            <w:r>
              <w:rPr>
                <w:sz w:val="24"/>
              </w:rPr>
              <w:t>no trunk group [1-8]</w:t>
            </w:r>
          </w:p>
        </w:tc>
        <w:tc>
          <w:tcPr>
            <w:tcW w:w="3886" w:type="dxa"/>
            <w:tcBorders>
              <w:top w:val="single" w:sz="4" w:space="0" w:color="000000"/>
              <w:left w:val="single" w:sz="4" w:space="0" w:color="000000"/>
              <w:bottom w:val="single" w:sz="4" w:space="0" w:color="000000"/>
              <w:right w:val="single" w:sz="4" w:space="0" w:color="000000"/>
            </w:tcBorders>
          </w:tcPr>
          <w:p w14:paraId="3DE4E88A" w14:textId="77777777" w:rsidR="003879C9" w:rsidRDefault="00696817">
            <w:pPr>
              <w:pStyle w:val="TableParagraph"/>
              <w:spacing w:before="34"/>
              <w:ind w:left="31"/>
              <w:rPr>
                <w:sz w:val="24"/>
              </w:rPr>
            </w:pPr>
            <w:r>
              <w:rPr>
                <w:sz w:val="24"/>
              </w:rPr>
              <w:t>Remove trunk group [1-8]</w:t>
            </w:r>
          </w:p>
        </w:tc>
        <w:tc>
          <w:tcPr>
            <w:tcW w:w="933" w:type="dxa"/>
            <w:tcBorders>
              <w:top w:val="single" w:sz="4" w:space="0" w:color="000000"/>
              <w:left w:val="single" w:sz="4" w:space="0" w:color="000000"/>
              <w:bottom w:val="single" w:sz="4" w:space="0" w:color="000000"/>
              <w:right w:val="single" w:sz="4" w:space="0" w:color="000000"/>
            </w:tcBorders>
          </w:tcPr>
          <w:p w14:paraId="11B9D6DE" w14:textId="77777777" w:rsidR="003879C9" w:rsidRDefault="00696817">
            <w:pPr>
              <w:pStyle w:val="TableParagraph"/>
              <w:spacing w:before="59"/>
              <w:ind w:left="53" w:right="36"/>
              <w:jc w:val="center"/>
              <w:rPr>
                <w:sz w:val="20"/>
              </w:rPr>
            </w:pPr>
            <w:r>
              <w:rPr>
                <w:sz w:val="20"/>
              </w:rPr>
              <w:t>Configure</w:t>
            </w:r>
          </w:p>
        </w:tc>
      </w:tr>
    </w:tbl>
    <w:p w14:paraId="1858BA52" w14:textId="77777777" w:rsidR="003879C9" w:rsidRPr="00411FD6" w:rsidRDefault="00696817">
      <w:pPr>
        <w:spacing w:before="164"/>
        <w:ind w:left="537"/>
        <w:rPr>
          <w:b/>
          <w:color w:val="1F497D" w:themeColor="text2"/>
          <w:sz w:val="26"/>
        </w:rPr>
      </w:pPr>
      <w:r w:rsidRPr="00411FD6">
        <w:rPr>
          <w:b/>
          <w:color w:val="1F497D" w:themeColor="text2"/>
          <w:sz w:val="32"/>
        </w:rPr>
        <w:t>S</w:t>
      </w:r>
      <w:r w:rsidRPr="00411FD6">
        <w:rPr>
          <w:b/>
          <w:color w:val="1F497D" w:themeColor="text2"/>
          <w:sz w:val="26"/>
        </w:rPr>
        <w:t xml:space="preserve">TORM </w:t>
      </w:r>
      <w:r w:rsidRPr="00411FD6">
        <w:rPr>
          <w:b/>
          <w:color w:val="1F497D" w:themeColor="text2"/>
          <w:sz w:val="32"/>
        </w:rPr>
        <w:t>C</w:t>
      </w:r>
      <w:r w:rsidRPr="00411FD6">
        <w:rPr>
          <w:b/>
          <w:color w:val="1F497D" w:themeColor="text2"/>
          <w:sz w:val="26"/>
        </w:rPr>
        <w:t xml:space="preserve">ONTROL </w:t>
      </w:r>
      <w:r w:rsidRPr="00411FD6">
        <w:rPr>
          <w:b/>
          <w:color w:val="1F497D" w:themeColor="text2"/>
          <w:sz w:val="32"/>
        </w:rPr>
        <w:t>G</w:t>
      </w:r>
      <w:r w:rsidRPr="00411FD6">
        <w:rPr>
          <w:b/>
          <w:color w:val="1F497D" w:themeColor="text2"/>
          <w:sz w:val="26"/>
        </w:rPr>
        <w:t>ROUP</w:t>
      </w:r>
    </w:p>
    <w:p w14:paraId="1EF0A61F" w14:textId="77777777" w:rsidR="003879C9" w:rsidRDefault="003879C9">
      <w:pPr>
        <w:pStyle w:val="BodyText"/>
        <w:spacing w:before="6"/>
        <w:rPr>
          <w:b/>
          <w:sz w:val="13"/>
        </w:rPr>
      </w:pPr>
    </w:p>
    <w:tbl>
      <w:tblPr>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64"/>
        <w:gridCol w:w="4253"/>
        <w:gridCol w:w="991"/>
      </w:tblGrid>
      <w:tr w:rsidR="003879C9" w14:paraId="7C7E38C1" w14:textId="77777777">
        <w:trPr>
          <w:trHeight w:val="450"/>
        </w:trPr>
        <w:tc>
          <w:tcPr>
            <w:tcW w:w="4564" w:type="dxa"/>
            <w:tcBorders>
              <w:bottom w:val="single" w:sz="4" w:space="0" w:color="000000"/>
              <w:right w:val="single" w:sz="4" w:space="0" w:color="000000"/>
            </w:tcBorders>
            <w:shd w:val="clear" w:color="auto" w:fill="008ACB"/>
          </w:tcPr>
          <w:p w14:paraId="1121ADEF" w14:textId="77777777" w:rsidR="003879C9" w:rsidRDefault="00696817">
            <w:pPr>
              <w:pStyle w:val="TableParagraph"/>
              <w:spacing w:before="78"/>
              <w:ind w:left="1749" w:right="1737"/>
              <w:jc w:val="center"/>
              <w:rPr>
                <w:b/>
                <w:sz w:val="24"/>
              </w:rPr>
            </w:pPr>
            <w:r>
              <w:rPr>
                <w:b/>
                <w:color w:val="FFFFFF"/>
                <w:sz w:val="24"/>
              </w:rPr>
              <w:t>Command</w:t>
            </w:r>
          </w:p>
        </w:tc>
        <w:tc>
          <w:tcPr>
            <w:tcW w:w="4253" w:type="dxa"/>
            <w:tcBorders>
              <w:left w:val="single" w:sz="4" w:space="0" w:color="000000"/>
              <w:bottom w:val="single" w:sz="4" w:space="0" w:color="000000"/>
            </w:tcBorders>
            <w:shd w:val="clear" w:color="auto" w:fill="008ACB"/>
          </w:tcPr>
          <w:p w14:paraId="541A65EA" w14:textId="77777777" w:rsidR="003879C9" w:rsidRDefault="00696817">
            <w:pPr>
              <w:pStyle w:val="TableParagraph"/>
              <w:spacing w:before="78"/>
              <w:ind w:left="1520" w:right="1497"/>
              <w:jc w:val="center"/>
              <w:rPr>
                <w:b/>
                <w:sz w:val="24"/>
              </w:rPr>
            </w:pPr>
            <w:r>
              <w:rPr>
                <w:b/>
                <w:color w:val="FFFFFF"/>
                <w:sz w:val="24"/>
              </w:rPr>
              <w:t>Explanation</w:t>
            </w:r>
          </w:p>
        </w:tc>
        <w:tc>
          <w:tcPr>
            <w:tcW w:w="991" w:type="dxa"/>
            <w:tcBorders>
              <w:bottom w:val="single" w:sz="4" w:space="0" w:color="000000"/>
            </w:tcBorders>
            <w:shd w:val="clear" w:color="auto" w:fill="008ACB"/>
          </w:tcPr>
          <w:p w14:paraId="13C4B5C6" w14:textId="77777777" w:rsidR="003879C9" w:rsidRDefault="00696817">
            <w:pPr>
              <w:pStyle w:val="TableParagraph"/>
              <w:spacing w:before="78"/>
              <w:ind w:left="178" w:right="162"/>
              <w:jc w:val="center"/>
              <w:rPr>
                <w:b/>
                <w:sz w:val="24"/>
              </w:rPr>
            </w:pPr>
            <w:r>
              <w:rPr>
                <w:b/>
                <w:color w:val="FFFFFF"/>
                <w:sz w:val="24"/>
              </w:rPr>
              <w:t>Mode</w:t>
            </w:r>
          </w:p>
        </w:tc>
      </w:tr>
      <w:tr w:rsidR="003879C9" w14:paraId="5BCE706B" w14:textId="77777777">
        <w:trPr>
          <w:trHeight w:val="359"/>
        </w:trPr>
        <w:tc>
          <w:tcPr>
            <w:tcW w:w="4564" w:type="dxa"/>
            <w:tcBorders>
              <w:top w:val="single" w:sz="4" w:space="0" w:color="000000"/>
              <w:left w:val="single" w:sz="4" w:space="0" w:color="000000"/>
              <w:bottom w:val="single" w:sz="4" w:space="0" w:color="000000"/>
              <w:right w:val="single" w:sz="4" w:space="0" w:color="000000"/>
            </w:tcBorders>
          </w:tcPr>
          <w:p w14:paraId="11543D6D" w14:textId="77777777" w:rsidR="003879C9" w:rsidRDefault="00696817">
            <w:pPr>
              <w:pStyle w:val="TableParagraph"/>
              <w:ind w:left="32"/>
              <w:rPr>
                <w:sz w:val="24"/>
              </w:rPr>
            </w:pPr>
            <w:r>
              <w:rPr>
                <w:sz w:val="24"/>
              </w:rPr>
              <w:t>storm-control broadcast enable</w:t>
            </w:r>
          </w:p>
        </w:tc>
        <w:tc>
          <w:tcPr>
            <w:tcW w:w="4253" w:type="dxa"/>
            <w:tcBorders>
              <w:top w:val="single" w:sz="4" w:space="0" w:color="000000"/>
              <w:left w:val="single" w:sz="4" w:space="0" w:color="000000"/>
              <w:bottom w:val="single" w:sz="4" w:space="0" w:color="000000"/>
              <w:right w:val="single" w:sz="4" w:space="0" w:color="000000"/>
            </w:tcBorders>
          </w:tcPr>
          <w:p w14:paraId="67C53512" w14:textId="77777777" w:rsidR="003879C9" w:rsidRDefault="00696817">
            <w:pPr>
              <w:pStyle w:val="TableParagraph"/>
              <w:ind w:left="31"/>
              <w:rPr>
                <w:sz w:val="24"/>
              </w:rPr>
            </w:pPr>
            <w:r>
              <w:rPr>
                <w:sz w:val="24"/>
              </w:rPr>
              <w:t>Enable the broadcast storm control</w:t>
            </w:r>
          </w:p>
        </w:tc>
        <w:tc>
          <w:tcPr>
            <w:tcW w:w="991" w:type="dxa"/>
            <w:tcBorders>
              <w:top w:val="single" w:sz="4" w:space="0" w:color="000000"/>
              <w:left w:val="single" w:sz="4" w:space="0" w:color="000000"/>
              <w:bottom w:val="single" w:sz="4" w:space="0" w:color="000000"/>
              <w:right w:val="single" w:sz="4" w:space="0" w:color="000000"/>
            </w:tcBorders>
          </w:tcPr>
          <w:p w14:paraId="1391CF67" w14:textId="77777777" w:rsidR="003879C9" w:rsidRDefault="00696817">
            <w:pPr>
              <w:pStyle w:val="TableParagraph"/>
              <w:spacing w:before="57"/>
              <w:ind w:left="77" w:right="60"/>
              <w:jc w:val="center"/>
              <w:rPr>
                <w:sz w:val="20"/>
              </w:rPr>
            </w:pPr>
            <w:r>
              <w:rPr>
                <w:sz w:val="20"/>
              </w:rPr>
              <w:t>Configure</w:t>
            </w:r>
          </w:p>
        </w:tc>
      </w:tr>
      <w:tr w:rsidR="003879C9" w14:paraId="17711229" w14:textId="77777777">
        <w:trPr>
          <w:trHeight w:val="719"/>
        </w:trPr>
        <w:tc>
          <w:tcPr>
            <w:tcW w:w="4564" w:type="dxa"/>
            <w:tcBorders>
              <w:top w:val="single" w:sz="4" w:space="0" w:color="000000"/>
              <w:left w:val="single" w:sz="4" w:space="0" w:color="000000"/>
              <w:bottom w:val="single" w:sz="4" w:space="0" w:color="000000"/>
              <w:right w:val="single" w:sz="4" w:space="0" w:color="000000"/>
            </w:tcBorders>
          </w:tcPr>
          <w:p w14:paraId="19BB9616" w14:textId="77777777" w:rsidR="003879C9" w:rsidRDefault="00696817">
            <w:pPr>
              <w:pStyle w:val="TableParagraph"/>
              <w:ind w:left="32"/>
              <w:rPr>
                <w:sz w:val="24"/>
              </w:rPr>
            </w:pPr>
            <w:r>
              <w:rPr>
                <w:sz w:val="24"/>
              </w:rPr>
              <w:t>storm-control broadcast level [low | mid |</w:t>
            </w:r>
          </w:p>
          <w:p w14:paraId="4C797BF8" w14:textId="77777777" w:rsidR="003879C9" w:rsidRDefault="00696817">
            <w:pPr>
              <w:pStyle w:val="TableParagraph"/>
              <w:spacing w:before="67"/>
              <w:ind w:left="32"/>
              <w:rPr>
                <w:sz w:val="24"/>
              </w:rPr>
            </w:pPr>
            <w:r>
              <w:rPr>
                <w:sz w:val="24"/>
              </w:rPr>
              <w:t>high]</w:t>
            </w:r>
          </w:p>
        </w:tc>
        <w:tc>
          <w:tcPr>
            <w:tcW w:w="4253" w:type="dxa"/>
            <w:tcBorders>
              <w:top w:val="single" w:sz="4" w:space="0" w:color="000000"/>
              <w:left w:val="single" w:sz="4" w:space="0" w:color="000000"/>
              <w:bottom w:val="single" w:sz="4" w:space="0" w:color="000000"/>
              <w:right w:val="single" w:sz="4" w:space="0" w:color="000000"/>
            </w:tcBorders>
          </w:tcPr>
          <w:p w14:paraId="6B95B8DA" w14:textId="77777777" w:rsidR="003879C9" w:rsidRDefault="00696817">
            <w:pPr>
              <w:pStyle w:val="TableParagraph"/>
              <w:spacing w:before="213"/>
              <w:ind w:left="31"/>
              <w:rPr>
                <w:sz w:val="24"/>
              </w:rPr>
            </w:pPr>
            <w:r>
              <w:rPr>
                <w:sz w:val="24"/>
              </w:rPr>
              <w:t>Set the broadcast storm control level</w:t>
            </w:r>
          </w:p>
        </w:tc>
        <w:tc>
          <w:tcPr>
            <w:tcW w:w="991" w:type="dxa"/>
            <w:tcBorders>
              <w:top w:val="single" w:sz="4" w:space="0" w:color="000000"/>
              <w:left w:val="single" w:sz="4" w:space="0" w:color="000000"/>
              <w:bottom w:val="single" w:sz="4" w:space="0" w:color="000000"/>
              <w:right w:val="single" w:sz="4" w:space="0" w:color="000000"/>
            </w:tcBorders>
          </w:tcPr>
          <w:p w14:paraId="69E16247" w14:textId="77777777" w:rsidR="003879C9" w:rsidRDefault="003879C9">
            <w:pPr>
              <w:pStyle w:val="TableParagraph"/>
              <w:spacing w:before="5"/>
              <w:ind w:left="0"/>
              <w:rPr>
                <w:b/>
                <w:sz w:val="19"/>
              </w:rPr>
            </w:pPr>
          </w:p>
          <w:p w14:paraId="06842AF8" w14:textId="77777777" w:rsidR="003879C9" w:rsidRDefault="00696817">
            <w:pPr>
              <w:pStyle w:val="TableParagraph"/>
              <w:spacing w:before="1"/>
              <w:ind w:left="77" w:right="60"/>
              <w:jc w:val="center"/>
              <w:rPr>
                <w:sz w:val="20"/>
              </w:rPr>
            </w:pPr>
            <w:r>
              <w:rPr>
                <w:sz w:val="20"/>
              </w:rPr>
              <w:t>Configure</w:t>
            </w:r>
          </w:p>
        </w:tc>
      </w:tr>
      <w:tr w:rsidR="003879C9" w14:paraId="102C3BD9" w14:textId="77777777">
        <w:trPr>
          <w:trHeight w:val="360"/>
        </w:trPr>
        <w:tc>
          <w:tcPr>
            <w:tcW w:w="4564" w:type="dxa"/>
            <w:tcBorders>
              <w:top w:val="single" w:sz="4" w:space="0" w:color="000000"/>
              <w:left w:val="single" w:sz="4" w:space="0" w:color="000000"/>
              <w:bottom w:val="single" w:sz="4" w:space="0" w:color="000000"/>
              <w:right w:val="single" w:sz="4" w:space="0" w:color="000000"/>
            </w:tcBorders>
          </w:tcPr>
          <w:p w14:paraId="67D26CDC" w14:textId="77777777" w:rsidR="003879C9" w:rsidRDefault="00696817">
            <w:pPr>
              <w:pStyle w:val="TableParagraph"/>
              <w:spacing w:before="34"/>
              <w:ind w:left="32"/>
              <w:rPr>
                <w:sz w:val="24"/>
              </w:rPr>
            </w:pPr>
            <w:r>
              <w:rPr>
                <w:sz w:val="24"/>
              </w:rPr>
              <w:t>storm-control multicast enable</w:t>
            </w:r>
          </w:p>
        </w:tc>
        <w:tc>
          <w:tcPr>
            <w:tcW w:w="4253" w:type="dxa"/>
            <w:tcBorders>
              <w:top w:val="single" w:sz="4" w:space="0" w:color="000000"/>
              <w:left w:val="single" w:sz="4" w:space="0" w:color="000000"/>
              <w:bottom w:val="single" w:sz="4" w:space="0" w:color="000000"/>
              <w:right w:val="single" w:sz="4" w:space="0" w:color="000000"/>
            </w:tcBorders>
          </w:tcPr>
          <w:p w14:paraId="0EA71615" w14:textId="77777777" w:rsidR="003879C9" w:rsidRDefault="00696817">
            <w:pPr>
              <w:pStyle w:val="TableParagraph"/>
              <w:spacing w:before="34"/>
              <w:ind w:left="31"/>
              <w:rPr>
                <w:sz w:val="24"/>
              </w:rPr>
            </w:pPr>
            <w:r>
              <w:rPr>
                <w:sz w:val="24"/>
              </w:rPr>
              <w:t>Enable the multicast storm control</w:t>
            </w:r>
          </w:p>
        </w:tc>
        <w:tc>
          <w:tcPr>
            <w:tcW w:w="991" w:type="dxa"/>
            <w:tcBorders>
              <w:top w:val="single" w:sz="4" w:space="0" w:color="000000"/>
              <w:left w:val="single" w:sz="4" w:space="0" w:color="000000"/>
              <w:bottom w:val="single" w:sz="4" w:space="0" w:color="000000"/>
              <w:right w:val="single" w:sz="4" w:space="0" w:color="000000"/>
            </w:tcBorders>
          </w:tcPr>
          <w:p w14:paraId="3B06D528" w14:textId="77777777" w:rsidR="003879C9" w:rsidRDefault="00696817">
            <w:pPr>
              <w:pStyle w:val="TableParagraph"/>
              <w:spacing w:before="59"/>
              <w:ind w:left="77" w:right="60"/>
              <w:jc w:val="center"/>
              <w:rPr>
                <w:sz w:val="20"/>
              </w:rPr>
            </w:pPr>
            <w:r>
              <w:rPr>
                <w:sz w:val="20"/>
              </w:rPr>
              <w:t>Configure</w:t>
            </w:r>
          </w:p>
        </w:tc>
      </w:tr>
      <w:tr w:rsidR="003879C9" w14:paraId="0EC997A0" w14:textId="77777777">
        <w:trPr>
          <w:trHeight w:val="719"/>
        </w:trPr>
        <w:tc>
          <w:tcPr>
            <w:tcW w:w="4564" w:type="dxa"/>
            <w:tcBorders>
              <w:top w:val="single" w:sz="4" w:space="0" w:color="000000"/>
              <w:left w:val="single" w:sz="4" w:space="0" w:color="000000"/>
              <w:bottom w:val="single" w:sz="4" w:space="0" w:color="000000"/>
              <w:right w:val="single" w:sz="4" w:space="0" w:color="000000"/>
            </w:tcBorders>
          </w:tcPr>
          <w:p w14:paraId="0C009EEB" w14:textId="77777777" w:rsidR="003879C9" w:rsidRDefault="00696817">
            <w:pPr>
              <w:pStyle w:val="TableParagraph"/>
              <w:ind w:left="32"/>
              <w:rPr>
                <w:sz w:val="24"/>
              </w:rPr>
            </w:pPr>
            <w:r>
              <w:rPr>
                <w:sz w:val="24"/>
              </w:rPr>
              <w:t>storm-control multicast level [low | mid |</w:t>
            </w:r>
          </w:p>
          <w:p w14:paraId="0EDD61DC" w14:textId="77777777" w:rsidR="003879C9" w:rsidRDefault="00696817">
            <w:pPr>
              <w:pStyle w:val="TableParagraph"/>
              <w:spacing w:before="67"/>
              <w:ind w:left="32"/>
              <w:rPr>
                <w:sz w:val="24"/>
              </w:rPr>
            </w:pPr>
            <w:r>
              <w:rPr>
                <w:sz w:val="24"/>
              </w:rPr>
              <w:t>high]</w:t>
            </w:r>
          </w:p>
        </w:tc>
        <w:tc>
          <w:tcPr>
            <w:tcW w:w="4253" w:type="dxa"/>
            <w:tcBorders>
              <w:top w:val="single" w:sz="4" w:space="0" w:color="000000"/>
              <w:left w:val="single" w:sz="4" w:space="0" w:color="000000"/>
              <w:bottom w:val="single" w:sz="4" w:space="0" w:color="000000"/>
              <w:right w:val="single" w:sz="4" w:space="0" w:color="000000"/>
            </w:tcBorders>
          </w:tcPr>
          <w:p w14:paraId="5DFFE925" w14:textId="77777777" w:rsidR="003879C9" w:rsidRDefault="00696817">
            <w:pPr>
              <w:pStyle w:val="TableParagraph"/>
              <w:spacing w:before="213"/>
              <w:ind w:left="31"/>
              <w:rPr>
                <w:sz w:val="24"/>
              </w:rPr>
            </w:pPr>
            <w:r>
              <w:rPr>
                <w:sz w:val="24"/>
              </w:rPr>
              <w:t>Set the multicast storm control level</w:t>
            </w:r>
          </w:p>
        </w:tc>
        <w:tc>
          <w:tcPr>
            <w:tcW w:w="991" w:type="dxa"/>
            <w:tcBorders>
              <w:top w:val="single" w:sz="4" w:space="0" w:color="000000"/>
              <w:left w:val="single" w:sz="4" w:space="0" w:color="000000"/>
              <w:bottom w:val="single" w:sz="4" w:space="0" w:color="000000"/>
              <w:right w:val="single" w:sz="4" w:space="0" w:color="000000"/>
            </w:tcBorders>
          </w:tcPr>
          <w:p w14:paraId="3DA0216F" w14:textId="77777777" w:rsidR="003879C9" w:rsidRDefault="003879C9">
            <w:pPr>
              <w:pStyle w:val="TableParagraph"/>
              <w:spacing w:before="5"/>
              <w:ind w:left="0"/>
              <w:rPr>
                <w:b/>
                <w:sz w:val="19"/>
              </w:rPr>
            </w:pPr>
          </w:p>
          <w:p w14:paraId="432F75DE" w14:textId="77777777" w:rsidR="003879C9" w:rsidRDefault="00696817">
            <w:pPr>
              <w:pStyle w:val="TableParagraph"/>
              <w:spacing w:before="1"/>
              <w:ind w:left="77" w:right="60"/>
              <w:jc w:val="center"/>
              <w:rPr>
                <w:sz w:val="20"/>
              </w:rPr>
            </w:pPr>
            <w:r>
              <w:rPr>
                <w:sz w:val="20"/>
              </w:rPr>
              <w:t>Configure</w:t>
            </w:r>
          </w:p>
        </w:tc>
      </w:tr>
      <w:tr w:rsidR="003879C9" w14:paraId="00427902" w14:textId="77777777">
        <w:trPr>
          <w:trHeight w:val="359"/>
        </w:trPr>
        <w:tc>
          <w:tcPr>
            <w:tcW w:w="4564" w:type="dxa"/>
            <w:tcBorders>
              <w:top w:val="single" w:sz="4" w:space="0" w:color="000000"/>
              <w:left w:val="single" w:sz="4" w:space="0" w:color="000000"/>
              <w:bottom w:val="single" w:sz="4" w:space="0" w:color="000000"/>
              <w:right w:val="single" w:sz="4" w:space="0" w:color="000000"/>
            </w:tcBorders>
          </w:tcPr>
          <w:p w14:paraId="66CA7DA9" w14:textId="77777777" w:rsidR="003879C9" w:rsidRDefault="00696817">
            <w:pPr>
              <w:pStyle w:val="TableParagraph"/>
              <w:ind w:left="32"/>
              <w:rPr>
                <w:sz w:val="24"/>
              </w:rPr>
            </w:pPr>
            <w:r>
              <w:rPr>
                <w:sz w:val="24"/>
              </w:rPr>
              <w:t>storm-control unknown-unicast enable</w:t>
            </w:r>
          </w:p>
        </w:tc>
        <w:tc>
          <w:tcPr>
            <w:tcW w:w="4253" w:type="dxa"/>
            <w:tcBorders>
              <w:top w:val="single" w:sz="4" w:space="0" w:color="000000"/>
              <w:left w:val="single" w:sz="4" w:space="0" w:color="000000"/>
              <w:bottom w:val="single" w:sz="4" w:space="0" w:color="000000"/>
              <w:right w:val="single" w:sz="4" w:space="0" w:color="000000"/>
            </w:tcBorders>
          </w:tcPr>
          <w:p w14:paraId="0143A081" w14:textId="77777777" w:rsidR="003879C9" w:rsidRDefault="00696817">
            <w:pPr>
              <w:pStyle w:val="TableParagraph"/>
              <w:ind w:left="31"/>
              <w:rPr>
                <w:sz w:val="24"/>
              </w:rPr>
            </w:pPr>
            <w:r>
              <w:rPr>
                <w:sz w:val="24"/>
              </w:rPr>
              <w:t>Enable the unknown-unicast storm control</w:t>
            </w:r>
          </w:p>
        </w:tc>
        <w:tc>
          <w:tcPr>
            <w:tcW w:w="991" w:type="dxa"/>
            <w:tcBorders>
              <w:top w:val="single" w:sz="4" w:space="0" w:color="000000"/>
              <w:left w:val="single" w:sz="4" w:space="0" w:color="000000"/>
              <w:bottom w:val="single" w:sz="4" w:space="0" w:color="000000"/>
              <w:right w:val="single" w:sz="4" w:space="0" w:color="000000"/>
            </w:tcBorders>
          </w:tcPr>
          <w:p w14:paraId="1A711BC1" w14:textId="77777777" w:rsidR="003879C9" w:rsidRDefault="00696817">
            <w:pPr>
              <w:pStyle w:val="TableParagraph"/>
              <w:spacing w:before="57"/>
              <w:ind w:left="77" w:right="60"/>
              <w:jc w:val="center"/>
              <w:rPr>
                <w:sz w:val="20"/>
              </w:rPr>
            </w:pPr>
            <w:r>
              <w:rPr>
                <w:sz w:val="20"/>
              </w:rPr>
              <w:t>Configure</w:t>
            </w:r>
          </w:p>
        </w:tc>
      </w:tr>
      <w:tr w:rsidR="003879C9" w14:paraId="01EA81F9" w14:textId="77777777">
        <w:trPr>
          <w:trHeight w:val="720"/>
        </w:trPr>
        <w:tc>
          <w:tcPr>
            <w:tcW w:w="4564" w:type="dxa"/>
            <w:tcBorders>
              <w:top w:val="single" w:sz="4" w:space="0" w:color="000000"/>
              <w:left w:val="single" w:sz="4" w:space="0" w:color="000000"/>
              <w:bottom w:val="single" w:sz="4" w:space="0" w:color="000000"/>
              <w:right w:val="single" w:sz="4" w:space="0" w:color="000000"/>
            </w:tcBorders>
          </w:tcPr>
          <w:p w14:paraId="1129020E" w14:textId="77777777" w:rsidR="003879C9" w:rsidRDefault="00696817">
            <w:pPr>
              <w:pStyle w:val="TableParagraph"/>
              <w:spacing w:before="34"/>
              <w:ind w:left="32"/>
              <w:rPr>
                <w:sz w:val="24"/>
              </w:rPr>
            </w:pPr>
            <w:r>
              <w:rPr>
                <w:sz w:val="24"/>
              </w:rPr>
              <w:t>storm-control unknown-unicast level [low |</w:t>
            </w:r>
          </w:p>
          <w:p w14:paraId="6D409762" w14:textId="77777777" w:rsidR="003879C9" w:rsidRDefault="00696817">
            <w:pPr>
              <w:pStyle w:val="TableParagraph"/>
              <w:spacing w:before="67"/>
              <w:ind w:left="32"/>
              <w:rPr>
                <w:sz w:val="24"/>
              </w:rPr>
            </w:pPr>
            <w:r>
              <w:rPr>
                <w:sz w:val="24"/>
              </w:rPr>
              <w:t>mid | high]</w:t>
            </w:r>
          </w:p>
        </w:tc>
        <w:tc>
          <w:tcPr>
            <w:tcW w:w="4253" w:type="dxa"/>
            <w:tcBorders>
              <w:top w:val="single" w:sz="4" w:space="0" w:color="000000"/>
              <w:left w:val="single" w:sz="4" w:space="0" w:color="000000"/>
              <w:bottom w:val="single" w:sz="4" w:space="0" w:color="000000"/>
              <w:right w:val="single" w:sz="4" w:space="0" w:color="000000"/>
            </w:tcBorders>
          </w:tcPr>
          <w:p w14:paraId="61FC7551" w14:textId="77777777" w:rsidR="003879C9" w:rsidRDefault="00696817">
            <w:pPr>
              <w:pStyle w:val="TableParagraph"/>
              <w:spacing w:before="34"/>
              <w:ind w:left="31"/>
              <w:rPr>
                <w:sz w:val="24"/>
              </w:rPr>
            </w:pPr>
            <w:r>
              <w:rPr>
                <w:sz w:val="24"/>
              </w:rPr>
              <w:t>Set the unknown-unicast storm control</w:t>
            </w:r>
          </w:p>
          <w:p w14:paraId="2D2D8FA6" w14:textId="77777777" w:rsidR="003879C9" w:rsidRDefault="00696817">
            <w:pPr>
              <w:pStyle w:val="TableParagraph"/>
              <w:spacing w:before="67"/>
              <w:ind w:left="31"/>
              <w:rPr>
                <w:sz w:val="24"/>
              </w:rPr>
            </w:pPr>
            <w:r>
              <w:rPr>
                <w:sz w:val="24"/>
              </w:rPr>
              <w:t>level</w:t>
            </w:r>
          </w:p>
        </w:tc>
        <w:tc>
          <w:tcPr>
            <w:tcW w:w="991" w:type="dxa"/>
            <w:tcBorders>
              <w:top w:val="single" w:sz="4" w:space="0" w:color="000000"/>
              <w:left w:val="single" w:sz="4" w:space="0" w:color="000000"/>
              <w:bottom w:val="single" w:sz="4" w:space="0" w:color="000000"/>
              <w:right w:val="single" w:sz="4" w:space="0" w:color="000000"/>
            </w:tcBorders>
          </w:tcPr>
          <w:p w14:paraId="47ECAA5F" w14:textId="77777777" w:rsidR="003879C9" w:rsidRDefault="003879C9">
            <w:pPr>
              <w:pStyle w:val="TableParagraph"/>
              <w:spacing w:before="7"/>
              <w:ind w:left="0"/>
              <w:rPr>
                <w:b/>
                <w:sz w:val="19"/>
              </w:rPr>
            </w:pPr>
          </w:p>
          <w:p w14:paraId="5D50DAE6" w14:textId="77777777" w:rsidR="003879C9" w:rsidRDefault="00696817">
            <w:pPr>
              <w:pStyle w:val="TableParagraph"/>
              <w:spacing w:before="0"/>
              <w:ind w:left="77" w:right="60"/>
              <w:jc w:val="center"/>
              <w:rPr>
                <w:sz w:val="20"/>
              </w:rPr>
            </w:pPr>
            <w:r>
              <w:rPr>
                <w:sz w:val="20"/>
              </w:rPr>
              <w:t>Configure</w:t>
            </w:r>
          </w:p>
        </w:tc>
      </w:tr>
      <w:tr w:rsidR="003879C9" w14:paraId="2849B371" w14:textId="77777777">
        <w:trPr>
          <w:trHeight w:val="359"/>
        </w:trPr>
        <w:tc>
          <w:tcPr>
            <w:tcW w:w="4564" w:type="dxa"/>
            <w:tcBorders>
              <w:top w:val="single" w:sz="4" w:space="0" w:color="000000"/>
              <w:left w:val="single" w:sz="4" w:space="0" w:color="000000"/>
              <w:bottom w:val="single" w:sz="4" w:space="0" w:color="000000"/>
              <w:right w:val="single" w:sz="4" w:space="0" w:color="000000"/>
            </w:tcBorders>
          </w:tcPr>
          <w:p w14:paraId="1C88EDD3" w14:textId="77777777" w:rsidR="003879C9" w:rsidRDefault="00696817">
            <w:pPr>
              <w:pStyle w:val="TableParagraph"/>
              <w:ind w:left="32"/>
              <w:rPr>
                <w:sz w:val="24"/>
              </w:rPr>
            </w:pPr>
            <w:r>
              <w:rPr>
                <w:sz w:val="24"/>
              </w:rPr>
              <w:t>show storm-control broadcast</w:t>
            </w:r>
          </w:p>
        </w:tc>
        <w:tc>
          <w:tcPr>
            <w:tcW w:w="4253" w:type="dxa"/>
            <w:tcBorders>
              <w:top w:val="single" w:sz="4" w:space="0" w:color="000000"/>
              <w:left w:val="single" w:sz="4" w:space="0" w:color="000000"/>
              <w:bottom w:val="single" w:sz="4" w:space="0" w:color="000000"/>
              <w:right w:val="single" w:sz="4" w:space="0" w:color="000000"/>
            </w:tcBorders>
          </w:tcPr>
          <w:p w14:paraId="4C186C41" w14:textId="77777777" w:rsidR="003879C9" w:rsidRDefault="00696817">
            <w:pPr>
              <w:pStyle w:val="TableParagraph"/>
              <w:ind w:left="31"/>
              <w:rPr>
                <w:sz w:val="24"/>
              </w:rPr>
            </w:pPr>
            <w:r>
              <w:rPr>
                <w:sz w:val="24"/>
              </w:rPr>
              <w:t>Display the broadcast storm control status</w:t>
            </w:r>
          </w:p>
        </w:tc>
        <w:tc>
          <w:tcPr>
            <w:tcW w:w="991" w:type="dxa"/>
            <w:tcBorders>
              <w:top w:val="single" w:sz="4" w:space="0" w:color="000000"/>
              <w:left w:val="single" w:sz="4" w:space="0" w:color="000000"/>
              <w:bottom w:val="single" w:sz="4" w:space="0" w:color="000000"/>
              <w:right w:val="single" w:sz="4" w:space="0" w:color="000000"/>
            </w:tcBorders>
          </w:tcPr>
          <w:p w14:paraId="5FFDD7B9" w14:textId="77777777" w:rsidR="003879C9" w:rsidRDefault="00696817">
            <w:pPr>
              <w:pStyle w:val="TableParagraph"/>
              <w:spacing w:before="57"/>
              <w:ind w:left="77" w:right="60"/>
              <w:jc w:val="center"/>
              <w:rPr>
                <w:sz w:val="20"/>
              </w:rPr>
            </w:pPr>
            <w:r>
              <w:rPr>
                <w:sz w:val="20"/>
              </w:rPr>
              <w:t>Configure</w:t>
            </w:r>
          </w:p>
        </w:tc>
      </w:tr>
      <w:tr w:rsidR="003879C9" w14:paraId="6E3ECD0F" w14:textId="77777777">
        <w:trPr>
          <w:trHeight w:val="359"/>
        </w:trPr>
        <w:tc>
          <w:tcPr>
            <w:tcW w:w="4564" w:type="dxa"/>
            <w:tcBorders>
              <w:top w:val="single" w:sz="4" w:space="0" w:color="000000"/>
              <w:left w:val="single" w:sz="4" w:space="0" w:color="000000"/>
              <w:bottom w:val="single" w:sz="4" w:space="0" w:color="000000"/>
              <w:right w:val="single" w:sz="4" w:space="0" w:color="000000"/>
            </w:tcBorders>
          </w:tcPr>
          <w:p w14:paraId="2E75CAB9" w14:textId="77777777" w:rsidR="003879C9" w:rsidRDefault="00696817">
            <w:pPr>
              <w:pStyle w:val="TableParagraph"/>
              <w:ind w:left="32"/>
              <w:rPr>
                <w:sz w:val="24"/>
              </w:rPr>
            </w:pPr>
            <w:r>
              <w:rPr>
                <w:sz w:val="24"/>
              </w:rPr>
              <w:t>show storm-control broadcast level</w:t>
            </w:r>
          </w:p>
        </w:tc>
        <w:tc>
          <w:tcPr>
            <w:tcW w:w="4253" w:type="dxa"/>
            <w:tcBorders>
              <w:top w:val="single" w:sz="4" w:space="0" w:color="000000"/>
              <w:left w:val="single" w:sz="4" w:space="0" w:color="000000"/>
              <w:bottom w:val="single" w:sz="4" w:space="0" w:color="000000"/>
              <w:right w:val="single" w:sz="4" w:space="0" w:color="000000"/>
            </w:tcBorders>
          </w:tcPr>
          <w:p w14:paraId="77EED86C" w14:textId="77777777" w:rsidR="003879C9" w:rsidRDefault="00696817">
            <w:pPr>
              <w:pStyle w:val="TableParagraph"/>
              <w:ind w:left="31"/>
              <w:rPr>
                <w:sz w:val="24"/>
              </w:rPr>
            </w:pPr>
            <w:r>
              <w:rPr>
                <w:sz w:val="24"/>
              </w:rPr>
              <w:t>Display the broadcast storm control level</w:t>
            </w:r>
          </w:p>
        </w:tc>
        <w:tc>
          <w:tcPr>
            <w:tcW w:w="991" w:type="dxa"/>
            <w:tcBorders>
              <w:top w:val="single" w:sz="4" w:space="0" w:color="000000"/>
              <w:left w:val="single" w:sz="4" w:space="0" w:color="000000"/>
              <w:bottom w:val="single" w:sz="4" w:space="0" w:color="000000"/>
              <w:right w:val="single" w:sz="4" w:space="0" w:color="000000"/>
            </w:tcBorders>
          </w:tcPr>
          <w:p w14:paraId="20F19070" w14:textId="77777777" w:rsidR="003879C9" w:rsidRDefault="00696817">
            <w:pPr>
              <w:pStyle w:val="TableParagraph"/>
              <w:spacing w:before="57"/>
              <w:ind w:left="77" w:right="60"/>
              <w:jc w:val="center"/>
              <w:rPr>
                <w:sz w:val="20"/>
              </w:rPr>
            </w:pPr>
            <w:r>
              <w:rPr>
                <w:sz w:val="20"/>
              </w:rPr>
              <w:t>Configure</w:t>
            </w:r>
          </w:p>
        </w:tc>
      </w:tr>
      <w:tr w:rsidR="003879C9" w14:paraId="1C17AF12" w14:textId="77777777">
        <w:trPr>
          <w:trHeight w:val="360"/>
        </w:trPr>
        <w:tc>
          <w:tcPr>
            <w:tcW w:w="4564" w:type="dxa"/>
            <w:tcBorders>
              <w:top w:val="single" w:sz="4" w:space="0" w:color="000000"/>
              <w:left w:val="single" w:sz="4" w:space="0" w:color="000000"/>
              <w:bottom w:val="single" w:sz="4" w:space="0" w:color="000000"/>
              <w:right w:val="single" w:sz="4" w:space="0" w:color="000000"/>
            </w:tcBorders>
          </w:tcPr>
          <w:p w14:paraId="7A4DB760" w14:textId="77777777" w:rsidR="003879C9" w:rsidRDefault="00696817">
            <w:pPr>
              <w:pStyle w:val="TableParagraph"/>
              <w:spacing w:before="34"/>
              <w:ind w:left="32"/>
              <w:rPr>
                <w:sz w:val="24"/>
              </w:rPr>
            </w:pPr>
            <w:r>
              <w:rPr>
                <w:sz w:val="24"/>
              </w:rPr>
              <w:t>show storm-control multicast</w:t>
            </w:r>
          </w:p>
        </w:tc>
        <w:tc>
          <w:tcPr>
            <w:tcW w:w="4253" w:type="dxa"/>
            <w:tcBorders>
              <w:top w:val="single" w:sz="4" w:space="0" w:color="000000"/>
              <w:left w:val="single" w:sz="4" w:space="0" w:color="000000"/>
              <w:bottom w:val="single" w:sz="4" w:space="0" w:color="000000"/>
              <w:right w:val="single" w:sz="4" w:space="0" w:color="000000"/>
            </w:tcBorders>
          </w:tcPr>
          <w:p w14:paraId="1280D2B1" w14:textId="77777777" w:rsidR="003879C9" w:rsidRDefault="00696817">
            <w:pPr>
              <w:pStyle w:val="TableParagraph"/>
              <w:spacing w:before="34"/>
              <w:ind w:left="31"/>
              <w:rPr>
                <w:sz w:val="24"/>
              </w:rPr>
            </w:pPr>
            <w:r>
              <w:rPr>
                <w:sz w:val="24"/>
              </w:rPr>
              <w:t>Display the multicast storm control status</w:t>
            </w:r>
          </w:p>
        </w:tc>
        <w:tc>
          <w:tcPr>
            <w:tcW w:w="991" w:type="dxa"/>
            <w:tcBorders>
              <w:top w:val="single" w:sz="4" w:space="0" w:color="000000"/>
              <w:left w:val="single" w:sz="4" w:space="0" w:color="000000"/>
              <w:bottom w:val="single" w:sz="4" w:space="0" w:color="000000"/>
              <w:right w:val="single" w:sz="4" w:space="0" w:color="000000"/>
            </w:tcBorders>
          </w:tcPr>
          <w:p w14:paraId="731F8AAB" w14:textId="77777777" w:rsidR="003879C9" w:rsidRDefault="00696817">
            <w:pPr>
              <w:pStyle w:val="TableParagraph"/>
              <w:spacing w:before="59"/>
              <w:ind w:left="77" w:right="60"/>
              <w:jc w:val="center"/>
              <w:rPr>
                <w:sz w:val="20"/>
              </w:rPr>
            </w:pPr>
            <w:r>
              <w:rPr>
                <w:sz w:val="20"/>
              </w:rPr>
              <w:t>Configure</w:t>
            </w:r>
          </w:p>
        </w:tc>
      </w:tr>
      <w:tr w:rsidR="003879C9" w14:paraId="39E9C409" w14:textId="77777777">
        <w:trPr>
          <w:trHeight w:val="359"/>
        </w:trPr>
        <w:tc>
          <w:tcPr>
            <w:tcW w:w="4564" w:type="dxa"/>
            <w:tcBorders>
              <w:top w:val="single" w:sz="4" w:space="0" w:color="000000"/>
              <w:left w:val="single" w:sz="4" w:space="0" w:color="000000"/>
              <w:bottom w:val="single" w:sz="4" w:space="0" w:color="000000"/>
              <w:right w:val="single" w:sz="4" w:space="0" w:color="000000"/>
            </w:tcBorders>
          </w:tcPr>
          <w:p w14:paraId="53A3FD36" w14:textId="77777777" w:rsidR="003879C9" w:rsidRDefault="00696817">
            <w:pPr>
              <w:pStyle w:val="TableParagraph"/>
              <w:ind w:left="32"/>
              <w:rPr>
                <w:sz w:val="24"/>
              </w:rPr>
            </w:pPr>
            <w:r>
              <w:rPr>
                <w:sz w:val="24"/>
              </w:rPr>
              <w:t>show storm-control multicast level</w:t>
            </w:r>
          </w:p>
        </w:tc>
        <w:tc>
          <w:tcPr>
            <w:tcW w:w="4253" w:type="dxa"/>
            <w:tcBorders>
              <w:top w:val="single" w:sz="4" w:space="0" w:color="000000"/>
              <w:left w:val="single" w:sz="4" w:space="0" w:color="000000"/>
              <w:bottom w:val="single" w:sz="4" w:space="0" w:color="000000"/>
              <w:right w:val="single" w:sz="4" w:space="0" w:color="000000"/>
            </w:tcBorders>
          </w:tcPr>
          <w:p w14:paraId="5535D8E2" w14:textId="77777777" w:rsidR="003879C9" w:rsidRDefault="00696817">
            <w:pPr>
              <w:pStyle w:val="TableParagraph"/>
              <w:ind w:left="31"/>
              <w:rPr>
                <w:sz w:val="24"/>
              </w:rPr>
            </w:pPr>
            <w:r>
              <w:rPr>
                <w:sz w:val="24"/>
              </w:rPr>
              <w:t>Display the multicast storm control level</w:t>
            </w:r>
          </w:p>
        </w:tc>
        <w:tc>
          <w:tcPr>
            <w:tcW w:w="991" w:type="dxa"/>
            <w:tcBorders>
              <w:top w:val="single" w:sz="4" w:space="0" w:color="000000"/>
              <w:left w:val="single" w:sz="4" w:space="0" w:color="000000"/>
              <w:bottom w:val="single" w:sz="4" w:space="0" w:color="000000"/>
              <w:right w:val="single" w:sz="4" w:space="0" w:color="000000"/>
            </w:tcBorders>
          </w:tcPr>
          <w:p w14:paraId="0DCE2EE5" w14:textId="77777777" w:rsidR="003879C9" w:rsidRDefault="00696817">
            <w:pPr>
              <w:pStyle w:val="TableParagraph"/>
              <w:spacing w:before="57"/>
              <w:ind w:left="77" w:right="60"/>
              <w:jc w:val="center"/>
              <w:rPr>
                <w:sz w:val="20"/>
              </w:rPr>
            </w:pPr>
            <w:r>
              <w:rPr>
                <w:sz w:val="20"/>
              </w:rPr>
              <w:t>Configure</w:t>
            </w:r>
          </w:p>
        </w:tc>
      </w:tr>
      <w:tr w:rsidR="003879C9" w14:paraId="134A0641" w14:textId="77777777">
        <w:trPr>
          <w:trHeight w:val="719"/>
        </w:trPr>
        <w:tc>
          <w:tcPr>
            <w:tcW w:w="4564" w:type="dxa"/>
            <w:tcBorders>
              <w:top w:val="single" w:sz="4" w:space="0" w:color="000000"/>
              <w:left w:val="single" w:sz="4" w:space="0" w:color="000000"/>
              <w:bottom w:val="single" w:sz="4" w:space="0" w:color="000000"/>
              <w:right w:val="single" w:sz="4" w:space="0" w:color="000000"/>
            </w:tcBorders>
          </w:tcPr>
          <w:p w14:paraId="581253A0" w14:textId="77777777" w:rsidR="003879C9" w:rsidRDefault="00696817">
            <w:pPr>
              <w:pStyle w:val="TableParagraph"/>
              <w:spacing w:before="213"/>
              <w:ind w:left="32"/>
              <w:rPr>
                <w:sz w:val="24"/>
              </w:rPr>
            </w:pPr>
            <w:r>
              <w:rPr>
                <w:sz w:val="24"/>
              </w:rPr>
              <w:t>show storm-control unknown-unicast</w:t>
            </w:r>
          </w:p>
        </w:tc>
        <w:tc>
          <w:tcPr>
            <w:tcW w:w="4253" w:type="dxa"/>
            <w:tcBorders>
              <w:top w:val="single" w:sz="4" w:space="0" w:color="000000"/>
              <w:left w:val="single" w:sz="4" w:space="0" w:color="000000"/>
              <w:bottom w:val="single" w:sz="4" w:space="0" w:color="000000"/>
              <w:right w:val="single" w:sz="4" w:space="0" w:color="000000"/>
            </w:tcBorders>
          </w:tcPr>
          <w:p w14:paraId="521F1078" w14:textId="77777777" w:rsidR="003879C9" w:rsidRDefault="00696817">
            <w:pPr>
              <w:pStyle w:val="TableParagraph"/>
              <w:ind w:left="31"/>
              <w:rPr>
                <w:sz w:val="24"/>
              </w:rPr>
            </w:pPr>
            <w:r>
              <w:rPr>
                <w:sz w:val="24"/>
              </w:rPr>
              <w:t>Display the unknown-unicast storm</w:t>
            </w:r>
          </w:p>
          <w:p w14:paraId="0CC7A24A" w14:textId="77777777" w:rsidR="003879C9" w:rsidRDefault="00696817">
            <w:pPr>
              <w:pStyle w:val="TableParagraph"/>
              <w:spacing w:before="67"/>
              <w:ind w:left="31"/>
              <w:rPr>
                <w:sz w:val="24"/>
              </w:rPr>
            </w:pPr>
            <w:r>
              <w:rPr>
                <w:sz w:val="24"/>
              </w:rPr>
              <w:t>control status</w:t>
            </w:r>
          </w:p>
        </w:tc>
        <w:tc>
          <w:tcPr>
            <w:tcW w:w="991" w:type="dxa"/>
            <w:tcBorders>
              <w:top w:val="single" w:sz="4" w:space="0" w:color="000000"/>
              <w:left w:val="single" w:sz="4" w:space="0" w:color="000000"/>
              <w:bottom w:val="single" w:sz="4" w:space="0" w:color="000000"/>
              <w:right w:val="single" w:sz="4" w:space="0" w:color="000000"/>
            </w:tcBorders>
          </w:tcPr>
          <w:p w14:paraId="61A9AA6D" w14:textId="77777777" w:rsidR="003879C9" w:rsidRDefault="003879C9">
            <w:pPr>
              <w:pStyle w:val="TableParagraph"/>
              <w:spacing w:before="5"/>
              <w:ind w:left="0"/>
              <w:rPr>
                <w:b/>
                <w:sz w:val="19"/>
              </w:rPr>
            </w:pPr>
          </w:p>
          <w:p w14:paraId="44FC049E" w14:textId="77777777" w:rsidR="003879C9" w:rsidRDefault="00696817">
            <w:pPr>
              <w:pStyle w:val="TableParagraph"/>
              <w:spacing w:before="1"/>
              <w:ind w:left="77" w:right="60"/>
              <w:jc w:val="center"/>
              <w:rPr>
                <w:sz w:val="20"/>
              </w:rPr>
            </w:pPr>
            <w:r>
              <w:rPr>
                <w:sz w:val="20"/>
              </w:rPr>
              <w:t>Configure</w:t>
            </w:r>
          </w:p>
        </w:tc>
      </w:tr>
      <w:tr w:rsidR="003879C9" w14:paraId="79C977E8" w14:textId="77777777">
        <w:trPr>
          <w:trHeight w:val="720"/>
        </w:trPr>
        <w:tc>
          <w:tcPr>
            <w:tcW w:w="4564" w:type="dxa"/>
            <w:tcBorders>
              <w:top w:val="single" w:sz="4" w:space="0" w:color="000000"/>
              <w:left w:val="single" w:sz="4" w:space="0" w:color="000000"/>
              <w:bottom w:val="single" w:sz="4" w:space="0" w:color="000000"/>
              <w:right w:val="single" w:sz="4" w:space="0" w:color="000000"/>
            </w:tcBorders>
          </w:tcPr>
          <w:p w14:paraId="19DEB1D3" w14:textId="77777777" w:rsidR="003879C9" w:rsidRDefault="00696817">
            <w:pPr>
              <w:pStyle w:val="TableParagraph"/>
              <w:spacing w:before="214"/>
              <w:ind w:left="32"/>
              <w:rPr>
                <w:sz w:val="24"/>
              </w:rPr>
            </w:pPr>
            <w:r>
              <w:rPr>
                <w:sz w:val="24"/>
              </w:rPr>
              <w:t>show storm-control unknown-unicast level</w:t>
            </w:r>
          </w:p>
        </w:tc>
        <w:tc>
          <w:tcPr>
            <w:tcW w:w="4253" w:type="dxa"/>
            <w:tcBorders>
              <w:top w:val="single" w:sz="4" w:space="0" w:color="000000"/>
              <w:left w:val="single" w:sz="4" w:space="0" w:color="000000"/>
              <w:bottom w:val="single" w:sz="4" w:space="0" w:color="000000"/>
              <w:right w:val="single" w:sz="4" w:space="0" w:color="000000"/>
            </w:tcBorders>
          </w:tcPr>
          <w:p w14:paraId="0F58A6B3" w14:textId="77777777" w:rsidR="003879C9" w:rsidRDefault="00696817">
            <w:pPr>
              <w:pStyle w:val="TableParagraph"/>
              <w:spacing w:before="34"/>
              <w:ind w:left="31"/>
              <w:rPr>
                <w:sz w:val="24"/>
              </w:rPr>
            </w:pPr>
            <w:r>
              <w:rPr>
                <w:sz w:val="24"/>
              </w:rPr>
              <w:t>Display the unknown-unicast storm</w:t>
            </w:r>
          </w:p>
          <w:p w14:paraId="56FFD999" w14:textId="77777777" w:rsidR="003879C9" w:rsidRDefault="00696817">
            <w:pPr>
              <w:pStyle w:val="TableParagraph"/>
              <w:spacing w:before="67"/>
              <w:ind w:left="31"/>
              <w:rPr>
                <w:sz w:val="24"/>
              </w:rPr>
            </w:pPr>
            <w:r>
              <w:rPr>
                <w:sz w:val="24"/>
              </w:rPr>
              <w:t>control level</w:t>
            </w:r>
          </w:p>
        </w:tc>
        <w:tc>
          <w:tcPr>
            <w:tcW w:w="991" w:type="dxa"/>
            <w:tcBorders>
              <w:top w:val="single" w:sz="4" w:space="0" w:color="000000"/>
              <w:left w:val="single" w:sz="4" w:space="0" w:color="000000"/>
              <w:bottom w:val="single" w:sz="4" w:space="0" w:color="000000"/>
              <w:right w:val="single" w:sz="4" w:space="0" w:color="000000"/>
            </w:tcBorders>
          </w:tcPr>
          <w:p w14:paraId="304BA1BE" w14:textId="77777777" w:rsidR="003879C9" w:rsidRDefault="003879C9">
            <w:pPr>
              <w:pStyle w:val="TableParagraph"/>
              <w:spacing w:before="7"/>
              <w:ind w:left="0"/>
              <w:rPr>
                <w:b/>
                <w:sz w:val="19"/>
              </w:rPr>
            </w:pPr>
          </w:p>
          <w:p w14:paraId="6088C3B9" w14:textId="77777777" w:rsidR="003879C9" w:rsidRDefault="00696817">
            <w:pPr>
              <w:pStyle w:val="TableParagraph"/>
              <w:spacing w:before="0"/>
              <w:ind w:left="77" w:right="60"/>
              <w:jc w:val="center"/>
              <w:rPr>
                <w:sz w:val="20"/>
              </w:rPr>
            </w:pPr>
            <w:r>
              <w:rPr>
                <w:sz w:val="20"/>
              </w:rPr>
              <w:t>Configure</w:t>
            </w:r>
          </w:p>
        </w:tc>
      </w:tr>
      <w:tr w:rsidR="003879C9" w14:paraId="3770C3A7" w14:textId="77777777">
        <w:trPr>
          <w:trHeight w:val="359"/>
        </w:trPr>
        <w:tc>
          <w:tcPr>
            <w:tcW w:w="4564" w:type="dxa"/>
            <w:tcBorders>
              <w:top w:val="single" w:sz="4" w:space="0" w:color="000000"/>
              <w:left w:val="single" w:sz="4" w:space="0" w:color="000000"/>
              <w:bottom w:val="single" w:sz="4" w:space="0" w:color="000000"/>
              <w:right w:val="single" w:sz="4" w:space="0" w:color="000000"/>
            </w:tcBorders>
          </w:tcPr>
          <w:p w14:paraId="4109E81B" w14:textId="77777777" w:rsidR="003879C9" w:rsidRDefault="00696817">
            <w:pPr>
              <w:pStyle w:val="TableParagraph"/>
              <w:ind w:left="32"/>
              <w:rPr>
                <w:sz w:val="24"/>
              </w:rPr>
            </w:pPr>
            <w:r>
              <w:rPr>
                <w:sz w:val="24"/>
              </w:rPr>
              <w:t>no storm-control broadcast</w:t>
            </w:r>
          </w:p>
        </w:tc>
        <w:tc>
          <w:tcPr>
            <w:tcW w:w="4253" w:type="dxa"/>
            <w:tcBorders>
              <w:top w:val="single" w:sz="4" w:space="0" w:color="000000"/>
              <w:left w:val="single" w:sz="4" w:space="0" w:color="000000"/>
              <w:bottom w:val="single" w:sz="4" w:space="0" w:color="000000"/>
              <w:right w:val="single" w:sz="4" w:space="0" w:color="000000"/>
            </w:tcBorders>
          </w:tcPr>
          <w:p w14:paraId="341A3225" w14:textId="77777777" w:rsidR="003879C9" w:rsidRDefault="00696817">
            <w:pPr>
              <w:pStyle w:val="TableParagraph"/>
              <w:ind w:left="31"/>
              <w:rPr>
                <w:sz w:val="24"/>
              </w:rPr>
            </w:pPr>
            <w:r>
              <w:rPr>
                <w:sz w:val="24"/>
              </w:rPr>
              <w:t>Disable the broadcast storm control</w:t>
            </w:r>
          </w:p>
        </w:tc>
        <w:tc>
          <w:tcPr>
            <w:tcW w:w="991" w:type="dxa"/>
            <w:tcBorders>
              <w:top w:val="single" w:sz="4" w:space="0" w:color="000000"/>
              <w:left w:val="single" w:sz="4" w:space="0" w:color="000000"/>
              <w:bottom w:val="single" w:sz="4" w:space="0" w:color="000000"/>
              <w:right w:val="single" w:sz="4" w:space="0" w:color="000000"/>
            </w:tcBorders>
          </w:tcPr>
          <w:p w14:paraId="6C028337" w14:textId="77777777" w:rsidR="003879C9" w:rsidRDefault="00696817">
            <w:pPr>
              <w:pStyle w:val="TableParagraph"/>
              <w:spacing w:before="57"/>
              <w:ind w:left="77" w:right="60"/>
              <w:jc w:val="center"/>
              <w:rPr>
                <w:sz w:val="20"/>
              </w:rPr>
            </w:pPr>
            <w:r>
              <w:rPr>
                <w:sz w:val="20"/>
              </w:rPr>
              <w:t>Configure</w:t>
            </w:r>
          </w:p>
        </w:tc>
      </w:tr>
    </w:tbl>
    <w:p w14:paraId="7C0E9C14" w14:textId="77777777" w:rsidR="003879C9" w:rsidRDefault="003879C9">
      <w:pPr>
        <w:jc w:val="center"/>
        <w:rPr>
          <w:sz w:val="20"/>
        </w:rPr>
        <w:sectPr w:rsidR="003879C9">
          <w:pgSz w:w="11910" w:h="16840"/>
          <w:pgMar w:top="1080" w:right="640" w:bottom="280" w:left="540" w:header="607" w:footer="0" w:gutter="0"/>
          <w:cols w:space="720"/>
        </w:sectPr>
      </w:pPr>
    </w:p>
    <w:p w14:paraId="5786B73B" w14:textId="77777777" w:rsidR="003879C9" w:rsidRDefault="003879C9">
      <w:pPr>
        <w:pStyle w:val="BodyText"/>
        <w:spacing w:before="11"/>
        <w:rPr>
          <w:b/>
          <w:sz w:val="2"/>
        </w:rPr>
      </w:pPr>
    </w:p>
    <w:tbl>
      <w:tblPr>
        <w:tblW w:w="0" w:type="auto"/>
        <w:tblInd w:w="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4"/>
        <w:gridCol w:w="4253"/>
        <w:gridCol w:w="991"/>
      </w:tblGrid>
      <w:tr w:rsidR="003879C9" w14:paraId="545D1F37" w14:textId="77777777">
        <w:trPr>
          <w:trHeight w:val="719"/>
        </w:trPr>
        <w:tc>
          <w:tcPr>
            <w:tcW w:w="4564" w:type="dxa"/>
          </w:tcPr>
          <w:p w14:paraId="663037F6" w14:textId="77777777" w:rsidR="003879C9" w:rsidRDefault="00696817">
            <w:pPr>
              <w:pStyle w:val="TableParagraph"/>
              <w:spacing w:before="213"/>
              <w:rPr>
                <w:sz w:val="24"/>
              </w:rPr>
            </w:pPr>
            <w:r>
              <w:rPr>
                <w:sz w:val="24"/>
              </w:rPr>
              <w:t>no storm-control broadcast level</w:t>
            </w:r>
          </w:p>
        </w:tc>
        <w:tc>
          <w:tcPr>
            <w:tcW w:w="4253" w:type="dxa"/>
          </w:tcPr>
          <w:p w14:paraId="62DFB6ED" w14:textId="77777777" w:rsidR="003879C9" w:rsidRDefault="00696817">
            <w:pPr>
              <w:pStyle w:val="TableParagraph"/>
              <w:ind w:left="26"/>
              <w:rPr>
                <w:sz w:val="24"/>
              </w:rPr>
            </w:pPr>
            <w:r>
              <w:rPr>
                <w:sz w:val="24"/>
              </w:rPr>
              <w:t>Default the broadcast storm control to</w:t>
            </w:r>
          </w:p>
          <w:p w14:paraId="3B7984C7" w14:textId="77777777" w:rsidR="003879C9" w:rsidRDefault="00696817">
            <w:pPr>
              <w:pStyle w:val="TableParagraph"/>
              <w:spacing w:before="67"/>
              <w:ind w:left="26"/>
              <w:rPr>
                <w:sz w:val="24"/>
              </w:rPr>
            </w:pPr>
            <w:r>
              <w:rPr>
                <w:sz w:val="24"/>
              </w:rPr>
              <w:t>level high</w:t>
            </w:r>
          </w:p>
        </w:tc>
        <w:tc>
          <w:tcPr>
            <w:tcW w:w="991" w:type="dxa"/>
          </w:tcPr>
          <w:p w14:paraId="3FE7A899" w14:textId="77777777" w:rsidR="003879C9" w:rsidRDefault="003879C9">
            <w:pPr>
              <w:pStyle w:val="TableParagraph"/>
              <w:spacing w:before="5"/>
              <w:ind w:left="0"/>
              <w:rPr>
                <w:b/>
                <w:sz w:val="19"/>
              </w:rPr>
            </w:pPr>
          </w:p>
          <w:p w14:paraId="353BDB69" w14:textId="77777777" w:rsidR="003879C9" w:rsidRDefault="00696817">
            <w:pPr>
              <w:pStyle w:val="TableParagraph"/>
              <w:spacing w:before="1"/>
              <w:ind w:left="71" w:right="64"/>
              <w:jc w:val="center"/>
              <w:rPr>
                <w:sz w:val="20"/>
              </w:rPr>
            </w:pPr>
            <w:r>
              <w:rPr>
                <w:sz w:val="20"/>
              </w:rPr>
              <w:t>Configure</w:t>
            </w:r>
          </w:p>
        </w:tc>
      </w:tr>
      <w:tr w:rsidR="003879C9" w14:paraId="39601D05" w14:textId="77777777">
        <w:trPr>
          <w:trHeight w:val="360"/>
        </w:trPr>
        <w:tc>
          <w:tcPr>
            <w:tcW w:w="4564" w:type="dxa"/>
          </w:tcPr>
          <w:p w14:paraId="1383532E" w14:textId="77777777" w:rsidR="003879C9" w:rsidRDefault="00696817">
            <w:pPr>
              <w:pStyle w:val="TableParagraph"/>
              <w:spacing w:before="34"/>
              <w:rPr>
                <w:sz w:val="24"/>
              </w:rPr>
            </w:pPr>
            <w:r>
              <w:rPr>
                <w:sz w:val="24"/>
              </w:rPr>
              <w:t>no storm-control multicast</w:t>
            </w:r>
          </w:p>
        </w:tc>
        <w:tc>
          <w:tcPr>
            <w:tcW w:w="4253" w:type="dxa"/>
          </w:tcPr>
          <w:p w14:paraId="301AC927" w14:textId="77777777" w:rsidR="003879C9" w:rsidRDefault="00696817">
            <w:pPr>
              <w:pStyle w:val="TableParagraph"/>
              <w:spacing w:before="34"/>
              <w:rPr>
                <w:sz w:val="24"/>
              </w:rPr>
            </w:pPr>
            <w:r>
              <w:rPr>
                <w:sz w:val="24"/>
              </w:rPr>
              <w:t>Disable the multicast storm control</w:t>
            </w:r>
          </w:p>
        </w:tc>
        <w:tc>
          <w:tcPr>
            <w:tcW w:w="991" w:type="dxa"/>
          </w:tcPr>
          <w:p w14:paraId="0EA3B4EA" w14:textId="77777777" w:rsidR="003879C9" w:rsidRDefault="00696817">
            <w:pPr>
              <w:pStyle w:val="TableParagraph"/>
              <w:spacing w:before="59"/>
              <w:ind w:left="71" w:right="64"/>
              <w:jc w:val="center"/>
              <w:rPr>
                <w:sz w:val="20"/>
              </w:rPr>
            </w:pPr>
            <w:r>
              <w:rPr>
                <w:sz w:val="20"/>
              </w:rPr>
              <w:t>Configure</w:t>
            </w:r>
          </w:p>
        </w:tc>
      </w:tr>
      <w:tr w:rsidR="003879C9" w14:paraId="3020E4B9" w14:textId="77777777">
        <w:trPr>
          <w:trHeight w:val="719"/>
        </w:trPr>
        <w:tc>
          <w:tcPr>
            <w:tcW w:w="4564" w:type="dxa"/>
          </w:tcPr>
          <w:p w14:paraId="37462282" w14:textId="77777777" w:rsidR="003879C9" w:rsidRDefault="00696817">
            <w:pPr>
              <w:pStyle w:val="TableParagraph"/>
              <w:spacing w:before="213"/>
              <w:rPr>
                <w:sz w:val="24"/>
              </w:rPr>
            </w:pPr>
            <w:r>
              <w:rPr>
                <w:sz w:val="24"/>
              </w:rPr>
              <w:t>no storm-control multicast level</w:t>
            </w:r>
          </w:p>
        </w:tc>
        <w:tc>
          <w:tcPr>
            <w:tcW w:w="4253" w:type="dxa"/>
          </w:tcPr>
          <w:p w14:paraId="18A698F7" w14:textId="77777777" w:rsidR="003879C9" w:rsidRDefault="00696817">
            <w:pPr>
              <w:pStyle w:val="TableParagraph"/>
              <w:rPr>
                <w:sz w:val="24"/>
              </w:rPr>
            </w:pPr>
            <w:r>
              <w:rPr>
                <w:sz w:val="24"/>
              </w:rPr>
              <w:t>Default the multicast storm control to</w:t>
            </w:r>
          </w:p>
          <w:p w14:paraId="4A46F700" w14:textId="77777777" w:rsidR="003879C9" w:rsidRDefault="00696817">
            <w:pPr>
              <w:pStyle w:val="TableParagraph"/>
              <w:spacing w:before="67"/>
              <w:rPr>
                <w:sz w:val="24"/>
              </w:rPr>
            </w:pPr>
            <w:r>
              <w:rPr>
                <w:sz w:val="24"/>
              </w:rPr>
              <w:t>level high</w:t>
            </w:r>
          </w:p>
        </w:tc>
        <w:tc>
          <w:tcPr>
            <w:tcW w:w="991" w:type="dxa"/>
          </w:tcPr>
          <w:p w14:paraId="1F7E887A" w14:textId="77777777" w:rsidR="003879C9" w:rsidRDefault="003879C9">
            <w:pPr>
              <w:pStyle w:val="TableParagraph"/>
              <w:spacing w:before="5"/>
              <w:ind w:left="0"/>
              <w:rPr>
                <w:b/>
                <w:sz w:val="19"/>
              </w:rPr>
            </w:pPr>
          </w:p>
          <w:p w14:paraId="5446831D" w14:textId="77777777" w:rsidR="003879C9" w:rsidRDefault="00696817">
            <w:pPr>
              <w:pStyle w:val="TableParagraph"/>
              <w:spacing w:before="1"/>
              <w:ind w:left="71" w:right="64"/>
              <w:jc w:val="center"/>
              <w:rPr>
                <w:sz w:val="20"/>
              </w:rPr>
            </w:pPr>
            <w:r>
              <w:rPr>
                <w:sz w:val="20"/>
              </w:rPr>
              <w:t>Configure</w:t>
            </w:r>
          </w:p>
        </w:tc>
      </w:tr>
      <w:tr w:rsidR="003879C9" w14:paraId="24B34B7B" w14:textId="77777777">
        <w:trPr>
          <w:trHeight w:val="719"/>
        </w:trPr>
        <w:tc>
          <w:tcPr>
            <w:tcW w:w="4564" w:type="dxa"/>
          </w:tcPr>
          <w:p w14:paraId="78F36A57" w14:textId="77777777" w:rsidR="003879C9" w:rsidRDefault="00696817">
            <w:pPr>
              <w:pStyle w:val="TableParagraph"/>
              <w:spacing w:before="213"/>
              <w:rPr>
                <w:sz w:val="24"/>
              </w:rPr>
            </w:pPr>
            <w:r>
              <w:rPr>
                <w:sz w:val="24"/>
              </w:rPr>
              <w:t>no storm-control unknown-unicast</w:t>
            </w:r>
          </w:p>
        </w:tc>
        <w:tc>
          <w:tcPr>
            <w:tcW w:w="4253" w:type="dxa"/>
          </w:tcPr>
          <w:p w14:paraId="2D438358" w14:textId="77777777" w:rsidR="003879C9" w:rsidRDefault="00696817">
            <w:pPr>
              <w:pStyle w:val="TableParagraph"/>
              <w:rPr>
                <w:sz w:val="24"/>
              </w:rPr>
            </w:pPr>
            <w:r>
              <w:rPr>
                <w:sz w:val="24"/>
              </w:rPr>
              <w:t>Disable the unknown-unicast storm</w:t>
            </w:r>
          </w:p>
          <w:p w14:paraId="121284A3" w14:textId="77777777" w:rsidR="003879C9" w:rsidRDefault="00696817">
            <w:pPr>
              <w:pStyle w:val="TableParagraph"/>
              <w:spacing w:before="67"/>
              <w:rPr>
                <w:sz w:val="24"/>
              </w:rPr>
            </w:pPr>
            <w:r>
              <w:rPr>
                <w:sz w:val="24"/>
              </w:rPr>
              <w:t>control</w:t>
            </w:r>
          </w:p>
        </w:tc>
        <w:tc>
          <w:tcPr>
            <w:tcW w:w="991" w:type="dxa"/>
          </w:tcPr>
          <w:p w14:paraId="6B77277F" w14:textId="77777777" w:rsidR="003879C9" w:rsidRDefault="003879C9">
            <w:pPr>
              <w:pStyle w:val="TableParagraph"/>
              <w:spacing w:before="5"/>
              <w:ind w:left="0"/>
              <w:rPr>
                <w:b/>
                <w:sz w:val="19"/>
              </w:rPr>
            </w:pPr>
          </w:p>
          <w:p w14:paraId="55331B83" w14:textId="77777777" w:rsidR="003879C9" w:rsidRDefault="00696817">
            <w:pPr>
              <w:pStyle w:val="TableParagraph"/>
              <w:spacing w:before="1"/>
              <w:ind w:left="71" w:right="64"/>
              <w:jc w:val="center"/>
              <w:rPr>
                <w:sz w:val="20"/>
              </w:rPr>
            </w:pPr>
            <w:r>
              <w:rPr>
                <w:sz w:val="20"/>
              </w:rPr>
              <w:t>Configure</w:t>
            </w:r>
          </w:p>
        </w:tc>
      </w:tr>
      <w:tr w:rsidR="003879C9" w14:paraId="7C172F26" w14:textId="77777777">
        <w:trPr>
          <w:trHeight w:val="720"/>
        </w:trPr>
        <w:tc>
          <w:tcPr>
            <w:tcW w:w="4564" w:type="dxa"/>
          </w:tcPr>
          <w:p w14:paraId="0D636DD3" w14:textId="77777777" w:rsidR="003879C9" w:rsidRDefault="00696817">
            <w:pPr>
              <w:pStyle w:val="TableParagraph"/>
              <w:spacing w:before="214"/>
              <w:rPr>
                <w:sz w:val="24"/>
              </w:rPr>
            </w:pPr>
            <w:r>
              <w:rPr>
                <w:sz w:val="24"/>
              </w:rPr>
              <w:t>no storm-control unknown-unicast level</w:t>
            </w:r>
          </w:p>
        </w:tc>
        <w:tc>
          <w:tcPr>
            <w:tcW w:w="4253" w:type="dxa"/>
          </w:tcPr>
          <w:p w14:paraId="3A78FDB6" w14:textId="77777777" w:rsidR="003879C9" w:rsidRDefault="00696817">
            <w:pPr>
              <w:pStyle w:val="TableParagraph"/>
              <w:spacing w:before="34"/>
              <w:rPr>
                <w:sz w:val="24"/>
              </w:rPr>
            </w:pPr>
            <w:r>
              <w:rPr>
                <w:sz w:val="24"/>
              </w:rPr>
              <w:t>Default the unknown-unicast storm</w:t>
            </w:r>
          </w:p>
          <w:p w14:paraId="4EAA0296" w14:textId="77777777" w:rsidR="003879C9" w:rsidRDefault="00696817">
            <w:pPr>
              <w:pStyle w:val="TableParagraph"/>
              <w:spacing w:before="67"/>
              <w:rPr>
                <w:sz w:val="24"/>
              </w:rPr>
            </w:pPr>
            <w:r>
              <w:rPr>
                <w:sz w:val="24"/>
              </w:rPr>
              <w:t>control to level high</w:t>
            </w:r>
          </w:p>
        </w:tc>
        <w:tc>
          <w:tcPr>
            <w:tcW w:w="991" w:type="dxa"/>
          </w:tcPr>
          <w:p w14:paraId="6B321BAB" w14:textId="77777777" w:rsidR="003879C9" w:rsidRDefault="003879C9">
            <w:pPr>
              <w:pStyle w:val="TableParagraph"/>
              <w:spacing w:before="7"/>
              <w:ind w:left="0"/>
              <w:rPr>
                <w:b/>
                <w:sz w:val="19"/>
              </w:rPr>
            </w:pPr>
          </w:p>
          <w:p w14:paraId="7C5C4D87" w14:textId="77777777" w:rsidR="003879C9" w:rsidRDefault="00696817">
            <w:pPr>
              <w:pStyle w:val="TableParagraph"/>
              <w:spacing w:before="0"/>
              <w:ind w:left="71" w:right="64"/>
              <w:jc w:val="center"/>
              <w:rPr>
                <w:sz w:val="20"/>
              </w:rPr>
            </w:pPr>
            <w:r>
              <w:rPr>
                <w:sz w:val="20"/>
              </w:rPr>
              <w:t>Configure</w:t>
            </w:r>
          </w:p>
        </w:tc>
      </w:tr>
    </w:tbl>
    <w:p w14:paraId="2078AF6E" w14:textId="77777777" w:rsidR="003879C9" w:rsidRDefault="003879C9">
      <w:pPr>
        <w:pStyle w:val="BodyText"/>
        <w:spacing w:before="7"/>
        <w:rPr>
          <w:b/>
          <w:sz w:val="10"/>
        </w:rPr>
      </w:pPr>
    </w:p>
    <w:p w14:paraId="50EED4B8" w14:textId="77777777" w:rsidR="003879C9" w:rsidRPr="00411FD6" w:rsidRDefault="00696817">
      <w:pPr>
        <w:spacing w:before="35"/>
        <w:ind w:left="537"/>
        <w:rPr>
          <w:b/>
          <w:color w:val="1F497D" w:themeColor="text2"/>
          <w:sz w:val="26"/>
        </w:rPr>
      </w:pPr>
      <w:r w:rsidRPr="00411FD6">
        <w:rPr>
          <w:b/>
          <w:color w:val="1F497D" w:themeColor="text2"/>
          <w:sz w:val="32"/>
        </w:rPr>
        <w:t>802.1X G</w:t>
      </w:r>
      <w:r w:rsidRPr="00411FD6">
        <w:rPr>
          <w:b/>
          <w:color w:val="1F497D" w:themeColor="text2"/>
          <w:sz w:val="26"/>
        </w:rPr>
        <w:t>ROUP</w:t>
      </w:r>
    </w:p>
    <w:p w14:paraId="756374CD" w14:textId="77777777" w:rsidR="003879C9" w:rsidRDefault="003879C9">
      <w:pPr>
        <w:pStyle w:val="BodyText"/>
        <w:spacing w:before="6"/>
        <w:rPr>
          <w:b/>
          <w:sz w:val="13"/>
        </w:rPr>
      </w:pPr>
    </w:p>
    <w:tbl>
      <w:tblPr>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64"/>
        <w:gridCol w:w="4253"/>
        <w:gridCol w:w="991"/>
      </w:tblGrid>
      <w:tr w:rsidR="003879C9" w14:paraId="290E65C2" w14:textId="77777777">
        <w:trPr>
          <w:trHeight w:val="450"/>
        </w:trPr>
        <w:tc>
          <w:tcPr>
            <w:tcW w:w="4564" w:type="dxa"/>
            <w:tcBorders>
              <w:bottom w:val="single" w:sz="4" w:space="0" w:color="000000"/>
              <w:right w:val="single" w:sz="4" w:space="0" w:color="000000"/>
            </w:tcBorders>
            <w:shd w:val="clear" w:color="auto" w:fill="008ACB"/>
          </w:tcPr>
          <w:p w14:paraId="0384D423" w14:textId="77777777" w:rsidR="003879C9" w:rsidRDefault="00696817">
            <w:pPr>
              <w:pStyle w:val="TableParagraph"/>
              <w:spacing w:before="78"/>
              <w:ind w:left="1749" w:right="1737"/>
              <w:jc w:val="center"/>
              <w:rPr>
                <w:b/>
                <w:sz w:val="24"/>
              </w:rPr>
            </w:pPr>
            <w:r>
              <w:rPr>
                <w:b/>
                <w:color w:val="FFFFFF"/>
                <w:sz w:val="24"/>
              </w:rPr>
              <w:t>Command</w:t>
            </w:r>
          </w:p>
        </w:tc>
        <w:tc>
          <w:tcPr>
            <w:tcW w:w="4253" w:type="dxa"/>
            <w:tcBorders>
              <w:left w:val="single" w:sz="4" w:space="0" w:color="000000"/>
              <w:bottom w:val="single" w:sz="4" w:space="0" w:color="000000"/>
            </w:tcBorders>
            <w:shd w:val="clear" w:color="auto" w:fill="008ACB"/>
          </w:tcPr>
          <w:p w14:paraId="19CAF957" w14:textId="77777777" w:rsidR="003879C9" w:rsidRDefault="00696817">
            <w:pPr>
              <w:pStyle w:val="TableParagraph"/>
              <w:spacing w:before="78"/>
              <w:ind w:left="1520" w:right="1497"/>
              <w:jc w:val="center"/>
              <w:rPr>
                <w:b/>
                <w:sz w:val="24"/>
              </w:rPr>
            </w:pPr>
            <w:r>
              <w:rPr>
                <w:b/>
                <w:color w:val="FFFFFF"/>
                <w:sz w:val="24"/>
              </w:rPr>
              <w:t>Explanation</w:t>
            </w:r>
          </w:p>
        </w:tc>
        <w:tc>
          <w:tcPr>
            <w:tcW w:w="991" w:type="dxa"/>
            <w:tcBorders>
              <w:bottom w:val="single" w:sz="4" w:space="0" w:color="000000"/>
            </w:tcBorders>
            <w:shd w:val="clear" w:color="auto" w:fill="008ACB"/>
          </w:tcPr>
          <w:p w14:paraId="1ACC420B" w14:textId="77777777" w:rsidR="003879C9" w:rsidRDefault="00696817">
            <w:pPr>
              <w:pStyle w:val="TableParagraph"/>
              <w:spacing w:before="78"/>
              <w:ind w:left="178" w:right="162"/>
              <w:jc w:val="center"/>
              <w:rPr>
                <w:b/>
                <w:sz w:val="24"/>
              </w:rPr>
            </w:pPr>
            <w:r>
              <w:rPr>
                <w:b/>
                <w:color w:val="FFFFFF"/>
                <w:sz w:val="24"/>
              </w:rPr>
              <w:t>Mode</w:t>
            </w:r>
          </w:p>
        </w:tc>
      </w:tr>
      <w:tr w:rsidR="003879C9" w14:paraId="6BB2849E" w14:textId="77777777">
        <w:trPr>
          <w:trHeight w:val="719"/>
        </w:trPr>
        <w:tc>
          <w:tcPr>
            <w:tcW w:w="4564" w:type="dxa"/>
            <w:tcBorders>
              <w:top w:val="single" w:sz="4" w:space="0" w:color="000000"/>
              <w:left w:val="single" w:sz="4" w:space="0" w:color="000000"/>
              <w:bottom w:val="single" w:sz="4" w:space="0" w:color="000000"/>
              <w:right w:val="single" w:sz="4" w:space="0" w:color="000000"/>
            </w:tcBorders>
          </w:tcPr>
          <w:p w14:paraId="28627B13" w14:textId="77777777" w:rsidR="003879C9" w:rsidRDefault="00696817">
            <w:pPr>
              <w:pStyle w:val="TableParagraph"/>
              <w:spacing w:before="213"/>
              <w:ind w:left="32"/>
              <w:rPr>
                <w:sz w:val="24"/>
              </w:rPr>
            </w:pPr>
            <w:r>
              <w:rPr>
                <w:sz w:val="24"/>
              </w:rPr>
              <w:t>dot1x authentication server [1|2] ip [IP]</w:t>
            </w:r>
          </w:p>
        </w:tc>
        <w:tc>
          <w:tcPr>
            <w:tcW w:w="4253" w:type="dxa"/>
            <w:tcBorders>
              <w:top w:val="single" w:sz="4" w:space="0" w:color="000000"/>
              <w:left w:val="single" w:sz="4" w:space="0" w:color="000000"/>
              <w:bottom w:val="single" w:sz="4" w:space="0" w:color="000000"/>
              <w:right w:val="single" w:sz="4" w:space="0" w:color="000000"/>
            </w:tcBorders>
          </w:tcPr>
          <w:p w14:paraId="65185933" w14:textId="77777777" w:rsidR="003879C9" w:rsidRDefault="00696817">
            <w:pPr>
              <w:pStyle w:val="TableParagraph"/>
              <w:ind w:left="31"/>
              <w:rPr>
                <w:sz w:val="24"/>
              </w:rPr>
            </w:pPr>
            <w:r>
              <w:rPr>
                <w:sz w:val="24"/>
              </w:rPr>
              <w:t>Set 802.1X authentication server 1 or 2</w:t>
            </w:r>
          </w:p>
          <w:p w14:paraId="7222D670" w14:textId="77777777" w:rsidR="003879C9" w:rsidRDefault="00696817">
            <w:pPr>
              <w:pStyle w:val="TableParagraph"/>
              <w:spacing w:before="67"/>
              <w:ind w:left="31"/>
              <w:rPr>
                <w:sz w:val="24"/>
              </w:rPr>
            </w:pPr>
            <w:r>
              <w:rPr>
                <w:sz w:val="24"/>
              </w:rPr>
              <w:t>address</w:t>
            </w:r>
          </w:p>
        </w:tc>
        <w:tc>
          <w:tcPr>
            <w:tcW w:w="991" w:type="dxa"/>
            <w:tcBorders>
              <w:top w:val="single" w:sz="4" w:space="0" w:color="000000"/>
              <w:left w:val="single" w:sz="4" w:space="0" w:color="000000"/>
              <w:bottom w:val="single" w:sz="4" w:space="0" w:color="000000"/>
              <w:right w:val="single" w:sz="4" w:space="0" w:color="000000"/>
            </w:tcBorders>
          </w:tcPr>
          <w:p w14:paraId="3D896985" w14:textId="77777777" w:rsidR="003879C9" w:rsidRDefault="003879C9">
            <w:pPr>
              <w:pStyle w:val="TableParagraph"/>
              <w:spacing w:before="5"/>
              <w:ind w:left="0"/>
              <w:rPr>
                <w:b/>
                <w:sz w:val="19"/>
              </w:rPr>
            </w:pPr>
          </w:p>
          <w:p w14:paraId="5BA1DD45" w14:textId="77777777" w:rsidR="003879C9" w:rsidRDefault="00696817">
            <w:pPr>
              <w:pStyle w:val="TableParagraph"/>
              <w:spacing w:before="1"/>
              <w:ind w:left="77" w:right="60"/>
              <w:jc w:val="center"/>
              <w:rPr>
                <w:sz w:val="20"/>
              </w:rPr>
            </w:pPr>
            <w:r>
              <w:rPr>
                <w:sz w:val="20"/>
              </w:rPr>
              <w:t>Configure</w:t>
            </w:r>
          </w:p>
        </w:tc>
      </w:tr>
      <w:tr w:rsidR="003879C9" w14:paraId="300D9D82" w14:textId="77777777">
        <w:trPr>
          <w:trHeight w:val="719"/>
        </w:trPr>
        <w:tc>
          <w:tcPr>
            <w:tcW w:w="4564" w:type="dxa"/>
            <w:tcBorders>
              <w:top w:val="single" w:sz="4" w:space="0" w:color="000000"/>
              <w:left w:val="single" w:sz="4" w:space="0" w:color="000000"/>
              <w:bottom w:val="single" w:sz="4" w:space="0" w:color="000000"/>
              <w:right w:val="single" w:sz="4" w:space="0" w:color="000000"/>
            </w:tcBorders>
          </w:tcPr>
          <w:p w14:paraId="3A969876" w14:textId="77777777" w:rsidR="003879C9" w:rsidRDefault="00696817">
            <w:pPr>
              <w:pStyle w:val="TableParagraph"/>
              <w:spacing w:before="213"/>
              <w:ind w:left="32"/>
              <w:rPr>
                <w:sz w:val="24"/>
              </w:rPr>
            </w:pPr>
            <w:r>
              <w:rPr>
                <w:sz w:val="24"/>
              </w:rPr>
              <w:t>dot1x authentication server [1|2] port [PORT]</w:t>
            </w:r>
          </w:p>
        </w:tc>
        <w:tc>
          <w:tcPr>
            <w:tcW w:w="4253" w:type="dxa"/>
            <w:tcBorders>
              <w:top w:val="single" w:sz="4" w:space="0" w:color="000000"/>
              <w:left w:val="single" w:sz="4" w:space="0" w:color="000000"/>
              <w:bottom w:val="single" w:sz="4" w:space="0" w:color="000000"/>
              <w:right w:val="single" w:sz="4" w:space="0" w:color="000000"/>
            </w:tcBorders>
          </w:tcPr>
          <w:p w14:paraId="3E63B278" w14:textId="77777777" w:rsidR="003879C9" w:rsidRDefault="00696817">
            <w:pPr>
              <w:pStyle w:val="TableParagraph"/>
              <w:ind w:left="31"/>
              <w:rPr>
                <w:sz w:val="24"/>
              </w:rPr>
            </w:pPr>
            <w:r>
              <w:rPr>
                <w:sz w:val="24"/>
              </w:rPr>
              <w:t>Set 802.1X authentication server 1 or 2</w:t>
            </w:r>
          </w:p>
          <w:p w14:paraId="11C28A00" w14:textId="77777777" w:rsidR="003879C9" w:rsidRDefault="00696817">
            <w:pPr>
              <w:pStyle w:val="TableParagraph"/>
              <w:spacing w:before="67"/>
              <w:ind w:left="31"/>
              <w:rPr>
                <w:sz w:val="24"/>
              </w:rPr>
            </w:pPr>
            <w:r>
              <w:rPr>
                <w:sz w:val="24"/>
              </w:rPr>
              <w:t>port</w:t>
            </w:r>
          </w:p>
        </w:tc>
        <w:tc>
          <w:tcPr>
            <w:tcW w:w="991" w:type="dxa"/>
            <w:tcBorders>
              <w:top w:val="single" w:sz="4" w:space="0" w:color="000000"/>
              <w:left w:val="single" w:sz="4" w:space="0" w:color="000000"/>
              <w:bottom w:val="single" w:sz="4" w:space="0" w:color="000000"/>
              <w:right w:val="single" w:sz="4" w:space="0" w:color="000000"/>
            </w:tcBorders>
          </w:tcPr>
          <w:p w14:paraId="6F34E4C2" w14:textId="77777777" w:rsidR="003879C9" w:rsidRDefault="003879C9">
            <w:pPr>
              <w:pStyle w:val="TableParagraph"/>
              <w:spacing w:before="5"/>
              <w:ind w:left="0"/>
              <w:rPr>
                <w:b/>
                <w:sz w:val="19"/>
              </w:rPr>
            </w:pPr>
          </w:p>
          <w:p w14:paraId="5B38E09C" w14:textId="77777777" w:rsidR="003879C9" w:rsidRDefault="00696817">
            <w:pPr>
              <w:pStyle w:val="TableParagraph"/>
              <w:spacing w:before="1"/>
              <w:ind w:left="77" w:right="60"/>
              <w:jc w:val="center"/>
              <w:rPr>
                <w:sz w:val="20"/>
              </w:rPr>
            </w:pPr>
            <w:r>
              <w:rPr>
                <w:sz w:val="20"/>
              </w:rPr>
              <w:t>Configure</w:t>
            </w:r>
          </w:p>
        </w:tc>
      </w:tr>
      <w:tr w:rsidR="003879C9" w14:paraId="74AF4C26" w14:textId="77777777">
        <w:trPr>
          <w:trHeight w:val="720"/>
        </w:trPr>
        <w:tc>
          <w:tcPr>
            <w:tcW w:w="4564" w:type="dxa"/>
            <w:tcBorders>
              <w:top w:val="single" w:sz="4" w:space="0" w:color="000000"/>
              <w:left w:val="single" w:sz="4" w:space="0" w:color="000000"/>
              <w:bottom w:val="single" w:sz="4" w:space="0" w:color="000000"/>
              <w:right w:val="single" w:sz="4" w:space="0" w:color="000000"/>
            </w:tcBorders>
          </w:tcPr>
          <w:p w14:paraId="15606017" w14:textId="77777777" w:rsidR="003879C9" w:rsidRDefault="00696817">
            <w:pPr>
              <w:pStyle w:val="TableParagraph"/>
              <w:spacing w:before="34"/>
              <w:ind w:left="32"/>
              <w:rPr>
                <w:sz w:val="24"/>
              </w:rPr>
            </w:pPr>
            <w:r>
              <w:rPr>
                <w:sz w:val="24"/>
              </w:rPr>
              <w:t>dot1x authentication server [1|2] share-key</w:t>
            </w:r>
          </w:p>
          <w:p w14:paraId="2D53205B" w14:textId="77777777" w:rsidR="003879C9" w:rsidRDefault="00696817">
            <w:pPr>
              <w:pStyle w:val="TableParagraph"/>
              <w:spacing w:before="67"/>
              <w:ind w:left="32"/>
              <w:rPr>
                <w:sz w:val="24"/>
              </w:rPr>
            </w:pPr>
            <w:r>
              <w:rPr>
                <w:sz w:val="24"/>
              </w:rPr>
              <w:t>[KEY]</w:t>
            </w:r>
          </w:p>
        </w:tc>
        <w:tc>
          <w:tcPr>
            <w:tcW w:w="4253" w:type="dxa"/>
            <w:tcBorders>
              <w:top w:val="single" w:sz="4" w:space="0" w:color="000000"/>
              <w:left w:val="single" w:sz="4" w:space="0" w:color="000000"/>
              <w:bottom w:val="single" w:sz="4" w:space="0" w:color="000000"/>
              <w:right w:val="single" w:sz="4" w:space="0" w:color="000000"/>
            </w:tcBorders>
          </w:tcPr>
          <w:p w14:paraId="690D2044" w14:textId="77777777" w:rsidR="003879C9" w:rsidRDefault="00696817">
            <w:pPr>
              <w:pStyle w:val="TableParagraph"/>
              <w:spacing w:before="34"/>
              <w:ind w:left="31"/>
              <w:rPr>
                <w:sz w:val="24"/>
              </w:rPr>
            </w:pPr>
            <w:r>
              <w:rPr>
                <w:sz w:val="24"/>
              </w:rPr>
              <w:t>Set 802.1X authentication server 1 or 2</w:t>
            </w:r>
          </w:p>
          <w:p w14:paraId="379BCF68" w14:textId="77777777" w:rsidR="003879C9" w:rsidRDefault="00696817">
            <w:pPr>
              <w:pStyle w:val="TableParagraph"/>
              <w:spacing w:before="67"/>
              <w:ind w:left="31"/>
              <w:rPr>
                <w:sz w:val="24"/>
              </w:rPr>
            </w:pPr>
            <w:r>
              <w:rPr>
                <w:sz w:val="24"/>
              </w:rPr>
              <w:t>share-key</w:t>
            </w:r>
          </w:p>
        </w:tc>
        <w:tc>
          <w:tcPr>
            <w:tcW w:w="991" w:type="dxa"/>
            <w:tcBorders>
              <w:top w:val="single" w:sz="4" w:space="0" w:color="000000"/>
              <w:left w:val="single" w:sz="4" w:space="0" w:color="000000"/>
              <w:bottom w:val="single" w:sz="4" w:space="0" w:color="000000"/>
              <w:right w:val="single" w:sz="4" w:space="0" w:color="000000"/>
            </w:tcBorders>
          </w:tcPr>
          <w:p w14:paraId="6F70A889" w14:textId="77777777" w:rsidR="003879C9" w:rsidRDefault="003879C9">
            <w:pPr>
              <w:pStyle w:val="TableParagraph"/>
              <w:spacing w:before="7"/>
              <w:ind w:left="0"/>
              <w:rPr>
                <w:b/>
                <w:sz w:val="19"/>
              </w:rPr>
            </w:pPr>
          </w:p>
          <w:p w14:paraId="4FFE9537" w14:textId="77777777" w:rsidR="003879C9" w:rsidRDefault="00696817">
            <w:pPr>
              <w:pStyle w:val="TableParagraph"/>
              <w:spacing w:before="0"/>
              <w:ind w:left="77" w:right="60"/>
              <w:jc w:val="center"/>
              <w:rPr>
                <w:sz w:val="20"/>
              </w:rPr>
            </w:pPr>
            <w:r>
              <w:rPr>
                <w:sz w:val="20"/>
              </w:rPr>
              <w:t>Configure</w:t>
            </w:r>
          </w:p>
        </w:tc>
      </w:tr>
      <w:tr w:rsidR="003879C9" w14:paraId="33AAC764" w14:textId="77777777">
        <w:trPr>
          <w:trHeight w:val="719"/>
        </w:trPr>
        <w:tc>
          <w:tcPr>
            <w:tcW w:w="4564" w:type="dxa"/>
            <w:tcBorders>
              <w:top w:val="single" w:sz="4" w:space="0" w:color="000000"/>
              <w:left w:val="single" w:sz="4" w:space="0" w:color="000000"/>
              <w:bottom w:val="single" w:sz="4" w:space="0" w:color="000000"/>
              <w:right w:val="single" w:sz="4" w:space="0" w:color="000000"/>
            </w:tcBorders>
          </w:tcPr>
          <w:p w14:paraId="04094099" w14:textId="77777777" w:rsidR="003879C9" w:rsidRDefault="00696817">
            <w:pPr>
              <w:pStyle w:val="TableParagraph"/>
              <w:ind w:left="32"/>
              <w:rPr>
                <w:sz w:val="24"/>
              </w:rPr>
            </w:pPr>
            <w:r>
              <w:rPr>
                <w:sz w:val="24"/>
              </w:rPr>
              <w:t>dot1x authentication server type</w:t>
            </w:r>
          </w:p>
          <w:p w14:paraId="71FFEB8C" w14:textId="77777777" w:rsidR="003879C9" w:rsidRDefault="00696817">
            <w:pPr>
              <w:pStyle w:val="TableParagraph"/>
              <w:spacing w:before="67"/>
              <w:ind w:left="32"/>
              <w:rPr>
                <w:sz w:val="24"/>
              </w:rPr>
            </w:pPr>
            <w:r>
              <w:rPr>
                <w:sz w:val="24"/>
              </w:rPr>
              <w:t>[local|radius]</w:t>
            </w:r>
          </w:p>
        </w:tc>
        <w:tc>
          <w:tcPr>
            <w:tcW w:w="4253" w:type="dxa"/>
            <w:tcBorders>
              <w:top w:val="single" w:sz="4" w:space="0" w:color="000000"/>
              <w:left w:val="single" w:sz="4" w:space="0" w:color="000000"/>
              <w:bottom w:val="single" w:sz="4" w:space="0" w:color="000000"/>
              <w:right w:val="single" w:sz="4" w:space="0" w:color="000000"/>
            </w:tcBorders>
          </w:tcPr>
          <w:p w14:paraId="01FC3C05" w14:textId="77777777" w:rsidR="003879C9" w:rsidRDefault="00696817">
            <w:pPr>
              <w:pStyle w:val="TableParagraph"/>
              <w:spacing w:before="213"/>
              <w:ind w:left="31"/>
              <w:rPr>
                <w:sz w:val="24"/>
              </w:rPr>
            </w:pPr>
            <w:r>
              <w:rPr>
                <w:sz w:val="24"/>
              </w:rPr>
              <w:t>Set 802.1X authentication server type</w:t>
            </w:r>
          </w:p>
        </w:tc>
        <w:tc>
          <w:tcPr>
            <w:tcW w:w="991" w:type="dxa"/>
            <w:tcBorders>
              <w:top w:val="single" w:sz="4" w:space="0" w:color="000000"/>
              <w:left w:val="single" w:sz="4" w:space="0" w:color="000000"/>
              <w:bottom w:val="single" w:sz="4" w:space="0" w:color="000000"/>
              <w:right w:val="single" w:sz="4" w:space="0" w:color="000000"/>
            </w:tcBorders>
          </w:tcPr>
          <w:p w14:paraId="44973D7E" w14:textId="77777777" w:rsidR="003879C9" w:rsidRDefault="003879C9">
            <w:pPr>
              <w:pStyle w:val="TableParagraph"/>
              <w:spacing w:before="5"/>
              <w:ind w:left="0"/>
              <w:rPr>
                <w:b/>
                <w:sz w:val="19"/>
              </w:rPr>
            </w:pPr>
          </w:p>
          <w:p w14:paraId="791EF505" w14:textId="77777777" w:rsidR="003879C9" w:rsidRDefault="00696817">
            <w:pPr>
              <w:pStyle w:val="TableParagraph"/>
              <w:spacing w:before="1"/>
              <w:ind w:left="77" w:right="60"/>
              <w:jc w:val="center"/>
              <w:rPr>
                <w:sz w:val="20"/>
              </w:rPr>
            </w:pPr>
            <w:r>
              <w:rPr>
                <w:sz w:val="20"/>
              </w:rPr>
              <w:t>Configure</w:t>
            </w:r>
          </w:p>
        </w:tc>
      </w:tr>
      <w:tr w:rsidR="003879C9" w14:paraId="50EC6925" w14:textId="77777777">
        <w:trPr>
          <w:trHeight w:val="359"/>
        </w:trPr>
        <w:tc>
          <w:tcPr>
            <w:tcW w:w="4564" w:type="dxa"/>
            <w:tcBorders>
              <w:top w:val="single" w:sz="4" w:space="0" w:color="000000"/>
              <w:left w:val="single" w:sz="4" w:space="0" w:color="000000"/>
              <w:bottom w:val="single" w:sz="4" w:space="0" w:color="000000"/>
              <w:right w:val="single" w:sz="4" w:space="0" w:color="000000"/>
            </w:tcBorders>
          </w:tcPr>
          <w:p w14:paraId="39B0037F" w14:textId="77777777" w:rsidR="003879C9" w:rsidRDefault="00696817">
            <w:pPr>
              <w:pStyle w:val="TableParagraph"/>
              <w:ind w:left="32"/>
              <w:rPr>
                <w:sz w:val="24"/>
              </w:rPr>
            </w:pPr>
            <w:r>
              <w:rPr>
                <w:sz w:val="24"/>
              </w:rPr>
              <w:t>dot1x enable</w:t>
            </w:r>
          </w:p>
        </w:tc>
        <w:tc>
          <w:tcPr>
            <w:tcW w:w="4253" w:type="dxa"/>
            <w:tcBorders>
              <w:top w:val="single" w:sz="4" w:space="0" w:color="000000"/>
              <w:left w:val="single" w:sz="4" w:space="0" w:color="000000"/>
              <w:bottom w:val="single" w:sz="4" w:space="0" w:color="000000"/>
              <w:right w:val="single" w:sz="4" w:space="0" w:color="000000"/>
            </w:tcBorders>
          </w:tcPr>
          <w:p w14:paraId="3082F382" w14:textId="77777777" w:rsidR="003879C9" w:rsidRDefault="00696817">
            <w:pPr>
              <w:pStyle w:val="TableParagraph"/>
              <w:ind w:left="31"/>
              <w:rPr>
                <w:sz w:val="24"/>
              </w:rPr>
            </w:pPr>
            <w:r>
              <w:rPr>
                <w:sz w:val="24"/>
              </w:rPr>
              <w:t>Enable 802.1X protocol</w:t>
            </w:r>
          </w:p>
        </w:tc>
        <w:tc>
          <w:tcPr>
            <w:tcW w:w="991" w:type="dxa"/>
            <w:tcBorders>
              <w:top w:val="single" w:sz="4" w:space="0" w:color="000000"/>
              <w:left w:val="single" w:sz="4" w:space="0" w:color="000000"/>
              <w:bottom w:val="single" w:sz="4" w:space="0" w:color="000000"/>
              <w:right w:val="single" w:sz="4" w:space="0" w:color="000000"/>
            </w:tcBorders>
          </w:tcPr>
          <w:p w14:paraId="2AC489EF" w14:textId="77777777" w:rsidR="003879C9" w:rsidRDefault="00696817">
            <w:pPr>
              <w:pStyle w:val="TableParagraph"/>
              <w:spacing w:before="57"/>
              <w:ind w:left="77" w:right="60"/>
              <w:jc w:val="center"/>
              <w:rPr>
                <w:sz w:val="20"/>
              </w:rPr>
            </w:pPr>
            <w:r>
              <w:rPr>
                <w:sz w:val="20"/>
              </w:rPr>
              <w:t>Configure</w:t>
            </w:r>
          </w:p>
        </w:tc>
      </w:tr>
      <w:tr w:rsidR="003879C9" w14:paraId="4BDFAD62" w14:textId="77777777">
        <w:trPr>
          <w:trHeight w:val="360"/>
        </w:trPr>
        <w:tc>
          <w:tcPr>
            <w:tcW w:w="4564" w:type="dxa"/>
            <w:tcBorders>
              <w:top w:val="single" w:sz="4" w:space="0" w:color="000000"/>
              <w:left w:val="single" w:sz="4" w:space="0" w:color="000000"/>
              <w:bottom w:val="single" w:sz="4" w:space="0" w:color="000000"/>
              <w:right w:val="single" w:sz="4" w:space="0" w:color="000000"/>
            </w:tcBorders>
          </w:tcPr>
          <w:p w14:paraId="188A89AF" w14:textId="77777777" w:rsidR="003879C9" w:rsidRDefault="00696817">
            <w:pPr>
              <w:pStyle w:val="TableParagraph"/>
              <w:spacing w:before="34"/>
              <w:ind w:left="32"/>
              <w:rPr>
                <w:sz w:val="24"/>
              </w:rPr>
            </w:pPr>
            <w:r>
              <w:rPr>
                <w:sz w:val="24"/>
              </w:rPr>
              <w:t>dot1x local-db [USER] [PASSWORD]</w:t>
            </w:r>
          </w:p>
        </w:tc>
        <w:tc>
          <w:tcPr>
            <w:tcW w:w="4253" w:type="dxa"/>
            <w:tcBorders>
              <w:top w:val="single" w:sz="4" w:space="0" w:color="000000"/>
              <w:left w:val="single" w:sz="4" w:space="0" w:color="000000"/>
              <w:bottom w:val="single" w:sz="4" w:space="0" w:color="000000"/>
              <w:right w:val="single" w:sz="4" w:space="0" w:color="000000"/>
            </w:tcBorders>
          </w:tcPr>
          <w:p w14:paraId="15D0BEDE" w14:textId="77777777" w:rsidR="003879C9" w:rsidRDefault="00696817">
            <w:pPr>
              <w:pStyle w:val="TableParagraph"/>
              <w:spacing w:before="34"/>
              <w:ind w:left="31"/>
              <w:rPr>
                <w:sz w:val="24"/>
              </w:rPr>
            </w:pPr>
            <w:r>
              <w:rPr>
                <w:sz w:val="24"/>
              </w:rPr>
              <w:t>Set 802.1X local user database</w:t>
            </w:r>
          </w:p>
        </w:tc>
        <w:tc>
          <w:tcPr>
            <w:tcW w:w="991" w:type="dxa"/>
            <w:tcBorders>
              <w:top w:val="single" w:sz="4" w:space="0" w:color="000000"/>
              <w:left w:val="single" w:sz="4" w:space="0" w:color="000000"/>
              <w:bottom w:val="single" w:sz="4" w:space="0" w:color="000000"/>
              <w:right w:val="single" w:sz="4" w:space="0" w:color="000000"/>
            </w:tcBorders>
          </w:tcPr>
          <w:p w14:paraId="0436F849" w14:textId="77777777" w:rsidR="003879C9" w:rsidRDefault="00696817">
            <w:pPr>
              <w:pStyle w:val="TableParagraph"/>
              <w:spacing w:before="59"/>
              <w:ind w:left="77" w:right="60"/>
              <w:jc w:val="center"/>
              <w:rPr>
                <w:sz w:val="20"/>
              </w:rPr>
            </w:pPr>
            <w:r>
              <w:rPr>
                <w:sz w:val="20"/>
              </w:rPr>
              <w:t>Configure</w:t>
            </w:r>
          </w:p>
        </w:tc>
      </w:tr>
      <w:tr w:rsidR="003879C9" w14:paraId="717C55ED" w14:textId="77777777">
        <w:trPr>
          <w:trHeight w:val="359"/>
        </w:trPr>
        <w:tc>
          <w:tcPr>
            <w:tcW w:w="4564" w:type="dxa"/>
            <w:tcBorders>
              <w:top w:val="single" w:sz="4" w:space="0" w:color="000000"/>
              <w:left w:val="single" w:sz="4" w:space="0" w:color="000000"/>
              <w:bottom w:val="single" w:sz="4" w:space="0" w:color="000000"/>
              <w:right w:val="single" w:sz="4" w:space="0" w:color="000000"/>
            </w:tcBorders>
          </w:tcPr>
          <w:p w14:paraId="5F0B7087" w14:textId="77777777" w:rsidR="003879C9" w:rsidRDefault="00696817">
            <w:pPr>
              <w:pStyle w:val="TableParagraph"/>
              <w:ind w:left="32"/>
              <w:rPr>
                <w:sz w:val="24"/>
              </w:rPr>
            </w:pPr>
            <w:r>
              <w:rPr>
                <w:sz w:val="24"/>
              </w:rPr>
              <w:t>dot1x authenticator enable</w:t>
            </w:r>
          </w:p>
        </w:tc>
        <w:tc>
          <w:tcPr>
            <w:tcW w:w="4253" w:type="dxa"/>
            <w:tcBorders>
              <w:top w:val="single" w:sz="4" w:space="0" w:color="000000"/>
              <w:left w:val="single" w:sz="4" w:space="0" w:color="000000"/>
              <w:bottom w:val="single" w:sz="4" w:space="0" w:color="000000"/>
              <w:right w:val="single" w:sz="4" w:space="0" w:color="000000"/>
            </w:tcBorders>
          </w:tcPr>
          <w:p w14:paraId="54E8C269" w14:textId="77777777" w:rsidR="003879C9" w:rsidRDefault="00696817">
            <w:pPr>
              <w:pStyle w:val="TableParagraph"/>
              <w:ind w:left="31"/>
              <w:rPr>
                <w:sz w:val="24"/>
              </w:rPr>
            </w:pPr>
            <w:r>
              <w:rPr>
                <w:sz w:val="24"/>
              </w:rPr>
              <w:t>Set 802.1X authenticator</w:t>
            </w:r>
          </w:p>
        </w:tc>
        <w:tc>
          <w:tcPr>
            <w:tcW w:w="991" w:type="dxa"/>
            <w:tcBorders>
              <w:top w:val="single" w:sz="4" w:space="0" w:color="000000"/>
              <w:left w:val="single" w:sz="4" w:space="0" w:color="000000"/>
              <w:bottom w:val="single" w:sz="4" w:space="0" w:color="000000"/>
              <w:right w:val="single" w:sz="4" w:space="0" w:color="000000"/>
            </w:tcBorders>
          </w:tcPr>
          <w:p w14:paraId="0077080C" w14:textId="77777777" w:rsidR="003879C9" w:rsidRDefault="00696817">
            <w:pPr>
              <w:pStyle w:val="TableParagraph"/>
              <w:spacing w:before="57"/>
              <w:ind w:left="77" w:right="61"/>
              <w:jc w:val="center"/>
              <w:rPr>
                <w:sz w:val="20"/>
              </w:rPr>
            </w:pPr>
            <w:r>
              <w:rPr>
                <w:sz w:val="20"/>
              </w:rPr>
              <w:t>Interface</w:t>
            </w:r>
          </w:p>
        </w:tc>
      </w:tr>
      <w:tr w:rsidR="003879C9" w14:paraId="6A880D6C" w14:textId="77777777">
        <w:trPr>
          <w:trHeight w:val="719"/>
        </w:trPr>
        <w:tc>
          <w:tcPr>
            <w:tcW w:w="4564" w:type="dxa"/>
            <w:tcBorders>
              <w:top w:val="single" w:sz="4" w:space="0" w:color="000000"/>
              <w:left w:val="single" w:sz="4" w:space="0" w:color="000000"/>
              <w:bottom w:val="single" w:sz="4" w:space="0" w:color="000000"/>
              <w:right w:val="single" w:sz="4" w:space="0" w:color="000000"/>
            </w:tcBorders>
          </w:tcPr>
          <w:p w14:paraId="49F94D53" w14:textId="77777777" w:rsidR="003879C9" w:rsidRDefault="00696817">
            <w:pPr>
              <w:pStyle w:val="TableParagraph"/>
              <w:spacing w:before="213"/>
              <w:ind w:left="32"/>
              <w:rPr>
                <w:sz w:val="24"/>
              </w:rPr>
            </w:pPr>
            <w:r>
              <w:rPr>
                <w:sz w:val="24"/>
              </w:rPr>
              <w:t>dot1x mode [mac-based | port-based]</w:t>
            </w:r>
          </w:p>
        </w:tc>
        <w:tc>
          <w:tcPr>
            <w:tcW w:w="4253" w:type="dxa"/>
            <w:tcBorders>
              <w:top w:val="single" w:sz="4" w:space="0" w:color="000000"/>
              <w:left w:val="single" w:sz="4" w:space="0" w:color="000000"/>
              <w:bottom w:val="single" w:sz="4" w:space="0" w:color="000000"/>
              <w:right w:val="single" w:sz="4" w:space="0" w:color="000000"/>
            </w:tcBorders>
          </w:tcPr>
          <w:p w14:paraId="7C1841A4" w14:textId="77777777" w:rsidR="003879C9" w:rsidRDefault="00696817">
            <w:pPr>
              <w:pStyle w:val="TableParagraph"/>
              <w:ind w:left="31"/>
              <w:rPr>
                <w:sz w:val="24"/>
              </w:rPr>
            </w:pPr>
            <w:r>
              <w:rPr>
                <w:sz w:val="24"/>
              </w:rPr>
              <w:t>Set 802.1X mode as 1. MAC-based,</w:t>
            </w:r>
          </w:p>
          <w:p w14:paraId="499B1E46" w14:textId="77777777" w:rsidR="003879C9" w:rsidRDefault="00696817">
            <w:pPr>
              <w:pStyle w:val="TableParagraph"/>
              <w:spacing w:before="67"/>
              <w:ind w:left="31"/>
              <w:rPr>
                <w:sz w:val="24"/>
              </w:rPr>
            </w:pPr>
            <w:r>
              <w:rPr>
                <w:sz w:val="24"/>
              </w:rPr>
              <w:t>2.Port-based</w:t>
            </w:r>
          </w:p>
        </w:tc>
        <w:tc>
          <w:tcPr>
            <w:tcW w:w="991" w:type="dxa"/>
            <w:tcBorders>
              <w:top w:val="single" w:sz="4" w:space="0" w:color="000000"/>
              <w:left w:val="single" w:sz="4" w:space="0" w:color="000000"/>
              <w:bottom w:val="single" w:sz="4" w:space="0" w:color="000000"/>
              <w:right w:val="single" w:sz="4" w:space="0" w:color="000000"/>
            </w:tcBorders>
          </w:tcPr>
          <w:p w14:paraId="5EE53A45" w14:textId="77777777" w:rsidR="003879C9" w:rsidRDefault="003879C9">
            <w:pPr>
              <w:pStyle w:val="TableParagraph"/>
              <w:spacing w:before="5"/>
              <w:ind w:left="0"/>
              <w:rPr>
                <w:b/>
                <w:sz w:val="19"/>
              </w:rPr>
            </w:pPr>
          </w:p>
          <w:p w14:paraId="1AF956EA" w14:textId="77777777" w:rsidR="003879C9" w:rsidRDefault="00696817">
            <w:pPr>
              <w:pStyle w:val="TableParagraph"/>
              <w:spacing w:before="1"/>
              <w:ind w:left="77" w:right="61"/>
              <w:jc w:val="center"/>
              <w:rPr>
                <w:sz w:val="20"/>
              </w:rPr>
            </w:pPr>
            <w:r>
              <w:rPr>
                <w:sz w:val="20"/>
              </w:rPr>
              <w:t>Interface</w:t>
            </w:r>
          </w:p>
        </w:tc>
      </w:tr>
      <w:tr w:rsidR="003879C9" w14:paraId="4799194F" w14:textId="77777777">
        <w:trPr>
          <w:trHeight w:val="360"/>
        </w:trPr>
        <w:tc>
          <w:tcPr>
            <w:tcW w:w="4564" w:type="dxa"/>
            <w:tcBorders>
              <w:top w:val="single" w:sz="4" w:space="0" w:color="000000"/>
              <w:left w:val="single" w:sz="4" w:space="0" w:color="000000"/>
              <w:bottom w:val="single" w:sz="4" w:space="0" w:color="000000"/>
              <w:right w:val="single" w:sz="4" w:space="0" w:color="000000"/>
            </w:tcBorders>
          </w:tcPr>
          <w:p w14:paraId="0077CDD7" w14:textId="77777777" w:rsidR="003879C9" w:rsidRDefault="00696817">
            <w:pPr>
              <w:pStyle w:val="TableParagraph"/>
              <w:spacing w:before="34"/>
              <w:ind w:left="32"/>
              <w:rPr>
                <w:sz w:val="24"/>
              </w:rPr>
            </w:pPr>
            <w:r>
              <w:rPr>
                <w:sz w:val="24"/>
              </w:rPr>
              <w:t>dot1x reauthentication enable</w:t>
            </w:r>
          </w:p>
        </w:tc>
        <w:tc>
          <w:tcPr>
            <w:tcW w:w="4253" w:type="dxa"/>
            <w:tcBorders>
              <w:top w:val="single" w:sz="4" w:space="0" w:color="000000"/>
              <w:left w:val="single" w:sz="4" w:space="0" w:color="000000"/>
              <w:bottom w:val="single" w:sz="4" w:space="0" w:color="000000"/>
              <w:right w:val="single" w:sz="4" w:space="0" w:color="000000"/>
            </w:tcBorders>
          </w:tcPr>
          <w:p w14:paraId="0F207046" w14:textId="77777777" w:rsidR="003879C9" w:rsidRDefault="00696817">
            <w:pPr>
              <w:pStyle w:val="TableParagraph"/>
              <w:spacing w:before="34"/>
              <w:ind w:left="31"/>
              <w:rPr>
                <w:sz w:val="24"/>
              </w:rPr>
            </w:pPr>
            <w:r>
              <w:rPr>
                <w:sz w:val="24"/>
              </w:rPr>
              <w:t>Set 802.1X reauthentication</w:t>
            </w:r>
          </w:p>
        </w:tc>
        <w:tc>
          <w:tcPr>
            <w:tcW w:w="991" w:type="dxa"/>
            <w:tcBorders>
              <w:top w:val="single" w:sz="4" w:space="0" w:color="000000"/>
              <w:left w:val="single" w:sz="4" w:space="0" w:color="000000"/>
              <w:bottom w:val="single" w:sz="4" w:space="0" w:color="000000"/>
              <w:right w:val="single" w:sz="4" w:space="0" w:color="000000"/>
            </w:tcBorders>
          </w:tcPr>
          <w:p w14:paraId="6A7FE5A0" w14:textId="77777777" w:rsidR="003879C9" w:rsidRDefault="00696817">
            <w:pPr>
              <w:pStyle w:val="TableParagraph"/>
              <w:spacing w:before="59"/>
              <w:ind w:left="77" w:right="61"/>
              <w:jc w:val="center"/>
              <w:rPr>
                <w:sz w:val="20"/>
              </w:rPr>
            </w:pPr>
            <w:r>
              <w:rPr>
                <w:sz w:val="20"/>
              </w:rPr>
              <w:t>Interface</w:t>
            </w:r>
          </w:p>
        </w:tc>
      </w:tr>
      <w:tr w:rsidR="003879C9" w14:paraId="30DB4E23" w14:textId="77777777">
        <w:trPr>
          <w:trHeight w:val="359"/>
        </w:trPr>
        <w:tc>
          <w:tcPr>
            <w:tcW w:w="4564" w:type="dxa"/>
            <w:tcBorders>
              <w:top w:val="single" w:sz="4" w:space="0" w:color="000000"/>
              <w:left w:val="single" w:sz="4" w:space="0" w:color="000000"/>
              <w:bottom w:val="single" w:sz="4" w:space="0" w:color="000000"/>
              <w:right w:val="single" w:sz="4" w:space="0" w:color="000000"/>
            </w:tcBorders>
          </w:tcPr>
          <w:p w14:paraId="576CB654" w14:textId="77777777" w:rsidR="003879C9" w:rsidRDefault="00696817">
            <w:pPr>
              <w:pStyle w:val="TableParagraph"/>
              <w:ind w:left="32"/>
              <w:rPr>
                <w:sz w:val="24"/>
              </w:rPr>
            </w:pPr>
            <w:r>
              <w:rPr>
                <w:sz w:val="24"/>
              </w:rPr>
              <w:t>dot1x reauthentication period [60-65535]</w:t>
            </w:r>
          </w:p>
        </w:tc>
        <w:tc>
          <w:tcPr>
            <w:tcW w:w="4253" w:type="dxa"/>
            <w:tcBorders>
              <w:top w:val="single" w:sz="4" w:space="0" w:color="000000"/>
              <w:left w:val="single" w:sz="4" w:space="0" w:color="000000"/>
              <w:bottom w:val="single" w:sz="4" w:space="0" w:color="000000"/>
              <w:right w:val="single" w:sz="4" w:space="0" w:color="000000"/>
            </w:tcBorders>
          </w:tcPr>
          <w:p w14:paraId="009B8B10" w14:textId="77777777" w:rsidR="003879C9" w:rsidRDefault="00696817">
            <w:pPr>
              <w:pStyle w:val="TableParagraph"/>
              <w:ind w:left="31"/>
              <w:rPr>
                <w:sz w:val="24"/>
              </w:rPr>
            </w:pPr>
            <w:r>
              <w:rPr>
                <w:sz w:val="24"/>
              </w:rPr>
              <w:t>Set 802.1X reauthentication period</w:t>
            </w:r>
          </w:p>
        </w:tc>
        <w:tc>
          <w:tcPr>
            <w:tcW w:w="991" w:type="dxa"/>
            <w:tcBorders>
              <w:top w:val="single" w:sz="4" w:space="0" w:color="000000"/>
              <w:left w:val="single" w:sz="4" w:space="0" w:color="000000"/>
              <w:bottom w:val="single" w:sz="4" w:space="0" w:color="000000"/>
              <w:right w:val="single" w:sz="4" w:space="0" w:color="000000"/>
            </w:tcBorders>
          </w:tcPr>
          <w:p w14:paraId="6A32906B" w14:textId="77777777" w:rsidR="003879C9" w:rsidRDefault="00696817">
            <w:pPr>
              <w:pStyle w:val="TableParagraph"/>
              <w:spacing w:before="57"/>
              <w:ind w:left="77" w:right="61"/>
              <w:jc w:val="center"/>
              <w:rPr>
                <w:sz w:val="20"/>
              </w:rPr>
            </w:pPr>
            <w:r>
              <w:rPr>
                <w:sz w:val="20"/>
              </w:rPr>
              <w:t>Interface</w:t>
            </w:r>
          </w:p>
        </w:tc>
      </w:tr>
      <w:tr w:rsidR="003879C9" w14:paraId="68FFC75B" w14:textId="77777777">
        <w:trPr>
          <w:trHeight w:val="359"/>
        </w:trPr>
        <w:tc>
          <w:tcPr>
            <w:tcW w:w="4564" w:type="dxa"/>
            <w:tcBorders>
              <w:top w:val="single" w:sz="4" w:space="0" w:color="000000"/>
              <w:left w:val="single" w:sz="4" w:space="0" w:color="000000"/>
              <w:bottom w:val="single" w:sz="4" w:space="0" w:color="000000"/>
              <w:right w:val="single" w:sz="4" w:space="0" w:color="000000"/>
            </w:tcBorders>
          </w:tcPr>
          <w:p w14:paraId="68515DEB" w14:textId="77777777" w:rsidR="003879C9" w:rsidRDefault="00696817">
            <w:pPr>
              <w:pStyle w:val="TableParagraph"/>
              <w:ind w:left="32"/>
              <w:rPr>
                <w:sz w:val="24"/>
              </w:rPr>
            </w:pPr>
            <w:r>
              <w:rPr>
                <w:sz w:val="24"/>
              </w:rPr>
              <w:t>show dot1x</w:t>
            </w:r>
          </w:p>
        </w:tc>
        <w:tc>
          <w:tcPr>
            <w:tcW w:w="4253" w:type="dxa"/>
            <w:tcBorders>
              <w:top w:val="single" w:sz="4" w:space="0" w:color="000000"/>
              <w:left w:val="single" w:sz="4" w:space="0" w:color="000000"/>
              <w:bottom w:val="single" w:sz="4" w:space="0" w:color="000000"/>
              <w:right w:val="single" w:sz="4" w:space="0" w:color="000000"/>
            </w:tcBorders>
          </w:tcPr>
          <w:p w14:paraId="148CEBF9" w14:textId="77777777" w:rsidR="003879C9" w:rsidRDefault="00696817">
            <w:pPr>
              <w:pStyle w:val="TableParagraph"/>
              <w:ind w:left="31"/>
              <w:rPr>
                <w:sz w:val="24"/>
              </w:rPr>
            </w:pPr>
            <w:r>
              <w:rPr>
                <w:sz w:val="24"/>
              </w:rPr>
              <w:t>Display 802.1X protocol state</w:t>
            </w:r>
          </w:p>
        </w:tc>
        <w:tc>
          <w:tcPr>
            <w:tcW w:w="991" w:type="dxa"/>
            <w:tcBorders>
              <w:top w:val="single" w:sz="4" w:space="0" w:color="000000"/>
              <w:left w:val="single" w:sz="4" w:space="0" w:color="000000"/>
              <w:bottom w:val="single" w:sz="4" w:space="0" w:color="000000"/>
              <w:right w:val="single" w:sz="4" w:space="0" w:color="000000"/>
            </w:tcBorders>
          </w:tcPr>
          <w:p w14:paraId="7D455CA3" w14:textId="77777777" w:rsidR="003879C9" w:rsidRDefault="00696817">
            <w:pPr>
              <w:pStyle w:val="TableParagraph"/>
              <w:spacing w:before="57"/>
              <w:ind w:left="77" w:right="60"/>
              <w:jc w:val="center"/>
              <w:rPr>
                <w:sz w:val="20"/>
              </w:rPr>
            </w:pPr>
            <w:r>
              <w:rPr>
                <w:sz w:val="20"/>
              </w:rPr>
              <w:t>Configure</w:t>
            </w:r>
          </w:p>
        </w:tc>
      </w:tr>
      <w:tr w:rsidR="003879C9" w14:paraId="3850D45C" w14:textId="77777777">
        <w:trPr>
          <w:trHeight w:val="720"/>
        </w:trPr>
        <w:tc>
          <w:tcPr>
            <w:tcW w:w="4564" w:type="dxa"/>
            <w:tcBorders>
              <w:top w:val="single" w:sz="4" w:space="0" w:color="000000"/>
              <w:left w:val="single" w:sz="4" w:space="0" w:color="000000"/>
              <w:bottom w:val="single" w:sz="4" w:space="0" w:color="000000"/>
              <w:right w:val="single" w:sz="4" w:space="0" w:color="000000"/>
            </w:tcBorders>
          </w:tcPr>
          <w:p w14:paraId="378FEEDC" w14:textId="77777777" w:rsidR="003879C9" w:rsidRDefault="00696817">
            <w:pPr>
              <w:pStyle w:val="TableParagraph"/>
              <w:spacing w:before="214"/>
              <w:ind w:left="32"/>
              <w:rPr>
                <w:sz w:val="24"/>
              </w:rPr>
            </w:pPr>
            <w:r>
              <w:rPr>
                <w:sz w:val="24"/>
              </w:rPr>
              <w:t>show dot1x authentication server [1|2] ip</w:t>
            </w:r>
          </w:p>
        </w:tc>
        <w:tc>
          <w:tcPr>
            <w:tcW w:w="4253" w:type="dxa"/>
            <w:tcBorders>
              <w:top w:val="single" w:sz="4" w:space="0" w:color="000000"/>
              <w:left w:val="single" w:sz="4" w:space="0" w:color="000000"/>
              <w:bottom w:val="single" w:sz="4" w:space="0" w:color="000000"/>
              <w:right w:val="single" w:sz="4" w:space="0" w:color="000000"/>
            </w:tcBorders>
          </w:tcPr>
          <w:p w14:paraId="27CB50FB" w14:textId="77777777" w:rsidR="003879C9" w:rsidRDefault="00696817">
            <w:pPr>
              <w:pStyle w:val="TableParagraph"/>
              <w:spacing w:before="34"/>
              <w:ind w:left="31"/>
              <w:rPr>
                <w:sz w:val="24"/>
              </w:rPr>
            </w:pPr>
            <w:r>
              <w:rPr>
                <w:sz w:val="24"/>
              </w:rPr>
              <w:t>Display 802.1X authentication server 1 or 2</w:t>
            </w:r>
          </w:p>
          <w:p w14:paraId="3DEE659B" w14:textId="77777777" w:rsidR="003879C9" w:rsidRDefault="00696817">
            <w:pPr>
              <w:pStyle w:val="TableParagraph"/>
              <w:spacing w:before="67"/>
              <w:ind w:left="31"/>
              <w:rPr>
                <w:sz w:val="24"/>
              </w:rPr>
            </w:pPr>
            <w:r>
              <w:rPr>
                <w:sz w:val="24"/>
              </w:rPr>
              <w:t>address</w:t>
            </w:r>
          </w:p>
        </w:tc>
        <w:tc>
          <w:tcPr>
            <w:tcW w:w="991" w:type="dxa"/>
            <w:tcBorders>
              <w:top w:val="single" w:sz="4" w:space="0" w:color="000000"/>
              <w:left w:val="single" w:sz="4" w:space="0" w:color="000000"/>
              <w:bottom w:val="single" w:sz="4" w:space="0" w:color="000000"/>
              <w:right w:val="single" w:sz="4" w:space="0" w:color="000000"/>
            </w:tcBorders>
          </w:tcPr>
          <w:p w14:paraId="7DBCBC87" w14:textId="77777777" w:rsidR="003879C9" w:rsidRDefault="003879C9">
            <w:pPr>
              <w:pStyle w:val="TableParagraph"/>
              <w:spacing w:before="7"/>
              <w:ind w:left="0"/>
              <w:rPr>
                <w:b/>
                <w:sz w:val="19"/>
              </w:rPr>
            </w:pPr>
          </w:p>
          <w:p w14:paraId="4C998359" w14:textId="77777777" w:rsidR="003879C9" w:rsidRDefault="00696817">
            <w:pPr>
              <w:pStyle w:val="TableParagraph"/>
              <w:spacing w:before="0"/>
              <w:ind w:left="77" w:right="60"/>
              <w:jc w:val="center"/>
              <w:rPr>
                <w:sz w:val="20"/>
              </w:rPr>
            </w:pPr>
            <w:r>
              <w:rPr>
                <w:sz w:val="20"/>
              </w:rPr>
              <w:t>Configure</w:t>
            </w:r>
          </w:p>
        </w:tc>
      </w:tr>
      <w:tr w:rsidR="003879C9" w14:paraId="75AA56B9" w14:textId="77777777">
        <w:trPr>
          <w:trHeight w:val="719"/>
        </w:trPr>
        <w:tc>
          <w:tcPr>
            <w:tcW w:w="4564" w:type="dxa"/>
            <w:tcBorders>
              <w:top w:val="single" w:sz="4" w:space="0" w:color="000000"/>
              <w:left w:val="single" w:sz="4" w:space="0" w:color="000000"/>
              <w:bottom w:val="single" w:sz="4" w:space="0" w:color="000000"/>
              <w:right w:val="single" w:sz="4" w:space="0" w:color="000000"/>
            </w:tcBorders>
          </w:tcPr>
          <w:p w14:paraId="0FEF9DE6" w14:textId="77777777" w:rsidR="003879C9" w:rsidRDefault="00696817">
            <w:pPr>
              <w:pStyle w:val="TableParagraph"/>
              <w:spacing w:before="213"/>
              <w:ind w:left="32"/>
              <w:rPr>
                <w:sz w:val="24"/>
              </w:rPr>
            </w:pPr>
            <w:r>
              <w:rPr>
                <w:sz w:val="24"/>
              </w:rPr>
              <w:t>show dot1x authentication server [1|2] port</w:t>
            </w:r>
          </w:p>
        </w:tc>
        <w:tc>
          <w:tcPr>
            <w:tcW w:w="4253" w:type="dxa"/>
            <w:tcBorders>
              <w:top w:val="single" w:sz="4" w:space="0" w:color="000000"/>
              <w:left w:val="single" w:sz="4" w:space="0" w:color="000000"/>
              <w:bottom w:val="single" w:sz="4" w:space="0" w:color="000000"/>
              <w:right w:val="single" w:sz="4" w:space="0" w:color="000000"/>
            </w:tcBorders>
          </w:tcPr>
          <w:p w14:paraId="7689372D" w14:textId="77777777" w:rsidR="003879C9" w:rsidRDefault="00696817">
            <w:pPr>
              <w:pStyle w:val="TableParagraph"/>
              <w:ind w:left="31"/>
              <w:rPr>
                <w:sz w:val="24"/>
              </w:rPr>
            </w:pPr>
            <w:r>
              <w:rPr>
                <w:sz w:val="24"/>
              </w:rPr>
              <w:t>Display 802.1X authentication server 1 or 2</w:t>
            </w:r>
          </w:p>
          <w:p w14:paraId="0916A326" w14:textId="77777777" w:rsidR="003879C9" w:rsidRDefault="00696817">
            <w:pPr>
              <w:pStyle w:val="TableParagraph"/>
              <w:spacing w:before="67"/>
              <w:ind w:left="31"/>
              <w:rPr>
                <w:sz w:val="24"/>
              </w:rPr>
            </w:pPr>
            <w:r>
              <w:rPr>
                <w:sz w:val="24"/>
              </w:rPr>
              <w:t>port</w:t>
            </w:r>
          </w:p>
        </w:tc>
        <w:tc>
          <w:tcPr>
            <w:tcW w:w="991" w:type="dxa"/>
            <w:tcBorders>
              <w:top w:val="single" w:sz="4" w:space="0" w:color="000000"/>
              <w:left w:val="single" w:sz="4" w:space="0" w:color="000000"/>
              <w:bottom w:val="single" w:sz="4" w:space="0" w:color="000000"/>
              <w:right w:val="single" w:sz="4" w:space="0" w:color="000000"/>
            </w:tcBorders>
          </w:tcPr>
          <w:p w14:paraId="447DAE90" w14:textId="77777777" w:rsidR="003879C9" w:rsidRDefault="003879C9">
            <w:pPr>
              <w:pStyle w:val="TableParagraph"/>
              <w:spacing w:before="5"/>
              <w:ind w:left="0"/>
              <w:rPr>
                <w:b/>
                <w:sz w:val="19"/>
              </w:rPr>
            </w:pPr>
          </w:p>
          <w:p w14:paraId="249EA846" w14:textId="77777777" w:rsidR="003879C9" w:rsidRDefault="00696817">
            <w:pPr>
              <w:pStyle w:val="TableParagraph"/>
              <w:spacing w:before="1"/>
              <w:ind w:left="77" w:right="60"/>
              <w:jc w:val="center"/>
              <w:rPr>
                <w:sz w:val="20"/>
              </w:rPr>
            </w:pPr>
            <w:r>
              <w:rPr>
                <w:sz w:val="20"/>
              </w:rPr>
              <w:t>Configure</w:t>
            </w:r>
          </w:p>
        </w:tc>
      </w:tr>
      <w:tr w:rsidR="003879C9" w14:paraId="56D547E8" w14:textId="77777777">
        <w:trPr>
          <w:trHeight w:val="719"/>
        </w:trPr>
        <w:tc>
          <w:tcPr>
            <w:tcW w:w="4564" w:type="dxa"/>
            <w:tcBorders>
              <w:top w:val="single" w:sz="4" w:space="0" w:color="000000"/>
              <w:left w:val="single" w:sz="4" w:space="0" w:color="000000"/>
              <w:bottom w:val="single" w:sz="4" w:space="0" w:color="000000"/>
              <w:right w:val="single" w:sz="4" w:space="0" w:color="000000"/>
            </w:tcBorders>
          </w:tcPr>
          <w:p w14:paraId="22CDFA7C" w14:textId="77777777" w:rsidR="003879C9" w:rsidRDefault="00696817">
            <w:pPr>
              <w:pStyle w:val="TableParagraph"/>
              <w:ind w:left="32"/>
              <w:rPr>
                <w:sz w:val="24"/>
              </w:rPr>
            </w:pPr>
            <w:r>
              <w:rPr>
                <w:sz w:val="24"/>
              </w:rPr>
              <w:t>show dot1x authentication server [1|2]</w:t>
            </w:r>
          </w:p>
          <w:p w14:paraId="530F2383" w14:textId="77777777" w:rsidR="003879C9" w:rsidRDefault="00696817">
            <w:pPr>
              <w:pStyle w:val="TableParagraph"/>
              <w:spacing w:before="67"/>
              <w:ind w:left="32"/>
              <w:rPr>
                <w:sz w:val="24"/>
              </w:rPr>
            </w:pPr>
            <w:r>
              <w:rPr>
                <w:sz w:val="24"/>
              </w:rPr>
              <w:t>share-key</w:t>
            </w:r>
          </w:p>
        </w:tc>
        <w:tc>
          <w:tcPr>
            <w:tcW w:w="4253" w:type="dxa"/>
            <w:tcBorders>
              <w:top w:val="single" w:sz="4" w:space="0" w:color="000000"/>
              <w:left w:val="single" w:sz="4" w:space="0" w:color="000000"/>
              <w:bottom w:val="single" w:sz="4" w:space="0" w:color="000000"/>
              <w:right w:val="single" w:sz="4" w:space="0" w:color="000000"/>
            </w:tcBorders>
          </w:tcPr>
          <w:p w14:paraId="06D248D6" w14:textId="77777777" w:rsidR="003879C9" w:rsidRDefault="00696817">
            <w:pPr>
              <w:pStyle w:val="TableParagraph"/>
              <w:ind w:left="31"/>
              <w:rPr>
                <w:sz w:val="24"/>
              </w:rPr>
            </w:pPr>
            <w:r>
              <w:rPr>
                <w:sz w:val="24"/>
              </w:rPr>
              <w:t>Display 802.1X authentication server 1 or 2</w:t>
            </w:r>
          </w:p>
          <w:p w14:paraId="4C40F0F7" w14:textId="77777777" w:rsidR="003879C9" w:rsidRDefault="00696817">
            <w:pPr>
              <w:pStyle w:val="TableParagraph"/>
              <w:spacing w:before="67"/>
              <w:ind w:left="31"/>
              <w:rPr>
                <w:sz w:val="24"/>
              </w:rPr>
            </w:pPr>
            <w:r>
              <w:rPr>
                <w:sz w:val="24"/>
              </w:rPr>
              <w:t>key</w:t>
            </w:r>
          </w:p>
        </w:tc>
        <w:tc>
          <w:tcPr>
            <w:tcW w:w="991" w:type="dxa"/>
            <w:tcBorders>
              <w:top w:val="single" w:sz="4" w:space="0" w:color="000000"/>
              <w:left w:val="single" w:sz="4" w:space="0" w:color="000000"/>
              <w:bottom w:val="single" w:sz="4" w:space="0" w:color="000000"/>
              <w:right w:val="single" w:sz="4" w:space="0" w:color="000000"/>
            </w:tcBorders>
          </w:tcPr>
          <w:p w14:paraId="7269088C" w14:textId="77777777" w:rsidR="003879C9" w:rsidRDefault="003879C9">
            <w:pPr>
              <w:pStyle w:val="TableParagraph"/>
              <w:spacing w:before="5"/>
              <w:ind w:left="0"/>
              <w:rPr>
                <w:b/>
                <w:sz w:val="19"/>
              </w:rPr>
            </w:pPr>
          </w:p>
          <w:p w14:paraId="4279D460" w14:textId="77777777" w:rsidR="003879C9" w:rsidRDefault="00696817">
            <w:pPr>
              <w:pStyle w:val="TableParagraph"/>
              <w:spacing w:before="1"/>
              <w:ind w:left="77" w:right="60"/>
              <w:jc w:val="center"/>
              <w:rPr>
                <w:sz w:val="20"/>
              </w:rPr>
            </w:pPr>
            <w:r>
              <w:rPr>
                <w:sz w:val="20"/>
              </w:rPr>
              <w:t>Configure</w:t>
            </w:r>
          </w:p>
        </w:tc>
      </w:tr>
      <w:tr w:rsidR="003879C9" w14:paraId="68288886" w14:textId="77777777">
        <w:trPr>
          <w:trHeight w:val="360"/>
        </w:trPr>
        <w:tc>
          <w:tcPr>
            <w:tcW w:w="4564" w:type="dxa"/>
            <w:tcBorders>
              <w:top w:val="single" w:sz="4" w:space="0" w:color="000000"/>
              <w:left w:val="single" w:sz="4" w:space="0" w:color="000000"/>
              <w:bottom w:val="single" w:sz="4" w:space="0" w:color="000000"/>
              <w:right w:val="single" w:sz="4" w:space="0" w:color="000000"/>
            </w:tcBorders>
          </w:tcPr>
          <w:p w14:paraId="4F3471BD" w14:textId="77777777" w:rsidR="003879C9" w:rsidRDefault="00696817">
            <w:pPr>
              <w:pStyle w:val="TableParagraph"/>
              <w:spacing w:before="34"/>
              <w:ind w:left="32"/>
              <w:rPr>
                <w:sz w:val="24"/>
              </w:rPr>
            </w:pPr>
            <w:r>
              <w:rPr>
                <w:sz w:val="24"/>
              </w:rPr>
              <w:t>show dot1x authentication server type</w:t>
            </w:r>
          </w:p>
        </w:tc>
        <w:tc>
          <w:tcPr>
            <w:tcW w:w="4253" w:type="dxa"/>
            <w:tcBorders>
              <w:top w:val="single" w:sz="4" w:space="0" w:color="000000"/>
              <w:left w:val="single" w:sz="4" w:space="0" w:color="000000"/>
              <w:bottom w:val="single" w:sz="4" w:space="0" w:color="000000"/>
              <w:right w:val="single" w:sz="4" w:space="0" w:color="000000"/>
            </w:tcBorders>
          </w:tcPr>
          <w:p w14:paraId="29FC2D10" w14:textId="77777777" w:rsidR="003879C9" w:rsidRDefault="00696817">
            <w:pPr>
              <w:pStyle w:val="TableParagraph"/>
              <w:spacing w:before="34"/>
              <w:ind w:left="31"/>
              <w:rPr>
                <w:sz w:val="24"/>
              </w:rPr>
            </w:pPr>
            <w:r>
              <w:rPr>
                <w:sz w:val="24"/>
              </w:rPr>
              <w:t>Display 802.1X authentication server type</w:t>
            </w:r>
          </w:p>
        </w:tc>
        <w:tc>
          <w:tcPr>
            <w:tcW w:w="991" w:type="dxa"/>
            <w:tcBorders>
              <w:top w:val="single" w:sz="4" w:space="0" w:color="000000"/>
              <w:left w:val="single" w:sz="4" w:space="0" w:color="000000"/>
              <w:bottom w:val="single" w:sz="4" w:space="0" w:color="000000"/>
              <w:right w:val="single" w:sz="4" w:space="0" w:color="000000"/>
            </w:tcBorders>
          </w:tcPr>
          <w:p w14:paraId="4A598AA4" w14:textId="77777777" w:rsidR="003879C9" w:rsidRDefault="00696817">
            <w:pPr>
              <w:pStyle w:val="TableParagraph"/>
              <w:spacing w:before="59"/>
              <w:ind w:left="77" w:right="60"/>
              <w:jc w:val="center"/>
              <w:rPr>
                <w:sz w:val="20"/>
              </w:rPr>
            </w:pPr>
            <w:r>
              <w:rPr>
                <w:sz w:val="20"/>
              </w:rPr>
              <w:t>Configure</w:t>
            </w:r>
          </w:p>
        </w:tc>
      </w:tr>
      <w:tr w:rsidR="003879C9" w14:paraId="443AEBFA" w14:textId="77777777">
        <w:trPr>
          <w:trHeight w:val="359"/>
        </w:trPr>
        <w:tc>
          <w:tcPr>
            <w:tcW w:w="4564" w:type="dxa"/>
            <w:tcBorders>
              <w:top w:val="single" w:sz="4" w:space="0" w:color="000000"/>
              <w:left w:val="single" w:sz="4" w:space="0" w:color="000000"/>
              <w:bottom w:val="single" w:sz="4" w:space="0" w:color="000000"/>
              <w:right w:val="single" w:sz="4" w:space="0" w:color="000000"/>
            </w:tcBorders>
          </w:tcPr>
          <w:p w14:paraId="760A5970" w14:textId="77777777" w:rsidR="003879C9" w:rsidRDefault="00696817">
            <w:pPr>
              <w:pStyle w:val="TableParagraph"/>
              <w:ind w:left="32"/>
              <w:rPr>
                <w:sz w:val="24"/>
              </w:rPr>
            </w:pPr>
            <w:r>
              <w:rPr>
                <w:sz w:val="24"/>
              </w:rPr>
              <w:t>show dot1x brief</w:t>
            </w:r>
          </w:p>
        </w:tc>
        <w:tc>
          <w:tcPr>
            <w:tcW w:w="4253" w:type="dxa"/>
            <w:tcBorders>
              <w:top w:val="single" w:sz="4" w:space="0" w:color="000000"/>
              <w:left w:val="single" w:sz="4" w:space="0" w:color="000000"/>
              <w:bottom w:val="single" w:sz="4" w:space="0" w:color="000000"/>
              <w:right w:val="single" w:sz="4" w:space="0" w:color="000000"/>
            </w:tcBorders>
          </w:tcPr>
          <w:p w14:paraId="061618F3" w14:textId="77777777" w:rsidR="003879C9" w:rsidRDefault="00696817">
            <w:pPr>
              <w:pStyle w:val="TableParagraph"/>
              <w:ind w:left="31"/>
              <w:rPr>
                <w:sz w:val="24"/>
              </w:rPr>
            </w:pPr>
            <w:r>
              <w:rPr>
                <w:sz w:val="24"/>
              </w:rPr>
              <w:t>Display 802.1X information</w:t>
            </w:r>
          </w:p>
        </w:tc>
        <w:tc>
          <w:tcPr>
            <w:tcW w:w="991" w:type="dxa"/>
            <w:tcBorders>
              <w:top w:val="single" w:sz="4" w:space="0" w:color="000000"/>
              <w:left w:val="single" w:sz="4" w:space="0" w:color="000000"/>
              <w:bottom w:val="single" w:sz="4" w:space="0" w:color="000000"/>
              <w:right w:val="single" w:sz="4" w:space="0" w:color="000000"/>
            </w:tcBorders>
          </w:tcPr>
          <w:p w14:paraId="18C7CE1D" w14:textId="77777777" w:rsidR="003879C9" w:rsidRDefault="00696817">
            <w:pPr>
              <w:pStyle w:val="TableParagraph"/>
              <w:spacing w:before="57"/>
              <w:ind w:left="77" w:right="60"/>
              <w:jc w:val="center"/>
              <w:rPr>
                <w:sz w:val="20"/>
              </w:rPr>
            </w:pPr>
            <w:r>
              <w:rPr>
                <w:sz w:val="20"/>
              </w:rPr>
              <w:t>Configure</w:t>
            </w:r>
          </w:p>
        </w:tc>
      </w:tr>
      <w:tr w:rsidR="003879C9" w14:paraId="6E8C5F14" w14:textId="77777777">
        <w:trPr>
          <w:trHeight w:val="720"/>
        </w:trPr>
        <w:tc>
          <w:tcPr>
            <w:tcW w:w="4564" w:type="dxa"/>
            <w:tcBorders>
              <w:top w:val="single" w:sz="4" w:space="0" w:color="000000"/>
              <w:left w:val="single" w:sz="4" w:space="0" w:color="000000"/>
              <w:bottom w:val="single" w:sz="4" w:space="0" w:color="000000"/>
              <w:right w:val="single" w:sz="4" w:space="0" w:color="000000"/>
            </w:tcBorders>
          </w:tcPr>
          <w:p w14:paraId="237BAD90" w14:textId="77777777" w:rsidR="003879C9" w:rsidRDefault="00696817">
            <w:pPr>
              <w:pStyle w:val="TableParagraph"/>
              <w:spacing w:before="213"/>
              <w:ind w:left="32"/>
              <w:rPr>
                <w:sz w:val="24"/>
              </w:rPr>
            </w:pPr>
            <w:r>
              <w:rPr>
                <w:sz w:val="24"/>
              </w:rPr>
              <w:t>show dot1x local-db</w:t>
            </w:r>
          </w:p>
        </w:tc>
        <w:tc>
          <w:tcPr>
            <w:tcW w:w="4253" w:type="dxa"/>
            <w:tcBorders>
              <w:top w:val="single" w:sz="4" w:space="0" w:color="000000"/>
              <w:left w:val="single" w:sz="4" w:space="0" w:color="000000"/>
              <w:bottom w:val="single" w:sz="4" w:space="0" w:color="000000"/>
              <w:right w:val="single" w:sz="4" w:space="0" w:color="000000"/>
            </w:tcBorders>
          </w:tcPr>
          <w:p w14:paraId="5ABE3BB0" w14:textId="77777777" w:rsidR="003879C9" w:rsidRDefault="00696817">
            <w:pPr>
              <w:pStyle w:val="TableParagraph"/>
              <w:ind w:left="31"/>
              <w:rPr>
                <w:sz w:val="24"/>
              </w:rPr>
            </w:pPr>
            <w:r>
              <w:rPr>
                <w:sz w:val="24"/>
              </w:rPr>
              <w:t>Display 802.1X users and password in</w:t>
            </w:r>
          </w:p>
          <w:p w14:paraId="4F04A8A0" w14:textId="77777777" w:rsidR="003879C9" w:rsidRDefault="00696817">
            <w:pPr>
              <w:pStyle w:val="TableParagraph"/>
              <w:spacing w:before="67"/>
              <w:ind w:left="31"/>
              <w:rPr>
                <w:sz w:val="24"/>
              </w:rPr>
            </w:pPr>
            <w:r>
              <w:rPr>
                <w:sz w:val="24"/>
              </w:rPr>
              <w:t>database</w:t>
            </w:r>
          </w:p>
        </w:tc>
        <w:tc>
          <w:tcPr>
            <w:tcW w:w="991" w:type="dxa"/>
            <w:tcBorders>
              <w:top w:val="single" w:sz="4" w:space="0" w:color="000000"/>
              <w:left w:val="single" w:sz="4" w:space="0" w:color="000000"/>
              <w:bottom w:val="single" w:sz="4" w:space="0" w:color="000000"/>
              <w:right w:val="single" w:sz="4" w:space="0" w:color="000000"/>
            </w:tcBorders>
          </w:tcPr>
          <w:p w14:paraId="00C5EC3A" w14:textId="77777777" w:rsidR="003879C9" w:rsidRDefault="003879C9">
            <w:pPr>
              <w:pStyle w:val="TableParagraph"/>
              <w:spacing w:before="5"/>
              <w:ind w:left="0"/>
              <w:rPr>
                <w:b/>
                <w:sz w:val="19"/>
              </w:rPr>
            </w:pPr>
          </w:p>
          <w:p w14:paraId="44042857" w14:textId="77777777" w:rsidR="003879C9" w:rsidRDefault="00696817">
            <w:pPr>
              <w:pStyle w:val="TableParagraph"/>
              <w:spacing w:before="1"/>
              <w:ind w:left="77" w:right="60"/>
              <w:jc w:val="center"/>
              <w:rPr>
                <w:sz w:val="20"/>
              </w:rPr>
            </w:pPr>
            <w:r>
              <w:rPr>
                <w:sz w:val="20"/>
              </w:rPr>
              <w:t>Configure</w:t>
            </w:r>
          </w:p>
        </w:tc>
      </w:tr>
    </w:tbl>
    <w:p w14:paraId="1A2886E4" w14:textId="77777777" w:rsidR="003879C9" w:rsidRDefault="003879C9">
      <w:pPr>
        <w:jc w:val="center"/>
        <w:rPr>
          <w:sz w:val="20"/>
        </w:rPr>
        <w:sectPr w:rsidR="003879C9">
          <w:pgSz w:w="11910" w:h="16840"/>
          <w:pgMar w:top="1080" w:right="640" w:bottom="280" w:left="540" w:header="607" w:footer="0" w:gutter="0"/>
          <w:cols w:space="720"/>
        </w:sectPr>
      </w:pPr>
    </w:p>
    <w:p w14:paraId="1FCB9FCA" w14:textId="77777777" w:rsidR="003879C9" w:rsidRDefault="003879C9">
      <w:pPr>
        <w:pStyle w:val="BodyText"/>
        <w:spacing w:before="11"/>
        <w:rPr>
          <w:b/>
          <w:sz w:val="2"/>
        </w:rPr>
      </w:pPr>
    </w:p>
    <w:tbl>
      <w:tblPr>
        <w:tblW w:w="0" w:type="auto"/>
        <w:tblInd w:w="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4"/>
        <w:gridCol w:w="4253"/>
        <w:gridCol w:w="991"/>
      </w:tblGrid>
      <w:tr w:rsidR="003879C9" w14:paraId="370FF851" w14:textId="77777777">
        <w:trPr>
          <w:trHeight w:val="359"/>
        </w:trPr>
        <w:tc>
          <w:tcPr>
            <w:tcW w:w="4564" w:type="dxa"/>
          </w:tcPr>
          <w:p w14:paraId="61BDBC62" w14:textId="77777777" w:rsidR="003879C9" w:rsidRDefault="00696817">
            <w:pPr>
              <w:pStyle w:val="TableParagraph"/>
              <w:rPr>
                <w:sz w:val="24"/>
              </w:rPr>
            </w:pPr>
            <w:r>
              <w:rPr>
                <w:sz w:val="24"/>
              </w:rPr>
              <w:t>show dot1x server brief</w:t>
            </w:r>
          </w:p>
        </w:tc>
        <w:tc>
          <w:tcPr>
            <w:tcW w:w="4253" w:type="dxa"/>
          </w:tcPr>
          <w:p w14:paraId="46F0D7B0" w14:textId="77777777" w:rsidR="003879C9" w:rsidRDefault="00696817">
            <w:pPr>
              <w:pStyle w:val="TableParagraph"/>
              <w:rPr>
                <w:sz w:val="24"/>
              </w:rPr>
            </w:pPr>
            <w:r>
              <w:rPr>
                <w:sz w:val="24"/>
              </w:rPr>
              <w:t>Display 802.1X RADIUS server</w:t>
            </w:r>
          </w:p>
        </w:tc>
        <w:tc>
          <w:tcPr>
            <w:tcW w:w="991" w:type="dxa"/>
          </w:tcPr>
          <w:p w14:paraId="208F5DD8" w14:textId="77777777" w:rsidR="003879C9" w:rsidRDefault="00696817">
            <w:pPr>
              <w:pStyle w:val="TableParagraph"/>
              <w:spacing w:before="57"/>
              <w:ind w:left="71" w:right="64"/>
              <w:jc w:val="center"/>
              <w:rPr>
                <w:sz w:val="20"/>
              </w:rPr>
            </w:pPr>
            <w:r>
              <w:rPr>
                <w:sz w:val="20"/>
              </w:rPr>
              <w:t>Configure</w:t>
            </w:r>
          </w:p>
        </w:tc>
      </w:tr>
      <w:tr w:rsidR="003879C9" w14:paraId="22EA14CA" w14:textId="77777777">
        <w:trPr>
          <w:trHeight w:val="360"/>
        </w:trPr>
        <w:tc>
          <w:tcPr>
            <w:tcW w:w="4564" w:type="dxa"/>
          </w:tcPr>
          <w:p w14:paraId="7AB614E3" w14:textId="77777777" w:rsidR="003879C9" w:rsidRDefault="00696817">
            <w:pPr>
              <w:pStyle w:val="TableParagraph"/>
              <w:spacing w:before="34"/>
              <w:rPr>
                <w:sz w:val="24"/>
              </w:rPr>
            </w:pPr>
            <w:r>
              <w:rPr>
                <w:sz w:val="24"/>
              </w:rPr>
              <w:t>show dot1x authenticator</w:t>
            </w:r>
          </w:p>
        </w:tc>
        <w:tc>
          <w:tcPr>
            <w:tcW w:w="4253" w:type="dxa"/>
          </w:tcPr>
          <w:p w14:paraId="364C4406" w14:textId="77777777" w:rsidR="003879C9" w:rsidRDefault="00696817">
            <w:pPr>
              <w:pStyle w:val="TableParagraph"/>
              <w:spacing w:before="34"/>
              <w:rPr>
                <w:sz w:val="24"/>
              </w:rPr>
            </w:pPr>
            <w:r>
              <w:rPr>
                <w:sz w:val="24"/>
              </w:rPr>
              <w:t>Display 802.1X authenticator state</w:t>
            </w:r>
          </w:p>
        </w:tc>
        <w:tc>
          <w:tcPr>
            <w:tcW w:w="991" w:type="dxa"/>
          </w:tcPr>
          <w:p w14:paraId="26DA61E3" w14:textId="77777777" w:rsidR="003879C9" w:rsidRDefault="00696817">
            <w:pPr>
              <w:pStyle w:val="TableParagraph"/>
              <w:spacing w:before="59"/>
              <w:ind w:left="71" w:right="64"/>
              <w:jc w:val="center"/>
              <w:rPr>
                <w:sz w:val="20"/>
              </w:rPr>
            </w:pPr>
            <w:r>
              <w:rPr>
                <w:sz w:val="20"/>
              </w:rPr>
              <w:t>Interface</w:t>
            </w:r>
          </w:p>
        </w:tc>
      </w:tr>
      <w:tr w:rsidR="003879C9" w14:paraId="7287CA46" w14:textId="77777777">
        <w:trPr>
          <w:trHeight w:val="359"/>
        </w:trPr>
        <w:tc>
          <w:tcPr>
            <w:tcW w:w="4564" w:type="dxa"/>
          </w:tcPr>
          <w:p w14:paraId="092C3C43" w14:textId="77777777" w:rsidR="003879C9" w:rsidRDefault="00696817">
            <w:pPr>
              <w:pStyle w:val="TableParagraph"/>
              <w:rPr>
                <w:sz w:val="24"/>
              </w:rPr>
            </w:pPr>
            <w:r>
              <w:rPr>
                <w:sz w:val="24"/>
              </w:rPr>
              <w:t>show dot1x mode</w:t>
            </w:r>
          </w:p>
        </w:tc>
        <w:tc>
          <w:tcPr>
            <w:tcW w:w="4253" w:type="dxa"/>
          </w:tcPr>
          <w:p w14:paraId="011096A2" w14:textId="77777777" w:rsidR="003879C9" w:rsidRDefault="00696817">
            <w:pPr>
              <w:pStyle w:val="TableParagraph"/>
              <w:rPr>
                <w:sz w:val="24"/>
              </w:rPr>
            </w:pPr>
            <w:r>
              <w:rPr>
                <w:sz w:val="24"/>
              </w:rPr>
              <w:t>Display 802.1X mode config</w:t>
            </w:r>
          </w:p>
        </w:tc>
        <w:tc>
          <w:tcPr>
            <w:tcW w:w="991" w:type="dxa"/>
          </w:tcPr>
          <w:p w14:paraId="746F727B" w14:textId="77777777" w:rsidR="003879C9" w:rsidRDefault="00696817">
            <w:pPr>
              <w:pStyle w:val="TableParagraph"/>
              <w:spacing w:before="57"/>
              <w:ind w:left="71" w:right="64"/>
              <w:jc w:val="center"/>
              <w:rPr>
                <w:sz w:val="20"/>
              </w:rPr>
            </w:pPr>
            <w:r>
              <w:rPr>
                <w:sz w:val="20"/>
              </w:rPr>
              <w:t>Interface</w:t>
            </w:r>
          </w:p>
        </w:tc>
      </w:tr>
      <w:tr w:rsidR="003879C9" w14:paraId="7D0A512E" w14:textId="77777777">
        <w:trPr>
          <w:trHeight w:val="359"/>
        </w:trPr>
        <w:tc>
          <w:tcPr>
            <w:tcW w:w="4564" w:type="dxa"/>
          </w:tcPr>
          <w:p w14:paraId="5E67D2E5" w14:textId="77777777" w:rsidR="003879C9" w:rsidRDefault="00696817">
            <w:pPr>
              <w:pStyle w:val="TableParagraph"/>
              <w:rPr>
                <w:sz w:val="24"/>
              </w:rPr>
            </w:pPr>
            <w:r>
              <w:rPr>
                <w:sz w:val="24"/>
              </w:rPr>
              <w:t>show dot1x reauthentication</w:t>
            </w:r>
          </w:p>
        </w:tc>
        <w:tc>
          <w:tcPr>
            <w:tcW w:w="4253" w:type="dxa"/>
          </w:tcPr>
          <w:p w14:paraId="50127195" w14:textId="77777777" w:rsidR="003879C9" w:rsidRDefault="00696817">
            <w:pPr>
              <w:pStyle w:val="TableParagraph"/>
              <w:rPr>
                <w:sz w:val="24"/>
              </w:rPr>
            </w:pPr>
            <w:r>
              <w:rPr>
                <w:sz w:val="24"/>
              </w:rPr>
              <w:t>Display 802.1X reauthentication state</w:t>
            </w:r>
          </w:p>
        </w:tc>
        <w:tc>
          <w:tcPr>
            <w:tcW w:w="991" w:type="dxa"/>
          </w:tcPr>
          <w:p w14:paraId="6E9C4B86" w14:textId="77777777" w:rsidR="003879C9" w:rsidRDefault="00696817">
            <w:pPr>
              <w:pStyle w:val="TableParagraph"/>
              <w:spacing w:before="57"/>
              <w:ind w:left="71" w:right="64"/>
              <w:jc w:val="center"/>
              <w:rPr>
                <w:sz w:val="20"/>
              </w:rPr>
            </w:pPr>
            <w:r>
              <w:rPr>
                <w:sz w:val="20"/>
              </w:rPr>
              <w:t>Interface</w:t>
            </w:r>
          </w:p>
        </w:tc>
      </w:tr>
      <w:tr w:rsidR="003879C9" w14:paraId="7282EE07" w14:textId="77777777">
        <w:trPr>
          <w:trHeight w:val="720"/>
        </w:trPr>
        <w:tc>
          <w:tcPr>
            <w:tcW w:w="4564" w:type="dxa"/>
          </w:tcPr>
          <w:p w14:paraId="0FD95B82" w14:textId="77777777" w:rsidR="003879C9" w:rsidRDefault="00696817">
            <w:pPr>
              <w:pStyle w:val="TableParagraph"/>
              <w:spacing w:before="214"/>
              <w:rPr>
                <w:sz w:val="24"/>
              </w:rPr>
            </w:pPr>
            <w:r>
              <w:rPr>
                <w:sz w:val="24"/>
              </w:rPr>
              <w:t>show dot1x reauthentication period</w:t>
            </w:r>
          </w:p>
        </w:tc>
        <w:tc>
          <w:tcPr>
            <w:tcW w:w="4253" w:type="dxa"/>
          </w:tcPr>
          <w:p w14:paraId="20983F34" w14:textId="77777777" w:rsidR="003879C9" w:rsidRDefault="00696817">
            <w:pPr>
              <w:pStyle w:val="TableParagraph"/>
              <w:spacing w:before="34"/>
              <w:rPr>
                <w:sz w:val="24"/>
              </w:rPr>
            </w:pPr>
            <w:r>
              <w:rPr>
                <w:sz w:val="24"/>
              </w:rPr>
              <w:t>Display 802.1X reauthentication period (in</w:t>
            </w:r>
          </w:p>
          <w:p w14:paraId="0BBD717B" w14:textId="77777777" w:rsidR="003879C9" w:rsidRDefault="00696817">
            <w:pPr>
              <w:pStyle w:val="TableParagraph"/>
              <w:spacing w:before="67"/>
              <w:rPr>
                <w:sz w:val="24"/>
              </w:rPr>
            </w:pPr>
            <w:r>
              <w:rPr>
                <w:sz w:val="24"/>
              </w:rPr>
              <w:t>sec.)</w:t>
            </w:r>
          </w:p>
        </w:tc>
        <w:tc>
          <w:tcPr>
            <w:tcW w:w="991" w:type="dxa"/>
          </w:tcPr>
          <w:p w14:paraId="7DB72903" w14:textId="77777777" w:rsidR="003879C9" w:rsidRDefault="003879C9">
            <w:pPr>
              <w:pStyle w:val="TableParagraph"/>
              <w:spacing w:before="7"/>
              <w:ind w:left="0"/>
              <w:rPr>
                <w:b/>
                <w:sz w:val="19"/>
              </w:rPr>
            </w:pPr>
          </w:p>
          <w:p w14:paraId="76AD542B" w14:textId="77777777" w:rsidR="003879C9" w:rsidRDefault="00696817">
            <w:pPr>
              <w:pStyle w:val="TableParagraph"/>
              <w:spacing w:before="0"/>
              <w:ind w:left="71" w:right="64"/>
              <w:jc w:val="center"/>
              <w:rPr>
                <w:sz w:val="20"/>
              </w:rPr>
            </w:pPr>
            <w:r>
              <w:rPr>
                <w:sz w:val="20"/>
              </w:rPr>
              <w:t>Interface</w:t>
            </w:r>
          </w:p>
        </w:tc>
      </w:tr>
      <w:tr w:rsidR="003879C9" w14:paraId="7A4220AD" w14:textId="77777777">
        <w:trPr>
          <w:trHeight w:val="359"/>
        </w:trPr>
        <w:tc>
          <w:tcPr>
            <w:tcW w:w="4564" w:type="dxa"/>
          </w:tcPr>
          <w:p w14:paraId="23F27EDA" w14:textId="77777777" w:rsidR="003879C9" w:rsidRDefault="00696817">
            <w:pPr>
              <w:pStyle w:val="TableParagraph"/>
              <w:rPr>
                <w:sz w:val="24"/>
              </w:rPr>
            </w:pPr>
            <w:r>
              <w:rPr>
                <w:sz w:val="24"/>
              </w:rPr>
              <w:t>no dot1x</w:t>
            </w:r>
          </w:p>
        </w:tc>
        <w:tc>
          <w:tcPr>
            <w:tcW w:w="4253" w:type="dxa"/>
          </w:tcPr>
          <w:p w14:paraId="28F931DC" w14:textId="77777777" w:rsidR="003879C9" w:rsidRDefault="00696817">
            <w:pPr>
              <w:pStyle w:val="TableParagraph"/>
              <w:rPr>
                <w:sz w:val="24"/>
              </w:rPr>
            </w:pPr>
            <w:r>
              <w:rPr>
                <w:sz w:val="24"/>
              </w:rPr>
              <w:t>Disable 802.1X protocol</w:t>
            </w:r>
          </w:p>
        </w:tc>
        <w:tc>
          <w:tcPr>
            <w:tcW w:w="991" w:type="dxa"/>
          </w:tcPr>
          <w:p w14:paraId="7AFA9564" w14:textId="77777777" w:rsidR="003879C9" w:rsidRDefault="00696817">
            <w:pPr>
              <w:pStyle w:val="TableParagraph"/>
              <w:spacing w:before="57"/>
              <w:ind w:left="71" w:right="64"/>
              <w:jc w:val="center"/>
              <w:rPr>
                <w:sz w:val="20"/>
              </w:rPr>
            </w:pPr>
            <w:r>
              <w:rPr>
                <w:sz w:val="20"/>
              </w:rPr>
              <w:t>Configure</w:t>
            </w:r>
          </w:p>
        </w:tc>
      </w:tr>
      <w:tr w:rsidR="003879C9" w14:paraId="0C5D0B4B" w14:textId="77777777">
        <w:trPr>
          <w:trHeight w:val="719"/>
        </w:trPr>
        <w:tc>
          <w:tcPr>
            <w:tcW w:w="4564" w:type="dxa"/>
          </w:tcPr>
          <w:p w14:paraId="55EC76B8" w14:textId="77777777" w:rsidR="003879C9" w:rsidRDefault="00696817">
            <w:pPr>
              <w:pStyle w:val="TableParagraph"/>
              <w:spacing w:before="213"/>
              <w:rPr>
                <w:sz w:val="24"/>
              </w:rPr>
            </w:pPr>
            <w:r>
              <w:rPr>
                <w:sz w:val="24"/>
              </w:rPr>
              <w:t>no dot1x authentication server [1|2] ip</w:t>
            </w:r>
          </w:p>
        </w:tc>
        <w:tc>
          <w:tcPr>
            <w:tcW w:w="4253" w:type="dxa"/>
          </w:tcPr>
          <w:p w14:paraId="6B936402" w14:textId="77777777" w:rsidR="003879C9" w:rsidRDefault="00696817">
            <w:pPr>
              <w:pStyle w:val="TableParagraph"/>
              <w:rPr>
                <w:sz w:val="24"/>
              </w:rPr>
            </w:pPr>
            <w:r>
              <w:rPr>
                <w:sz w:val="24"/>
              </w:rPr>
              <w:t>Default 802.1X authentication server 1 or</w:t>
            </w:r>
          </w:p>
          <w:p w14:paraId="1070818A" w14:textId="77777777" w:rsidR="003879C9" w:rsidRDefault="00696817">
            <w:pPr>
              <w:pStyle w:val="TableParagraph"/>
              <w:spacing w:before="67"/>
              <w:rPr>
                <w:sz w:val="24"/>
              </w:rPr>
            </w:pPr>
            <w:r>
              <w:rPr>
                <w:sz w:val="24"/>
              </w:rPr>
              <w:t>2 address</w:t>
            </w:r>
          </w:p>
        </w:tc>
        <w:tc>
          <w:tcPr>
            <w:tcW w:w="991" w:type="dxa"/>
          </w:tcPr>
          <w:p w14:paraId="47263252" w14:textId="77777777" w:rsidR="003879C9" w:rsidRDefault="003879C9">
            <w:pPr>
              <w:pStyle w:val="TableParagraph"/>
              <w:spacing w:before="5"/>
              <w:ind w:left="0"/>
              <w:rPr>
                <w:b/>
                <w:sz w:val="19"/>
              </w:rPr>
            </w:pPr>
          </w:p>
          <w:p w14:paraId="1F654D8E" w14:textId="77777777" w:rsidR="003879C9" w:rsidRDefault="00696817">
            <w:pPr>
              <w:pStyle w:val="TableParagraph"/>
              <w:spacing w:before="1"/>
              <w:ind w:left="71" w:right="64"/>
              <w:jc w:val="center"/>
              <w:rPr>
                <w:sz w:val="20"/>
              </w:rPr>
            </w:pPr>
            <w:r>
              <w:rPr>
                <w:sz w:val="20"/>
              </w:rPr>
              <w:t>Configure</w:t>
            </w:r>
          </w:p>
        </w:tc>
      </w:tr>
      <w:tr w:rsidR="003879C9" w14:paraId="7EA48DB0" w14:textId="77777777">
        <w:trPr>
          <w:trHeight w:val="720"/>
        </w:trPr>
        <w:tc>
          <w:tcPr>
            <w:tcW w:w="4564" w:type="dxa"/>
          </w:tcPr>
          <w:p w14:paraId="6886F364" w14:textId="77777777" w:rsidR="003879C9" w:rsidRDefault="00696817">
            <w:pPr>
              <w:pStyle w:val="TableParagraph"/>
              <w:spacing w:before="214"/>
              <w:rPr>
                <w:sz w:val="24"/>
              </w:rPr>
            </w:pPr>
            <w:r>
              <w:rPr>
                <w:sz w:val="24"/>
              </w:rPr>
              <w:t>no dot1x authentication server [1|2] port</w:t>
            </w:r>
          </w:p>
        </w:tc>
        <w:tc>
          <w:tcPr>
            <w:tcW w:w="4253" w:type="dxa"/>
          </w:tcPr>
          <w:p w14:paraId="1C34378B" w14:textId="77777777" w:rsidR="003879C9" w:rsidRDefault="00696817">
            <w:pPr>
              <w:pStyle w:val="TableParagraph"/>
              <w:spacing w:before="34"/>
              <w:rPr>
                <w:sz w:val="24"/>
              </w:rPr>
            </w:pPr>
            <w:r>
              <w:rPr>
                <w:sz w:val="24"/>
              </w:rPr>
              <w:t>Default 802.1X authentication server 1 or</w:t>
            </w:r>
          </w:p>
          <w:p w14:paraId="1A439EC6" w14:textId="77777777" w:rsidR="003879C9" w:rsidRDefault="00696817">
            <w:pPr>
              <w:pStyle w:val="TableParagraph"/>
              <w:spacing w:before="67"/>
              <w:rPr>
                <w:sz w:val="24"/>
              </w:rPr>
            </w:pPr>
            <w:r>
              <w:rPr>
                <w:sz w:val="24"/>
              </w:rPr>
              <w:t>2 port</w:t>
            </w:r>
          </w:p>
        </w:tc>
        <w:tc>
          <w:tcPr>
            <w:tcW w:w="991" w:type="dxa"/>
          </w:tcPr>
          <w:p w14:paraId="2F2ECC26" w14:textId="77777777" w:rsidR="003879C9" w:rsidRDefault="003879C9">
            <w:pPr>
              <w:pStyle w:val="TableParagraph"/>
              <w:spacing w:before="7"/>
              <w:ind w:left="0"/>
              <w:rPr>
                <w:b/>
                <w:sz w:val="19"/>
              </w:rPr>
            </w:pPr>
          </w:p>
          <w:p w14:paraId="315AACD1" w14:textId="77777777" w:rsidR="003879C9" w:rsidRDefault="00696817">
            <w:pPr>
              <w:pStyle w:val="TableParagraph"/>
              <w:spacing w:before="0"/>
              <w:ind w:left="71" w:right="64"/>
              <w:jc w:val="center"/>
              <w:rPr>
                <w:sz w:val="20"/>
              </w:rPr>
            </w:pPr>
            <w:r>
              <w:rPr>
                <w:sz w:val="20"/>
              </w:rPr>
              <w:t>Configure</w:t>
            </w:r>
          </w:p>
        </w:tc>
      </w:tr>
      <w:tr w:rsidR="003879C9" w14:paraId="4F93EB81" w14:textId="77777777">
        <w:trPr>
          <w:trHeight w:val="719"/>
        </w:trPr>
        <w:tc>
          <w:tcPr>
            <w:tcW w:w="4564" w:type="dxa"/>
          </w:tcPr>
          <w:p w14:paraId="09DC88E2" w14:textId="77777777" w:rsidR="003879C9" w:rsidRDefault="00696817">
            <w:pPr>
              <w:pStyle w:val="TableParagraph"/>
              <w:rPr>
                <w:sz w:val="24"/>
              </w:rPr>
            </w:pPr>
            <w:r>
              <w:rPr>
                <w:sz w:val="24"/>
              </w:rPr>
              <w:t>no dot1x authentication server [1|2]</w:t>
            </w:r>
          </w:p>
          <w:p w14:paraId="6C7C07F6" w14:textId="77777777" w:rsidR="003879C9" w:rsidRDefault="00696817">
            <w:pPr>
              <w:pStyle w:val="TableParagraph"/>
              <w:spacing w:before="67"/>
              <w:rPr>
                <w:sz w:val="24"/>
              </w:rPr>
            </w:pPr>
            <w:r>
              <w:rPr>
                <w:sz w:val="24"/>
              </w:rPr>
              <w:t>share-key</w:t>
            </w:r>
          </w:p>
        </w:tc>
        <w:tc>
          <w:tcPr>
            <w:tcW w:w="4253" w:type="dxa"/>
          </w:tcPr>
          <w:p w14:paraId="6D4A5B9B" w14:textId="77777777" w:rsidR="003879C9" w:rsidRDefault="00696817">
            <w:pPr>
              <w:pStyle w:val="TableParagraph"/>
              <w:rPr>
                <w:sz w:val="24"/>
              </w:rPr>
            </w:pPr>
            <w:r>
              <w:rPr>
                <w:sz w:val="24"/>
              </w:rPr>
              <w:t>Default 802.1X authentication server 1 or</w:t>
            </w:r>
          </w:p>
          <w:p w14:paraId="58A9313C" w14:textId="77777777" w:rsidR="003879C9" w:rsidRDefault="00696817">
            <w:pPr>
              <w:pStyle w:val="TableParagraph"/>
              <w:spacing w:before="67"/>
              <w:rPr>
                <w:sz w:val="24"/>
              </w:rPr>
            </w:pPr>
            <w:r>
              <w:rPr>
                <w:sz w:val="24"/>
              </w:rPr>
              <w:t>2 share-key</w:t>
            </w:r>
          </w:p>
        </w:tc>
        <w:tc>
          <w:tcPr>
            <w:tcW w:w="991" w:type="dxa"/>
          </w:tcPr>
          <w:p w14:paraId="6DD2A23C" w14:textId="77777777" w:rsidR="003879C9" w:rsidRDefault="003879C9">
            <w:pPr>
              <w:pStyle w:val="TableParagraph"/>
              <w:spacing w:before="5"/>
              <w:ind w:left="0"/>
              <w:rPr>
                <w:b/>
                <w:sz w:val="19"/>
              </w:rPr>
            </w:pPr>
          </w:p>
          <w:p w14:paraId="44A6D706" w14:textId="77777777" w:rsidR="003879C9" w:rsidRDefault="00696817">
            <w:pPr>
              <w:pStyle w:val="TableParagraph"/>
              <w:spacing w:before="1"/>
              <w:ind w:left="71" w:right="64"/>
              <w:jc w:val="center"/>
              <w:rPr>
                <w:sz w:val="20"/>
              </w:rPr>
            </w:pPr>
            <w:r>
              <w:rPr>
                <w:sz w:val="20"/>
              </w:rPr>
              <w:t>Configure</w:t>
            </w:r>
          </w:p>
        </w:tc>
      </w:tr>
      <w:tr w:rsidR="003879C9" w14:paraId="228515D5" w14:textId="77777777">
        <w:trPr>
          <w:trHeight w:val="359"/>
        </w:trPr>
        <w:tc>
          <w:tcPr>
            <w:tcW w:w="4564" w:type="dxa"/>
          </w:tcPr>
          <w:p w14:paraId="78BE8409" w14:textId="77777777" w:rsidR="003879C9" w:rsidRDefault="00696817">
            <w:pPr>
              <w:pStyle w:val="TableParagraph"/>
              <w:rPr>
                <w:sz w:val="24"/>
              </w:rPr>
            </w:pPr>
            <w:r>
              <w:rPr>
                <w:sz w:val="24"/>
              </w:rPr>
              <w:t>no dot1x authentication server type</w:t>
            </w:r>
          </w:p>
        </w:tc>
        <w:tc>
          <w:tcPr>
            <w:tcW w:w="4253" w:type="dxa"/>
          </w:tcPr>
          <w:p w14:paraId="3FDC34BF" w14:textId="77777777" w:rsidR="003879C9" w:rsidRDefault="00696817">
            <w:pPr>
              <w:pStyle w:val="TableParagraph"/>
              <w:rPr>
                <w:sz w:val="24"/>
              </w:rPr>
            </w:pPr>
            <w:r>
              <w:rPr>
                <w:sz w:val="24"/>
              </w:rPr>
              <w:t>Default 802.1X authentication server type</w:t>
            </w:r>
          </w:p>
        </w:tc>
        <w:tc>
          <w:tcPr>
            <w:tcW w:w="991" w:type="dxa"/>
          </w:tcPr>
          <w:p w14:paraId="7DE05761" w14:textId="77777777" w:rsidR="003879C9" w:rsidRDefault="00696817">
            <w:pPr>
              <w:pStyle w:val="TableParagraph"/>
              <w:spacing w:before="57"/>
              <w:ind w:left="71" w:right="64"/>
              <w:jc w:val="center"/>
              <w:rPr>
                <w:sz w:val="20"/>
              </w:rPr>
            </w:pPr>
            <w:r>
              <w:rPr>
                <w:sz w:val="20"/>
              </w:rPr>
              <w:t>Configure</w:t>
            </w:r>
          </w:p>
        </w:tc>
      </w:tr>
      <w:tr w:rsidR="003879C9" w14:paraId="32CC7900" w14:textId="77777777">
        <w:trPr>
          <w:trHeight w:val="360"/>
        </w:trPr>
        <w:tc>
          <w:tcPr>
            <w:tcW w:w="4564" w:type="dxa"/>
          </w:tcPr>
          <w:p w14:paraId="66A34DF0" w14:textId="77777777" w:rsidR="003879C9" w:rsidRDefault="00696817">
            <w:pPr>
              <w:pStyle w:val="TableParagraph"/>
              <w:spacing w:before="34"/>
              <w:rPr>
                <w:sz w:val="24"/>
              </w:rPr>
            </w:pPr>
            <w:r>
              <w:rPr>
                <w:sz w:val="24"/>
              </w:rPr>
              <w:t>no dot1x local-db [USER]</w:t>
            </w:r>
          </w:p>
        </w:tc>
        <w:tc>
          <w:tcPr>
            <w:tcW w:w="4253" w:type="dxa"/>
          </w:tcPr>
          <w:p w14:paraId="21F1EDEB" w14:textId="77777777" w:rsidR="003879C9" w:rsidRDefault="00696817">
            <w:pPr>
              <w:pStyle w:val="TableParagraph"/>
              <w:spacing w:before="34"/>
              <w:rPr>
                <w:sz w:val="24"/>
              </w:rPr>
            </w:pPr>
            <w:r>
              <w:rPr>
                <w:sz w:val="24"/>
              </w:rPr>
              <w:t>Remove an entry in 802.1X local database</w:t>
            </w:r>
          </w:p>
        </w:tc>
        <w:tc>
          <w:tcPr>
            <w:tcW w:w="991" w:type="dxa"/>
          </w:tcPr>
          <w:p w14:paraId="59412244" w14:textId="77777777" w:rsidR="003879C9" w:rsidRDefault="00696817">
            <w:pPr>
              <w:pStyle w:val="TableParagraph"/>
              <w:spacing w:before="59"/>
              <w:ind w:left="71" w:right="64"/>
              <w:jc w:val="center"/>
              <w:rPr>
                <w:sz w:val="20"/>
              </w:rPr>
            </w:pPr>
            <w:r>
              <w:rPr>
                <w:sz w:val="20"/>
              </w:rPr>
              <w:t>Configure</w:t>
            </w:r>
          </w:p>
        </w:tc>
      </w:tr>
      <w:tr w:rsidR="003879C9" w14:paraId="460BFCFD" w14:textId="77777777">
        <w:trPr>
          <w:trHeight w:val="359"/>
        </w:trPr>
        <w:tc>
          <w:tcPr>
            <w:tcW w:w="4564" w:type="dxa"/>
          </w:tcPr>
          <w:p w14:paraId="694AB6DC" w14:textId="77777777" w:rsidR="003879C9" w:rsidRDefault="00696817">
            <w:pPr>
              <w:pStyle w:val="TableParagraph"/>
              <w:rPr>
                <w:sz w:val="24"/>
              </w:rPr>
            </w:pPr>
            <w:r>
              <w:rPr>
                <w:sz w:val="24"/>
              </w:rPr>
              <w:t>no dot1x authenticator</w:t>
            </w:r>
          </w:p>
        </w:tc>
        <w:tc>
          <w:tcPr>
            <w:tcW w:w="4253" w:type="dxa"/>
          </w:tcPr>
          <w:p w14:paraId="72560929" w14:textId="77777777" w:rsidR="003879C9" w:rsidRDefault="00696817">
            <w:pPr>
              <w:pStyle w:val="TableParagraph"/>
              <w:rPr>
                <w:sz w:val="24"/>
              </w:rPr>
            </w:pPr>
            <w:r>
              <w:rPr>
                <w:sz w:val="24"/>
              </w:rPr>
              <w:t>Disable 802.1X authenticator</w:t>
            </w:r>
          </w:p>
        </w:tc>
        <w:tc>
          <w:tcPr>
            <w:tcW w:w="991" w:type="dxa"/>
          </w:tcPr>
          <w:p w14:paraId="69AA51AB" w14:textId="77777777" w:rsidR="003879C9" w:rsidRDefault="00696817">
            <w:pPr>
              <w:pStyle w:val="TableParagraph"/>
              <w:spacing w:before="57"/>
              <w:ind w:left="71" w:right="64"/>
              <w:jc w:val="center"/>
              <w:rPr>
                <w:sz w:val="20"/>
              </w:rPr>
            </w:pPr>
            <w:r>
              <w:rPr>
                <w:sz w:val="20"/>
              </w:rPr>
              <w:t>Interface</w:t>
            </w:r>
          </w:p>
        </w:tc>
      </w:tr>
      <w:tr w:rsidR="003879C9" w14:paraId="20702E05" w14:textId="77777777">
        <w:trPr>
          <w:trHeight w:val="359"/>
        </w:trPr>
        <w:tc>
          <w:tcPr>
            <w:tcW w:w="4564" w:type="dxa"/>
          </w:tcPr>
          <w:p w14:paraId="54F55704" w14:textId="77777777" w:rsidR="003879C9" w:rsidRDefault="00696817">
            <w:pPr>
              <w:pStyle w:val="TableParagraph"/>
              <w:rPr>
                <w:sz w:val="24"/>
              </w:rPr>
            </w:pPr>
            <w:r>
              <w:rPr>
                <w:sz w:val="24"/>
              </w:rPr>
              <w:t>no dot1x mode</w:t>
            </w:r>
          </w:p>
        </w:tc>
        <w:tc>
          <w:tcPr>
            <w:tcW w:w="4253" w:type="dxa"/>
          </w:tcPr>
          <w:p w14:paraId="63181DE0" w14:textId="77777777" w:rsidR="003879C9" w:rsidRDefault="00696817">
            <w:pPr>
              <w:pStyle w:val="TableParagraph"/>
              <w:rPr>
                <w:sz w:val="24"/>
              </w:rPr>
            </w:pPr>
            <w:r>
              <w:rPr>
                <w:sz w:val="24"/>
              </w:rPr>
              <w:t>Default 802.1X mode as MAC-based</w:t>
            </w:r>
          </w:p>
        </w:tc>
        <w:tc>
          <w:tcPr>
            <w:tcW w:w="991" w:type="dxa"/>
          </w:tcPr>
          <w:p w14:paraId="2F3F0A05" w14:textId="77777777" w:rsidR="003879C9" w:rsidRDefault="00696817">
            <w:pPr>
              <w:pStyle w:val="TableParagraph"/>
              <w:spacing w:before="57"/>
              <w:ind w:left="71" w:right="64"/>
              <w:jc w:val="center"/>
              <w:rPr>
                <w:sz w:val="20"/>
              </w:rPr>
            </w:pPr>
            <w:r>
              <w:rPr>
                <w:sz w:val="20"/>
              </w:rPr>
              <w:t>Interface</w:t>
            </w:r>
          </w:p>
        </w:tc>
      </w:tr>
      <w:tr w:rsidR="003879C9" w14:paraId="169C7DB3" w14:textId="77777777">
        <w:trPr>
          <w:trHeight w:val="360"/>
        </w:trPr>
        <w:tc>
          <w:tcPr>
            <w:tcW w:w="4564" w:type="dxa"/>
          </w:tcPr>
          <w:p w14:paraId="0AA2453E" w14:textId="77777777" w:rsidR="003879C9" w:rsidRDefault="00696817">
            <w:pPr>
              <w:pStyle w:val="TableParagraph"/>
              <w:spacing w:before="34"/>
              <w:rPr>
                <w:sz w:val="24"/>
              </w:rPr>
            </w:pPr>
            <w:r>
              <w:rPr>
                <w:sz w:val="24"/>
              </w:rPr>
              <w:t>no dot1x reauthentication</w:t>
            </w:r>
          </w:p>
        </w:tc>
        <w:tc>
          <w:tcPr>
            <w:tcW w:w="4253" w:type="dxa"/>
          </w:tcPr>
          <w:p w14:paraId="0E4723AF" w14:textId="77777777" w:rsidR="003879C9" w:rsidRDefault="00696817">
            <w:pPr>
              <w:pStyle w:val="TableParagraph"/>
              <w:spacing w:before="34"/>
              <w:ind w:left="26"/>
              <w:rPr>
                <w:sz w:val="24"/>
              </w:rPr>
            </w:pPr>
            <w:r>
              <w:rPr>
                <w:sz w:val="24"/>
              </w:rPr>
              <w:t>Disable 802.1X reauthentication</w:t>
            </w:r>
          </w:p>
        </w:tc>
        <w:tc>
          <w:tcPr>
            <w:tcW w:w="991" w:type="dxa"/>
          </w:tcPr>
          <w:p w14:paraId="5A30A0FA" w14:textId="77777777" w:rsidR="003879C9" w:rsidRDefault="00696817">
            <w:pPr>
              <w:pStyle w:val="TableParagraph"/>
              <w:spacing w:before="59"/>
              <w:ind w:left="71" w:right="64"/>
              <w:jc w:val="center"/>
              <w:rPr>
                <w:sz w:val="20"/>
              </w:rPr>
            </w:pPr>
            <w:r>
              <w:rPr>
                <w:sz w:val="20"/>
              </w:rPr>
              <w:t>Interface</w:t>
            </w:r>
          </w:p>
        </w:tc>
      </w:tr>
      <w:tr w:rsidR="003879C9" w14:paraId="4A52A9E0" w14:textId="77777777">
        <w:trPr>
          <w:trHeight w:val="359"/>
        </w:trPr>
        <w:tc>
          <w:tcPr>
            <w:tcW w:w="4564" w:type="dxa"/>
          </w:tcPr>
          <w:p w14:paraId="0C8EFE91" w14:textId="77777777" w:rsidR="003879C9" w:rsidRDefault="00696817">
            <w:pPr>
              <w:pStyle w:val="TableParagraph"/>
              <w:rPr>
                <w:sz w:val="24"/>
              </w:rPr>
            </w:pPr>
            <w:r>
              <w:rPr>
                <w:sz w:val="24"/>
              </w:rPr>
              <w:t>no dot1x reauthentication period</w:t>
            </w:r>
          </w:p>
        </w:tc>
        <w:tc>
          <w:tcPr>
            <w:tcW w:w="4253" w:type="dxa"/>
          </w:tcPr>
          <w:p w14:paraId="64C8BF8A" w14:textId="77777777" w:rsidR="003879C9" w:rsidRDefault="00696817">
            <w:pPr>
              <w:pStyle w:val="TableParagraph"/>
              <w:rPr>
                <w:sz w:val="24"/>
              </w:rPr>
            </w:pPr>
            <w:r>
              <w:rPr>
                <w:sz w:val="24"/>
              </w:rPr>
              <w:t>Default 802.1X reauthentication period</w:t>
            </w:r>
          </w:p>
        </w:tc>
        <w:tc>
          <w:tcPr>
            <w:tcW w:w="991" w:type="dxa"/>
          </w:tcPr>
          <w:p w14:paraId="0468FA30" w14:textId="77777777" w:rsidR="003879C9" w:rsidRDefault="00696817">
            <w:pPr>
              <w:pStyle w:val="TableParagraph"/>
              <w:spacing w:before="57"/>
              <w:ind w:left="71" w:right="64"/>
              <w:jc w:val="center"/>
              <w:rPr>
                <w:sz w:val="20"/>
              </w:rPr>
            </w:pPr>
            <w:r>
              <w:rPr>
                <w:sz w:val="20"/>
              </w:rPr>
              <w:t>Interface</w:t>
            </w:r>
          </w:p>
        </w:tc>
      </w:tr>
    </w:tbl>
    <w:p w14:paraId="604BD72E" w14:textId="77777777" w:rsidR="003879C9" w:rsidRDefault="003879C9">
      <w:pPr>
        <w:pStyle w:val="BodyText"/>
        <w:spacing w:before="7"/>
        <w:rPr>
          <w:b/>
          <w:sz w:val="10"/>
        </w:rPr>
      </w:pPr>
    </w:p>
    <w:p w14:paraId="588AF3A0" w14:textId="77777777" w:rsidR="003879C9" w:rsidRPr="00411FD6" w:rsidRDefault="00696817">
      <w:pPr>
        <w:pStyle w:val="Heading3"/>
        <w:spacing w:before="35"/>
        <w:rPr>
          <w:color w:val="1F497D" w:themeColor="text2"/>
        </w:rPr>
      </w:pPr>
      <w:r w:rsidRPr="00411FD6">
        <w:rPr>
          <w:color w:val="1F497D" w:themeColor="text2"/>
          <w:sz w:val="32"/>
        </w:rPr>
        <w:t>P</w:t>
      </w:r>
      <w:r w:rsidRPr="00411FD6">
        <w:rPr>
          <w:color w:val="1F497D" w:themeColor="text2"/>
        </w:rPr>
        <w:t xml:space="preserve">ORT </w:t>
      </w:r>
      <w:r w:rsidRPr="00411FD6">
        <w:rPr>
          <w:color w:val="1F497D" w:themeColor="text2"/>
          <w:sz w:val="32"/>
        </w:rPr>
        <w:t>M</w:t>
      </w:r>
      <w:r w:rsidRPr="00411FD6">
        <w:rPr>
          <w:color w:val="1F497D" w:themeColor="text2"/>
        </w:rPr>
        <w:t xml:space="preserve">IRROR </w:t>
      </w:r>
      <w:r w:rsidRPr="00411FD6">
        <w:rPr>
          <w:color w:val="1F497D" w:themeColor="text2"/>
          <w:sz w:val="32"/>
        </w:rPr>
        <w:t>G</w:t>
      </w:r>
      <w:r w:rsidRPr="00411FD6">
        <w:rPr>
          <w:color w:val="1F497D" w:themeColor="text2"/>
        </w:rPr>
        <w:t>ROUP</w:t>
      </w:r>
    </w:p>
    <w:p w14:paraId="65B11AE3" w14:textId="77777777" w:rsidR="003879C9" w:rsidRPr="00411FD6" w:rsidRDefault="003879C9">
      <w:pPr>
        <w:pStyle w:val="BodyText"/>
        <w:spacing w:before="6"/>
        <w:rPr>
          <w:b/>
          <w:color w:val="1F497D" w:themeColor="text2"/>
          <w:sz w:val="13"/>
        </w:rPr>
      </w:pPr>
    </w:p>
    <w:tbl>
      <w:tblPr>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80"/>
        <w:gridCol w:w="4536"/>
        <w:gridCol w:w="991"/>
      </w:tblGrid>
      <w:tr w:rsidR="003879C9" w14:paraId="6383DC0E" w14:textId="77777777">
        <w:trPr>
          <w:trHeight w:val="450"/>
        </w:trPr>
        <w:tc>
          <w:tcPr>
            <w:tcW w:w="4280" w:type="dxa"/>
            <w:tcBorders>
              <w:bottom w:val="single" w:sz="4" w:space="0" w:color="000000"/>
              <w:right w:val="single" w:sz="4" w:space="0" w:color="000000"/>
            </w:tcBorders>
            <w:shd w:val="clear" w:color="auto" w:fill="008ACB"/>
          </w:tcPr>
          <w:p w14:paraId="56616788" w14:textId="77777777" w:rsidR="003879C9" w:rsidRDefault="00696817">
            <w:pPr>
              <w:pStyle w:val="TableParagraph"/>
              <w:spacing w:before="78"/>
              <w:ind w:left="1607" w:right="1594"/>
              <w:jc w:val="center"/>
              <w:rPr>
                <w:b/>
                <w:sz w:val="24"/>
              </w:rPr>
            </w:pPr>
            <w:r>
              <w:rPr>
                <w:b/>
                <w:color w:val="FFFFFF"/>
                <w:sz w:val="24"/>
              </w:rPr>
              <w:t>Command</w:t>
            </w:r>
          </w:p>
        </w:tc>
        <w:tc>
          <w:tcPr>
            <w:tcW w:w="4536" w:type="dxa"/>
            <w:tcBorders>
              <w:left w:val="single" w:sz="4" w:space="0" w:color="000000"/>
              <w:bottom w:val="single" w:sz="4" w:space="0" w:color="000000"/>
            </w:tcBorders>
            <w:shd w:val="clear" w:color="auto" w:fill="008ACB"/>
          </w:tcPr>
          <w:p w14:paraId="71CDA9EA" w14:textId="77777777" w:rsidR="003879C9" w:rsidRDefault="00696817">
            <w:pPr>
              <w:pStyle w:val="TableParagraph"/>
              <w:spacing w:before="78"/>
              <w:ind w:left="1661" w:right="1639"/>
              <w:jc w:val="center"/>
              <w:rPr>
                <w:b/>
                <w:sz w:val="24"/>
              </w:rPr>
            </w:pPr>
            <w:r>
              <w:rPr>
                <w:b/>
                <w:color w:val="FFFFFF"/>
                <w:sz w:val="24"/>
              </w:rPr>
              <w:t>Explanation</w:t>
            </w:r>
          </w:p>
        </w:tc>
        <w:tc>
          <w:tcPr>
            <w:tcW w:w="991" w:type="dxa"/>
            <w:tcBorders>
              <w:bottom w:val="single" w:sz="4" w:space="0" w:color="000000"/>
            </w:tcBorders>
            <w:shd w:val="clear" w:color="auto" w:fill="008ACB"/>
          </w:tcPr>
          <w:p w14:paraId="79FC6A38" w14:textId="77777777" w:rsidR="003879C9" w:rsidRDefault="00696817">
            <w:pPr>
              <w:pStyle w:val="TableParagraph"/>
              <w:spacing w:before="78"/>
              <w:ind w:left="179" w:right="161"/>
              <w:jc w:val="center"/>
              <w:rPr>
                <w:b/>
                <w:sz w:val="24"/>
              </w:rPr>
            </w:pPr>
            <w:r>
              <w:rPr>
                <w:b/>
                <w:color w:val="FFFFFF"/>
                <w:sz w:val="24"/>
              </w:rPr>
              <w:t>Mode</w:t>
            </w:r>
          </w:p>
        </w:tc>
      </w:tr>
      <w:tr w:rsidR="003879C9" w14:paraId="0B9C638B" w14:textId="77777777">
        <w:trPr>
          <w:trHeight w:val="359"/>
        </w:trPr>
        <w:tc>
          <w:tcPr>
            <w:tcW w:w="4280" w:type="dxa"/>
            <w:tcBorders>
              <w:top w:val="single" w:sz="4" w:space="0" w:color="000000"/>
              <w:left w:val="single" w:sz="4" w:space="0" w:color="000000"/>
              <w:bottom w:val="single" w:sz="4" w:space="0" w:color="000000"/>
              <w:right w:val="single" w:sz="4" w:space="0" w:color="000000"/>
            </w:tcBorders>
          </w:tcPr>
          <w:p w14:paraId="549DECB6" w14:textId="77777777" w:rsidR="003879C9" w:rsidRDefault="00696817">
            <w:pPr>
              <w:pStyle w:val="TableParagraph"/>
              <w:ind w:left="32"/>
              <w:rPr>
                <w:sz w:val="24"/>
              </w:rPr>
            </w:pPr>
            <w:r>
              <w:rPr>
                <w:sz w:val="24"/>
              </w:rPr>
              <w:t>mirror destination [DEST_PORT]</w:t>
            </w:r>
          </w:p>
        </w:tc>
        <w:tc>
          <w:tcPr>
            <w:tcW w:w="4536" w:type="dxa"/>
            <w:tcBorders>
              <w:top w:val="single" w:sz="4" w:space="0" w:color="000000"/>
              <w:left w:val="single" w:sz="4" w:space="0" w:color="000000"/>
              <w:bottom w:val="single" w:sz="4" w:space="0" w:color="000000"/>
              <w:right w:val="single" w:sz="4" w:space="0" w:color="000000"/>
            </w:tcBorders>
          </w:tcPr>
          <w:p w14:paraId="498EE3F9" w14:textId="77777777" w:rsidR="003879C9" w:rsidRDefault="00696817">
            <w:pPr>
              <w:pStyle w:val="TableParagraph"/>
              <w:ind w:left="32"/>
              <w:rPr>
                <w:sz w:val="24"/>
              </w:rPr>
            </w:pPr>
            <w:r>
              <w:rPr>
                <w:sz w:val="24"/>
              </w:rPr>
              <w:t>Set mirror interface of destination</w:t>
            </w:r>
          </w:p>
        </w:tc>
        <w:tc>
          <w:tcPr>
            <w:tcW w:w="991" w:type="dxa"/>
            <w:tcBorders>
              <w:top w:val="single" w:sz="4" w:space="0" w:color="000000"/>
              <w:left w:val="single" w:sz="4" w:space="0" w:color="000000"/>
              <w:bottom w:val="single" w:sz="4" w:space="0" w:color="000000"/>
              <w:right w:val="single" w:sz="4" w:space="0" w:color="000000"/>
            </w:tcBorders>
          </w:tcPr>
          <w:p w14:paraId="09CCA9D7" w14:textId="77777777" w:rsidR="003879C9" w:rsidRDefault="00696817">
            <w:pPr>
              <w:pStyle w:val="TableParagraph"/>
              <w:spacing w:before="57"/>
              <w:ind w:left="77" w:right="58"/>
              <w:jc w:val="center"/>
              <w:rPr>
                <w:sz w:val="20"/>
              </w:rPr>
            </w:pPr>
            <w:r>
              <w:rPr>
                <w:sz w:val="20"/>
              </w:rPr>
              <w:t>Configure</w:t>
            </w:r>
          </w:p>
        </w:tc>
      </w:tr>
      <w:tr w:rsidR="003879C9" w14:paraId="6172E3B2" w14:textId="77777777">
        <w:trPr>
          <w:trHeight w:val="360"/>
        </w:trPr>
        <w:tc>
          <w:tcPr>
            <w:tcW w:w="4280" w:type="dxa"/>
            <w:tcBorders>
              <w:top w:val="single" w:sz="4" w:space="0" w:color="000000"/>
              <w:left w:val="single" w:sz="4" w:space="0" w:color="000000"/>
              <w:bottom w:val="single" w:sz="4" w:space="0" w:color="000000"/>
              <w:right w:val="single" w:sz="4" w:space="0" w:color="000000"/>
            </w:tcBorders>
          </w:tcPr>
          <w:p w14:paraId="09A37516" w14:textId="77777777" w:rsidR="003879C9" w:rsidRDefault="00696817">
            <w:pPr>
              <w:pStyle w:val="TableParagraph"/>
              <w:spacing w:before="34"/>
              <w:ind w:left="32"/>
              <w:rPr>
                <w:sz w:val="24"/>
              </w:rPr>
            </w:pPr>
            <w:r>
              <w:rPr>
                <w:sz w:val="24"/>
              </w:rPr>
              <w:t>mirror enable</w:t>
            </w:r>
          </w:p>
        </w:tc>
        <w:tc>
          <w:tcPr>
            <w:tcW w:w="4536" w:type="dxa"/>
            <w:tcBorders>
              <w:top w:val="single" w:sz="4" w:space="0" w:color="000000"/>
              <w:left w:val="single" w:sz="4" w:space="0" w:color="000000"/>
              <w:bottom w:val="single" w:sz="4" w:space="0" w:color="000000"/>
              <w:right w:val="single" w:sz="4" w:space="0" w:color="000000"/>
            </w:tcBorders>
          </w:tcPr>
          <w:p w14:paraId="5ECF7933" w14:textId="77777777" w:rsidR="003879C9" w:rsidRDefault="00696817">
            <w:pPr>
              <w:pStyle w:val="TableParagraph"/>
              <w:spacing w:before="34"/>
              <w:ind w:left="32"/>
              <w:rPr>
                <w:sz w:val="24"/>
              </w:rPr>
            </w:pPr>
            <w:r>
              <w:rPr>
                <w:sz w:val="24"/>
              </w:rPr>
              <w:t>Enable port mirror</w:t>
            </w:r>
          </w:p>
        </w:tc>
        <w:tc>
          <w:tcPr>
            <w:tcW w:w="991" w:type="dxa"/>
            <w:tcBorders>
              <w:top w:val="single" w:sz="4" w:space="0" w:color="000000"/>
              <w:left w:val="single" w:sz="4" w:space="0" w:color="000000"/>
              <w:bottom w:val="single" w:sz="4" w:space="0" w:color="000000"/>
              <w:right w:val="single" w:sz="4" w:space="0" w:color="000000"/>
            </w:tcBorders>
          </w:tcPr>
          <w:p w14:paraId="586979CF" w14:textId="77777777" w:rsidR="003879C9" w:rsidRDefault="00696817">
            <w:pPr>
              <w:pStyle w:val="TableParagraph"/>
              <w:spacing w:before="59"/>
              <w:ind w:left="77" w:right="58"/>
              <w:jc w:val="center"/>
              <w:rPr>
                <w:sz w:val="20"/>
              </w:rPr>
            </w:pPr>
            <w:r>
              <w:rPr>
                <w:sz w:val="20"/>
              </w:rPr>
              <w:t>Configure</w:t>
            </w:r>
          </w:p>
        </w:tc>
      </w:tr>
      <w:tr w:rsidR="003879C9" w14:paraId="41F344FB" w14:textId="77777777">
        <w:trPr>
          <w:trHeight w:val="359"/>
        </w:trPr>
        <w:tc>
          <w:tcPr>
            <w:tcW w:w="4280" w:type="dxa"/>
            <w:tcBorders>
              <w:top w:val="single" w:sz="4" w:space="0" w:color="000000"/>
              <w:left w:val="single" w:sz="4" w:space="0" w:color="000000"/>
              <w:bottom w:val="single" w:sz="4" w:space="0" w:color="000000"/>
              <w:right w:val="single" w:sz="4" w:space="0" w:color="000000"/>
            </w:tcBorders>
          </w:tcPr>
          <w:p w14:paraId="0F961A47" w14:textId="77777777" w:rsidR="003879C9" w:rsidRDefault="00696817">
            <w:pPr>
              <w:pStyle w:val="TableParagraph"/>
              <w:ind w:left="32"/>
              <w:rPr>
                <w:sz w:val="24"/>
              </w:rPr>
            </w:pPr>
            <w:r>
              <w:rPr>
                <w:sz w:val="24"/>
              </w:rPr>
              <w:t>mirror source [rx | tx | both] [PORT_LIST]</w:t>
            </w:r>
          </w:p>
        </w:tc>
        <w:tc>
          <w:tcPr>
            <w:tcW w:w="4536" w:type="dxa"/>
            <w:tcBorders>
              <w:top w:val="single" w:sz="4" w:space="0" w:color="000000"/>
              <w:left w:val="single" w:sz="4" w:space="0" w:color="000000"/>
              <w:bottom w:val="single" w:sz="4" w:space="0" w:color="000000"/>
              <w:right w:val="single" w:sz="4" w:space="0" w:color="000000"/>
            </w:tcBorders>
          </w:tcPr>
          <w:p w14:paraId="0C7ADDE1" w14:textId="77777777" w:rsidR="003879C9" w:rsidRDefault="00696817">
            <w:pPr>
              <w:pStyle w:val="TableParagraph"/>
              <w:ind w:left="32"/>
              <w:rPr>
                <w:sz w:val="24"/>
              </w:rPr>
            </w:pPr>
            <w:r>
              <w:rPr>
                <w:sz w:val="24"/>
              </w:rPr>
              <w:t>Set mirror interface of source</w:t>
            </w:r>
          </w:p>
        </w:tc>
        <w:tc>
          <w:tcPr>
            <w:tcW w:w="991" w:type="dxa"/>
            <w:tcBorders>
              <w:top w:val="single" w:sz="4" w:space="0" w:color="000000"/>
              <w:left w:val="single" w:sz="4" w:space="0" w:color="000000"/>
              <w:bottom w:val="single" w:sz="4" w:space="0" w:color="000000"/>
              <w:right w:val="single" w:sz="4" w:space="0" w:color="000000"/>
            </w:tcBorders>
          </w:tcPr>
          <w:p w14:paraId="609EAA2C" w14:textId="77777777" w:rsidR="003879C9" w:rsidRDefault="00696817">
            <w:pPr>
              <w:pStyle w:val="TableParagraph"/>
              <w:spacing w:before="57"/>
              <w:ind w:left="77" w:right="58"/>
              <w:jc w:val="center"/>
              <w:rPr>
                <w:sz w:val="20"/>
              </w:rPr>
            </w:pPr>
            <w:r>
              <w:rPr>
                <w:sz w:val="20"/>
              </w:rPr>
              <w:t>Configure</w:t>
            </w:r>
          </w:p>
        </w:tc>
      </w:tr>
      <w:tr w:rsidR="003879C9" w14:paraId="6B7C2A75" w14:textId="77777777">
        <w:trPr>
          <w:trHeight w:val="359"/>
        </w:trPr>
        <w:tc>
          <w:tcPr>
            <w:tcW w:w="4280" w:type="dxa"/>
            <w:tcBorders>
              <w:top w:val="single" w:sz="4" w:space="0" w:color="000000"/>
              <w:left w:val="single" w:sz="4" w:space="0" w:color="000000"/>
              <w:bottom w:val="single" w:sz="4" w:space="0" w:color="000000"/>
              <w:right w:val="single" w:sz="4" w:space="0" w:color="000000"/>
            </w:tcBorders>
          </w:tcPr>
          <w:p w14:paraId="2CAA39B6" w14:textId="77777777" w:rsidR="003879C9" w:rsidRDefault="00696817">
            <w:pPr>
              <w:pStyle w:val="TableParagraph"/>
              <w:ind w:left="32"/>
              <w:rPr>
                <w:sz w:val="24"/>
              </w:rPr>
            </w:pPr>
            <w:r>
              <w:rPr>
                <w:sz w:val="24"/>
              </w:rPr>
              <w:t>show mirror</w:t>
            </w:r>
          </w:p>
        </w:tc>
        <w:tc>
          <w:tcPr>
            <w:tcW w:w="4536" w:type="dxa"/>
            <w:tcBorders>
              <w:top w:val="single" w:sz="4" w:space="0" w:color="000000"/>
              <w:left w:val="single" w:sz="4" w:space="0" w:color="000000"/>
              <w:bottom w:val="single" w:sz="4" w:space="0" w:color="000000"/>
              <w:right w:val="single" w:sz="4" w:space="0" w:color="000000"/>
            </w:tcBorders>
          </w:tcPr>
          <w:p w14:paraId="1974BD82" w14:textId="77777777" w:rsidR="003879C9" w:rsidRDefault="00696817">
            <w:pPr>
              <w:pStyle w:val="TableParagraph"/>
              <w:ind w:left="32"/>
              <w:rPr>
                <w:sz w:val="24"/>
              </w:rPr>
            </w:pPr>
            <w:r>
              <w:rPr>
                <w:sz w:val="24"/>
              </w:rPr>
              <w:t>Show port mirror enable/disable state</w:t>
            </w:r>
          </w:p>
        </w:tc>
        <w:tc>
          <w:tcPr>
            <w:tcW w:w="991" w:type="dxa"/>
            <w:tcBorders>
              <w:top w:val="single" w:sz="4" w:space="0" w:color="000000"/>
              <w:left w:val="single" w:sz="4" w:space="0" w:color="000000"/>
              <w:bottom w:val="single" w:sz="4" w:space="0" w:color="000000"/>
              <w:right w:val="single" w:sz="4" w:space="0" w:color="000000"/>
            </w:tcBorders>
          </w:tcPr>
          <w:p w14:paraId="2E96D528" w14:textId="77777777" w:rsidR="003879C9" w:rsidRDefault="00696817">
            <w:pPr>
              <w:pStyle w:val="TableParagraph"/>
              <w:spacing w:before="57"/>
              <w:ind w:left="77" w:right="58"/>
              <w:jc w:val="center"/>
              <w:rPr>
                <w:sz w:val="20"/>
              </w:rPr>
            </w:pPr>
            <w:r>
              <w:rPr>
                <w:sz w:val="20"/>
              </w:rPr>
              <w:t>Configure</w:t>
            </w:r>
          </w:p>
        </w:tc>
      </w:tr>
      <w:tr w:rsidR="003879C9" w14:paraId="66735DB7" w14:textId="77777777">
        <w:trPr>
          <w:trHeight w:val="360"/>
        </w:trPr>
        <w:tc>
          <w:tcPr>
            <w:tcW w:w="4280" w:type="dxa"/>
            <w:tcBorders>
              <w:top w:val="single" w:sz="4" w:space="0" w:color="000000"/>
              <w:left w:val="single" w:sz="4" w:space="0" w:color="000000"/>
              <w:bottom w:val="single" w:sz="4" w:space="0" w:color="000000"/>
              <w:right w:val="single" w:sz="4" w:space="0" w:color="000000"/>
            </w:tcBorders>
          </w:tcPr>
          <w:p w14:paraId="1575BCEC" w14:textId="77777777" w:rsidR="003879C9" w:rsidRDefault="00696817">
            <w:pPr>
              <w:pStyle w:val="TableParagraph"/>
              <w:spacing w:before="34"/>
              <w:ind w:left="32"/>
              <w:rPr>
                <w:sz w:val="24"/>
              </w:rPr>
            </w:pPr>
            <w:r>
              <w:rPr>
                <w:sz w:val="24"/>
              </w:rPr>
              <w:t>show mirror destination</w:t>
            </w:r>
          </w:p>
        </w:tc>
        <w:tc>
          <w:tcPr>
            <w:tcW w:w="4536" w:type="dxa"/>
            <w:tcBorders>
              <w:top w:val="single" w:sz="4" w:space="0" w:color="000000"/>
              <w:left w:val="single" w:sz="4" w:space="0" w:color="000000"/>
              <w:bottom w:val="single" w:sz="4" w:space="0" w:color="000000"/>
              <w:right w:val="single" w:sz="4" w:space="0" w:color="000000"/>
            </w:tcBorders>
          </w:tcPr>
          <w:p w14:paraId="60DD6B4C" w14:textId="77777777" w:rsidR="003879C9" w:rsidRDefault="00696817">
            <w:pPr>
              <w:pStyle w:val="TableParagraph"/>
              <w:spacing w:before="34"/>
              <w:ind w:left="32"/>
              <w:rPr>
                <w:sz w:val="24"/>
              </w:rPr>
            </w:pPr>
            <w:r>
              <w:rPr>
                <w:sz w:val="24"/>
              </w:rPr>
              <w:t>Show port mirror destination configuration</w:t>
            </w:r>
          </w:p>
        </w:tc>
        <w:tc>
          <w:tcPr>
            <w:tcW w:w="991" w:type="dxa"/>
            <w:tcBorders>
              <w:top w:val="single" w:sz="4" w:space="0" w:color="000000"/>
              <w:left w:val="single" w:sz="4" w:space="0" w:color="000000"/>
              <w:bottom w:val="single" w:sz="4" w:space="0" w:color="000000"/>
              <w:right w:val="single" w:sz="4" w:space="0" w:color="000000"/>
            </w:tcBorders>
          </w:tcPr>
          <w:p w14:paraId="296A19FA" w14:textId="77777777" w:rsidR="003879C9" w:rsidRDefault="00696817">
            <w:pPr>
              <w:pStyle w:val="TableParagraph"/>
              <w:spacing w:before="59"/>
              <w:ind w:left="77" w:right="58"/>
              <w:jc w:val="center"/>
              <w:rPr>
                <w:sz w:val="20"/>
              </w:rPr>
            </w:pPr>
            <w:r>
              <w:rPr>
                <w:sz w:val="20"/>
              </w:rPr>
              <w:t>Configure</w:t>
            </w:r>
          </w:p>
        </w:tc>
      </w:tr>
      <w:tr w:rsidR="003879C9" w14:paraId="557AFF80" w14:textId="77777777">
        <w:trPr>
          <w:trHeight w:val="359"/>
        </w:trPr>
        <w:tc>
          <w:tcPr>
            <w:tcW w:w="4280" w:type="dxa"/>
            <w:tcBorders>
              <w:top w:val="single" w:sz="4" w:space="0" w:color="000000"/>
              <w:left w:val="single" w:sz="4" w:space="0" w:color="000000"/>
              <w:bottom w:val="single" w:sz="4" w:space="0" w:color="000000"/>
              <w:right w:val="single" w:sz="4" w:space="0" w:color="000000"/>
            </w:tcBorders>
          </w:tcPr>
          <w:p w14:paraId="72DF23C6" w14:textId="77777777" w:rsidR="003879C9" w:rsidRDefault="00696817">
            <w:pPr>
              <w:pStyle w:val="TableParagraph"/>
              <w:ind w:left="32"/>
              <w:rPr>
                <w:sz w:val="24"/>
              </w:rPr>
            </w:pPr>
            <w:r>
              <w:rPr>
                <w:sz w:val="24"/>
              </w:rPr>
              <w:t>show mirror source</w:t>
            </w:r>
          </w:p>
        </w:tc>
        <w:tc>
          <w:tcPr>
            <w:tcW w:w="4536" w:type="dxa"/>
            <w:tcBorders>
              <w:top w:val="single" w:sz="4" w:space="0" w:color="000000"/>
              <w:left w:val="single" w:sz="4" w:space="0" w:color="000000"/>
              <w:bottom w:val="single" w:sz="4" w:space="0" w:color="000000"/>
              <w:right w:val="single" w:sz="4" w:space="0" w:color="000000"/>
            </w:tcBorders>
          </w:tcPr>
          <w:p w14:paraId="756C4B27" w14:textId="77777777" w:rsidR="003879C9" w:rsidRDefault="00696817">
            <w:pPr>
              <w:pStyle w:val="TableParagraph"/>
              <w:ind w:left="32"/>
              <w:rPr>
                <w:sz w:val="24"/>
              </w:rPr>
            </w:pPr>
            <w:r>
              <w:rPr>
                <w:sz w:val="24"/>
              </w:rPr>
              <w:t>Show port mirror source configuration</w:t>
            </w:r>
          </w:p>
        </w:tc>
        <w:tc>
          <w:tcPr>
            <w:tcW w:w="991" w:type="dxa"/>
            <w:tcBorders>
              <w:top w:val="single" w:sz="4" w:space="0" w:color="000000"/>
              <w:left w:val="single" w:sz="4" w:space="0" w:color="000000"/>
              <w:bottom w:val="single" w:sz="4" w:space="0" w:color="000000"/>
              <w:right w:val="single" w:sz="4" w:space="0" w:color="000000"/>
            </w:tcBorders>
          </w:tcPr>
          <w:p w14:paraId="568C0A7B" w14:textId="77777777" w:rsidR="003879C9" w:rsidRDefault="00696817">
            <w:pPr>
              <w:pStyle w:val="TableParagraph"/>
              <w:spacing w:before="57"/>
              <w:ind w:left="77" w:right="58"/>
              <w:jc w:val="center"/>
              <w:rPr>
                <w:sz w:val="20"/>
              </w:rPr>
            </w:pPr>
            <w:r>
              <w:rPr>
                <w:sz w:val="20"/>
              </w:rPr>
              <w:t>Configure</w:t>
            </w:r>
          </w:p>
        </w:tc>
      </w:tr>
      <w:tr w:rsidR="003879C9" w14:paraId="41B53F6A" w14:textId="77777777">
        <w:trPr>
          <w:trHeight w:val="359"/>
        </w:trPr>
        <w:tc>
          <w:tcPr>
            <w:tcW w:w="4280" w:type="dxa"/>
            <w:tcBorders>
              <w:top w:val="single" w:sz="4" w:space="0" w:color="000000"/>
              <w:left w:val="single" w:sz="4" w:space="0" w:color="000000"/>
              <w:bottom w:val="single" w:sz="4" w:space="0" w:color="000000"/>
              <w:right w:val="single" w:sz="4" w:space="0" w:color="000000"/>
            </w:tcBorders>
          </w:tcPr>
          <w:p w14:paraId="6AA8C423" w14:textId="77777777" w:rsidR="003879C9" w:rsidRDefault="00696817">
            <w:pPr>
              <w:pStyle w:val="TableParagraph"/>
              <w:ind w:left="32"/>
              <w:rPr>
                <w:sz w:val="24"/>
              </w:rPr>
            </w:pPr>
            <w:r>
              <w:rPr>
                <w:sz w:val="24"/>
              </w:rPr>
              <w:t>no mirror</w:t>
            </w:r>
          </w:p>
        </w:tc>
        <w:tc>
          <w:tcPr>
            <w:tcW w:w="4536" w:type="dxa"/>
            <w:tcBorders>
              <w:top w:val="single" w:sz="4" w:space="0" w:color="000000"/>
              <w:left w:val="single" w:sz="4" w:space="0" w:color="000000"/>
              <w:bottom w:val="single" w:sz="4" w:space="0" w:color="000000"/>
              <w:right w:val="single" w:sz="4" w:space="0" w:color="000000"/>
            </w:tcBorders>
          </w:tcPr>
          <w:p w14:paraId="67796F78" w14:textId="77777777" w:rsidR="003879C9" w:rsidRDefault="00696817">
            <w:pPr>
              <w:pStyle w:val="TableParagraph"/>
              <w:ind w:left="32"/>
              <w:rPr>
                <w:sz w:val="24"/>
              </w:rPr>
            </w:pPr>
            <w:r>
              <w:rPr>
                <w:sz w:val="24"/>
              </w:rPr>
              <w:t>Disable port mirror</w:t>
            </w:r>
          </w:p>
        </w:tc>
        <w:tc>
          <w:tcPr>
            <w:tcW w:w="991" w:type="dxa"/>
            <w:tcBorders>
              <w:top w:val="single" w:sz="4" w:space="0" w:color="000000"/>
              <w:left w:val="single" w:sz="4" w:space="0" w:color="000000"/>
              <w:bottom w:val="single" w:sz="4" w:space="0" w:color="000000"/>
              <w:right w:val="single" w:sz="4" w:space="0" w:color="000000"/>
            </w:tcBorders>
          </w:tcPr>
          <w:p w14:paraId="38B638FE" w14:textId="77777777" w:rsidR="003879C9" w:rsidRDefault="00696817">
            <w:pPr>
              <w:pStyle w:val="TableParagraph"/>
              <w:spacing w:before="57"/>
              <w:ind w:left="77" w:right="58"/>
              <w:jc w:val="center"/>
              <w:rPr>
                <w:sz w:val="20"/>
              </w:rPr>
            </w:pPr>
            <w:r>
              <w:rPr>
                <w:sz w:val="20"/>
              </w:rPr>
              <w:t>Configure</w:t>
            </w:r>
          </w:p>
        </w:tc>
      </w:tr>
      <w:tr w:rsidR="003879C9" w14:paraId="4E6AAA17" w14:textId="77777777">
        <w:trPr>
          <w:trHeight w:val="360"/>
        </w:trPr>
        <w:tc>
          <w:tcPr>
            <w:tcW w:w="4280" w:type="dxa"/>
            <w:tcBorders>
              <w:top w:val="single" w:sz="4" w:space="0" w:color="000000"/>
              <w:left w:val="single" w:sz="4" w:space="0" w:color="000000"/>
              <w:bottom w:val="single" w:sz="4" w:space="0" w:color="000000"/>
              <w:right w:val="single" w:sz="4" w:space="0" w:color="000000"/>
            </w:tcBorders>
          </w:tcPr>
          <w:p w14:paraId="614EA8DC" w14:textId="77777777" w:rsidR="003879C9" w:rsidRDefault="00696817">
            <w:pPr>
              <w:pStyle w:val="TableParagraph"/>
              <w:spacing w:before="34"/>
              <w:ind w:left="32"/>
              <w:rPr>
                <w:sz w:val="24"/>
              </w:rPr>
            </w:pPr>
            <w:r>
              <w:rPr>
                <w:sz w:val="24"/>
              </w:rPr>
              <w:t>no mirror destination</w:t>
            </w:r>
          </w:p>
        </w:tc>
        <w:tc>
          <w:tcPr>
            <w:tcW w:w="4536" w:type="dxa"/>
            <w:tcBorders>
              <w:top w:val="single" w:sz="4" w:space="0" w:color="000000"/>
              <w:left w:val="single" w:sz="4" w:space="0" w:color="000000"/>
              <w:bottom w:val="single" w:sz="4" w:space="0" w:color="000000"/>
              <w:right w:val="single" w:sz="4" w:space="0" w:color="000000"/>
            </w:tcBorders>
          </w:tcPr>
          <w:p w14:paraId="21B0FA95" w14:textId="77777777" w:rsidR="003879C9" w:rsidRDefault="00696817">
            <w:pPr>
              <w:pStyle w:val="TableParagraph"/>
              <w:spacing w:before="34"/>
              <w:ind w:left="32"/>
              <w:rPr>
                <w:sz w:val="24"/>
              </w:rPr>
            </w:pPr>
            <w:r>
              <w:rPr>
                <w:sz w:val="24"/>
              </w:rPr>
              <w:t>Delete port mirror Destination configuration</w:t>
            </w:r>
          </w:p>
        </w:tc>
        <w:tc>
          <w:tcPr>
            <w:tcW w:w="991" w:type="dxa"/>
            <w:tcBorders>
              <w:top w:val="single" w:sz="4" w:space="0" w:color="000000"/>
              <w:left w:val="single" w:sz="4" w:space="0" w:color="000000"/>
              <w:bottom w:val="single" w:sz="4" w:space="0" w:color="000000"/>
              <w:right w:val="single" w:sz="4" w:space="0" w:color="000000"/>
            </w:tcBorders>
          </w:tcPr>
          <w:p w14:paraId="1D89E6DF" w14:textId="77777777" w:rsidR="003879C9" w:rsidRDefault="00696817">
            <w:pPr>
              <w:pStyle w:val="TableParagraph"/>
              <w:spacing w:before="59"/>
              <w:ind w:left="77" w:right="58"/>
              <w:jc w:val="center"/>
              <w:rPr>
                <w:sz w:val="20"/>
              </w:rPr>
            </w:pPr>
            <w:r>
              <w:rPr>
                <w:sz w:val="20"/>
              </w:rPr>
              <w:t>Configure</w:t>
            </w:r>
          </w:p>
        </w:tc>
      </w:tr>
      <w:tr w:rsidR="003879C9" w14:paraId="42D95FD0" w14:textId="77777777">
        <w:trPr>
          <w:trHeight w:val="359"/>
        </w:trPr>
        <w:tc>
          <w:tcPr>
            <w:tcW w:w="4280" w:type="dxa"/>
            <w:tcBorders>
              <w:top w:val="single" w:sz="4" w:space="0" w:color="000000"/>
              <w:left w:val="single" w:sz="4" w:space="0" w:color="000000"/>
              <w:bottom w:val="single" w:sz="4" w:space="0" w:color="000000"/>
              <w:right w:val="single" w:sz="4" w:space="0" w:color="000000"/>
            </w:tcBorders>
          </w:tcPr>
          <w:p w14:paraId="6D0C0D38" w14:textId="77777777" w:rsidR="003879C9" w:rsidRDefault="00696817">
            <w:pPr>
              <w:pStyle w:val="TableParagraph"/>
              <w:ind w:left="32"/>
              <w:rPr>
                <w:sz w:val="24"/>
              </w:rPr>
            </w:pPr>
            <w:r>
              <w:rPr>
                <w:sz w:val="24"/>
              </w:rPr>
              <w:t>no mirror source</w:t>
            </w:r>
          </w:p>
        </w:tc>
        <w:tc>
          <w:tcPr>
            <w:tcW w:w="4536" w:type="dxa"/>
            <w:tcBorders>
              <w:top w:val="single" w:sz="4" w:space="0" w:color="000000"/>
              <w:left w:val="single" w:sz="4" w:space="0" w:color="000000"/>
              <w:bottom w:val="single" w:sz="4" w:space="0" w:color="000000"/>
              <w:right w:val="single" w:sz="4" w:space="0" w:color="000000"/>
            </w:tcBorders>
          </w:tcPr>
          <w:p w14:paraId="02640785" w14:textId="77777777" w:rsidR="003879C9" w:rsidRDefault="00696817">
            <w:pPr>
              <w:pStyle w:val="TableParagraph"/>
              <w:ind w:left="32"/>
              <w:rPr>
                <w:sz w:val="24"/>
              </w:rPr>
            </w:pPr>
            <w:r>
              <w:rPr>
                <w:sz w:val="24"/>
              </w:rPr>
              <w:t>Delete port mirror Source configuration</w:t>
            </w:r>
          </w:p>
        </w:tc>
        <w:tc>
          <w:tcPr>
            <w:tcW w:w="991" w:type="dxa"/>
            <w:tcBorders>
              <w:top w:val="single" w:sz="4" w:space="0" w:color="000000"/>
              <w:left w:val="single" w:sz="4" w:space="0" w:color="000000"/>
              <w:bottom w:val="single" w:sz="4" w:space="0" w:color="000000"/>
              <w:right w:val="single" w:sz="4" w:space="0" w:color="000000"/>
            </w:tcBorders>
          </w:tcPr>
          <w:p w14:paraId="52813BA1" w14:textId="77777777" w:rsidR="003879C9" w:rsidRDefault="00696817">
            <w:pPr>
              <w:pStyle w:val="TableParagraph"/>
              <w:spacing w:before="57"/>
              <w:ind w:left="77" w:right="58"/>
              <w:jc w:val="center"/>
              <w:rPr>
                <w:sz w:val="20"/>
              </w:rPr>
            </w:pPr>
            <w:r>
              <w:rPr>
                <w:sz w:val="20"/>
              </w:rPr>
              <w:t>Configure</w:t>
            </w:r>
          </w:p>
        </w:tc>
      </w:tr>
    </w:tbl>
    <w:p w14:paraId="283D949E" w14:textId="77777777" w:rsidR="003879C9" w:rsidRPr="00411FD6" w:rsidRDefault="00696817">
      <w:pPr>
        <w:spacing w:before="164"/>
        <w:ind w:left="537"/>
        <w:rPr>
          <w:b/>
          <w:color w:val="1F497D" w:themeColor="text2"/>
          <w:sz w:val="26"/>
        </w:rPr>
      </w:pPr>
      <w:r w:rsidRPr="00411FD6">
        <w:rPr>
          <w:b/>
          <w:color w:val="1F497D" w:themeColor="text2"/>
          <w:sz w:val="32"/>
        </w:rPr>
        <w:t>R</w:t>
      </w:r>
      <w:r w:rsidRPr="00411FD6">
        <w:rPr>
          <w:b/>
          <w:color w:val="1F497D" w:themeColor="text2"/>
          <w:sz w:val="26"/>
        </w:rPr>
        <w:t xml:space="preserve">EMOTE </w:t>
      </w:r>
      <w:r w:rsidRPr="00411FD6">
        <w:rPr>
          <w:b/>
          <w:color w:val="1F497D" w:themeColor="text2"/>
          <w:sz w:val="32"/>
        </w:rPr>
        <w:t>SPAN G</w:t>
      </w:r>
      <w:r w:rsidRPr="00411FD6">
        <w:rPr>
          <w:b/>
          <w:color w:val="1F497D" w:themeColor="text2"/>
          <w:sz w:val="26"/>
        </w:rPr>
        <w:t>ROUP</w:t>
      </w:r>
    </w:p>
    <w:p w14:paraId="5D7B3402" w14:textId="77777777" w:rsidR="003879C9" w:rsidRDefault="003879C9">
      <w:pPr>
        <w:pStyle w:val="BodyText"/>
        <w:spacing w:before="6"/>
        <w:rPr>
          <w:b/>
          <w:sz w:val="13"/>
        </w:rPr>
      </w:pPr>
    </w:p>
    <w:tbl>
      <w:tblPr>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56"/>
        <w:gridCol w:w="4961"/>
        <w:gridCol w:w="991"/>
      </w:tblGrid>
      <w:tr w:rsidR="003879C9" w14:paraId="449D7A1C" w14:textId="77777777">
        <w:trPr>
          <w:trHeight w:val="450"/>
        </w:trPr>
        <w:tc>
          <w:tcPr>
            <w:tcW w:w="3856" w:type="dxa"/>
            <w:tcBorders>
              <w:bottom w:val="single" w:sz="4" w:space="0" w:color="000000"/>
              <w:right w:val="single" w:sz="4" w:space="0" w:color="000000"/>
            </w:tcBorders>
            <w:shd w:val="clear" w:color="auto" w:fill="008ACB"/>
          </w:tcPr>
          <w:p w14:paraId="5A871CEC" w14:textId="77777777" w:rsidR="003879C9" w:rsidRDefault="00696817">
            <w:pPr>
              <w:pStyle w:val="TableParagraph"/>
              <w:spacing w:before="78"/>
              <w:ind w:left="1395" w:right="1383"/>
              <w:jc w:val="center"/>
              <w:rPr>
                <w:b/>
                <w:sz w:val="24"/>
              </w:rPr>
            </w:pPr>
            <w:r>
              <w:rPr>
                <w:b/>
                <w:color w:val="FFFFFF"/>
                <w:sz w:val="24"/>
              </w:rPr>
              <w:t>Command</w:t>
            </w:r>
          </w:p>
        </w:tc>
        <w:tc>
          <w:tcPr>
            <w:tcW w:w="4961" w:type="dxa"/>
            <w:tcBorders>
              <w:left w:val="single" w:sz="4" w:space="0" w:color="000000"/>
              <w:bottom w:val="single" w:sz="4" w:space="0" w:color="000000"/>
            </w:tcBorders>
            <w:shd w:val="clear" w:color="auto" w:fill="008ACB"/>
          </w:tcPr>
          <w:p w14:paraId="0C6D6EAB" w14:textId="77777777" w:rsidR="003879C9" w:rsidRDefault="00696817">
            <w:pPr>
              <w:pStyle w:val="TableParagraph"/>
              <w:spacing w:before="78"/>
              <w:ind w:left="1874" w:right="1851"/>
              <w:jc w:val="center"/>
              <w:rPr>
                <w:b/>
                <w:sz w:val="24"/>
              </w:rPr>
            </w:pPr>
            <w:r>
              <w:rPr>
                <w:b/>
                <w:color w:val="FFFFFF"/>
                <w:sz w:val="24"/>
              </w:rPr>
              <w:t>Explanation</w:t>
            </w:r>
          </w:p>
        </w:tc>
        <w:tc>
          <w:tcPr>
            <w:tcW w:w="991" w:type="dxa"/>
            <w:tcBorders>
              <w:bottom w:val="single" w:sz="4" w:space="0" w:color="000000"/>
            </w:tcBorders>
            <w:shd w:val="clear" w:color="auto" w:fill="008ACB"/>
          </w:tcPr>
          <w:p w14:paraId="5D3B3CEF" w14:textId="77777777" w:rsidR="003879C9" w:rsidRDefault="00696817">
            <w:pPr>
              <w:pStyle w:val="TableParagraph"/>
              <w:spacing w:before="78"/>
              <w:ind w:left="178" w:right="162"/>
              <w:jc w:val="center"/>
              <w:rPr>
                <w:b/>
                <w:sz w:val="24"/>
              </w:rPr>
            </w:pPr>
            <w:r>
              <w:rPr>
                <w:b/>
                <w:color w:val="FFFFFF"/>
                <w:sz w:val="24"/>
              </w:rPr>
              <w:t>Mode</w:t>
            </w:r>
          </w:p>
        </w:tc>
      </w:tr>
      <w:tr w:rsidR="003879C9" w14:paraId="4AC74876" w14:textId="77777777">
        <w:trPr>
          <w:trHeight w:val="359"/>
        </w:trPr>
        <w:tc>
          <w:tcPr>
            <w:tcW w:w="3856" w:type="dxa"/>
            <w:tcBorders>
              <w:top w:val="single" w:sz="4" w:space="0" w:color="000000"/>
              <w:left w:val="single" w:sz="4" w:space="0" w:color="000000"/>
              <w:bottom w:val="single" w:sz="4" w:space="0" w:color="000000"/>
              <w:right w:val="single" w:sz="4" w:space="0" w:color="000000"/>
            </w:tcBorders>
          </w:tcPr>
          <w:p w14:paraId="6862637B" w14:textId="77777777" w:rsidR="003879C9" w:rsidRDefault="00696817">
            <w:pPr>
              <w:pStyle w:val="TableParagraph"/>
              <w:ind w:left="32"/>
              <w:rPr>
                <w:sz w:val="24"/>
              </w:rPr>
            </w:pPr>
            <w:r>
              <w:rPr>
                <w:sz w:val="24"/>
              </w:rPr>
              <w:t>rspan destination [DEST_PORT]</w:t>
            </w:r>
          </w:p>
        </w:tc>
        <w:tc>
          <w:tcPr>
            <w:tcW w:w="4961" w:type="dxa"/>
            <w:tcBorders>
              <w:top w:val="single" w:sz="4" w:space="0" w:color="000000"/>
              <w:left w:val="single" w:sz="4" w:space="0" w:color="000000"/>
              <w:bottom w:val="single" w:sz="4" w:space="0" w:color="000000"/>
              <w:right w:val="single" w:sz="4" w:space="0" w:color="000000"/>
            </w:tcBorders>
          </w:tcPr>
          <w:p w14:paraId="218F4153" w14:textId="77777777" w:rsidR="003879C9" w:rsidRDefault="00696817">
            <w:pPr>
              <w:pStyle w:val="TableParagraph"/>
              <w:ind w:left="31"/>
              <w:rPr>
                <w:sz w:val="24"/>
              </w:rPr>
            </w:pPr>
            <w:r>
              <w:rPr>
                <w:sz w:val="24"/>
              </w:rPr>
              <w:t>Set remote SPAN interface of destination</w:t>
            </w:r>
          </w:p>
        </w:tc>
        <w:tc>
          <w:tcPr>
            <w:tcW w:w="991" w:type="dxa"/>
            <w:tcBorders>
              <w:top w:val="single" w:sz="4" w:space="0" w:color="000000"/>
              <w:left w:val="single" w:sz="4" w:space="0" w:color="000000"/>
              <w:bottom w:val="single" w:sz="4" w:space="0" w:color="000000"/>
              <w:right w:val="single" w:sz="4" w:space="0" w:color="000000"/>
            </w:tcBorders>
          </w:tcPr>
          <w:p w14:paraId="0FC9C640" w14:textId="77777777" w:rsidR="003879C9" w:rsidRDefault="00696817">
            <w:pPr>
              <w:pStyle w:val="TableParagraph"/>
              <w:spacing w:before="57"/>
              <w:ind w:left="77" w:right="60"/>
              <w:jc w:val="center"/>
              <w:rPr>
                <w:sz w:val="20"/>
              </w:rPr>
            </w:pPr>
            <w:r>
              <w:rPr>
                <w:sz w:val="20"/>
              </w:rPr>
              <w:t>Configure</w:t>
            </w:r>
          </w:p>
        </w:tc>
      </w:tr>
      <w:tr w:rsidR="003879C9" w14:paraId="28FD200A" w14:textId="77777777">
        <w:trPr>
          <w:trHeight w:val="360"/>
        </w:trPr>
        <w:tc>
          <w:tcPr>
            <w:tcW w:w="3856" w:type="dxa"/>
            <w:tcBorders>
              <w:top w:val="single" w:sz="4" w:space="0" w:color="000000"/>
              <w:left w:val="single" w:sz="4" w:space="0" w:color="000000"/>
              <w:bottom w:val="single" w:sz="4" w:space="0" w:color="000000"/>
              <w:right w:val="single" w:sz="4" w:space="0" w:color="000000"/>
            </w:tcBorders>
          </w:tcPr>
          <w:p w14:paraId="5A33AE15" w14:textId="77777777" w:rsidR="003879C9" w:rsidRDefault="00696817">
            <w:pPr>
              <w:pStyle w:val="TableParagraph"/>
              <w:spacing w:before="34"/>
              <w:ind w:left="32"/>
              <w:rPr>
                <w:sz w:val="24"/>
              </w:rPr>
            </w:pPr>
            <w:r>
              <w:rPr>
                <w:sz w:val="24"/>
              </w:rPr>
              <w:t>rspan mode source enable</w:t>
            </w:r>
          </w:p>
        </w:tc>
        <w:tc>
          <w:tcPr>
            <w:tcW w:w="4961" w:type="dxa"/>
            <w:tcBorders>
              <w:top w:val="single" w:sz="4" w:space="0" w:color="000000"/>
              <w:left w:val="single" w:sz="4" w:space="0" w:color="000000"/>
              <w:bottom w:val="single" w:sz="4" w:space="0" w:color="000000"/>
              <w:right w:val="single" w:sz="4" w:space="0" w:color="000000"/>
            </w:tcBorders>
          </w:tcPr>
          <w:p w14:paraId="0BAA45F5" w14:textId="77777777" w:rsidR="003879C9" w:rsidRDefault="00696817">
            <w:pPr>
              <w:pStyle w:val="TableParagraph"/>
              <w:spacing w:before="34"/>
              <w:ind w:left="31"/>
              <w:rPr>
                <w:sz w:val="24"/>
              </w:rPr>
            </w:pPr>
            <w:r>
              <w:rPr>
                <w:sz w:val="24"/>
              </w:rPr>
              <w:t>Enable remote SPAN of source</w:t>
            </w:r>
          </w:p>
        </w:tc>
        <w:tc>
          <w:tcPr>
            <w:tcW w:w="991" w:type="dxa"/>
            <w:tcBorders>
              <w:top w:val="single" w:sz="4" w:space="0" w:color="000000"/>
              <w:left w:val="single" w:sz="4" w:space="0" w:color="000000"/>
              <w:bottom w:val="single" w:sz="4" w:space="0" w:color="000000"/>
              <w:right w:val="single" w:sz="4" w:space="0" w:color="000000"/>
            </w:tcBorders>
          </w:tcPr>
          <w:p w14:paraId="1E4A71D1" w14:textId="77777777" w:rsidR="003879C9" w:rsidRDefault="00696817">
            <w:pPr>
              <w:pStyle w:val="TableParagraph"/>
              <w:spacing w:before="59"/>
              <w:ind w:left="77" w:right="60"/>
              <w:jc w:val="center"/>
              <w:rPr>
                <w:sz w:val="20"/>
              </w:rPr>
            </w:pPr>
            <w:r>
              <w:rPr>
                <w:sz w:val="20"/>
              </w:rPr>
              <w:t>Configure</w:t>
            </w:r>
          </w:p>
        </w:tc>
      </w:tr>
      <w:tr w:rsidR="003879C9" w14:paraId="4810E318" w14:textId="77777777">
        <w:trPr>
          <w:trHeight w:val="359"/>
        </w:trPr>
        <w:tc>
          <w:tcPr>
            <w:tcW w:w="3856" w:type="dxa"/>
            <w:tcBorders>
              <w:top w:val="single" w:sz="4" w:space="0" w:color="000000"/>
              <w:left w:val="single" w:sz="4" w:space="0" w:color="000000"/>
              <w:bottom w:val="single" w:sz="4" w:space="0" w:color="000000"/>
              <w:right w:val="single" w:sz="4" w:space="0" w:color="000000"/>
            </w:tcBorders>
          </w:tcPr>
          <w:p w14:paraId="11C2F38E" w14:textId="77777777" w:rsidR="003879C9" w:rsidRDefault="00696817">
            <w:pPr>
              <w:pStyle w:val="TableParagraph"/>
              <w:ind w:left="32"/>
              <w:rPr>
                <w:sz w:val="24"/>
              </w:rPr>
            </w:pPr>
            <w:r>
              <w:rPr>
                <w:sz w:val="24"/>
              </w:rPr>
              <w:t>rspan mode destination enable</w:t>
            </w:r>
          </w:p>
        </w:tc>
        <w:tc>
          <w:tcPr>
            <w:tcW w:w="4961" w:type="dxa"/>
            <w:tcBorders>
              <w:top w:val="single" w:sz="4" w:space="0" w:color="000000"/>
              <w:left w:val="single" w:sz="4" w:space="0" w:color="000000"/>
              <w:bottom w:val="single" w:sz="4" w:space="0" w:color="000000"/>
              <w:right w:val="single" w:sz="4" w:space="0" w:color="000000"/>
            </w:tcBorders>
          </w:tcPr>
          <w:p w14:paraId="7F0652D8" w14:textId="77777777" w:rsidR="003879C9" w:rsidRDefault="00696817">
            <w:pPr>
              <w:pStyle w:val="TableParagraph"/>
              <w:ind w:left="31"/>
              <w:rPr>
                <w:sz w:val="24"/>
              </w:rPr>
            </w:pPr>
            <w:r>
              <w:rPr>
                <w:sz w:val="24"/>
              </w:rPr>
              <w:t>Enable remote SPAN of destination</w:t>
            </w:r>
          </w:p>
        </w:tc>
        <w:tc>
          <w:tcPr>
            <w:tcW w:w="991" w:type="dxa"/>
            <w:tcBorders>
              <w:top w:val="single" w:sz="4" w:space="0" w:color="000000"/>
              <w:left w:val="single" w:sz="4" w:space="0" w:color="000000"/>
              <w:bottom w:val="single" w:sz="4" w:space="0" w:color="000000"/>
              <w:right w:val="single" w:sz="4" w:space="0" w:color="000000"/>
            </w:tcBorders>
          </w:tcPr>
          <w:p w14:paraId="30A51484" w14:textId="77777777" w:rsidR="003879C9" w:rsidRDefault="00696817">
            <w:pPr>
              <w:pStyle w:val="TableParagraph"/>
              <w:spacing w:before="57"/>
              <w:ind w:left="77" w:right="60"/>
              <w:jc w:val="center"/>
              <w:rPr>
                <w:sz w:val="20"/>
              </w:rPr>
            </w:pPr>
            <w:r>
              <w:rPr>
                <w:sz w:val="20"/>
              </w:rPr>
              <w:t>Configure</w:t>
            </w:r>
          </w:p>
        </w:tc>
      </w:tr>
      <w:tr w:rsidR="003879C9" w14:paraId="7AD64D24" w14:textId="77777777">
        <w:trPr>
          <w:trHeight w:val="360"/>
        </w:trPr>
        <w:tc>
          <w:tcPr>
            <w:tcW w:w="3856" w:type="dxa"/>
            <w:tcBorders>
              <w:top w:val="single" w:sz="4" w:space="0" w:color="000000"/>
              <w:left w:val="single" w:sz="4" w:space="0" w:color="000000"/>
              <w:bottom w:val="single" w:sz="4" w:space="0" w:color="000000"/>
              <w:right w:val="single" w:sz="4" w:space="0" w:color="000000"/>
            </w:tcBorders>
          </w:tcPr>
          <w:p w14:paraId="4AE4F313" w14:textId="77777777" w:rsidR="003879C9" w:rsidRDefault="00696817">
            <w:pPr>
              <w:pStyle w:val="TableParagraph"/>
              <w:ind w:left="32"/>
              <w:rPr>
                <w:sz w:val="24"/>
              </w:rPr>
            </w:pPr>
            <w:r>
              <w:rPr>
                <w:sz w:val="24"/>
              </w:rPr>
              <w:t>rspan reflector [REFLECTOR_PORT]</w:t>
            </w:r>
          </w:p>
        </w:tc>
        <w:tc>
          <w:tcPr>
            <w:tcW w:w="4961" w:type="dxa"/>
            <w:tcBorders>
              <w:top w:val="single" w:sz="4" w:space="0" w:color="000000"/>
              <w:left w:val="single" w:sz="4" w:space="0" w:color="000000"/>
              <w:bottom w:val="single" w:sz="4" w:space="0" w:color="000000"/>
              <w:right w:val="single" w:sz="4" w:space="0" w:color="000000"/>
            </w:tcBorders>
          </w:tcPr>
          <w:p w14:paraId="4C4DF432" w14:textId="77777777" w:rsidR="003879C9" w:rsidRDefault="00696817">
            <w:pPr>
              <w:pStyle w:val="TableParagraph"/>
              <w:ind w:left="31"/>
              <w:rPr>
                <w:sz w:val="24"/>
              </w:rPr>
            </w:pPr>
            <w:r>
              <w:rPr>
                <w:sz w:val="24"/>
              </w:rPr>
              <w:t>Set remote SPAN interface of reflector</w:t>
            </w:r>
          </w:p>
        </w:tc>
        <w:tc>
          <w:tcPr>
            <w:tcW w:w="991" w:type="dxa"/>
            <w:tcBorders>
              <w:top w:val="single" w:sz="4" w:space="0" w:color="000000"/>
              <w:left w:val="single" w:sz="4" w:space="0" w:color="000000"/>
              <w:bottom w:val="single" w:sz="4" w:space="0" w:color="000000"/>
              <w:right w:val="single" w:sz="4" w:space="0" w:color="000000"/>
            </w:tcBorders>
          </w:tcPr>
          <w:p w14:paraId="659E0943" w14:textId="77777777" w:rsidR="003879C9" w:rsidRDefault="00696817">
            <w:pPr>
              <w:pStyle w:val="TableParagraph"/>
              <w:spacing w:before="57"/>
              <w:ind w:left="77" w:right="60"/>
              <w:jc w:val="center"/>
              <w:rPr>
                <w:sz w:val="20"/>
              </w:rPr>
            </w:pPr>
            <w:r>
              <w:rPr>
                <w:sz w:val="20"/>
              </w:rPr>
              <w:t>Configure</w:t>
            </w:r>
          </w:p>
        </w:tc>
      </w:tr>
    </w:tbl>
    <w:p w14:paraId="0A5A5D4F" w14:textId="77777777" w:rsidR="003879C9" w:rsidRDefault="003879C9">
      <w:pPr>
        <w:jc w:val="center"/>
        <w:rPr>
          <w:sz w:val="20"/>
        </w:rPr>
        <w:sectPr w:rsidR="003879C9">
          <w:pgSz w:w="11910" w:h="16840"/>
          <w:pgMar w:top="1080" w:right="640" w:bottom="280" w:left="540" w:header="607" w:footer="0" w:gutter="0"/>
          <w:cols w:space="720"/>
        </w:sectPr>
      </w:pPr>
    </w:p>
    <w:p w14:paraId="47BA63A9" w14:textId="77777777" w:rsidR="003879C9" w:rsidRDefault="003879C9">
      <w:pPr>
        <w:pStyle w:val="BodyText"/>
        <w:spacing w:before="11"/>
        <w:rPr>
          <w:b/>
          <w:sz w:val="2"/>
        </w:rPr>
      </w:pPr>
    </w:p>
    <w:tbl>
      <w:tblPr>
        <w:tblW w:w="0" w:type="auto"/>
        <w:tblInd w:w="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6"/>
        <w:gridCol w:w="4961"/>
        <w:gridCol w:w="991"/>
      </w:tblGrid>
      <w:tr w:rsidR="003879C9" w14:paraId="68CFD99E" w14:textId="77777777">
        <w:trPr>
          <w:trHeight w:val="719"/>
        </w:trPr>
        <w:tc>
          <w:tcPr>
            <w:tcW w:w="3856" w:type="dxa"/>
          </w:tcPr>
          <w:p w14:paraId="548E1A91" w14:textId="77777777" w:rsidR="003879C9" w:rsidRDefault="00696817">
            <w:pPr>
              <w:pStyle w:val="TableParagraph"/>
              <w:spacing w:before="213"/>
              <w:rPr>
                <w:sz w:val="24"/>
              </w:rPr>
            </w:pPr>
            <w:r>
              <w:rPr>
                <w:sz w:val="24"/>
              </w:rPr>
              <w:t>rspan source [rx | tx] [PORT]</w:t>
            </w:r>
          </w:p>
        </w:tc>
        <w:tc>
          <w:tcPr>
            <w:tcW w:w="4961" w:type="dxa"/>
          </w:tcPr>
          <w:p w14:paraId="6A9E1426" w14:textId="77777777" w:rsidR="003879C9" w:rsidRDefault="00696817">
            <w:pPr>
              <w:pStyle w:val="TableParagraph"/>
              <w:ind w:left="26"/>
              <w:rPr>
                <w:sz w:val="24"/>
              </w:rPr>
            </w:pPr>
            <w:r>
              <w:rPr>
                <w:sz w:val="24"/>
              </w:rPr>
              <w:t>Set remote SPAN monitor traffic and interface of</w:t>
            </w:r>
          </w:p>
          <w:p w14:paraId="4D77F016" w14:textId="77777777" w:rsidR="003879C9" w:rsidRDefault="00696817">
            <w:pPr>
              <w:pStyle w:val="TableParagraph"/>
              <w:spacing w:before="67"/>
              <w:ind w:left="26"/>
              <w:rPr>
                <w:sz w:val="24"/>
              </w:rPr>
            </w:pPr>
            <w:r>
              <w:rPr>
                <w:sz w:val="24"/>
              </w:rPr>
              <w:t>source</w:t>
            </w:r>
          </w:p>
        </w:tc>
        <w:tc>
          <w:tcPr>
            <w:tcW w:w="991" w:type="dxa"/>
          </w:tcPr>
          <w:p w14:paraId="0D42669E" w14:textId="77777777" w:rsidR="003879C9" w:rsidRDefault="003879C9">
            <w:pPr>
              <w:pStyle w:val="TableParagraph"/>
              <w:spacing w:before="5"/>
              <w:ind w:left="0"/>
              <w:rPr>
                <w:b/>
                <w:sz w:val="19"/>
              </w:rPr>
            </w:pPr>
          </w:p>
          <w:p w14:paraId="47678115" w14:textId="77777777" w:rsidR="003879C9" w:rsidRDefault="00696817">
            <w:pPr>
              <w:pStyle w:val="TableParagraph"/>
              <w:spacing w:before="1"/>
              <w:ind w:left="71" w:right="64"/>
              <w:jc w:val="center"/>
              <w:rPr>
                <w:sz w:val="20"/>
              </w:rPr>
            </w:pPr>
            <w:r>
              <w:rPr>
                <w:sz w:val="20"/>
              </w:rPr>
              <w:t>Configure</w:t>
            </w:r>
          </w:p>
        </w:tc>
      </w:tr>
      <w:tr w:rsidR="003879C9" w14:paraId="62DB9CA5" w14:textId="77777777">
        <w:trPr>
          <w:trHeight w:val="360"/>
        </w:trPr>
        <w:tc>
          <w:tcPr>
            <w:tcW w:w="3856" w:type="dxa"/>
          </w:tcPr>
          <w:p w14:paraId="08DC7E2F" w14:textId="77777777" w:rsidR="003879C9" w:rsidRDefault="00696817">
            <w:pPr>
              <w:pStyle w:val="TableParagraph"/>
              <w:spacing w:before="34"/>
              <w:rPr>
                <w:sz w:val="24"/>
              </w:rPr>
            </w:pPr>
            <w:r>
              <w:rPr>
                <w:sz w:val="24"/>
              </w:rPr>
              <w:t>rspan vlan-id [2 - 1001, 1006 - 4094]</w:t>
            </w:r>
          </w:p>
        </w:tc>
        <w:tc>
          <w:tcPr>
            <w:tcW w:w="4961" w:type="dxa"/>
          </w:tcPr>
          <w:p w14:paraId="0DE18740" w14:textId="77777777" w:rsidR="003879C9" w:rsidRDefault="00696817">
            <w:pPr>
              <w:pStyle w:val="TableParagraph"/>
              <w:spacing w:before="34"/>
              <w:ind w:left="26"/>
              <w:rPr>
                <w:sz w:val="24"/>
              </w:rPr>
            </w:pPr>
            <w:r>
              <w:rPr>
                <w:sz w:val="24"/>
              </w:rPr>
              <w:t>Set remote SPAN VLAN-Id</w:t>
            </w:r>
          </w:p>
        </w:tc>
        <w:tc>
          <w:tcPr>
            <w:tcW w:w="991" w:type="dxa"/>
          </w:tcPr>
          <w:p w14:paraId="200E623E" w14:textId="77777777" w:rsidR="003879C9" w:rsidRDefault="00696817">
            <w:pPr>
              <w:pStyle w:val="TableParagraph"/>
              <w:spacing w:before="59"/>
              <w:ind w:left="71" w:right="64"/>
              <w:jc w:val="center"/>
              <w:rPr>
                <w:sz w:val="20"/>
              </w:rPr>
            </w:pPr>
            <w:r>
              <w:rPr>
                <w:sz w:val="20"/>
              </w:rPr>
              <w:t>Configure</w:t>
            </w:r>
          </w:p>
        </w:tc>
      </w:tr>
      <w:tr w:rsidR="003879C9" w14:paraId="4AB78F93" w14:textId="77777777">
        <w:trPr>
          <w:trHeight w:val="359"/>
        </w:trPr>
        <w:tc>
          <w:tcPr>
            <w:tcW w:w="3856" w:type="dxa"/>
          </w:tcPr>
          <w:p w14:paraId="1E1541A8" w14:textId="77777777" w:rsidR="003879C9" w:rsidRDefault="00696817">
            <w:pPr>
              <w:pStyle w:val="TableParagraph"/>
              <w:rPr>
                <w:sz w:val="24"/>
              </w:rPr>
            </w:pPr>
            <w:r>
              <w:rPr>
                <w:sz w:val="24"/>
              </w:rPr>
              <w:t>show rspan</w:t>
            </w:r>
          </w:p>
        </w:tc>
        <w:tc>
          <w:tcPr>
            <w:tcW w:w="4961" w:type="dxa"/>
          </w:tcPr>
          <w:p w14:paraId="30848A19" w14:textId="77777777" w:rsidR="003879C9" w:rsidRDefault="00696817">
            <w:pPr>
              <w:pStyle w:val="TableParagraph"/>
              <w:rPr>
                <w:sz w:val="24"/>
              </w:rPr>
            </w:pPr>
            <w:r>
              <w:rPr>
                <w:sz w:val="24"/>
              </w:rPr>
              <w:t>Show remote SPAN enable/disable state</w:t>
            </w:r>
          </w:p>
        </w:tc>
        <w:tc>
          <w:tcPr>
            <w:tcW w:w="991" w:type="dxa"/>
          </w:tcPr>
          <w:p w14:paraId="67B2A02B" w14:textId="77777777" w:rsidR="003879C9" w:rsidRDefault="00696817">
            <w:pPr>
              <w:pStyle w:val="TableParagraph"/>
              <w:spacing w:before="57"/>
              <w:ind w:left="71" w:right="64"/>
              <w:jc w:val="center"/>
              <w:rPr>
                <w:sz w:val="20"/>
              </w:rPr>
            </w:pPr>
            <w:r>
              <w:rPr>
                <w:sz w:val="20"/>
              </w:rPr>
              <w:t>Configure</w:t>
            </w:r>
          </w:p>
        </w:tc>
      </w:tr>
      <w:tr w:rsidR="003879C9" w14:paraId="20E7E3C3" w14:textId="77777777">
        <w:trPr>
          <w:trHeight w:val="359"/>
        </w:trPr>
        <w:tc>
          <w:tcPr>
            <w:tcW w:w="3856" w:type="dxa"/>
          </w:tcPr>
          <w:p w14:paraId="7F0BE133" w14:textId="77777777" w:rsidR="003879C9" w:rsidRDefault="00696817">
            <w:pPr>
              <w:pStyle w:val="TableParagraph"/>
              <w:rPr>
                <w:sz w:val="24"/>
              </w:rPr>
            </w:pPr>
            <w:r>
              <w:rPr>
                <w:sz w:val="24"/>
              </w:rPr>
              <w:t>show rspan destination</w:t>
            </w:r>
          </w:p>
        </w:tc>
        <w:tc>
          <w:tcPr>
            <w:tcW w:w="4961" w:type="dxa"/>
          </w:tcPr>
          <w:p w14:paraId="05CB69D3" w14:textId="77777777" w:rsidR="003879C9" w:rsidRDefault="00696817">
            <w:pPr>
              <w:pStyle w:val="TableParagraph"/>
              <w:rPr>
                <w:sz w:val="24"/>
              </w:rPr>
            </w:pPr>
            <w:r>
              <w:rPr>
                <w:sz w:val="24"/>
              </w:rPr>
              <w:t>Show remote SPAN destination configuration</w:t>
            </w:r>
          </w:p>
        </w:tc>
        <w:tc>
          <w:tcPr>
            <w:tcW w:w="991" w:type="dxa"/>
          </w:tcPr>
          <w:p w14:paraId="67A786B6" w14:textId="77777777" w:rsidR="003879C9" w:rsidRDefault="00696817">
            <w:pPr>
              <w:pStyle w:val="TableParagraph"/>
              <w:spacing w:before="57"/>
              <w:ind w:left="71" w:right="64"/>
              <w:jc w:val="center"/>
              <w:rPr>
                <w:sz w:val="20"/>
              </w:rPr>
            </w:pPr>
            <w:r>
              <w:rPr>
                <w:sz w:val="20"/>
              </w:rPr>
              <w:t>Configure</w:t>
            </w:r>
          </w:p>
        </w:tc>
      </w:tr>
      <w:tr w:rsidR="003879C9" w14:paraId="7B65D717" w14:textId="77777777">
        <w:trPr>
          <w:trHeight w:val="360"/>
        </w:trPr>
        <w:tc>
          <w:tcPr>
            <w:tcW w:w="3856" w:type="dxa"/>
          </w:tcPr>
          <w:p w14:paraId="7B197C0A" w14:textId="77777777" w:rsidR="003879C9" w:rsidRDefault="00696817">
            <w:pPr>
              <w:pStyle w:val="TableParagraph"/>
              <w:spacing w:before="34"/>
              <w:rPr>
                <w:sz w:val="24"/>
              </w:rPr>
            </w:pPr>
            <w:r>
              <w:rPr>
                <w:sz w:val="24"/>
              </w:rPr>
              <w:t>show rspan reflector</w:t>
            </w:r>
          </w:p>
        </w:tc>
        <w:tc>
          <w:tcPr>
            <w:tcW w:w="4961" w:type="dxa"/>
          </w:tcPr>
          <w:p w14:paraId="1BB8816C" w14:textId="77777777" w:rsidR="003879C9" w:rsidRDefault="00696817">
            <w:pPr>
              <w:pStyle w:val="TableParagraph"/>
              <w:spacing w:before="34"/>
              <w:ind w:left="26"/>
              <w:rPr>
                <w:sz w:val="24"/>
              </w:rPr>
            </w:pPr>
            <w:r>
              <w:rPr>
                <w:sz w:val="24"/>
              </w:rPr>
              <w:t>Show remote SPAN reflector configuration</w:t>
            </w:r>
          </w:p>
        </w:tc>
        <w:tc>
          <w:tcPr>
            <w:tcW w:w="991" w:type="dxa"/>
          </w:tcPr>
          <w:p w14:paraId="1049D465" w14:textId="77777777" w:rsidR="003879C9" w:rsidRDefault="00696817">
            <w:pPr>
              <w:pStyle w:val="TableParagraph"/>
              <w:spacing w:before="59"/>
              <w:ind w:left="71" w:right="64"/>
              <w:jc w:val="center"/>
              <w:rPr>
                <w:sz w:val="20"/>
              </w:rPr>
            </w:pPr>
            <w:r>
              <w:rPr>
                <w:sz w:val="20"/>
              </w:rPr>
              <w:t>Configure</w:t>
            </w:r>
          </w:p>
        </w:tc>
      </w:tr>
      <w:tr w:rsidR="003879C9" w14:paraId="1AA6A491" w14:textId="77777777">
        <w:trPr>
          <w:trHeight w:val="359"/>
        </w:trPr>
        <w:tc>
          <w:tcPr>
            <w:tcW w:w="3856" w:type="dxa"/>
          </w:tcPr>
          <w:p w14:paraId="0CF99A99" w14:textId="77777777" w:rsidR="003879C9" w:rsidRDefault="00696817">
            <w:pPr>
              <w:pStyle w:val="TableParagraph"/>
              <w:rPr>
                <w:sz w:val="24"/>
              </w:rPr>
            </w:pPr>
            <w:r>
              <w:rPr>
                <w:sz w:val="24"/>
              </w:rPr>
              <w:t>show rspan source</w:t>
            </w:r>
          </w:p>
        </w:tc>
        <w:tc>
          <w:tcPr>
            <w:tcW w:w="4961" w:type="dxa"/>
          </w:tcPr>
          <w:p w14:paraId="5EACA231" w14:textId="77777777" w:rsidR="003879C9" w:rsidRDefault="00696817">
            <w:pPr>
              <w:pStyle w:val="TableParagraph"/>
              <w:rPr>
                <w:sz w:val="24"/>
              </w:rPr>
            </w:pPr>
            <w:r>
              <w:rPr>
                <w:sz w:val="24"/>
              </w:rPr>
              <w:t>Show remote SPAN source configuration</w:t>
            </w:r>
          </w:p>
        </w:tc>
        <w:tc>
          <w:tcPr>
            <w:tcW w:w="991" w:type="dxa"/>
          </w:tcPr>
          <w:p w14:paraId="1FD71E00" w14:textId="77777777" w:rsidR="003879C9" w:rsidRDefault="00696817">
            <w:pPr>
              <w:pStyle w:val="TableParagraph"/>
              <w:spacing w:before="57"/>
              <w:ind w:left="71" w:right="64"/>
              <w:jc w:val="center"/>
              <w:rPr>
                <w:sz w:val="20"/>
              </w:rPr>
            </w:pPr>
            <w:r>
              <w:rPr>
                <w:sz w:val="20"/>
              </w:rPr>
              <w:t>Configure</w:t>
            </w:r>
          </w:p>
        </w:tc>
      </w:tr>
      <w:tr w:rsidR="003879C9" w14:paraId="1B5433EA" w14:textId="77777777">
        <w:trPr>
          <w:trHeight w:val="359"/>
        </w:trPr>
        <w:tc>
          <w:tcPr>
            <w:tcW w:w="3856" w:type="dxa"/>
          </w:tcPr>
          <w:p w14:paraId="06041BDB" w14:textId="77777777" w:rsidR="003879C9" w:rsidRDefault="00696817">
            <w:pPr>
              <w:pStyle w:val="TableParagraph"/>
              <w:rPr>
                <w:sz w:val="24"/>
              </w:rPr>
            </w:pPr>
            <w:r>
              <w:rPr>
                <w:sz w:val="24"/>
              </w:rPr>
              <w:t>show rspan vlan-id</w:t>
            </w:r>
          </w:p>
        </w:tc>
        <w:tc>
          <w:tcPr>
            <w:tcW w:w="4961" w:type="dxa"/>
          </w:tcPr>
          <w:p w14:paraId="66AD577B" w14:textId="77777777" w:rsidR="003879C9" w:rsidRDefault="00696817">
            <w:pPr>
              <w:pStyle w:val="TableParagraph"/>
              <w:ind w:left="26"/>
              <w:rPr>
                <w:sz w:val="24"/>
              </w:rPr>
            </w:pPr>
            <w:r>
              <w:rPr>
                <w:sz w:val="24"/>
              </w:rPr>
              <w:t>Show remote SPAN VLAN-Id configuration</w:t>
            </w:r>
          </w:p>
        </w:tc>
        <w:tc>
          <w:tcPr>
            <w:tcW w:w="991" w:type="dxa"/>
          </w:tcPr>
          <w:p w14:paraId="2301E8FF" w14:textId="77777777" w:rsidR="003879C9" w:rsidRDefault="00696817">
            <w:pPr>
              <w:pStyle w:val="TableParagraph"/>
              <w:spacing w:before="57"/>
              <w:ind w:left="71" w:right="64"/>
              <w:jc w:val="center"/>
              <w:rPr>
                <w:sz w:val="20"/>
              </w:rPr>
            </w:pPr>
            <w:r>
              <w:rPr>
                <w:sz w:val="20"/>
              </w:rPr>
              <w:t>Configure</w:t>
            </w:r>
          </w:p>
        </w:tc>
      </w:tr>
      <w:tr w:rsidR="003879C9" w14:paraId="796F143A" w14:textId="77777777">
        <w:trPr>
          <w:trHeight w:val="360"/>
        </w:trPr>
        <w:tc>
          <w:tcPr>
            <w:tcW w:w="3856" w:type="dxa"/>
          </w:tcPr>
          <w:p w14:paraId="0858511B" w14:textId="77777777" w:rsidR="003879C9" w:rsidRDefault="00696817">
            <w:pPr>
              <w:pStyle w:val="TableParagraph"/>
              <w:spacing w:before="34"/>
              <w:rPr>
                <w:sz w:val="24"/>
              </w:rPr>
            </w:pPr>
            <w:r>
              <w:rPr>
                <w:sz w:val="24"/>
              </w:rPr>
              <w:t>no rspan</w:t>
            </w:r>
          </w:p>
        </w:tc>
        <w:tc>
          <w:tcPr>
            <w:tcW w:w="4961" w:type="dxa"/>
          </w:tcPr>
          <w:p w14:paraId="3F2C3C05" w14:textId="77777777" w:rsidR="003879C9" w:rsidRDefault="00696817">
            <w:pPr>
              <w:pStyle w:val="TableParagraph"/>
              <w:spacing w:before="34"/>
              <w:ind w:left="26"/>
              <w:rPr>
                <w:sz w:val="24"/>
              </w:rPr>
            </w:pPr>
            <w:r>
              <w:rPr>
                <w:sz w:val="24"/>
              </w:rPr>
              <w:t>Disable remote SPAN</w:t>
            </w:r>
          </w:p>
        </w:tc>
        <w:tc>
          <w:tcPr>
            <w:tcW w:w="991" w:type="dxa"/>
          </w:tcPr>
          <w:p w14:paraId="1F076309" w14:textId="77777777" w:rsidR="003879C9" w:rsidRDefault="00696817">
            <w:pPr>
              <w:pStyle w:val="TableParagraph"/>
              <w:spacing w:before="59"/>
              <w:ind w:left="71" w:right="64"/>
              <w:jc w:val="center"/>
              <w:rPr>
                <w:sz w:val="20"/>
              </w:rPr>
            </w:pPr>
            <w:r>
              <w:rPr>
                <w:sz w:val="20"/>
              </w:rPr>
              <w:t>Configure</w:t>
            </w:r>
          </w:p>
        </w:tc>
      </w:tr>
      <w:tr w:rsidR="003879C9" w14:paraId="3C9E1FBE" w14:textId="77777777">
        <w:trPr>
          <w:trHeight w:val="359"/>
        </w:trPr>
        <w:tc>
          <w:tcPr>
            <w:tcW w:w="3856" w:type="dxa"/>
          </w:tcPr>
          <w:p w14:paraId="3567EB9C" w14:textId="77777777" w:rsidR="003879C9" w:rsidRDefault="00696817">
            <w:pPr>
              <w:pStyle w:val="TableParagraph"/>
              <w:rPr>
                <w:sz w:val="24"/>
              </w:rPr>
            </w:pPr>
            <w:r>
              <w:rPr>
                <w:sz w:val="24"/>
              </w:rPr>
              <w:t>no rspan destination</w:t>
            </w:r>
          </w:p>
        </w:tc>
        <w:tc>
          <w:tcPr>
            <w:tcW w:w="4961" w:type="dxa"/>
          </w:tcPr>
          <w:p w14:paraId="6EC680EF" w14:textId="77777777" w:rsidR="003879C9" w:rsidRDefault="00696817">
            <w:pPr>
              <w:pStyle w:val="TableParagraph"/>
              <w:ind w:left="26"/>
              <w:rPr>
                <w:sz w:val="24"/>
              </w:rPr>
            </w:pPr>
            <w:r>
              <w:rPr>
                <w:sz w:val="24"/>
              </w:rPr>
              <w:t>Delete remote SPAN destination configuration</w:t>
            </w:r>
          </w:p>
        </w:tc>
        <w:tc>
          <w:tcPr>
            <w:tcW w:w="991" w:type="dxa"/>
          </w:tcPr>
          <w:p w14:paraId="504D32AE" w14:textId="77777777" w:rsidR="003879C9" w:rsidRDefault="00696817">
            <w:pPr>
              <w:pStyle w:val="TableParagraph"/>
              <w:spacing w:before="57"/>
              <w:ind w:left="71" w:right="64"/>
              <w:jc w:val="center"/>
              <w:rPr>
                <w:sz w:val="20"/>
              </w:rPr>
            </w:pPr>
            <w:r>
              <w:rPr>
                <w:sz w:val="20"/>
              </w:rPr>
              <w:t>Configure</w:t>
            </w:r>
          </w:p>
        </w:tc>
      </w:tr>
      <w:tr w:rsidR="003879C9" w14:paraId="59ACF21D" w14:textId="77777777">
        <w:trPr>
          <w:trHeight w:val="359"/>
        </w:trPr>
        <w:tc>
          <w:tcPr>
            <w:tcW w:w="3856" w:type="dxa"/>
          </w:tcPr>
          <w:p w14:paraId="19349065" w14:textId="77777777" w:rsidR="003879C9" w:rsidRDefault="00696817">
            <w:pPr>
              <w:pStyle w:val="TableParagraph"/>
              <w:rPr>
                <w:sz w:val="24"/>
              </w:rPr>
            </w:pPr>
            <w:r>
              <w:rPr>
                <w:sz w:val="24"/>
              </w:rPr>
              <w:t>no rspan reflector</w:t>
            </w:r>
          </w:p>
        </w:tc>
        <w:tc>
          <w:tcPr>
            <w:tcW w:w="4961" w:type="dxa"/>
          </w:tcPr>
          <w:p w14:paraId="10943A67" w14:textId="77777777" w:rsidR="003879C9" w:rsidRDefault="00696817">
            <w:pPr>
              <w:pStyle w:val="TableParagraph"/>
              <w:ind w:left="26"/>
              <w:rPr>
                <w:sz w:val="24"/>
              </w:rPr>
            </w:pPr>
            <w:r>
              <w:rPr>
                <w:sz w:val="24"/>
              </w:rPr>
              <w:t>Delete remote SPAN reflector configuration</w:t>
            </w:r>
          </w:p>
        </w:tc>
        <w:tc>
          <w:tcPr>
            <w:tcW w:w="991" w:type="dxa"/>
          </w:tcPr>
          <w:p w14:paraId="21912E61" w14:textId="77777777" w:rsidR="003879C9" w:rsidRDefault="00696817">
            <w:pPr>
              <w:pStyle w:val="TableParagraph"/>
              <w:spacing w:before="57"/>
              <w:ind w:left="71" w:right="64"/>
              <w:jc w:val="center"/>
              <w:rPr>
                <w:sz w:val="20"/>
              </w:rPr>
            </w:pPr>
            <w:r>
              <w:rPr>
                <w:sz w:val="20"/>
              </w:rPr>
              <w:t>Configure</w:t>
            </w:r>
          </w:p>
        </w:tc>
      </w:tr>
      <w:tr w:rsidR="003879C9" w14:paraId="11875C27" w14:textId="77777777">
        <w:trPr>
          <w:trHeight w:val="360"/>
        </w:trPr>
        <w:tc>
          <w:tcPr>
            <w:tcW w:w="3856" w:type="dxa"/>
          </w:tcPr>
          <w:p w14:paraId="5AD12930" w14:textId="77777777" w:rsidR="003879C9" w:rsidRDefault="00696817">
            <w:pPr>
              <w:pStyle w:val="TableParagraph"/>
              <w:spacing w:before="34"/>
              <w:rPr>
                <w:sz w:val="24"/>
              </w:rPr>
            </w:pPr>
            <w:r>
              <w:rPr>
                <w:sz w:val="24"/>
              </w:rPr>
              <w:t>no rspan source</w:t>
            </w:r>
          </w:p>
        </w:tc>
        <w:tc>
          <w:tcPr>
            <w:tcW w:w="4961" w:type="dxa"/>
          </w:tcPr>
          <w:p w14:paraId="2525EA6F" w14:textId="77777777" w:rsidR="003879C9" w:rsidRDefault="00696817">
            <w:pPr>
              <w:pStyle w:val="TableParagraph"/>
              <w:spacing w:before="34"/>
              <w:ind w:left="26"/>
              <w:rPr>
                <w:sz w:val="24"/>
              </w:rPr>
            </w:pPr>
            <w:r>
              <w:rPr>
                <w:sz w:val="24"/>
              </w:rPr>
              <w:t>Delete remote SPAN source configuration</w:t>
            </w:r>
          </w:p>
        </w:tc>
        <w:tc>
          <w:tcPr>
            <w:tcW w:w="991" w:type="dxa"/>
          </w:tcPr>
          <w:p w14:paraId="3A9F6F8E" w14:textId="77777777" w:rsidR="003879C9" w:rsidRDefault="00696817">
            <w:pPr>
              <w:pStyle w:val="TableParagraph"/>
              <w:spacing w:before="59"/>
              <w:ind w:left="71" w:right="64"/>
              <w:jc w:val="center"/>
              <w:rPr>
                <w:sz w:val="20"/>
              </w:rPr>
            </w:pPr>
            <w:r>
              <w:rPr>
                <w:sz w:val="20"/>
              </w:rPr>
              <w:t>Configure</w:t>
            </w:r>
          </w:p>
        </w:tc>
      </w:tr>
      <w:tr w:rsidR="003879C9" w14:paraId="0851A323" w14:textId="77777777">
        <w:trPr>
          <w:trHeight w:val="359"/>
        </w:trPr>
        <w:tc>
          <w:tcPr>
            <w:tcW w:w="3856" w:type="dxa"/>
          </w:tcPr>
          <w:p w14:paraId="10E6F52D" w14:textId="77777777" w:rsidR="003879C9" w:rsidRDefault="00696817">
            <w:pPr>
              <w:pStyle w:val="TableParagraph"/>
              <w:rPr>
                <w:sz w:val="24"/>
              </w:rPr>
            </w:pPr>
            <w:r>
              <w:rPr>
                <w:sz w:val="24"/>
              </w:rPr>
              <w:t>no rspan vlan-id</w:t>
            </w:r>
          </w:p>
        </w:tc>
        <w:tc>
          <w:tcPr>
            <w:tcW w:w="4961" w:type="dxa"/>
          </w:tcPr>
          <w:p w14:paraId="07586AE3" w14:textId="77777777" w:rsidR="003879C9" w:rsidRDefault="00696817">
            <w:pPr>
              <w:pStyle w:val="TableParagraph"/>
              <w:ind w:left="26"/>
              <w:rPr>
                <w:sz w:val="24"/>
              </w:rPr>
            </w:pPr>
            <w:r>
              <w:rPr>
                <w:sz w:val="24"/>
              </w:rPr>
              <w:t>Delete remote SPAN VLAN-Id configuration</w:t>
            </w:r>
          </w:p>
        </w:tc>
        <w:tc>
          <w:tcPr>
            <w:tcW w:w="991" w:type="dxa"/>
          </w:tcPr>
          <w:p w14:paraId="66092808" w14:textId="77777777" w:rsidR="003879C9" w:rsidRDefault="00696817">
            <w:pPr>
              <w:pStyle w:val="TableParagraph"/>
              <w:spacing w:before="57"/>
              <w:ind w:left="71" w:right="64"/>
              <w:jc w:val="center"/>
              <w:rPr>
                <w:sz w:val="20"/>
              </w:rPr>
            </w:pPr>
            <w:r>
              <w:rPr>
                <w:sz w:val="20"/>
              </w:rPr>
              <w:t>Configure</w:t>
            </w:r>
          </w:p>
        </w:tc>
      </w:tr>
    </w:tbl>
    <w:p w14:paraId="3EEC1C3A" w14:textId="77777777" w:rsidR="003879C9" w:rsidRDefault="003879C9">
      <w:pPr>
        <w:pStyle w:val="BodyText"/>
        <w:spacing w:before="7"/>
        <w:rPr>
          <w:b/>
          <w:sz w:val="10"/>
        </w:rPr>
      </w:pPr>
    </w:p>
    <w:p w14:paraId="0303C4DA" w14:textId="77777777" w:rsidR="003879C9" w:rsidRPr="00411FD6" w:rsidRDefault="00696817">
      <w:pPr>
        <w:spacing w:before="35"/>
        <w:ind w:left="537"/>
        <w:rPr>
          <w:b/>
          <w:color w:val="1F497D" w:themeColor="text2"/>
          <w:sz w:val="26"/>
        </w:rPr>
      </w:pPr>
      <w:r w:rsidRPr="00411FD6">
        <w:rPr>
          <w:b/>
          <w:color w:val="1F497D" w:themeColor="text2"/>
          <w:sz w:val="32"/>
        </w:rPr>
        <w:t>LLDP G</w:t>
      </w:r>
      <w:r w:rsidRPr="00411FD6">
        <w:rPr>
          <w:b/>
          <w:color w:val="1F497D" w:themeColor="text2"/>
          <w:sz w:val="26"/>
        </w:rPr>
        <w:t>ROUP</w:t>
      </w:r>
    </w:p>
    <w:p w14:paraId="42A38243" w14:textId="77777777" w:rsidR="003879C9" w:rsidRDefault="003879C9">
      <w:pPr>
        <w:pStyle w:val="BodyText"/>
        <w:spacing w:before="6"/>
        <w:rPr>
          <w:b/>
          <w:sz w:val="13"/>
        </w:rPr>
      </w:pPr>
    </w:p>
    <w:tbl>
      <w:tblPr>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80"/>
        <w:gridCol w:w="4536"/>
        <w:gridCol w:w="991"/>
      </w:tblGrid>
      <w:tr w:rsidR="003879C9" w14:paraId="363AFFBF" w14:textId="77777777">
        <w:trPr>
          <w:trHeight w:val="450"/>
        </w:trPr>
        <w:tc>
          <w:tcPr>
            <w:tcW w:w="4280" w:type="dxa"/>
            <w:tcBorders>
              <w:bottom w:val="single" w:sz="4" w:space="0" w:color="000000"/>
              <w:right w:val="single" w:sz="4" w:space="0" w:color="000000"/>
            </w:tcBorders>
            <w:shd w:val="clear" w:color="auto" w:fill="008ACB"/>
          </w:tcPr>
          <w:p w14:paraId="15C91E7C" w14:textId="77777777" w:rsidR="003879C9" w:rsidRDefault="00696817">
            <w:pPr>
              <w:pStyle w:val="TableParagraph"/>
              <w:spacing w:before="78"/>
              <w:ind w:left="1607" w:right="1594"/>
              <w:jc w:val="center"/>
              <w:rPr>
                <w:b/>
                <w:sz w:val="24"/>
              </w:rPr>
            </w:pPr>
            <w:r>
              <w:rPr>
                <w:b/>
                <w:color w:val="FFFFFF"/>
                <w:sz w:val="24"/>
              </w:rPr>
              <w:t>Command</w:t>
            </w:r>
          </w:p>
        </w:tc>
        <w:tc>
          <w:tcPr>
            <w:tcW w:w="4536" w:type="dxa"/>
            <w:tcBorders>
              <w:left w:val="single" w:sz="4" w:space="0" w:color="000000"/>
              <w:bottom w:val="single" w:sz="4" w:space="0" w:color="000000"/>
            </w:tcBorders>
            <w:shd w:val="clear" w:color="auto" w:fill="008ACB"/>
          </w:tcPr>
          <w:p w14:paraId="5FA332DE" w14:textId="77777777" w:rsidR="003879C9" w:rsidRDefault="00696817">
            <w:pPr>
              <w:pStyle w:val="TableParagraph"/>
              <w:spacing w:before="78"/>
              <w:ind w:left="1661" w:right="1639"/>
              <w:jc w:val="center"/>
              <w:rPr>
                <w:b/>
                <w:sz w:val="24"/>
              </w:rPr>
            </w:pPr>
            <w:r>
              <w:rPr>
                <w:b/>
                <w:color w:val="FFFFFF"/>
                <w:sz w:val="24"/>
              </w:rPr>
              <w:t>Explanation</w:t>
            </w:r>
          </w:p>
        </w:tc>
        <w:tc>
          <w:tcPr>
            <w:tcW w:w="991" w:type="dxa"/>
            <w:tcBorders>
              <w:bottom w:val="single" w:sz="4" w:space="0" w:color="000000"/>
            </w:tcBorders>
            <w:shd w:val="clear" w:color="auto" w:fill="008ACB"/>
          </w:tcPr>
          <w:p w14:paraId="12E354DB" w14:textId="77777777" w:rsidR="003879C9" w:rsidRDefault="00696817">
            <w:pPr>
              <w:pStyle w:val="TableParagraph"/>
              <w:spacing w:before="78"/>
              <w:ind w:left="179" w:right="161"/>
              <w:jc w:val="center"/>
              <w:rPr>
                <w:b/>
                <w:sz w:val="24"/>
              </w:rPr>
            </w:pPr>
            <w:r>
              <w:rPr>
                <w:b/>
                <w:color w:val="FFFFFF"/>
                <w:sz w:val="24"/>
              </w:rPr>
              <w:t>Mode</w:t>
            </w:r>
          </w:p>
        </w:tc>
      </w:tr>
      <w:tr w:rsidR="003879C9" w14:paraId="6EE0FC4A" w14:textId="77777777">
        <w:trPr>
          <w:trHeight w:val="359"/>
        </w:trPr>
        <w:tc>
          <w:tcPr>
            <w:tcW w:w="4280" w:type="dxa"/>
            <w:tcBorders>
              <w:top w:val="single" w:sz="4" w:space="0" w:color="000000"/>
              <w:left w:val="single" w:sz="4" w:space="0" w:color="000000"/>
              <w:bottom w:val="single" w:sz="4" w:space="0" w:color="000000"/>
              <w:right w:val="single" w:sz="4" w:space="0" w:color="000000"/>
            </w:tcBorders>
          </w:tcPr>
          <w:p w14:paraId="1071FFFB" w14:textId="77777777" w:rsidR="003879C9" w:rsidRDefault="00696817">
            <w:pPr>
              <w:pStyle w:val="TableParagraph"/>
              <w:ind w:left="32"/>
              <w:rPr>
                <w:sz w:val="24"/>
              </w:rPr>
            </w:pPr>
            <w:r>
              <w:rPr>
                <w:sz w:val="24"/>
              </w:rPr>
              <w:t>lldp enable</w:t>
            </w:r>
          </w:p>
        </w:tc>
        <w:tc>
          <w:tcPr>
            <w:tcW w:w="4536" w:type="dxa"/>
            <w:tcBorders>
              <w:top w:val="single" w:sz="4" w:space="0" w:color="000000"/>
              <w:left w:val="single" w:sz="4" w:space="0" w:color="000000"/>
              <w:bottom w:val="single" w:sz="4" w:space="0" w:color="000000"/>
              <w:right w:val="single" w:sz="4" w:space="0" w:color="000000"/>
            </w:tcBorders>
          </w:tcPr>
          <w:p w14:paraId="0075FF81" w14:textId="77777777" w:rsidR="003879C9" w:rsidRDefault="00696817">
            <w:pPr>
              <w:pStyle w:val="TableParagraph"/>
              <w:ind w:left="32"/>
              <w:rPr>
                <w:sz w:val="24"/>
              </w:rPr>
            </w:pPr>
            <w:r>
              <w:rPr>
                <w:sz w:val="24"/>
              </w:rPr>
              <w:t>Enable LLDP protocol</w:t>
            </w:r>
          </w:p>
        </w:tc>
        <w:tc>
          <w:tcPr>
            <w:tcW w:w="991" w:type="dxa"/>
            <w:tcBorders>
              <w:top w:val="single" w:sz="4" w:space="0" w:color="000000"/>
              <w:left w:val="single" w:sz="4" w:space="0" w:color="000000"/>
              <w:bottom w:val="single" w:sz="4" w:space="0" w:color="000000"/>
              <w:right w:val="single" w:sz="4" w:space="0" w:color="000000"/>
            </w:tcBorders>
          </w:tcPr>
          <w:p w14:paraId="49D797A2" w14:textId="77777777" w:rsidR="003879C9" w:rsidRDefault="00696817">
            <w:pPr>
              <w:pStyle w:val="TableParagraph"/>
              <w:spacing w:before="57"/>
              <w:ind w:left="77" w:right="58"/>
              <w:jc w:val="center"/>
              <w:rPr>
                <w:sz w:val="20"/>
              </w:rPr>
            </w:pPr>
            <w:r>
              <w:rPr>
                <w:sz w:val="20"/>
              </w:rPr>
              <w:t>Configure</w:t>
            </w:r>
          </w:p>
        </w:tc>
      </w:tr>
      <w:tr w:rsidR="003879C9" w14:paraId="2DCF1512" w14:textId="77777777">
        <w:trPr>
          <w:trHeight w:val="360"/>
        </w:trPr>
        <w:tc>
          <w:tcPr>
            <w:tcW w:w="4280" w:type="dxa"/>
            <w:tcBorders>
              <w:top w:val="single" w:sz="4" w:space="0" w:color="000000"/>
              <w:left w:val="single" w:sz="4" w:space="0" w:color="000000"/>
              <w:bottom w:val="single" w:sz="4" w:space="0" w:color="000000"/>
              <w:right w:val="single" w:sz="4" w:space="0" w:color="000000"/>
            </w:tcBorders>
          </w:tcPr>
          <w:p w14:paraId="483B9167" w14:textId="77777777" w:rsidR="003879C9" w:rsidRDefault="00696817">
            <w:pPr>
              <w:pStyle w:val="TableParagraph"/>
              <w:spacing w:before="34"/>
              <w:ind w:left="32"/>
              <w:rPr>
                <w:sz w:val="24"/>
              </w:rPr>
            </w:pPr>
            <w:r>
              <w:rPr>
                <w:sz w:val="24"/>
              </w:rPr>
              <w:t>lldp timer [5-32767]</w:t>
            </w:r>
          </w:p>
        </w:tc>
        <w:tc>
          <w:tcPr>
            <w:tcW w:w="4536" w:type="dxa"/>
            <w:tcBorders>
              <w:top w:val="single" w:sz="4" w:space="0" w:color="000000"/>
              <w:left w:val="single" w:sz="4" w:space="0" w:color="000000"/>
              <w:bottom w:val="single" w:sz="4" w:space="0" w:color="000000"/>
              <w:right w:val="single" w:sz="4" w:space="0" w:color="000000"/>
            </w:tcBorders>
          </w:tcPr>
          <w:p w14:paraId="3045F343" w14:textId="77777777" w:rsidR="003879C9" w:rsidRDefault="00696817">
            <w:pPr>
              <w:pStyle w:val="TableParagraph"/>
              <w:spacing w:before="34"/>
              <w:ind w:left="32"/>
              <w:rPr>
                <w:sz w:val="24"/>
              </w:rPr>
            </w:pPr>
            <w:r>
              <w:rPr>
                <w:sz w:val="24"/>
              </w:rPr>
              <w:t>Set LLDP timer</w:t>
            </w:r>
          </w:p>
        </w:tc>
        <w:tc>
          <w:tcPr>
            <w:tcW w:w="991" w:type="dxa"/>
            <w:tcBorders>
              <w:top w:val="single" w:sz="4" w:space="0" w:color="000000"/>
              <w:left w:val="single" w:sz="4" w:space="0" w:color="000000"/>
              <w:bottom w:val="single" w:sz="4" w:space="0" w:color="000000"/>
              <w:right w:val="single" w:sz="4" w:space="0" w:color="000000"/>
            </w:tcBorders>
          </w:tcPr>
          <w:p w14:paraId="069218D3" w14:textId="77777777" w:rsidR="003879C9" w:rsidRDefault="00696817">
            <w:pPr>
              <w:pStyle w:val="TableParagraph"/>
              <w:spacing w:before="59"/>
              <w:ind w:left="77" w:right="58"/>
              <w:jc w:val="center"/>
              <w:rPr>
                <w:sz w:val="20"/>
              </w:rPr>
            </w:pPr>
            <w:r>
              <w:rPr>
                <w:sz w:val="20"/>
              </w:rPr>
              <w:t>Configure</w:t>
            </w:r>
          </w:p>
        </w:tc>
      </w:tr>
      <w:tr w:rsidR="003879C9" w14:paraId="07CC8E63" w14:textId="77777777">
        <w:trPr>
          <w:trHeight w:val="359"/>
        </w:trPr>
        <w:tc>
          <w:tcPr>
            <w:tcW w:w="4280" w:type="dxa"/>
            <w:tcBorders>
              <w:top w:val="single" w:sz="4" w:space="0" w:color="000000"/>
              <w:left w:val="single" w:sz="4" w:space="0" w:color="000000"/>
              <w:bottom w:val="single" w:sz="4" w:space="0" w:color="000000"/>
              <w:right w:val="single" w:sz="4" w:space="0" w:color="000000"/>
            </w:tcBorders>
          </w:tcPr>
          <w:p w14:paraId="7C6812C6" w14:textId="77777777" w:rsidR="003879C9" w:rsidRDefault="00696817">
            <w:pPr>
              <w:pStyle w:val="TableParagraph"/>
              <w:ind w:left="32"/>
              <w:rPr>
                <w:sz w:val="24"/>
              </w:rPr>
            </w:pPr>
            <w:r>
              <w:rPr>
                <w:sz w:val="24"/>
              </w:rPr>
              <w:t>show lldp neighbor</w:t>
            </w:r>
          </w:p>
        </w:tc>
        <w:tc>
          <w:tcPr>
            <w:tcW w:w="4536" w:type="dxa"/>
            <w:tcBorders>
              <w:top w:val="single" w:sz="4" w:space="0" w:color="000000"/>
              <w:left w:val="single" w:sz="4" w:space="0" w:color="000000"/>
              <w:bottom w:val="single" w:sz="4" w:space="0" w:color="000000"/>
              <w:right w:val="single" w:sz="4" w:space="0" w:color="000000"/>
            </w:tcBorders>
          </w:tcPr>
          <w:p w14:paraId="3FA541D2" w14:textId="77777777" w:rsidR="003879C9" w:rsidRDefault="00696817">
            <w:pPr>
              <w:pStyle w:val="TableParagraph"/>
              <w:ind w:left="32"/>
              <w:rPr>
                <w:sz w:val="24"/>
              </w:rPr>
            </w:pPr>
            <w:r>
              <w:rPr>
                <w:sz w:val="24"/>
              </w:rPr>
              <w:t>Display LLDP neighbor</w:t>
            </w:r>
          </w:p>
        </w:tc>
        <w:tc>
          <w:tcPr>
            <w:tcW w:w="991" w:type="dxa"/>
            <w:tcBorders>
              <w:top w:val="single" w:sz="4" w:space="0" w:color="000000"/>
              <w:left w:val="single" w:sz="4" w:space="0" w:color="000000"/>
              <w:bottom w:val="single" w:sz="4" w:space="0" w:color="000000"/>
              <w:right w:val="single" w:sz="4" w:space="0" w:color="000000"/>
            </w:tcBorders>
          </w:tcPr>
          <w:p w14:paraId="41DAF3EC" w14:textId="77777777" w:rsidR="003879C9" w:rsidRDefault="00696817">
            <w:pPr>
              <w:pStyle w:val="TableParagraph"/>
              <w:spacing w:before="57"/>
              <w:ind w:left="77" w:right="58"/>
              <w:jc w:val="center"/>
              <w:rPr>
                <w:sz w:val="20"/>
              </w:rPr>
            </w:pPr>
            <w:r>
              <w:rPr>
                <w:sz w:val="20"/>
              </w:rPr>
              <w:t>Configure</w:t>
            </w:r>
          </w:p>
        </w:tc>
      </w:tr>
      <w:tr w:rsidR="003879C9" w14:paraId="1FA64C92" w14:textId="77777777">
        <w:trPr>
          <w:trHeight w:val="359"/>
        </w:trPr>
        <w:tc>
          <w:tcPr>
            <w:tcW w:w="4280" w:type="dxa"/>
            <w:tcBorders>
              <w:top w:val="single" w:sz="4" w:space="0" w:color="000000"/>
              <w:left w:val="single" w:sz="4" w:space="0" w:color="000000"/>
              <w:bottom w:val="single" w:sz="4" w:space="0" w:color="000000"/>
              <w:right w:val="single" w:sz="4" w:space="0" w:color="000000"/>
            </w:tcBorders>
          </w:tcPr>
          <w:p w14:paraId="4D7F23C9" w14:textId="77777777" w:rsidR="003879C9" w:rsidRDefault="00696817">
            <w:pPr>
              <w:pStyle w:val="TableParagraph"/>
              <w:ind w:left="32"/>
              <w:rPr>
                <w:sz w:val="24"/>
              </w:rPr>
            </w:pPr>
            <w:r>
              <w:rPr>
                <w:sz w:val="24"/>
              </w:rPr>
              <w:t>show lldp neighbor detail</w:t>
            </w:r>
          </w:p>
        </w:tc>
        <w:tc>
          <w:tcPr>
            <w:tcW w:w="4536" w:type="dxa"/>
            <w:tcBorders>
              <w:top w:val="single" w:sz="4" w:space="0" w:color="000000"/>
              <w:left w:val="single" w:sz="4" w:space="0" w:color="000000"/>
              <w:bottom w:val="single" w:sz="4" w:space="0" w:color="000000"/>
              <w:right w:val="single" w:sz="4" w:space="0" w:color="000000"/>
            </w:tcBorders>
          </w:tcPr>
          <w:p w14:paraId="218CBC39" w14:textId="77777777" w:rsidR="003879C9" w:rsidRDefault="00696817">
            <w:pPr>
              <w:pStyle w:val="TableParagraph"/>
              <w:ind w:left="32"/>
              <w:rPr>
                <w:sz w:val="24"/>
              </w:rPr>
            </w:pPr>
            <w:r>
              <w:rPr>
                <w:sz w:val="24"/>
              </w:rPr>
              <w:t>Display LLDP neighbors in detail</w:t>
            </w:r>
          </w:p>
        </w:tc>
        <w:tc>
          <w:tcPr>
            <w:tcW w:w="991" w:type="dxa"/>
            <w:tcBorders>
              <w:top w:val="single" w:sz="4" w:space="0" w:color="000000"/>
              <w:left w:val="single" w:sz="4" w:space="0" w:color="000000"/>
              <w:bottom w:val="single" w:sz="4" w:space="0" w:color="000000"/>
              <w:right w:val="single" w:sz="4" w:space="0" w:color="000000"/>
            </w:tcBorders>
          </w:tcPr>
          <w:p w14:paraId="2F1DA742" w14:textId="77777777" w:rsidR="003879C9" w:rsidRDefault="00696817">
            <w:pPr>
              <w:pStyle w:val="TableParagraph"/>
              <w:spacing w:before="57"/>
              <w:ind w:left="77" w:right="58"/>
              <w:jc w:val="center"/>
              <w:rPr>
                <w:sz w:val="20"/>
              </w:rPr>
            </w:pPr>
            <w:r>
              <w:rPr>
                <w:sz w:val="20"/>
              </w:rPr>
              <w:t>Configure</w:t>
            </w:r>
          </w:p>
        </w:tc>
      </w:tr>
      <w:tr w:rsidR="003879C9" w14:paraId="431ECE4A" w14:textId="77777777">
        <w:trPr>
          <w:trHeight w:val="360"/>
        </w:trPr>
        <w:tc>
          <w:tcPr>
            <w:tcW w:w="4280" w:type="dxa"/>
            <w:tcBorders>
              <w:top w:val="single" w:sz="4" w:space="0" w:color="000000"/>
              <w:left w:val="single" w:sz="4" w:space="0" w:color="000000"/>
              <w:bottom w:val="single" w:sz="4" w:space="0" w:color="000000"/>
              <w:right w:val="single" w:sz="4" w:space="0" w:color="000000"/>
            </w:tcBorders>
          </w:tcPr>
          <w:p w14:paraId="49D43C5A" w14:textId="77777777" w:rsidR="003879C9" w:rsidRDefault="00696817">
            <w:pPr>
              <w:pStyle w:val="TableParagraph"/>
              <w:spacing w:before="34"/>
              <w:ind w:left="32"/>
              <w:rPr>
                <w:sz w:val="24"/>
              </w:rPr>
            </w:pPr>
            <w:r>
              <w:rPr>
                <w:sz w:val="24"/>
              </w:rPr>
              <w:t>show lldp state</w:t>
            </w:r>
          </w:p>
        </w:tc>
        <w:tc>
          <w:tcPr>
            <w:tcW w:w="4536" w:type="dxa"/>
            <w:tcBorders>
              <w:top w:val="single" w:sz="4" w:space="0" w:color="000000"/>
              <w:left w:val="single" w:sz="4" w:space="0" w:color="000000"/>
              <w:bottom w:val="single" w:sz="4" w:space="0" w:color="000000"/>
              <w:right w:val="single" w:sz="4" w:space="0" w:color="000000"/>
            </w:tcBorders>
          </w:tcPr>
          <w:p w14:paraId="6E1C3530" w14:textId="77777777" w:rsidR="003879C9" w:rsidRDefault="00696817">
            <w:pPr>
              <w:pStyle w:val="TableParagraph"/>
              <w:spacing w:before="34"/>
              <w:ind w:left="32"/>
              <w:rPr>
                <w:sz w:val="24"/>
              </w:rPr>
            </w:pPr>
            <w:r>
              <w:rPr>
                <w:sz w:val="24"/>
              </w:rPr>
              <w:t>Display LLDP status</w:t>
            </w:r>
          </w:p>
        </w:tc>
        <w:tc>
          <w:tcPr>
            <w:tcW w:w="991" w:type="dxa"/>
            <w:tcBorders>
              <w:top w:val="single" w:sz="4" w:space="0" w:color="000000"/>
              <w:left w:val="single" w:sz="4" w:space="0" w:color="000000"/>
              <w:bottom w:val="single" w:sz="4" w:space="0" w:color="000000"/>
              <w:right w:val="single" w:sz="4" w:space="0" w:color="000000"/>
            </w:tcBorders>
          </w:tcPr>
          <w:p w14:paraId="4B31733D" w14:textId="77777777" w:rsidR="003879C9" w:rsidRDefault="00696817">
            <w:pPr>
              <w:pStyle w:val="TableParagraph"/>
              <w:spacing w:before="59"/>
              <w:ind w:left="77" w:right="58"/>
              <w:jc w:val="center"/>
              <w:rPr>
                <w:sz w:val="20"/>
              </w:rPr>
            </w:pPr>
            <w:r>
              <w:rPr>
                <w:sz w:val="20"/>
              </w:rPr>
              <w:t>Configure</w:t>
            </w:r>
          </w:p>
        </w:tc>
      </w:tr>
      <w:tr w:rsidR="003879C9" w14:paraId="239E7575" w14:textId="77777777">
        <w:trPr>
          <w:trHeight w:val="359"/>
        </w:trPr>
        <w:tc>
          <w:tcPr>
            <w:tcW w:w="4280" w:type="dxa"/>
            <w:tcBorders>
              <w:top w:val="single" w:sz="4" w:space="0" w:color="000000"/>
              <w:left w:val="single" w:sz="4" w:space="0" w:color="000000"/>
              <w:bottom w:val="single" w:sz="4" w:space="0" w:color="000000"/>
              <w:right w:val="single" w:sz="4" w:space="0" w:color="000000"/>
            </w:tcBorders>
          </w:tcPr>
          <w:p w14:paraId="0FDCD2A4" w14:textId="77777777" w:rsidR="003879C9" w:rsidRDefault="00696817">
            <w:pPr>
              <w:pStyle w:val="TableParagraph"/>
              <w:ind w:left="32"/>
              <w:rPr>
                <w:sz w:val="24"/>
              </w:rPr>
            </w:pPr>
            <w:r>
              <w:rPr>
                <w:sz w:val="24"/>
              </w:rPr>
              <w:t>show lldp timer</w:t>
            </w:r>
          </w:p>
        </w:tc>
        <w:tc>
          <w:tcPr>
            <w:tcW w:w="4536" w:type="dxa"/>
            <w:tcBorders>
              <w:top w:val="single" w:sz="4" w:space="0" w:color="000000"/>
              <w:left w:val="single" w:sz="4" w:space="0" w:color="000000"/>
              <w:bottom w:val="single" w:sz="4" w:space="0" w:color="000000"/>
              <w:right w:val="single" w:sz="4" w:space="0" w:color="000000"/>
            </w:tcBorders>
          </w:tcPr>
          <w:p w14:paraId="25898451" w14:textId="77777777" w:rsidR="003879C9" w:rsidRDefault="00696817">
            <w:pPr>
              <w:pStyle w:val="TableParagraph"/>
              <w:ind w:left="32"/>
              <w:rPr>
                <w:sz w:val="24"/>
              </w:rPr>
            </w:pPr>
            <w:r>
              <w:rPr>
                <w:sz w:val="24"/>
              </w:rPr>
              <w:t>Display LLDP timer</w:t>
            </w:r>
          </w:p>
        </w:tc>
        <w:tc>
          <w:tcPr>
            <w:tcW w:w="991" w:type="dxa"/>
            <w:tcBorders>
              <w:top w:val="single" w:sz="4" w:space="0" w:color="000000"/>
              <w:left w:val="single" w:sz="4" w:space="0" w:color="000000"/>
              <w:bottom w:val="single" w:sz="4" w:space="0" w:color="000000"/>
              <w:right w:val="single" w:sz="4" w:space="0" w:color="000000"/>
            </w:tcBorders>
          </w:tcPr>
          <w:p w14:paraId="27A5EDBF" w14:textId="77777777" w:rsidR="003879C9" w:rsidRDefault="00696817">
            <w:pPr>
              <w:pStyle w:val="TableParagraph"/>
              <w:spacing w:before="57"/>
              <w:ind w:left="77" w:right="58"/>
              <w:jc w:val="center"/>
              <w:rPr>
                <w:sz w:val="20"/>
              </w:rPr>
            </w:pPr>
            <w:r>
              <w:rPr>
                <w:sz w:val="20"/>
              </w:rPr>
              <w:t>Configure</w:t>
            </w:r>
          </w:p>
        </w:tc>
      </w:tr>
      <w:tr w:rsidR="003879C9" w14:paraId="649BF85A" w14:textId="77777777">
        <w:trPr>
          <w:trHeight w:val="359"/>
        </w:trPr>
        <w:tc>
          <w:tcPr>
            <w:tcW w:w="4280" w:type="dxa"/>
            <w:tcBorders>
              <w:top w:val="single" w:sz="4" w:space="0" w:color="000000"/>
              <w:left w:val="single" w:sz="4" w:space="0" w:color="000000"/>
              <w:bottom w:val="single" w:sz="4" w:space="0" w:color="000000"/>
              <w:right w:val="single" w:sz="4" w:space="0" w:color="000000"/>
            </w:tcBorders>
          </w:tcPr>
          <w:p w14:paraId="110CBE68" w14:textId="77777777" w:rsidR="003879C9" w:rsidRDefault="00696817">
            <w:pPr>
              <w:pStyle w:val="TableParagraph"/>
              <w:ind w:left="32"/>
              <w:rPr>
                <w:sz w:val="24"/>
              </w:rPr>
            </w:pPr>
            <w:r>
              <w:rPr>
                <w:sz w:val="24"/>
              </w:rPr>
              <w:t>no lldp</w:t>
            </w:r>
          </w:p>
        </w:tc>
        <w:tc>
          <w:tcPr>
            <w:tcW w:w="4536" w:type="dxa"/>
            <w:tcBorders>
              <w:top w:val="single" w:sz="4" w:space="0" w:color="000000"/>
              <w:left w:val="single" w:sz="4" w:space="0" w:color="000000"/>
              <w:bottom w:val="single" w:sz="4" w:space="0" w:color="000000"/>
              <w:right w:val="single" w:sz="4" w:space="0" w:color="000000"/>
            </w:tcBorders>
          </w:tcPr>
          <w:p w14:paraId="30F15866" w14:textId="77777777" w:rsidR="003879C9" w:rsidRDefault="00696817">
            <w:pPr>
              <w:pStyle w:val="TableParagraph"/>
              <w:ind w:left="32"/>
              <w:rPr>
                <w:sz w:val="24"/>
              </w:rPr>
            </w:pPr>
            <w:r>
              <w:rPr>
                <w:sz w:val="24"/>
              </w:rPr>
              <w:t>Disable LLDP protocol</w:t>
            </w:r>
          </w:p>
        </w:tc>
        <w:tc>
          <w:tcPr>
            <w:tcW w:w="991" w:type="dxa"/>
            <w:tcBorders>
              <w:top w:val="single" w:sz="4" w:space="0" w:color="000000"/>
              <w:left w:val="single" w:sz="4" w:space="0" w:color="000000"/>
              <w:bottom w:val="single" w:sz="4" w:space="0" w:color="000000"/>
              <w:right w:val="single" w:sz="4" w:space="0" w:color="000000"/>
            </w:tcBorders>
          </w:tcPr>
          <w:p w14:paraId="35D918DF" w14:textId="77777777" w:rsidR="003879C9" w:rsidRDefault="00696817">
            <w:pPr>
              <w:pStyle w:val="TableParagraph"/>
              <w:spacing w:before="57"/>
              <w:ind w:left="77" w:right="58"/>
              <w:jc w:val="center"/>
              <w:rPr>
                <w:sz w:val="20"/>
              </w:rPr>
            </w:pPr>
            <w:r>
              <w:rPr>
                <w:sz w:val="20"/>
              </w:rPr>
              <w:t>Configure</w:t>
            </w:r>
          </w:p>
        </w:tc>
      </w:tr>
      <w:tr w:rsidR="003879C9" w14:paraId="70F6F888" w14:textId="77777777">
        <w:trPr>
          <w:trHeight w:val="360"/>
        </w:trPr>
        <w:tc>
          <w:tcPr>
            <w:tcW w:w="4280" w:type="dxa"/>
            <w:tcBorders>
              <w:top w:val="single" w:sz="4" w:space="0" w:color="000000"/>
              <w:left w:val="single" w:sz="4" w:space="0" w:color="000000"/>
              <w:bottom w:val="single" w:sz="4" w:space="0" w:color="000000"/>
              <w:right w:val="single" w:sz="4" w:space="0" w:color="000000"/>
            </w:tcBorders>
          </w:tcPr>
          <w:p w14:paraId="4E9390A0" w14:textId="77777777" w:rsidR="003879C9" w:rsidRDefault="00696817">
            <w:pPr>
              <w:pStyle w:val="TableParagraph"/>
              <w:spacing w:before="34"/>
              <w:ind w:left="32"/>
              <w:rPr>
                <w:sz w:val="24"/>
              </w:rPr>
            </w:pPr>
            <w:r>
              <w:rPr>
                <w:sz w:val="24"/>
              </w:rPr>
              <w:t>no lldp timer</w:t>
            </w:r>
          </w:p>
        </w:tc>
        <w:tc>
          <w:tcPr>
            <w:tcW w:w="4536" w:type="dxa"/>
            <w:tcBorders>
              <w:top w:val="single" w:sz="4" w:space="0" w:color="000000"/>
              <w:left w:val="single" w:sz="4" w:space="0" w:color="000000"/>
              <w:bottom w:val="single" w:sz="4" w:space="0" w:color="000000"/>
              <w:right w:val="single" w:sz="4" w:space="0" w:color="000000"/>
            </w:tcBorders>
          </w:tcPr>
          <w:p w14:paraId="0E20349A" w14:textId="77777777" w:rsidR="003879C9" w:rsidRDefault="00696817">
            <w:pPr>
              <w:pStyle w:val="TableParagraph"/>
              <w:spacing w:before="34"/>
              <w:ind w:left="32"/>
              <w:rPr>
                <w:sz w:val="24"/>
              </w:rPr>
            </w:pPr>
            <w:r>
              <w:rPr>
                <w:sz w:val="24"/>
              </w:rPr>
              <w:t>Default LLDP timer</w:t>
            </w:r>
          </w:p>
        </w:tc>
        <w:tc>
          <w:tcPr>
            <w:tcW w:w="991" w:type="dxa"/>
            <w:tcBorders>
              <w:top w:val="single" w:sz="4" w:space="0" w:color="000000"/>
              <w:left w:val="single" w:sz="4" w:space="0" w:color="000000"/>
              <w:bottom w:val="single" w:sz="4" w:space="0" w:color="000000"/>
              <w:right w:val="single" w:sz="4" w:space="0" w:color="000000"/>
            </w:tcBorders>
          </w:tcPr>
          <w:p w14:paraId="048EAFB2" w14:textId="77777777" w:rsidR="003879C9" w:rsidRDefault="00696817">
            <w:pPr>
              <w:pStyle w:val="TableParagraph"/>
              <w:spacing w:before="59"/>
              <w:ind w:left="77" w:right="58"/>
              <w:jc w:val="center"/>
              <w:rPr>
                <w:sz w:val="20"/>
              </w:rPr>
            </w:pPr>
            <w:r>
              <w:rPr>
                <w:sz w:val="20"/>
              </w:rPr>
              <w:t>Configure</w:t>
            </w:r>
          </w:p>
        </w:tc>
      </w:tr>
    </w:tbl>
    <w:p w14:paraId="4DA97470" w14:textId="77777777" w:rsidR="003879C9" w:rsidRPr="00A81D1E" w:rsidRDefault="00696817">
      <w:pPr>
        <w:pStyle w:val="Heading3"/>
        <w:spacing w:before="164"/>
        <w:rPr>
          <w:color w:val="1F497D" w:themeColor="text2"/>
        </w:rPr>
      </w:pPr>
      <w:r w:rsidRPr="00A81D1E">
        <w:rPr>
          <w:color w:val="1F497D" w:themeColor="text2"/>
          <w:sz w:val="32"/>
        </w:rPr>
        <w:t>S</w:t>
      </w:r>
      <w:r w:rsidRPr="00A81D1E">
        <w:rPr>
          <w:color w:val="1F497D" w:themeColor="text2"/>
        </w:rPr>
        <w:t xml:space="preserve">YSLOG </w:t>
      </w:r>
      <w:r w:rsidRPr="00A81D1E">
        <w:rPr>
          <w:color w:val="1F497D" w:themeColor="text2"/>
          <w:sz w:val="32"/>
        </w:rPr>
        <w:t>G</w:t>
      </w:r>
      <w:r w:rsidRPr="00A81D1E">
        <w:rPr>
          <w:color w:val="1F497D" w:themeColor="text2"/>
        </w:rPr>
        <w:t>ROUP</w:t>
      </w:r>
    </w:p>
    <w:p w14:paraId="78E4D06A" w14:textId="77777777" w:rsidR="003879C9" w:rsidRPr="00A81D1E" w:rsidRDefault="003879C9">
      <w:pPr>
        <w:pStyle w:val="BodyText"/>
        <w:spacing w:before="6"/>
        <w:rPr>
          <w:b/>
          <w:color w:val="1F497D" w:themeColor="text2"/>
          <w:sz w:val="13"/>
        </w:rPr>
      </w:pPr>
    </w:p>
    <w:tbl>
      <w:tblPr>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80"/>
        <w:gridCol w:w="4536"/>
        <w:gridCol w:w="991"/>
      </w:tblGrid>
      <w:tr w:rsidR="003879C9" w14:paraId="62D97445" w14:textId="77777777">
        <w:trPr>
          <w:trHeight w:val="450"/>
        </w:trPr>
        <w:tc>
          <w:tcPr>
            <w:tcW w:w="4280" w:type="dxa"/>
            <w:tcBorders>
              <w:bottom w:val="single" w:sz="4" w:space="0" w:color="000000"/>
              <w:right w:val="single" w:sz="4" w:space="0" w:color="000000"/>
            </w:tcBorders>
            <w:shd w:val="clear" w:color="auto" w:fill="008ACB"/>
          </w:tcPr>
          <w:p w14:paraId="7D1C69A4" w14:textId="77777777" w:rsidR="003879C9" w:rsidRDefault="00696817">
            <w:pPr>
              <w:pStyle w:val="TableParagraph"/>
              <w:spacing w:before="78"/>
              <w:ind w:left="1607" w:right="1594"/>
              <w:jc w:val="center"/>
              <w:rPr>
                <w:b/>
                <w:sz w:val="24"/>
              </w:rPr>
            </w:pPr>
            <w:r>
              <w:rPr>
                <w:b/>
                <w:color w:val="FFFFFF"/>
                <w:sz w:val="24"/>
              </w:rPr>
              <w:t>Command</w:t>
            </w:r>
          </w:p>
        </w:tc>
        <w:tc>
          <w:tcPr>
            <w:tcW w:w="4536" w:type="dxa"/>
            <w:tcBorders>
              <w:left w:val="single" w:sz="4" w:space="0" w:color="000000"/>
              <w:bottom w:val="single" w:sz="4" w:space="0" w:color="000000"/>
            </w:tcBorders>
            <w:shd w:val="clear" w:color="auto" w:fill="008ACB"/>
          </w:tcPr>
          <w:p w14:paraId="460DB196" w14:textId="77777777" w:rsidR="003879C9" w:rsidRDefault="00696817">
            <w:pPr>
              <w:pStyle w:val="TableParagraph"/>
              <w:spacing w:before="78"/>
              <w:ind w:left="1661" w:right="1639"/>
              <w:jc w:val="center"/>
              <w:rPr>
                <w:b/>
                <w:sz w:val="24"/>
              </w:rPr>
            </w:pPr>
            <w:r>
              <w:rPr>
                <w:b/>
                <w:color w:val="FFFFFF"/>
                <w:sz w:val="24"/>
              </w:rPr>
              <w:t>Explanation</w:t>
            </w:r>
          </w:p>
        </w:tc>
        <w:tc>
          <w:tcPr>
            <w:tcW w:w="991" w:type="dxa"/>
            <w:tcBorders>
              <w:bottom w:val="single" w:sz="4" w:space="0" w:color="000000"/>
            </w:tcBorders>
            <w:shd w:val="clear" w:color="auto" w:fill="008ACB"/>
          </w:tcPr>
          <w:p w14:paraId="1662AED2" w14:textId="77777777" w:rsidR="003879C9" w:rsidRDefault="00696817">
            <w:pPr>
              <w:pStyle w:val="TableParagraph"/>
              <w:spacing w:before="78"/>
              <w:ind w:left="179" w:right="161"/>
              <w:jc w:val="center"/>
              <w:rPr>
                <w:b/>
                <w:sz w:val="24"/>
              </w:rPr>
            </w:pPr>
            <w:r>
              <w:rPr>
                <w:b/>
                <w:color w:val="FFFFFF"/>
                <w:sz w:val="24"/>
              </w:rPr>
              <w:t>Mode</w:t>
            </w:r>
          </w:p>
        </w:tc>
      </w:tr>
      <w:tr w:rsidR="003879C9" w14:paraId="29D2C7DB" w14:textId="77777777">
        <w:trPr>
          <w:trHeight w:val="359"/>
        </w:trPr>
        <w:tc>
          <w:tcPr>
            <w:tcW w:w="4280" w:type="dxa"/>
            <w:tcBorders>
              <w:top w:val="single" w:sz="4" w:space="0" w:color="000000"/>
              <w:left w:val="single" w:sz="4" w:space="0" w:color="000000"/>
              <w:bottom w:val="single" w:sz="4" w:space="0" w:color="000000"/>
              <w:right w:val="single" w:sz="4" w:space="0" w:color="000000"/>
            </w:tcBorders>
          </w:tcPr>
          <w:p w14:paraId="4B4E6DEE" w14:textId="77777777" w:rsidR="003879C9" w:rsidRDefault="00696817">
            <w:pPr>
              <w:pStyle w:val="TableParagraph"/>
              <w:ind w:left="32"/>
              <w:rPr>
                <w:sz w:val="24"/>
              </w:rPr>
            </w:pPr>
            <w:r>
              <w:rPr>
                <w:sz w:val="24"/>
              </w:rPr>
              <w:t>syslog local enable</w:t>
            </w:r>
          </w:p>
        </w:tc>
        <w:tc>
          <w:tcPr>
            <w:tcW w:w="4536" w:type="dxa"/>
            <w:tcBorders>
              <w:top w:val="single" w:sz="4" w:space="0" w:color="000000"/>
              <w:left w:val="single" w:sz="4" w:space="0" w:color="000000"/>
              <w:bottom w:val="single" w:sz="4" w:space="0" w:color="000000"/>
              <w:right w:val="single" w:sz="4" w:space="0" w:color="000000"/>
            </w:tcBorders>
          </w:tcPr>
          <w:p w14:paraId="1ADC2EC3" w14:textId="77777777" w:rsidR="003879C9" w:rsidRDefault="00696817">
            <w:pPr>
              <w:pStyle w:val="TableParagraph"/>
              <w:ind w:left="32"/>
              <w:rPr>
                <w:sz w:val="24"/>
              </w:rPr>
            </w:pPr>
            <w:r>
              <w:rPr>
                <w:sz w:val="24"/>
              </w:rPr>
              <w:t>Enable logging to local</w:t>
            </w:r>
          </w:p>
        </w:tc>
        <w:tc>
          <w:tcPr>
            <w:tcW w:w="991" w:type="dxa"/>
            <w:tcBorders>
              <w:top w:val="single" w:sz="4" w:space="0" w:color="000000"/>
              <w:left w:val="single" w:sz="4" w:space="0" w:color="000000"/>
              <w:bottom w:val="single" w:sz="4" w:space="0" w:color="000000"/>
              <w:right w:val="single" w:sz="4" w:space="0" w:color="000000"/>
            </w:tcBorders>
          </w:tcPr>
          <w:p w14:paraId="0BFAA684" w14:textId="77777777" w:rsidR="003879C9" w:rsidRDefault="00696817">
            <w:pPr>
              <w:pStyle w:val="TableParagraph"/>
              <w:spacing w:before="57"/>
              <w:ind w:left="77" w:right="58"/>
              <w:jc w:val="center"/>
              <w:rPr>
                <w:sz w:val="20"/>
              </w:rPr>
            </w:pPr>
            <w:r>
              <w:rPr>
                <w:sz w:val="20"/>
              </w:rPr>
              <w:t>Configure</w:t>
            </w:r>
          </w:p>
        </w:tc>
      </w:tr>
      <w:tr w:rsidR="003879C9" w14:paraId="3E0458C1" w14:textId="77777777">
        <w:trPr>
          <w:trHeight w:val="359"/>
        </w:trPr>
        <w:tc>
          <w:tcPr>
            <w:tcW w:w="4280" w:type="dxa"/>
            <w:tcBorders>
              <w:top w:val="single" w:sz="4" w:space="0" w:color="000000"/>
              <w:left w:val="single" w:sz="4" w:space="0" w:color="000000"/>
              <w:bottom w:val="single" w:sz="4" w:space="0" w:color="000000"/>
              <w:right w:val="single" w:sz="4" w:space="0" w:color="000000"/>
            </w:tcBorders>
          </w:tcPr>
          <w:p w14:paraId="1649F55A" w14:textId="77777777" w:rsidR="003879C9" w:rsidRDefault="00696817">
            <w:pPr>
              <w:pStyle w:val="TableParagraph"/>
              <w:ind w:left="32"/>
              <w:rPr>
                <w:sz w:val="24"/>
              </w:rPr>
            </w:pPr>
            <w:r>
              <w:rPr>
                <w:sz w:val="24"/>
              </w:rPr>
              <w:t>syslog log clear</w:t>
            </w:r>
          </w:p>
        </w:tc>
        <w:tc>
          <w:tcPr>
            <w:tcW w:w="4536" w:type="dxa"/>
            <w:tcBorders>
              <w:top w:val="single" w:sz="4" w:space="0" w:color="000000"/>
              <w:left w:val="single" w:sz="4" w:space="0" w:color="000000"/>
              <w:bottom w:val="single" w:sz="4" w:space="0" w:color="000000"/>
              <w:right w:val="single" w:sz="4" w:space="0" w:color="000000"/>
            </w:tcBorders>
          </w:tcPr>
          <w:p w14:paraId="2E563A8A" w14:textId="77777777" w:rsidR="003879C9" w:rsidRDefault="00696817">
            <w:pPr>
              <w:pStyle w:val="TableParagraph"/>
              <w:ind w:left="32"/>
              <w:rPr>
                <w:sz w:val="24"/>
              </w:rPr>
            </w:pPr>
            <w:r>
              <w:rPr>
                <w:sz w:val="24"/>
              </w:rPr>
              <w:t>Clear syslog log</w:t>
            </w:r>
          </w:p>
        </w:tc>
        <w:tc>
          <w:tcPr>
            <w:tcW w:w="991" w:type="dxa"/>
            <w:tcBorders>
              <w:top w:val="single" w:sz="4" w:space="0" w:color="000000"/>
              <w:left w:val="single" w:sz="4" w:space="0" w:color="000000"/>
              <w:bottom w:val="single" w:sz="4" w:space="0" w:color="000000"/>
              <w:right w:val="single" w:sz="4" w:space="0" w:color="000000"/>
            </w:tcBorders>
          </w:tcPr>
          <w:p w14:paraId="3D10867E" w14:textId="77777777" w:rsidR="003879C9" w:rsidRDefault="00696817">
            <w:pPr>
              <w:pStyle w:val="TableParagraph"/>
              <w:spacing w:before="57"/>
              <w:ind w:left="77" w:right="58"/>
              <w:jc w:val="center"/>
              <w:rPr>
                <w:sz w:val="20"/>
              </w:rPr>
            </w:pPr>
            <w:r>
              <w:rPr>
                <w:sz w:val="20"/>
              </w:rPr>
              <w:t>Configure</w:t>
            </w:r>
          </w:p>
        </w:tc>
      </w:tr>
      <w:tr w:rsidR="003879C9" w14:paraId="6F2F68D9" w14:textId="77777777">
        <w:trPr>
          <w:trHeight w:val="360"/>
        </w:trPr>
        <w:tc>
          <w:tcPr>
            <w:tcW w:w="4280" w:type="dxa"/>
            <w:tcBorders>
              <w:top w:val="single" w:sz="4" w:space="0" w:color="000000"/>
              <w:left w:val="single" w:sz="4" w:space="0" w:color="000000"/>
              <w:bottom w:val="single" w:sz="4" w:space="0" w:color="000000"/>
              <w:right w:val="single" w:sz="4" w:space="0" w:color="000000"/>
            </w:tcBorders>
          </w:tcPr>
          <w:p w14:paraId="47CDBACE" w14:textId="77777777" w:rsidR="003879C9" w:rsidRDefault="00696817">
            <w:pPr>
              <w:pStyle w:val="TableParagraph"/>
              <w:spacing w:before="34"/>
              <w:ind w:left="32"/>
              <w:rPr>
                <w:sz w:val="24"/>
              </w:rPr>
            </w:pPr>
            <w:r>
              <w:rPr>
                <w:sz w:val="24"/>
              </w:rPr>
              <w:t>syslog remote enable</w:t>
            </w:r>
          </w:p>
        </w:tc>
        <w:tc>
          <w:tcPr>
            <w:tcW w:w="4536" w:type="dxa"/>
            <w:tcBorders>
              <w:top w:val="single" w:sz="4" w:space="0" w:color="000000"/>
              <w:left w:val="single" w:sz="4" w:space="0" w:color="000000"/>
              <w:bottom w:val="single" w:sz="4" w:space="0" w:color="000000"/>
              <w:right w:val="single" w:sz="4" w:space="0" w:color="000000"/>
            </w:tcBorders>
          </w:tcPr>
          <w:p w14:paraId="3A8450BF" w14:textId="77777777" w:rsidR="003879C9" w:rsidRDefault="00696817">
            <w:pPr>
              <w:pStyle w:val="TableParagraph"/>
              <w:spacing w:before="34"/>
              <w:ind w:left="32"/>
              <w:rPr>
                <w:sz w:val="24"/>
              </w:rPr>
            </w:pPr>
            <w:r>
              <w:rPr>
                <w:sz w:val="24"/>
              </w:rPr>
              <w:t>Enable logging to remote</w:t>
            </w:r>
          </w:p>
        </w:tc>
        <w:tc>
          <w:tcPr>
            <w:tcW w:w="991" w:type="dxa"/>
            <w:tcBorders>
              <w:top w:val="single" w:sz="4" w:space="0" w:color="000000"/>
              <w:left w:val="single" w:sz="4" w:space="0" w:color="000000"/>
              <w:bottom w:val="single" w:sz="4" w:space="0" w:color="000000"/>
              <w:right w:val="single" w:sz="4" w:space="0" w:color="000000"/>
            </w:tcBorders>
          </w:tcPr>
          <w:p w14:paraId="011A760C" w14:textId="77777777" w:rsidR="003879C9" w:rsidRDefault="00696817">
            <w:pPr>
              <w:pStyle w:val="TableParagraph"/>
              <w:spacing w:before="59"/>
              <w:ind w:left="77" w:right="58"/>
              <w:jc w:val="center"/>
              <w:rPr>
                <w:sz w:val="20"/>
              </w:rPr>
            </w:pPr>
            <w:r>
              <w:rPr>
                <w:sz w:val="20"/>
              </w:rPr>
              <w:t>Configure</w:t>
            </w:r>
          </w:p>
        </w:tc>
      </w:tr>
      <w:tr w:rsidR="003879C9" w14:paraId="3D7ECCB4" w14:textId="77777777">
        <w:trPr>
          <w:trHeight w:val="359"/>
        </w:trPr>
        <w:tc>
          <w:tcPr>
            <w:tcW w:w="4280" w:type="dxa"/>
            <w:tcBorders>
              <w:top w:val="single" w:sz="4" w:space="0" w:color="000000"/>
              <w:left w:val="single" w:sz="4" w:space="0" w:color="000000"/>
              <w:bottom w:val="single" w:sz="4" w:space="0" w:color="000000"/>
              <w:right w:val="single" w:sz="4" w:space="0" w:color="000000"/>
            </w:tcBorders>
          </w:tcPr>
          <w:p w14:paraId="08D63968" w14:textId="77777777" w:rsidR="003879C9" w:rsidRDefault="00696817">
            <w:pPr>
              <w:pStyle w:val="TableParagraph"/>
              <w:ind w:left="32"/>
              <w:rPr>
                <w:sz w:val="24"/>
              </w:rPr>
            </w:pPr>
            <w:r>
              <w:rPr>
                <w:sz w:val="24"/>
              </w:rPr>
              <w:t>syslog remote port [PORT]</w:t>
            </w:r>
          </w:p>
        </w:tc>
        <w:tc>
          <w:tcPr>
            <w:tcW w:w="4536" w:type="dxa"/>
            <w:tcBorders>
              <w:top w:val="single" w:sz="4" w:space="0" w:color="000000"/>
              <w:left w:val="single" w:sz="4" w:space="0" w:color="000000"/>
              <w:bottom w:val="single" w:sz="4" w:space="0" w:color="000000"/>
              <w:right w:val="single" w:sz="4" w:space="0" w:color="000000"/>
            </w:tcBorders>
          </w:tcPr>
          <w:p w14:paraId="1D651171" w14:textId="77777777" w:rsidR="003879C9" w:rsidRDefault="00696817">
            <w:pPr>
              <w:pStyle w:val="TableParagraph"/>
              <w:ind w:left="32"/>
              <w:rPr>
                <w:sz w:val="24"/>
              </w:rPr>
            </w:pPr>
            <w:r>
              <w:rPr>
                <w:sz w:val="24"/>
              </w:rPr>
              <w:t>Set syslog remote server port</w:t>
            </w:r>
          </w:p>
        </w:tc>
        <w:tc>
          <w:tcPr>
            <w:tcW w:w="991" w:type="dxa"/>
            <w:tcBorders>
              <w:top w:val="single" w:sz="4" w:space="0" w:color="000000"/>
              <w:left w:val="single" w:sz="4" w:space="0" w:color="000000"/>
              <w:bottom w:val="single" w:sz="4" w:space="0" w:color="000000"/>
              <w:right w:val="single" w:sz="4" w:space="0" w:color="000000"/>
            </w:tcBorders>
          </w:tcPr>
          <w:p w14:paraId="495ADA8A" w14:textId="77777777" w:rsidR="003879C9" w:rsidRDefault="00696817">
            <w:pPr>
              <w:pStyle w:val="TableParagraph"/>
              <w:spacing w:before="57"/>
              <w:ind w:left="77" w:right="58"/>
              <w:jc w:val="center"/>
              <w:rPr>
                <w:sz w:val="20"/>
              </w:rPr>
            </w:pPr>
            <w:r>
              <w:rPr>
                <w:sz w:val="20"/>
              </w:rPr>
              <w:t>Configure</w:t>
            </w:r>
          </w:p>
        </w:tc>
      </w:tr>
      <w:tr w:rsidR="003879C9" w14:paraId="5E4FA461" w14:textId="77777777">
        <w:trPr>
          <w:trHeight w:val="359"/>
        </w:trPr>
        <w:tc>
          <w:tcPr>
            <w:tcW w:w="4280" w:type="dxa"/>
            <w:tcBorders>
              <w:top w:val="single" w:sz="4" w:space="0" w:color="000000"/>
              <w:left w:val="single" w:sz="4" w:space="0" w:color="000000"/>
              <w:bottom w:val="single" w:sz="4" w:space="0" w:color="000000"/>
              <w:right w:val="single" w:sz="4" w:space="0" w:color="000000"/>
            </w:tcBorders>
          </w:tcPr>
          <w:p w14:paraId="447FF6CC" w14:textId="77777777" w:rsidR="003879C9" w:rsidRDefault="00696817">
            <w:pPr>
              <w:pStyle w:val="TableParagraph"/>
              <w:ind w:left="32"/>
              <w:rPr>
                <w:sz w:val="24"/>
              </w:rPr>
            </w:pPr>
            <w:r>
              <w:rPr>
                <w:sz w:val="24"/>
              </w:rPr>
              <w:t>syslog remote server [ADDRESS]</w:t>
            </w:r>
          </w:p>
        </w:tc>
        <w:tc>
          <w:tcPr>
            <w:tcW w:w="4536" w:type="dxa"/>
            <w:tcBorders>
              <w:top w:val="single" w:sz="4" w:space="0" w:color="000000"/>
              <w:left w:val="single" w:sz="4" w:space="0" w:color="000000"/>
              <w:bottom w:val="single" w:sz="4" w:space="0" w:color="000000"/>
              <w:right w:val="single" w:sz="4" w:space="0" w:color="000000"/>
            </w:tcBorders>
          </w:tcPr>
          <w:p w14:paraId="7C2BCF0A" w14:textId="77777777" w:rsidR="003879C9" w:rsidRDefault="00696817">
            <w:pPr>
              <w:pStyle w:val="TableParagraph"/>
              <w:ind w:left="32"/>
              <w:rPr>
                <w:sz w:val="24"/>
              </w:rPr>
            </w:pPr>
            <w:r>
              <w:rPr>
                <w:sz w:val="24"/>
              </w:rPr>
              <w:t>Set syslog remote server address</w:t>
            </w:r>
          </w:p>
        </w:tc>
        <w:tc>
          <w:tcPr>
            <w:tcW w:w="991" w:type="dxa"/>
            <w:tcBorders>
              <w:top w:val="single" w:sz="4" w:space="0" w:color="000000"/>
              <w:left w:val="single" w:sz="4" w:space="0" w:color="000000"/>
              <w:bottom w:val="single" w:sz="4" w:space="0" w:color="000000"/>
              <w:right w:val="single" w:sz="4" w:space="0" w:color="000000"/>
            </w:tcBorders>
          </w:tcPr>
          <w:p w14:paraId="37B2B828" w14:textId="77777777" w:rsidR="003879C9" w:rsidRDefault="00696817">
            <w:pPr>
              <w:pStyle w:val="TableParagraph"/>
              <w:spacing w:before="57"/>
              <w:ind w:left="77" w:right="58"/>
              <w:jc w:val="center"/>
              <w:rPr>
                <w:sz w:val="20"/>
              </w:rPr>
            </w:pPr>
            <w:r>
              <w:rPr>
                <w:sz w:val="20"/>
              </w:rPr>
              <w:t>Configure</w:t>
            </w:r>
          </w:p>
        </w:tc>
      </w:tr>
      <w:tr w:rsidR="003879C9" w14:paraId="2E32EA38" w14:textId="77777777">
        <w:trPr>
          <w:trHeight w:val="360"/>
        </w:trPr>
        <w:tc>
          <w:tcPr>
            <w:tcW w:w="4280" w:type="dxa"/>
            <w:tcBorders>
              <w:top w:val="single" w:sz="4" w:space="0" w:color="000000"/>
              <w:left w:val="single" w:sz="4" w:space="0" w:color="000000"/>
              <w:bottom w:val="single" w:sz="4" w:space="0" w:color="000000"/>
              <w:right w:val="single" w:sz="4" w:space="0" w:color="000000"/>
            </w:tcBorders>
          </w:tcPr>
          <w:p w14:paraId="306212E1" w14:textId="77777777" w:rsidR="003879C9" w:rsidRDefault="00696817">
            <w:pPr>
              <w:pStyle w:val="TableParagraph"/>
              <w:spacing w:before="34"/>
              <w:ind w:left="32"/>
              <w:rPr>
                <w:sz w:val="24"/>
              </w:rPr>
            </w:pPr>
            <w:r>
              <w:rPr>
                <w:sz w:val="24"/>
              </w:rPr>
              <w:t>syslog usb enable</w:t>
            </w:r>
          </w:p>
        </w:tc>
        <w:tc>
          <w:tcPr>
            <w:tcW w:w="4536" w:type="dxa"/>
            <w:tcBorders>
              <w:top w:val="single" w:sz="4" w:space="0" w:color="000000"/>
              <w:left w:val="single" w:sz="4" w:space="0" w:color="000000"/>
              <w:bottom w:val="single" w:sz="4" w:space="0" w:color="000000"/>
              <w:right w:val="single" w:sz="4" w:space="0" w:color="000000"/>
            </w:tcBorders>
          </w:tcPr>
          <w:p w14:paraId="3D7AFBF5" w14:textId="77777777" w:rsidR="003879C9" w:rsidRDefault="00696817">
            <w:pPr>
              <w:pStyle w:val="TableParagraph"/>
              <w:spacing w:before="34"/>
              <w:ind w:left="32"/>
              <w:rPr>
                <w:sz w:val="24"/>
              </w:rPr>
            </w:pPr>
            <w:r>
              <w:rPr>
                <w:sz w:val="24"/>
              </w:rPr>
              <w:t>Enable log to USB device</w:t>
            </w:r>
          </w:p>
        </w:tc>
        <w:tc>
          <w:tcPr>
            <w:tcW w:w="991" w:type="dxa"/>
            <w:tcBorders>
              <w:top w:val="single" w:sz="4" w:space="0" w:color="000000"/>
              <w:left w:val="single" w:sz="4" w:space="0" w:color="000000"/>
              <w:bottom w:val="single" w:sz="4" w:space="0" w:color="000000"/>
              <w:right w:val="single" w:sz="4" w:space="0" w:color="000000"/>
            </w:tcBorders>
          </w:tcPr>
          <w:p w14:paraId="3220C504" w14:textId="77777777" w:rsidR="003879C9" w:rsidRDefault="00696817">
            <w:pPr>
              <w:pStyle w:val="TableParagraph"/>
              <w:spacing w:before="59"/>
              <w:ind w:left="77" w:right="58"/>
              <w:jc w:val="center"/>
              <w:rPr>
                <w:sz w:val="20"/>
              </w:rPr>
            </w:pPr>
            <w:r>
              <w:rPr>
                <w:sz w:val="20"/>
              </w:rPr>
              <w:t>Configure</w:t>
            </w:r>
          </w:p>
        </w:tc>
      </w:tr>
      <w:tr w:rsidR="003879C9" w14:paraId="12F31864" w14:textId="77777777">
        <w:trPr>
          <w:trHeight w:val="359"/>
        </w:trPr>
        <w:tc>
          <w:tcPr>
            <w:tcW w:w="4280" w:type="dxa"/>
            <w:tcBorders>
              <w:top w:val="single" w:sz="4" w:space="0" w:color="000000"/>
              <w:left w:val="single" w:sz="4" w:space="0" w:color="000000"/>
              <w:bottom w:val="single" w:sz="4" w:space="0" w:color="000000"/>
              <w:right w:val="single" w:sz="4" w:space="0" w:color="000000"/>
            </w:tcBorders>
          </w:tcPr>
          <w:p w14:paraId="72502FEC" w14:textId="77777777" w:rsidR="003879C9" w:rsidRDefault="00696817">
            <w:pPr>
              <w:pStyle w:val="TableParagraph"/>
              <w:ind w:left="32"/>
              <w:rPr>
                <w:sz w:val="24"/>
              </w:rPr>
            </w:pPr>
            <w:r>
              <w:rPr>
                <w:sz w:val="24"/>
              </w:rPr>
              <w:t>show syslog local</w:t>
            </w:r>
          </w:p>
        </w:tc>
        <w:tc>
          <w:tcPr>
            <w:tcW w:w="4536" w:type="dxa"/>
            <w:tcBorders>
              <w:top w:val="single" w:sz="4" w:space="0" w:color="000000"/>
              <w:left w:val="single" w:sz="4" w:space="0" w:color="000000"/>
              <w:bottom w:val="single" w:sz="4" w:space="0" w:color="000000"/>
              <w:right w:val="single" w:sz="4" w:space="0" w:color="000000"/>
            </w:tcBorders>
          </w:tcPr>
          <w:p w14:paraId="094B58D0" w14:textId="77777777" w:rsidR="003879C9" w:rsidRDefault="00696817">
            <w:pPr>
              <w:pStyle w:val="TableParagraph"/>
              <w:ind w:left="32"/>
              <w:rPr>
                <w:sz w:val="24"/>
              </w:rPr>
            </w:pPr>
            <w:r>
              <w:rPr>
                <w:sz w:val="24"/>
              </w:rPr>
              <w:t>Display local logging state</w:t>
            </w:r>
          </w:p>
        </w:tc>
        <w:tc>
          <w:tcPr>
            <w:tcW w:w="991" w:type="dxa"/>
            <w:tcBorders>
              <w:top w:val="single" w:sz="4" w:space="0" w:color="000000"/>
              <w:left w:val="single" w:sz="4" w:space="0" w:color="000000"/>
              <w:bottom w:val="single" w:sz="4" w:space="0" w:color="000000"/>
              <w:right w:val="single" w:sz="4" w:space="0" w:color="000000"/>
            </w:tcBorders>
          </w:tcPr>
          <w:p w14:paraId="2A9AE294" w14:textId="77777777" w:rsidR="003879C9" w:rsidRDefault="00696817">
            <w:pPr>
              <w:pStyle w:val="TableParagraph"/>
              <w:spacing w:before="57"/>
              <w:ind w:left="77" w:right="58"/>
              <w:jc w:val="center"/>
              <w:rPr>
                <w:sz w:val="20"/>
              </w:rPr>
            </w:pPr>
            <w:r>
              <w:rPr>
                <w:sz w:val="20"/>
              </w:rPr>
              <w:t>Configure</w:t>
            </w:r>
          </w:p>
        </w:tc>
      </w:tr>
      <w:tr w:rsidR="003879C9" w14:paraId="44F0A0DB" w14:textId="77777777">
        <w:trPr>
          <w:trHeight w:val="359"/>
        </w:trPr>
        <w:tc>
          <w:tcPr>
            <w:tcW w:w="4280" w:type="dxa"/>
            <w:tcBorders>
              <w:top w:val="single" w:sz="4" w:space="0" w:color="000000"/>
              <w:left w:val="single" w:sz="4" w:space="0" w:color="000000"/>
              <w:bottom w:val="single" w:sz="4" w:space="0" w:color="000000"/>
              <w:right w:val="single" w:sz="4" w:space="0" w:color="000000"/>
            </w:tcBorders>
          </w:tcPr>
          <w:p w14:paraId="12FB78E4" w14:textId="77777777" w:rsidR="003879C9" w:rsidRDefault="00696817">
            <w:pPr>
              <w:pStyle w:val="TableParagraph"/>
              <w:ind w:left="32"/>
              <w:rPr>
                <w:sz w:val="24"/>
              </w:rPr>
            </w:pPr>
            <w:r>
              <w:rPr>
                <w:sz w:val="24"/>
              </w:rPr>
              <w:t>show syslog log</w:t>
            </w:r>
          </w:p>
        </w:tc>
        <w:tc>
          <w:tcPr>
            <w:tcW w:w="4536" w:type="dxa"/>
            <w:tcBorders>
              <w:top w:val="single" w:sz="4" w:space="0" w:color="000000"/>
              <w:left w:val="single" w:sz="4" w:space="0" w:color="000000"/>
              <w:bottom w:val="single" w:sz="4" w:space="0" w:color="000000"/>
              <w:right w:val="single" w:sz="4" w:space="0" w:color="000000"/>
            </w:tcBorders>
          </w:tcPr>
          <w:p w14:paraId="54597E05" w14:textId="77777777" w:rsidR="003879C9" w:rsidRDefault="00696817">
            <w:pPr>
              <w:pStyle w:val="TableParagraph"/>
              <w:ind w:left="32"/>
              <w:rPr>
                <w:sz w:val="24"/>
              </w:rPr>
            </w:pPr>
            <w:r>
              <w:rPr>
                <w:sz w:val="24"/>
              </w:rPr>
              <w:t>Display syslog messages</w:t>
            </w:r>
          </w:p>
        </w:tc>
        <w:tc>
          <w:tcPr>
            <w:tcW w:w="991" w:type="dxa"/>
            <w:tcBorders>
              <w:top w:val="single" w:sz="4" w:space="0" w:color="000000"/>
              <w:left w:val="single" w:sz="4" w:space="0" w:color="000000"/>
              <w:bottom w:val="single" w:sz="4" w:space="0" w:color="000000"/>
              <w:right w:val="single" w:sz="4" w:space="0" w:color="000000"/>
            </w:tcBorders>
          </w:tcPr>
          <w:p w14:paraId="084472B1" w14:textId="77777777" w:rsidR="003879C9" w:rsidRDefault="00696817">
            <w:pPr>
              <w:pStyle w:val="TableParagraph"/>
              <w:spacing w:before="57"/>
              <w:ind w:left="77" w:right="58"/>
              <w:jc w:val="center"/>
              <w:rPr>
                <w:sz w:val="20"/>
              </w:rPr>
            </w:pPr>
            <w:r>
              <w:rPr>
                <w:sz w:val="20"/>
              </w:rPr>
              <w:t>Configure</w:t>
            </w:r>
          </w:p>
        </w:tc>
      </w:tr>
      <w:tr w:rsidR="003879C9" w14:paraId="3C8E45C6" w14:textId="77777777">
        <w:trPr>
          <w:trHeight w:val="360"/>
        </w:trPr>
        <w:tc>
          <w:tcPr>
            <w:tcW w:w="4280" w:type="dxa"/>
            <w:tcBorders>
              <w:top w:val="single" w:sz="4" w:space="0" w:color="000000"/>
              <w:left w:val="single" w:sz="4" w:space="0" w:color="000000"/>
              <w:bottom w:val="single" w:sz="4" w:space="0" w:color="000000"/>
              <w:right w:val="single" w:sz="4" w:space="0" w:color="000000"/>
            </w:tcBorders>
          </w:tcPr>
          <w:p w14:paraId="5E57C002" w14:textId="77777777" w:rsidR="003879C9" w:rsidRDefault="00696817">
            <w:pPr>
              <w:pStyle w:val="TableParagraph"/>
              <w:spacing w:before="34"/>
              <w:ind w:left="32"/>
              <w:rPr>
                <w:sz w:val="24"/>
              </w:rPr>
            </w:pPr>
            <w:r>
              <w:rPr>
                <w:sz w:val="24"/>
              </w:rPr>
              <w:t>show syslog remote</w:t>
            </w:r>
          </w:p>
        </w:tc>
        <w:tc>
          <w:tcPr>
            <w:tcW w:w="4536" w:type="dxa"/>
            <w:tcBorders>
              <w:top w:val="single" w:sz="4" w:space="0" w:color="000000"/>
              <w:left w:val="single" w:sz="4" w:space="0" w:color="000000"/>
              <w:bottom w:val="single" w:sz="4" w:space="0" w:color="000000"/>
              <w:right w:val="single" w:sz="4" w:space="0" w:color="000000"/>
            </w:tcBorders>
          </w:tcPr>
          <w:p w14:paraId="676DED62" w14:textId="77777777" w:rsidR="003879C9" w:rsidRDefault="00696817">
            <w:pPr>
              <w:pStyle w:val="TableParagraph"/>
              <w:spacing w:before="34"/>
              <w:ind w:left="32"/>
              <w:rPr>
                <w:sz w:val="24"/>
              </w:rPr>
            </w:pPr>
            <w:r>
              <w:rPr>
                <w:sz w:val="24"/>
              </w:rPr>
              <w:t>Display remote logging state</w:t>
            </w:r>
          </w:p>
        </w:tc>
        <w:tc>
          <w:tcPr>
            <w:tcW w:w="991" w:type="dxa"/>
            <w:tcBorders>
              <w:top w:val="single" w:sz="4" w:space="0" w:color="000000"/>
              <w:left w:val="single" w:sz="4" w:space="0" w:color="000000"/>
              <w:bottom w:val="single" w:sz="4" w:space="0" w:color="000000"/>
              <w:right w:val="single" w:sz="4" w:space="0" w:color="000000"/>
            </w:tcBorders>
          </w:tcPr>
          <w:p w14:paraId="7F38AE93" w14:textId="77777777" w:rsidR="003879C9" w:rsidRDefault="00696817">
            <w:pPr>
              <w:pStyle w:val="TableParagraph"/>
              <w:spacing w:before="59"/>
              <w:ind w:left="77" w:right="58"/>
              <w:jc w:val="center"/>
              <w:rPr>
                <w:sz w:val="20"/>
              </w:rPr>
            </w:pPr>
            <w:r>
              <w:rPr>
                <w:sz w:val="20"/>
              </w:rPr>
              <w:t>Configure</w:t>
            </w:r>
          </w:p>
        </w:tc>
      </w:tr>
      <w:tr w:rsidR="003879C9" w14:paraId="2699AA77" w14:textId="77777777">
        <w:trPr>
          <w:trHeight w:val="359"/>
        </w:trPr>
        <w:tc>
          <w:tcPr>
            <w:tcW w:w="4280" w:type="dxa"/>
            <w:tcBorders>
              <w:top w:val="single" w:sz="4" w:space="0" w:color="000000"/>
              <w:left w:val="single" w:sz="4" w:space="0" w:color="000000"/>
              <w:bottom w:val="single" w:sz="4" w:space="0" w:color="000000"/>
              <w:right w:val="single" w:sz="4" w:space="0" w:color="000000"/>
            </w:tcBorders>
          </w:tcPr>
          <w:p w14:paraId="391786E2" w14:textId="77777777" w:rsidR="003879C9" w:rsidRDefault="00696817">
            <w:pPr>
              <w:pStyle w:val="TableParagraph"/>
              <w:ind w:left="32"/>
              <w:rPr>
                <w:sz w:val="24"/>
              </w:rPr>
            </w:pPr>
            <w:r>
              <w:rPr>
                <w:sz w:val="24"/>
              </w:rPr>
              <w:t>show syslog remote port</w:t>
            </w:r>
          </w:p>
        </w:tc>
        <w:tc>
          <w:tcPr>
            <w:tcW w:w="4536" w:type="dxa"/>
            <w:tcBorders>
              <w:top w:val="single" w:sz="4" w:space="0" w:color="000000"/>
              <w:left w:val="single" w:sz="4" w:space="0" w:color="000000"/>
              <w:bottom w:val="single" w:sz="4" w:space="0" w:color="000000"/>
              <w:right w:val="single" w:sz="4" w:space="0" w:color="000000"/>
            </w:tcBorders>
          </w:tcPr>
          <w:p w14:paraId="569E70A7" w14:textId="77777777" w:rsidR="003879C9" w:rsidRDefault="00696817">
            <w:pPr>
              <w:pStyle w:val="TableParagraph"/>
              <w:ind w:left="32"/>
              <w:rPr>
                <w:sz w:val="24"/>
              </w:rPr>
            </w:pPr>
            <w:r>
              <w:rPr>
                <w:sz w:val="24"/>
              </w:rPr>
              <w:t>Display remote server port</w:t>
            </w:r>
          </w:p>
        </w:tc>
        <w:tc>
          <w:tcPr>
            <w:tcW w:w="991" w:type="dxa"/>
            <w:tcBorders>
              <w:top w:val="single" w:sz="4" w:space="0" w:color="000000"/>
              <w:left w:val="single" w:sz="4" w:space="0" w:color="000000"/>
              <w:bottom w:val="single" w:sz="4" w:space="0" w:color="000000"/>
              <w:right w:val="single" w:sz="4" w:space="0" w:color="000000"/>
            </w:tcBorders>
          </w:tcPr>
          <w:p w14:paraId="1754ADBB" w14:textId="77777777" w:rsidR="003879C9" w:rsidRDefault="00696817">
            <w:pPr>
              <w:pStyle w:val="TableParagraph"/>
              <w:spacing w:before="57"/>
              <w:ind w:left="77" w:right="58"/>
              <w:jc w:val="center"/>
              <w:rPr>
                <w:sz w:val="20"/>
              </w:rPr>
            </w:pPr>
            <w:r>
              <w:rPr>
                <w:sz w:val="20"/>
              </w:rPr>
              <w:t>Configure</w:t>
            </w:r>
          </w:p>
        </w:tc>
      </w:tr>
      <w:tr w:rsidR="003879C9" w14:paraId="16F0E29D" w14:textId="77777777">
        <w:trPr>
          <w:trHeight w:val="360"/>
        </w:trPr>
        <w:tc>
          <w:tcPr>
            <w:tcW w:w="4280" w:type="dxa"/>
            <w:tcBorders>
              <w:top w:val="single" w:sz="4" w:space="0" w:color="000000"/>
              <w:left w:val="single" w:sz="4" w:space="0" w:color="000000"/>
              <w:bottom w:val="single" w:sz="4" w:space="0" w:color="000000"/>
              <w:right w:val="single" w:sz="4" w:space="0" w:color="000000"/>
            </w:tcBorders>
          </w:tcPr>
          <w:p w14:paraId="702D4E4D" w14:textId="77777777" w:rsidR="003879C9" w:rsidRDefault="00696817">
            <w:pPr>
              <w:pStyle w:val="TableParagraph"/>
              <w:ind w:left="32"/>
              <w:rPr>
                <w:sz w:val="24"/>
              </w:rPr>
            </w:pPr>
            <w:r>
              <w:rPr>
                <w:sz w:val="24"/>
              </w:rPr>
              <w:t>show syslog remote server</w:t>
            </w:r>
          </w:p>
        </w:tc>
        <w:tc>
          <w:tcPr>
            <w:tcW w:w="4536" w:type="dxa"/>
            <w:tcBorders>
              <w:top w:val="single" w:sz="4" w:space="0" w:color="000000"/>
              <w:left w:val="single" w:sz="4" w:space="0" w:color="000000"/>
              <w:bottom w:val="single" w:sz="4" w:space="0" w:color="000000"/>
              <w:right w:val="single" w:sz="4" w:space="0" w:color="000000"/>
            </w:tcBorders>
          </w:tcPr>
          <w:p w14:paraId="1521CD39" w14:textId="77777777" w:rsidR="003879C9" w:rsidRDefault="00696817">
            <w:pPr>
              <w:pStyle w:val="TableParagraph"/>
              <w:ind w:left="32"/>
              <w:rPr>
                <w:sz w:val="24"/>
              </w:rPr>
            </w:pPr>
            <w:r>
              <w:rPr>
                <w:sz w:val="24"/>
              </w:rPr>
              <w:t>Display remote server IP</w:t>
            </w:r>
          </w:p>
        </w:tc>
        <w:tc>
          <w:tcPr>
            <w:tcW w:w="991" w:type="dxa"/>
            <w:tcBorders>
              <w:top w:val="single" w:sz="4" w:space="0" w:color="000000"/>
              <w:left w:val="single" w:sz="4" w:space="0" w:color="000000"/>
              <w:bottom w:val="single" w:sz="4" w:space="0" w:color="000000"/>
              <w:right w:val="single" w:sz="4" w:space="0" w:color="000000"/>
            </w:tcBorders>
          </w:tcPr>
          <w:p w14:paraId="4CCAB0E3" w14:textId="77777777" w:rsidR="003879C9" w:rsidRDefault="00696817">
            <w:pPr>
              <w:pStyle w:val="TableParagraph"/>
              <w:spacing w:before="57"/>
              <w:ind w:left="77" w:right="58"/>
              <w:jc w:val="center"/>
              <w:rPr>
                <w:sz w:val="20"/>
              </w:rPr>
            </w:pPr>
            <w:r>
              <w:rPr>
                <w:sz w:val="20"/>
              </w:rPr>
              <w:t>Configure</w:t>
            </w:r>
          </w:p>
        </w:tc>
      </w:tr>
    </w:tbl>
    <w:p w14:paraId="323254F6" w14:textId="77777777" w:rsidR="003879C9" w:rsidRDefault="003879C9">
      <w:pPr>
        <w:jc w:val="center"/>
        <w:rPr>
          <w:sz w:val="20"/>
        </w:rPr>
        <w:sectPr w:rsidR="003879C9">
          <w:pgSz w:w="11910" w:h="16840"/>
          <w:pgMar w:top="1080" w:right="640" w:bottom="280" w:left="540" w:header="607" w:footer="0" w:gutter="0"/>
          <w:cols w:space="720"/>
        </w:sectPr>
      </w:pPr>
    </w:p>
    <w:p w14:paraId="4FF2367C" w14:textId="77777777" w:rsidR="003879C9" w:rsidRDefault="003879C9">
      <w:pPr>
        <w:pStyle w:val="BodyText"/>
        <w:spacing w:before="11"/>
        <w:rPr>
          <w:b/>
          <w:sz w:val="2"/>
        </w:rPr>
      </w:pPr>
    </w:p>
    <w:tbl>
      <w:tblPr>
        <w:tblW w:w="0" w:type="auto"/>
        <w:tblInd w:w="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80"/>
        <w:gridCol w:w="4536"/>
        <w:gridCol w:w="991"/>
      </w:tblGrid>
      <w:tr w:rsidR="003879C9" w14:paraId="3273F7B9" w14:textId="77777777">
        <w:trPr>
          <w:trHeight w:val="359"/>
        </w:trPr>
        <w:tc>
          <w:tcPr>
            <w:tcW w:w="4280" w:type="dxa"/>
          </w:tcPr>
          <w:p w14:paraId="1A211A13" w14:textId="77777777" w:rsidR="003879C9" w:rsidRDefault="00696817">
            <w:pPr>
              <w:pStyle w:val="TableParagraph"/>
              <w:rPr>
                <w:sz w:val="24"/>
              </w:rPr>
            </w:pPr>
            <w:r>
              <w:rPr>
                <w:sz w:val="24"/>
              </w:rPr>
              <w:t>show syslog usb</w:t>
            </w:r>
          </w:p>
        </w:tc>
        <w:tc>
          <w:tcPr>
            <w:tcW w:w="4536" w:type="dxa"/>
          </w:tcPr>
          <w:p w14:paraId="02F21B61" w14:textId="77777777" w:rsidR="003879C9" w:rsidRDefault="00696817">
            <w:pPr>
              <w:pStyle w:val="TableParagraph"/>
              <w:rPr>
                <w:sz w:val="24"/>
              </w:rPr>
            </w:pPr>
            <w:r>
              <w:rPr>
                <w:sz w:val="24"/>
              </w:rPr>
              <w:t>Display USB logging state</w:t>
            </w:r>
          </w:p>
        </w:tc>
        <w:tc>
          <w:tcPr>
            <w:tcW w:w="991" w:type="dxa"/>
          </w:tcPr>
          <w:p w14:paraId="1D110EDD" w14:textId="77777777" w:rsidR="003879C9" w:rsidRDefault="00696817">
            <w:pPr>
              <w:pStyle w:val="TableParagraph"/>
              <w:spacing w:before="57"/>
              <w:ind w:left="73" w:right="64"/>
              <w:jc w:val="center"/>
              <w:rPr>
                <w:sz w:val="20"/>
              </w:rPr>
            </w:pPr>
            <w:r>
              <w:rPr>
                <w:sz w:val="20"/>
              </w:rPr>
              <w:t>Configure</w:t>
            </w:r>
          </w:p>
        </w:tc>
      </w:tr>
      <w:tr w:rsidR="003879C9" w14:paraId="0D6B59C0" w14:textId="77777777">
        <w:trPr>
          <w:trHeight w:val="360"/>
        </w:trPr>
        <w:tc>
          <w:tcPr>
            <w:tcW w:w="4280" w:type="dxa"/>
          </w:tcPr>
          <w:p w14:paraId="25F350F8" w14:textId="77777777" w:rsidR="003879C9" w:rsidRDefault="00696817">
            <w:pPr>
              <w:pStyle w:val="TableParagraph"/>
              <w:spacing w:before="34"/>
              <w:rPr>
                <w:sz w:val="24"/>
              </w:rPr>
            </w:pPr>
            <w:r>
              <w:rPr>
                <w:sz w:val="24"/>
              </w:rPr>
              <w:t>no syslog local</w:t>
            </w:r>
          </w:p>
        </w:tc>
        <w:tc>
          <w:tcPr>
            <w:tcW w:w="4536" w:type="dxa"/>
          </w:tcPr>
          <w:p w14:paraId="02760EFE" w14:textId="77777777" w:rsidR="003879C9" w:rsidRDefault="00696817">
            <w:pPr>
              <w:pStyle w:val="TableParagraph"/>
              <w:spacing w:before="34"/>
              <w:rPr>
                <w:sz w:val="24"/>
              </w:rPr>
            </w:pPr>
            <w:r>
              <w:rPr>
                <w:sz w:val="24"/>
              </w:rPr>
              <w:t>Disable logging to local</w:t>
            </w:r>
          </w:p>
        </w:tc>
        <w:tc>
          <w:tcPr>
            <w:tcW w:w="991" w:type="dxa"/>
          </w:tcPr>
          <w:p w14:paraId="0629D209" w14:textId="77777777" w:rsidR="003879C9" w:rsidRDefault="00696817">
            <w:pPr>
              <w:pStyle w:val="TableParagraph"/>
              <w:spacing w:before="59"/>
              <w:ind w:left="73" w:right="64"/>
              <w:jc w:val="center"/>
              <w:rPr>
                <w:sz w:val="20"/>
              </w:rPr>
            </w:pPr>
            <w:r>
              <w:rPr>
                <w:sz w:val="20"/>
              </w:rPr>
              <w:t>Configure</w:t>
            </w:r>
          </w:p>
        </w:tc>
      </w:tr>
      <w:tr w:rsidR="003879C9" w14:paraId="1F4381CA" w14:textId="77777777">
        <w:trPr>
          <w:trHeight w:val="359"/>
        </w:trPr>
        <w:tc>
          <w:tcPr>
            <w:tcW w:w="4280" w:type="dxa"/>
          </w:tcPr>
          <w:p w14:paraId="6A5EC0E0" w14:textId="77777777" w:rsidR="003879C9" w:rsidRDefault="00696817">
            <w:pPr>
              <w:pStyle w:val="TableParagraph"/>
              <w:rPr>
                <w:sz w:val="24"/>
              </w:rPr>
            </w:pPr>
            <w:r>
              <w:rPr>
                <w:sz w:val="24"/>
              </w:rPr>
              <w:t>no syslog remote</w:t>
            </w:r>
          </w:p>
        </w:tc>
        <w:tc>
          <w:tcPr>
            <w:tcW w:w="4536" w:type="dxa"/>
          </w:tcPr>
          <w:p w14:paraId="501A53C9" w14:textId="77777777" w:rsidR="003879C9" w:rsidRDefault="00696817">
            <w:pPr>
              <w:pStyle w:val="TableParagraph"/>
              <w:rPr>
                <w:sz w:val="24"/>
              </w:rPr>
            </w:pPr>
            <w:r>
              <w:rPr>
                <w:sz w:val="24"/>
              </w:rPr>
              <w:t>Disable logging to remote</w:t>
            </w:r>
          </w:p>
        </w:tc>
        <w:tc>
          <w:tcPr>
            <w:tcW w:w="991" w:type="dxa"/>
          </w:tcPr>
          <w:p w14:paraId="1D0D38AA" w14:textId="77777777" w:rsidR="003879C9" w:rsidRDefault="00696817">
            <w:pPr>
              <w:pStyle w:val="TableParagraph"/>
              <w:spacing w:before="57"/>
              <w:ind w:left="73" w:right="64"/>
              <w:jc w:val="center"/>
              <w:rPr>
                <w:sz w:val="20"/>
              </w:rPr>
            </w:pPr>
            <w:r>
              <w:rPr>
                <w:sz w:val="20"/>
              </w:rPr>
              <w:t>Configure</w:t>
            </w:r>
          </w:p>
        </w:tc>
      </w:tr>
      <w:tr w:rsidR="003879C9" w14:paraId="05AB65A8" w14:textId="77777777">
        <w:trPr>
          <w:trHeight w:val="359"/>
        </w:trPr>
        <w:tc>
          <w:tcPr>
            <w:tcW w:w="4280" w:type="dxa"/>
          </w:tcPr>
          <w:p w14:paraId="7BD6E66A" w14:textId="77777777" w:rsidR="003879C9" w:rsidRDefault="00696817">
            <w:pPr>
              <w:pStyle w:val="TableParagraph"/>
              <w:rPr>
                <w:sz w:val="24"/>
              </w:rPr>
            </w:pPr>
            <w:r>
              <w:rPr>
                <w:sz w:val="24"/>
              </w:rPr>
              <w:t>no syslog remote port</w:t>
            </w:r>
          </w:p>
        </w:tc>
        <w:tc>
          <w:tcPr>
            <w:tcW w:w="4536" w:type="dxa"/>
          </w:tcPr>
          <w:p w14:paraId="7E526E02" w14:textId="77777777" w:rsidR="003879C9" w:rsidRDefault="00696817">
            <w:pPr>
              <w:pStyle w:val="TableParagraph"/>
              <w:rPr>
                <w:sz w:val="24"/>
              </w:rPr>
            </w:pPr>
            <w:r>
              <w:rPr>
                <w:sz w:val="24"/>
              </w:rPr>
              <w:t>Default syslog remote server port</w:t>
            </w:r>
          </w:p>
        </w:tc>
        <w:tc>
          <w:tcPr>
            <w:tcW w:w="991" w:type="dxa"/>
          </w:tcPr>
          <w:p w14:paraId="3B534C85" w14:textId="77777777" w:rsidR="003879C9" w:rsidRDefault="00696817">
            <w:pPr>
              <w:pStyle w:val="TableParagraph"/>
              <w:spacing w:before="57"/>
              <w:ind w:left="73" w:right="64"/>
              <w:jc w:val="center"/>
              <w:rPr>
                <w:sz w:val="20"/>
              </w:rPr>
            </w:pPr>
            <w:r>
              <w:rPr>
                <w:sz w:val="20"/>
              </w:rPr>
              <w:t>Configure</w:t>
            </w:r>
          </w:p>
        </w:tc>
      </w:tr>
      <w:tr w:rsidR="003879C9" w14:paraId="141DFEBD" w14:textId="77777777">
        <w:trPr>
          <w:trHeight w:val="360"/>
        </w:trPr>
        <w:tc>
          <w:tcPr>
            <w:tcW w:w="4280" w:type="dxa"/>
          </w:tcPr>
          <w:p w14:paraId="1B67A19E" w14:textId="77777777" w:rsidR="003879C9" w:rsidRDefault="00696817">
            <w:pPr>
              <w:pStyle w:val="TableParagraph"/>
              <w:spacing w:before="34"/>
              <w:rPr>
                <w:sz w:val="24"/>
              </w:rPr>
            </w:pPr>
            <w:r>
              <w:rPr>
                <w:sz w:val="24"/>
              </w:rPr>
              <w:t>no syslog remote server</w:t>
            </w:r>
          </w:p>
        </w:tc>
        <w:tc>
          <w:tcPr>
            <w:tcW w:w="4536" w:type="dxa"/>
          </w:tcPr>
          <w:p w14:paraId="71AFFE17" w14:textId="77777777" w:rsidR="003879C9" w:rsidRDefault="00696817">
            <w:pPr>
              <w:pStyle w:val="TableParagraph"/>
              <w:spacing w:before="34"/>
              <w:rPr>
                <w:sz w:val="24"/>
              </w:rPr>
            </w:pPr>
            <w:r>
              <w:rPr>
                <w:sz w:val="24"/>
              </w:rPr>
              <w:t>Clear syslog remote server address</w:t>
            </w:r>
          </w:p>
        </w:tc>
        <w:tc>
          <w:tcPr>
            <w:tcW w:w="991" w:type="dxa"/>
          </w:tcPr>
          <w:p w14:paraId="07B3B471" w14:textId="77777777" w:rsidR="003879C9" w:rsidRDefault="00696817">
            <w:pPr>
              <w:pStyle w:val="TableParagraph"/>
              <w:spacing w:before="59"/>
              <w:ind w:left="73" w:right="64"/>
              <w:jc w:val="center"/>
              <w:rPr>
                <w:sz w:val="20"/>
              </w:rPr>
            </w:pPr>
            <w:r>
              <w:rPr>
                <w:sz w:val="20"/>
              </w:rPr>
              <w:t>Configure</w:t>
            </w:r>
          </w:p>
        </w:tc>
      </w:tr>
      <w:tr w:rsidR="003879C9" w14:paraId="2C80758A" w14:textId="77777777">
        <w:trPr>
          <w:trHeight w:val="359"/>
        </w:trPr>
        <w:tc>
          <w:tcPr>
            <w:tcW w:w="4280" w:type="dxa"/>
          </w:tcPr>
          <w:p w14:paraId="5DC2482A" w14:textId="77777777" w:rsidR="003879C9" w:rsidRDefault="00696817">
            <w:pPr>
              <w:pStyle w:val="TableParagraph"/>
              <w:rPr>
                <w:sz w:val="24"/>
              </w:rPr>
            </w:pPr>
            <w:r>
              <w:rPr>
                <w:sz w:val="24"/>
              </w:rPr>
              <w:t>no syslog usb</w:t>
            </w:r>
          </w:p>
        </w:tc>
        <w:tc>
          <w:tcPr>
            <w:tcW w:w="4536" w:type="dxa"/>
          </w:tcPr>
          <w:p w14:paraId="0157533F" w14:textId="77777777" w:rsidR="003879C9" w:rsidRDefault="00696817">
            <w:pPr>
              <w:pStyle w:val="TableParagraph"/>
              <w:rPr>
                <w:sz w:val="24"/>
              </w:rPr>
            </w:pPr>
            <w:r>
              <w:rPr>
                <w:sz w:val="24"/>
              </w:rPr>
              <w:t>Disable logging to USB</w:t>
            </w:r>
          </w:p>
        </w:tc>
        <w:tc>
          <w:tcPr>
            <w:tcW w:w="991" w:type="dxa"/>
          </w:tcPr>
          <w:p w14:paraId="0E213F27" w14:textId="77777777" w:rsidR="003879C9" w:rsidRDefault="00696817">
            <w:pPr>
              <w:pStyle w:val="TableParagraph"/>
              <w:spacing w:before="57"/>
              <w:ind w:left="73" w:right="64"/>
              <w:jc w:val="center"/>
              <w:rPr>
                <w:sz w:val="20"/>
              </w:rPr>
            </w:pPr>
            <w:r>
              <w:rPr>
                <w:sz w:val="20"/>
              </w:rPr>
              <w:t>Configure</w:t>
            </w:r>
          </w:p>
        </w:tc>
      </w:tr>
    </w:tbl>
    <w:p w14:paraId="572A0137" w14:textId="77777777" w:rsidR="003879C9" w:rsidRDefault="003879C9">
      <w:pPr>
        <w:pStyle w:val="BodyText"/>
        <w:spacing w:before="7"/>
        <w:rPr>
          <w:b/>
          <w:sz w:val="10"/>
        </w:rPr>
      </w:pPr>
    </w:p>
    <w:p w14:paraId="017D8785" w14:textId="77777777" w:rsidR="003879C9" w:rsidRPr="00411FD6" w:rsidRDefault="00696817">
      <w:pPr>
        <w:spacing w:before="35"/>
        <w:ind w:left="537"/>
        <w:rPr>
          <w:b/>
          <w:color w:val="1F497D" w:themeColor="text2"/>
          <w:sz w:val="26"/>
        </w:rPr>
      </w:pPr>
      <w:r w:rsidRPr="00411FD6">
        <w:rPr>
          <w:b/>
          <w:color w:val="1F497D" w:themeColor="text2"/>
          <w:spacing w:val="3"/>
          <w:sz w:val="32"/>
        </w:rPr>
        <w:t>SMTP</w:t>
      </w:r>
      <w:r w:rsidRPr="00411FD6">
        <w:rPr>
          <w:b/>
          <w:color w:val="1F497D" w:themeColor="text2"/>
          <w:spacing w:val="-1"/>
          <w:sz w:val="32"/>
        </w:rPr>
        <w:t xml:space="preserve"> </w:t>
      </w:r>
      <w:r w:rsidRPr="00411FD6">
        <w:rPr>
          <w:b/>
          <w:color w:val="1F497D" w:themeColor="text2"/>
          <w:spacing w:val="4"/>
          <w:sz w:val="32"/>
        </w:rPr>
        <w:t>G</w:t>
      </w:r>
      <w:r w:rsidRPr="00411FD6">
        <w:rPr>
          <w:b/>
          <w:color w:val="1F497D" w:themeColor="text2"/>
          <w:spacing w:val="4"/>
          <w:sz w:val="26"/>
        </w:rPr>
        <w:t>ROUP</w:t>
      </w:r>
    </w:p>
    <w:p w14:paraId="47C49DBB" w14:textId="77777777" w:rsidR="003879C9" w:rsidRDefault="003879C9">
      <w:pPr>
        <w:pStyle w:val="BodyText"/>
        <w:spacing w:before="6"/>
        <w:rPr>
          <w:b/>
          <w:sz w:val="13"/>
        </w:rPr>
      </w:pPr>
    </w:p>
    <w:tbl>
      <w:tblPr>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705"/>
        <w:gridCol w:w="4111"/>
        <w:gridCol w:w="991"/>
      </w:tblGrid>
      <w:tr w:rsidR="003879C9" w14:paraId="14173D89" w14:textId="77777777">
        <w:trPr>
          <w:trHeight w:val="450"/>
        </w:trPr>
        <w:tc>
          <w:tcPr>
            <w:tcW w:w="4705" w:type="dxa"/>
            <w:tcBorders>
              <w:bottom w:val="single" w:sz="4" w:space="0" w:color="000000"/>
              <w:right w:val="single" w:sz="4" w:space="0" w:color="000000"/>
            </w:tcBorders>
            <w:shd w:val="clear" w:color="auto" w:fill="008ACB"/>
          </w:tcPr>
          <w:p w14:paraId="5CE3F36A" w14:textId="77777777" w:rsidR="003879C9" w:rsidRDefault="00696817">
            <w:pPr>
              <w:pStyle w:val="TableParagraph"/>
              <w:spacing w:before="78"/>
              <w:ind w:left="1820" w:right="1807"/>
              <w:jc w:val="center"/>
              <w:rPr>
                <w:b/>
                <w:sz w:val="24"/>
              </w:rPr>
            </w:pPr>
            <w:r>
              <w:rPr>
                <w:b/>
                <w:color w:val="FFFFFF"/>
                <w:sz w:val="24"/>
              </w:rPr>
              <w:t>Command</w:t>
            </w:r>
          </w:p>
        </w:tc>
        <w:tc>
          <w:tcPr>
            <w:tcW w:w="4111" w:type="dxa"/>
            <w:tcBorders>
              <w:left w:val="single" w:sz="4" w:space="0" w:color="000000"/>
              <w:bottom w:val="single" w:sz="4" w:space="0" w:color="000000"/>
            </w:tcBorders>
            <w:shd w:val="clear" w:color="auto" w:fill="008ACB"/>
          </w:tcPr>
          <w:p w14:paraId="2FFDFEB4" w14:textId="77777777" w:rsidR="003879C9" w:rsidRDefault="00696817">
            <w:pPr>
              <w:pStyle w:val="TableParagraph"/>
              <w:spacing w:before="78"/>
              <w:ind w:left="1448" w:right="1426"/>
              <w:jc w:val="center"/>
              <w:rPr>
                <w:b/>
                <w:sz w:val="24"/>
              </w:rPr>
            </w:pPr>
            <w:r>
              <w:rPr>
                <w:b/>
                <w:color w:val="FFFFFF"/>
                <w:sz w:val="24"/>
              </w:rPr>
              <w:t>Explanation</w:t>
            </w:r>
          </w:p>
        </w:tc>
        <w:tc>
          <w:tcPr>
            <w:tcW w:w="991" w:type="dxa"/>
            <w:tcBorders>
              <w:bottom w:val="single" w:sz="4" w:space="0" w:color="000000"/>
            </w:tcBorders>
            <w:shd w:val="clear" w:color="auto" w:fill="008ACB"/>
          </w:tcPr>
          <w:p w14:paraId="3E210706" w14:textId="77777777" w:rsidR="003879C9" w:rsidRDefault="00696817">
            <w:pPr>
              <w:pStyle w:val="TableParagraph"/>
              <w:spacing w:before="78"/>
              <w:ind w:left="179" w:right="161"/>
              <w:jc w:val="center"/>
              <w:rPr>
                <w:b/>
                <w:sz w:val="24"/>
              </w:rPr>
            </w:pPr>
            <w:r>
              <w:rPr>
                <w:b/>
                <w:color w:val="FFFFFF"/>
                <w:sz w:val="24"/>
              </w:rPr>
              <w:t>Mode</w:t>
            </w:r>
          </w:p>
        </w:tc>
      </w:tr>
      <w:tr w:rsidR="003879C9" w14:paraId="1890225D" w14:textId="77777777">
        <w:trPr>
          <w:trHeight w:val="359"/>
        </w:trPr>
        <w:tc>
          <w:tcPr>
            <w:tcW w:w="4705" w:type="dxa"/>
            <w:tcBorders>
              <w:top w:val="single" w:sz="4" w:space="0" w:color="000000"/>
              <w:left w:val="single" w:sz="4" w:space="0" w:color="000000"/>
              <w:bottom w:val="single" w:sz="4" w:space="0" w:color="000000"/>
              <w:right w:val="single" w:sz="4" w:space="0" w:color="000000"/>
            </w:tcBorders>
          </w:tcPr>
          <w:p w14:paraId="5AA067C4" w14:textId="77777777" w:rsidR="003879C9" w:rsidRDefault="00696817">
            <w:pPr>
              <w:pStyle w:val="TableParagraph"/>
              <w:ind w:left="32"/>
              <w:rPr>
                <w:sz w:val="24"/>
              </w:rPr>
            </w:pPr>
            <w:r>
              <w:rPr>
                <w:sz w:val="24"/>
              </w:rPr>
              <w:t>smtp authentication enable</w:t>
            </w:r>
          </w:p>
        </w:tc>
        <w:tc>
          <w:tcPr>
            <w:tcW w:w="4111" w:type="dxa"/>
            <w:tcBorders>
              <w:top w:val="single" w:sz="4" w:space="0" w:color="000000"/>
              <w:left w:val="single" w:sz="4" w:space="0" w:color="000000"/>
              <w:bottom w:val="single" w:sz="4" w:space="0" w:color="000000"/>
              <w:right w:val="single" w:sz="4" w:space="0" w:color="000000"/>
            </w:tcBorders>
          </w:tcPr>
          <w:p w14:paraId="56B9B07B" w14:textId="77777777" w:rsidR="003879C9" w:rsidRDefault="00696817">
            <w:pPr>
              <w:pStyle w:val="TableParagraph"/>
              <w:ind w:left="31"/>
              <w:rPr>
                <w:sz w:val="24"/>
              </w:rPr>
            </w:pPr>
            <w:r>
              <w:rPr>
                <w:sz w:val="24"/>
              </w:rPr>
              <w:t>Enable SMTP authentication</w:t>
            </w:r>
          </w:p>
        </w:tc>
        <w:tc>
          <w:tcPr>
            <w:tcW w:w="991" w:type="dxa"/>
            <w:tcBorders>
              <w:top w:val="single" w:sz="4" w:space="0" w:color="000000"/>
              <w:left w:val="single" w:sz="4" w:space="0" w:color="000000"/>
              <w:bottom w:val="single" w:sz="4" w:space="0" w:color="000000"/>
              <w:right w:val="single" w:sz="4" w:space="0" w:color="000000"/>
            </w:tcBorders>
          </w:tcPr>
          <w:p w14:paraId="2CB43634" w14:textId="77777777" w:rsidR="003879C9" w:rsidRDefault="00696817">
            <w:pPr>
              <w:pStyle w:val="TableParagraph"/>
              <w:spacing w:before="57"/>
              <w:ind w:left="77" w:right="58"/>
              <w:jc w:val="center"/>
              <w:rPr>
                <w:sz w:val="20"/>
              </w:rPr>
            </w:pPr>
            <w:r>
              <w:rPr>
                <w:sz w:val="20"/>
              </w:rPr>
              <w:t>Configure</w:t>
            </w:r>
          </w:p>
        </w:tc>
      </w:tr>
      <w:tr w:rsidR="003879C9" w14:paraId="466B76E8" w14:textId="77777777">
        <w:trPr>
          <w:trHeight w:val="360"/>
        </w:trPr>
        <w:tc>
          <w:tcPr>
            <w:tcW w:w="4705" w:type="dxa"/>
            <w:tcBorders>
              <w:top w:val="single" w:sz="4" w:space="0" w:color="000000"/>
              <w:left w:val="single" w:sz="4" w:space="0" w:color="000000"/>
              <w:bottom w:val="single" w:sz="4" w:space="0" w:color="000000"/>
              <w:right w:val="single" w:sz="4" w:space="0" w:color="000000"/>
            </w:tcBorders>
          </w:tcPr>
          <w:p w14:paraId="6C830979" w14:textId="77777777" w:rsidR="003879C9" w:rsidRDefault="00696817">
            <w:pPr>
              <w:pStyle w:val="TableParagraph"/>
              <w:spacing w:before="34"/>
              <w:ind w:left="32"/>
              <w:rPr>
                <w:sz w:val="24"/>
              </w:rPr>
            </w:pPr>
            <w:r>
              <w:rPr>
                <w:sz w:val="24"/>
              </w:rPr>
              <w:t>smtp authentication password [PASSWORD]</w:t>
            </w:r>
          </w:p>
        </w:tc>
        <w:tc>
          <w:tcPr>
            <w:tcW w:w="4111" w:type="dxa"/>
            <w:tcBorders>
              <w:top w:val="single" w:sz="4" w:space="0" w:color="000000"/>
              <w:left w:val="single" w:sz="4" w:space="0" w:color="000000"/>
              <w:bottom w:val="single" w:sz="4" w:space="0" w:color="000000"/>
              <w:right w:val="single" w:sz="4" w:space="0" w:color="000000"/>
            </w:tcBorders>
          </w:tcPr>
          <w:p w14:paraId="7A0F4FEE" w14:textId="77777777" w:rsidR="003879C9" w:rsidRDefault="00696817">
            <w:pPr>
              <w:pStyle w:val="TableParagraph"/>
              <w:spacing w:before="34"/>
              <w:ind w:left="31"/>
              <w:rPr>
                <w:sz w:val="24"/>
              </w:rPr>
            </w:pPr>
            <w:r>
              <w:rPr>
                <w:sz w:val="24"/>
              </w:rPr>
              <w:t>Set SMTP password</w:t>
            </w:r>
          </w:p>
        </w:tc>
        <w:tc>
          <w:tcPr>
            <w:tcW w:w="991" w:type="dxa"/>
            <w:tcBorders>
              <w:top w:val="single" w:sz="4" w:space="0" w:color="000000"/>
              <w:left w:val="single" w:sz="4" w:space="0" w:color="000000"/>
              <w:bottom w:val="single" w:sz="4" w:space="0" w:color="000000"/>
              <w:right w:val="single" w:sz="4" w:space="0" w:color="000000"/>
            </w:tcBorders>
          </w:tcPr>
          <w:p w14:paraId="387A49BC" w14:textId="77777777" w:rsidR="003879C9" w:rsidRDefault="00696817">
            <w:pPr>
              <w:pStyle w:val="TableParagraph"/>
              <w:spacing w:before="59"/>
              <w:ind w:left="77" w:right="58"/>
              <w:jc w:val="center"/>
              <w:rPr>
                <w:sz w:val="20"/>
              </w:rPr>
            </w:pPr>
            <w:r>
              <w:rPr>
                <w:sz w:val="20"/>
              </w:rPr>
              <w:t>Configure</w:t>
            </w:r>
          </w:p>
        </w:tc>
      </w:tr>
      <w:tr w:rsidR="003879C9" w14:paraId="2358D5A5" w14:textId="77777777">
        <w:trPr>
          <w:trHeight w:val="359"/>
        </w:trPr>
        <w:tc>
          <w:tcPr>
            <w:tcW w:w="4705" w:type="dxa"/>
            <w:tcBorders>
              <w:top w:val="single" w:sz="4" w:space="0" w:color="000000"/>
              <w:left w:val="single" w:sz="4" w:space="0" w:color="000000"/>
              <w:bottom w:val="single" w:sz="4" w:space="0" w:color="000000"/>
              <w:right w:val="single" w:sz="4" w:space="0" w:color="000000"/>
            </w:tcBorders>
          </w:tcPr>
          <w:p w14:paraId="23BD724F" w14:textId="77777777" w:rsidR="003879C9" w:rsidRDefault="00696817">
            <w:pPr>
              <w:pStyle w:val="TableParagraph"/>
              <w:ind w:left="32"/>
              <w:rPr>
                <w:sz w:val="24"/>
              </w:rPr>
            </w:pPr>
            <w:r>
              <w:rPr>
                <w:sz w:val="24"/>
              </w:rPr>
              <w:t>smtp authentication username [USER_NAME]</w:t>
            </w:r>
          </w:p>
        </w:tc>
        <w:tc>
          <w:tcPr>
            <w:tcW w:w="4111" w:type="dxa"/>
            <w:tcBorders>
              <w:top w:val="single" w:sz="4" w:space="0" w:color="000000"/>
              <w:left w:val="single" w:sz="4" w:space="0" w:color="000000"/>
              <w:bottom w:val="single" w:sz="4" w:space="0" w:color="000000"/>
              <w:right w:val="single" w:sz="4" w:space="0" w:color="000000"/>
            </w:tcBorders>
          </w:tcPr>
          <w:p w14:paraId="35D6F3E0" w14:textId="77777777" w:rsidR="003879C9" w:rsidRDefault="00696817">
            <w:pPr>
              <w:pStyle w:val="TableParagraph"/>
              <w:ind w:left="31"/>
              <w:rPr>
                <w:sz w:val="24"/>
              </w:rPr>
            </w:pPr>
            <w:r>
              <w:rPr>
                <w:sz w:val="24"/>
              </w:rPr>
              <w:t>Set SMTP username</w:t>
            </w:r>
          </w:p>
        </w:tc>
        <w:tc>
          <w:tcPr>
            <w:tcW w:w="991" w:type="dxa"/>
            <w:tcBorders>
              <w:top w:val="single" w:sz="4" w:space="0" w:color="000000"/>
              <w:left w:val="single" w:sz="4" w:space="0" w:color="000000"/>
              <w:bottom w:val="single" w:sz="4" w:space="0" w:color="000000"/>
              <w:right w:val="single" w:sz="4" w:space="0" w:color="000000"/>
            </w:tcBorders>
          </w:tcPr>
          <w:p w14:paraId="1256B48A" w14:textId="77777777" w:rsidR="003879C9" w:rsidRDefault="00696817">
            <w:pPr>
              <w:pStyle w:val="TableParagraph"/>
              <w:spacing w:before="57"/>
              <w:ind w:left="77" w:right="58"/>
              <w:jc w:val="center"/>
              <w:rPr>
                <w:sz w:val="20"/>
              </w:rPr>
            </w:pPr>
            <w:r>
              <w:rPr>
                <w:sz w:val="20"/>
              </w:rPr>
              <w:t>Configure</w:t>
            </w:r>
          </w:p>
        </w:tc>
      </w:tr>
      <w:tr w:rsidR="003879C9" w14:paraId="5F437005" w14:textId="77777777">
        <w:trPr>
          <w:trHeight w:val="359"/>
        </w:trPr>
        <w:tc>
          <w:tcPr>
            <w:tcW w:w="4705" w:type="dxa"/>
            <w:tcBorders>
              <w:top w:val="single" w:sz="4" w:space="0" w:color="000000"/>
              <w:left w:val="single" w:sz="4" w:space="0" w:color="000000"/>
              <w:bottom w:val="single" w:sz="4" w:space="0" w:color="000000"/>
              <w:right w:val="single" w:sz="4" w:space="0" w:color="000000"/>
            </w:tcBorders>
          </w:tcPr>
          <w:p w14:paraId="2208E7AC" w14:textId="77777777" w:rsidR="003879C9" w:rsidRDefault="00696817">
            <w:pPr>
              <w:pStyle w:val="TableParagraph"/>
              <w:ind w:left="32"/>
              <w:rPr>
                <w:sz w:val="24"/>
              </w:rPr>
            </w:pPr>
            <w:r>
              <w:rPr>
                <w:sz w:val="24"/>
              </w:rPr>
              <w:t>smtp enable</w:t>
            </w:r>
          </w:p>
        </w:tc>
        <w:tc>
          <w:tcPr>
            <w:tcW w:w="4111" w:type="dxa"/>
            <w:tcBorders>
              <w:top w:val="single" w:sz="4" w:space="0" w:color="000000"/>
              <w:left w:val="single" w:sz="4" w:space="0" w:color="000000"/>
              <w:bottom w:val="single" w:sz="4" w:space="0" w:color="000000"/>
              <w:right w:val="single" w:sz="4" w:space="0" w:color="000000"/>
            </w:tcBorders>
          </w:tcPr>
          <w:p w14:paraId="4AAC64F6" w14:textId="77777777" w:rsidR="003879C9" w:rsidRDefault="00696817">
            <w:pPr>
              <w:pStyle w:val="TableParagraph"/>
              <w:ind w:left="31"/>
              <w:rPr>
                <w:sz w:val="24"/>
              </w:rPr>
            </w:pPr>
            <w:r>
              <w:rPr>
                <w:sz w:val="24"/>
              </w:rPr>
              <w:t>Enable SMTP</w:t>
            </w:r>
          </w:p>
        </w:tc>
        <w:tc>
          <w:tcPr>
            <w:tcW w:w="991" w:type="dxa"/>
            <w:tcBorders>
              <w:top w:val="single" w:sz="4" w:space="0" w:color="000000"/>
              <w:left w:val="single" w:sz="4" w:space="0" w:color="000000"/>
              <w:bottom w:val="single" w:sz="4" w:space="0" w:color="000000"/>
              <w:right w:val="single" w:sz="4" w:space="0" w:color="000000"/>
            </w:tcBorders>
          </w:tcPr>
          <w:p w14:paraId="52AA030A" w14:textId="77777777" w:rsidR="003879C9" w:rsidRDefault="00696817">
            <w:pPr>
              <w:pStyle w:val="TableParagraph"/>
              <w:spacing w:before="57"/>
              <w:ind w:left="77" w:right="58"/>
              <w:jc w:val="center"/>
              <w:rPr>
                <w:sz w:val="20"/>
              </w:rPr>
            </w:pPr>
            <w:r>
              <w:rPr>
                <w:sz w:val="20"/>
              </w:rPr>
              <w:t>Configure</w:t>
            </w:r>
          </w:p>
        </w:tc>
      </w:tr>
      <w:tr w:rsidR="003879C9" w14:paraId="047EC446" w14:textId="77777777">
        <w:trPr>
          <w:trHeight w:val="360"/>
        </w:trPr>
        <w:tc>
          <w:tcPr>
            <w:tcW w:w="4705" w:type="dxa"/>
            <w:tcBorders>
              <w:top w:val="single" w:sz="4" w:space="0" w:color="000000"/>
              <w:left w:val="single" w:sz="4" w:space="0" w:color="000000"/>
              <w:bottom w:val="single" w:sz="4" w:space="0" w:color="000000"/>
              <w:right w:val="single" w:sz="4" w:space="0" w:color="000000"/>
            </w:tcBorders>
          </w:tcPr>
          <w:p w14:paraId="392D6468" w14:textId="77777777" w:rsidR="003879C9" w:rsidRDefault="00696817">
            <w:pPr>
              <w:pStyle w:val="TableParagraph"/>
              <w:spacing w:before="34"/>
              <w:ind w:left="32"/>
              <w:rPr>
                <w:sz w:val="24"/>
              </w:rPr>
            </w:pPr>
            <w:r>
              <w:rPr>
                <w:sz w:val="24"/>
              </w:rPr>
              <w:t>smtp receive [1-4] [RECEIVER_ADDRESS]</w:t>
            </w:r>
          </w:p>
        </w:tc>
        <w:tc>
          <w:tcPr>
            <w:tcW w:w="4111" w:type="dxa"/>
            <w:tcBorders>
              <w:top w:val="single" w:sz="4" w:space="0" w:color="000000"/>
              <w:left w:val="single" w:sz="4" w:space="0" w:color="000000"/>
              <w:bottom w:val="single" w:sz="4" w:space="0" w:color="000000"/>
              <w:right w:val="single" w:sz="4" w:space="0" w:color="000000"/>
            </w:tcBorders>
          </w:tcPr>
          <w:p w14:paraId="1D71B589" w14:textId="77777777" w:rsidR="003879C9" w:rsidRDefault="00696817">
            <w:pPr>
              <w:pStyle w:val="TableParagraph"/>
              <w:spacing w:before="34"/>
              <w:ind w:left="31"/>
              <w:rPr>
                <w:sz w:val="24"/>
              </w:rPr>
            </w:pPr>
            <w:r>
              <w:rPr>
                <w:sz w:val="24"/>
              </w:rPr>
              <w:t>Set SMTP receiver [1-4] address</w:t>
            </w:r>
          </w:p>
        </w:tc>
        <w:tc>
          <w:tcPr>
            <w:tcW w:w="991" w:type="dxa"/>
            <w:tcBorders>
              <w:top w:val="single" w:sz="4" w:space="0" w:color="000000"/>
              <w:left w:val="single" w:sz="4" w:space="0" w:color="000000"/>
              <w:bottom w:val="single" w:sz="4" w:space="0" w:color="000000"/>
              <w:right w:val="single" w:sz="4" w:space="0" w:color="000000"/>
            </w:tcBorders>
          </w:tcPr>
          <w:p w14:paraId="2E4E14C0" w14:textId="77777777" w:rsidR="003879C9" w:rsidRDefault="00696817">
            <w:pPr>
              <w:pStyle w:val="TableParagraph"/>
              <w:spacing w:before="59"/>
              <w:ind w:left="77" w:right="58"/>
              <w:jc w:val="center"/>
              <w:rPr>
                <w:sz w:val="20"/>
              </w:rPr>
            </w:pPr>
            <w:r>
              <w:rPr>
                <w:sz w:val="20"/>
              </w:rPr>
              <w:t>Configure</w:t>
            </w:r>
          </w:p>
        </w:tc>
      </w:tr>
      <w:tr w:rsidR="003879C9" w14:paraId="6D3E35BC" w14:textId="77777777">
        <w:trPr>
          <w:trHeight w:val="359"/>
        </w:trPr>
        <w:tc>
          <w:tcPr>
            <w:tcW w:w="4705" w:type="dxa"/>
            <w:tcBorders>
              <w:top w:val="single" w:sz="4" w:space="0" w:color="000000"/>
              <w:left w:val="single" w:sz="4" w:space="0" w:color="000000"/>
              <w:bottom w:val="single" w:sz="4" w:space="0" w:color="000000"/>
              <w:right w:val="single" w:sz="4" w:space="0" w:color="000000"/>
            </w:tcBorders>
          </w:tcPr>
          <w:p w14:paraId="0E3C5F97" w14:textId="77777777" w:rsidR="003879C9" w:rsidRDefault="00696817">
            <w:pPr>
              <w:pStyle w:val="TableParagraph"/>
              <w:ind w:left="32"/>
              <w:rPr>
                <w:sz w:val="24"/>
              </w:rPr>
            </w:pPr>
            <w:r>
              <w:rPr>
                <w:sz w:val="24"/>
              </w:rPr>
              <w:t>smtp sender [SMTP_SENDER_ADDRESS]</w:t>
            </w:r>
          </w:p>
        </w:tc>
        <w:tc>
          <w:tcPr>
            <w:tcW w:w="4111" w:type="dxa"/>
            <w:tcBorders>
              <w:top w:val="single" w:sz="4" w:space="0" w:color="000000"/>
              <w:left w:val="single" w:sz="4" w:space="0" w:color="000000"/>
              <w:bottom w:val="single" w:sz="4" w:space="0" w:color="000000"/>
              <w:right w:val="single" w:sz="4" w:space="0" w:color="000000"/>
            </w:tcBorders>
          </w:tcPr>
          <w:p w14:paraId="3D2BD323" w14:textId="77777777" w:rsidR="003879C9" w:rsidRDefault="00696817">
            <w:pPr>
              <w:pStyle w:val="TableParagraph"/>
              <w:ind w:left="31"/>
              <w:rPr>
                <w:sz w:val="24"/>
              </w:rPr>
            </w:pPr>
            <w:r>
              <w:rPr>
                <w:sz w:val="24"/>
              </w:rPr>
              <w:t>Set SMTP sender</w:t>
            </w:r>
          </w:p>
        </w:tc>
        <w:tc>
          <w:tcPr>
            <w:tcW w:w="991" w:type="dxa"/>
            <w:tcBorders>
              <w:top w:val="single" w:sz="4" w:space="0" w:color="000000"/>
              <w:left w:val="single" w:sz="4" w:space="0" w:color="000000"/>
              <w:bottom w:val="single" w:sz="4" w:space="0" w:color="000000"/>
              <w:right w:val="single" w:sz="4" w:space="0" w:color="000000"/>
            </w:tcBorders>
          </w:tcPr>
          <w:p w14:paraId="554FB0CB" w14:textId="77777777" w:rsidR="003879C9" w:rsidRDefault="00696817">
            <w:pPr>
              <w:pStyle w:val="TableParagraph"/>
              <w:spacing w:before="57"/>
              <w:ind w:left="77" w:right="58"/>
              <w:jc w:val="center"/>
              <w:rPr>
                <w:sz w:val="20"/>
              </w:rPr>
            </w:pPr>
            <w:r>
              <w:rPr>
                <w:sz w:val="20"/>
              </w:rPr>
              <w:t>Configure</w:t>
            </w:r>
          </w:p>
        </w:tc>
      </w:tr>
      <w:tr w:rsidR="003879C9" w14:paraId="72AF16E5" w14:textId="77777777">
        <w:trPr>
          <w:trHeight w:val="359"/>
        </w:trPr>
        <w:tc>
          <w:tcPr>
            <w:tcW w:w="4705" w:type="dxa"/>
            <w:tcBorders>
              <w:top w:val="single" w:sz="4" w:space="0" w:color="000000"/>
              <w:left w:val="single" w:sz="4" w:space="0" w:color="000000"/>
              <w:bottom w:val="single" w:sz="4" w:space="0" w:color="000000"/>
              <w:right w:val="single" w:sz="4" w:space="0" w:color="000000"/>
            </w:tcBorders>
          </w:tcPr>
          <w:p w14:paraId="06A04CE9" w14:textId="77777777" w:rsidR="003879C9" w:rsidRDefault="00696817">
            <w:pPr>
              <w:pStyle w:val="TableParagraph"/>
              <w:ind w:left="32"/>
              <w:rPr>
                <w:sz w:val="24"/>
              </w:rPr>
            </w:pPr>
            <w:r>
              <w:rPr>
                <w:sz w:val="24"/>
              </w:rPr>
              <w:t>smtp server address [SMTP_SERVER_ADDRESS]</w:t>
            </w:r>
          </w:p>
        </w:tc>
        <w:tc>
          <w:tcPr>
            <w:tcW w:w="4111" w:type="dxa"/>
            <w:tcBorders>
              <w:top w:val="single" w:sz="4" w:space="0" w:color="000000"/>
              <w:left w:val="single" w:sz="4" w:space="0" w:color="000000"/>
              <w:bottom w:val="single" w:sz="4" w:space="0" w:color="000000"/>
              <w:right w:val="single" w:sz="4" w:space="0" w:color="000000"/>
            </w:tcBorders>
          </w:tcPr>
          <w:p w14:paraId="4EB3316E" w14:textId="77777777" w:rsidR="003879C9" w:rsidRDefault="00696817">
            <w:pPr>
              <w:pStyle w:val="TableParagraph"/>
              <w:ind w:left="31"/>
              <w:rPr>
                <w:sz w:val="24"/>
              </w:rPr>
            </w:pPr>
            <w:r>
              <w:rPr>
                <w:sz w:val="24"/>
              </w:rPr>
              <w:t>Set SMTP server address</w:t>
            </w:r>
          </w:p>
        </w:tc>
        <w:tc>
          <w:tcPr>
            <w:tcW w:w="991" w:type="dxa"/>
            <w:tcBorders>
              <w:top w:val="single" w:sz="4" w:space="0" w:color="000000"/>
              <w:left w:val="single" w:sz="4" w:space="0" w:color="000000"/>
              <w:bottom w:val="single" w:sz="4" w:space="0" w:color="000000"/>
              <w:right w:val="single" w:sz="4" w:space="0" w:color="000000"/>
            </w:tcBorders>
          </w:tcPr>
          <w:p w14:paraId="4B7C17EF" w14:textId="77777777" w:rsidR="003879C9" w:rsidRDefault="00696817">
            <w:pPr>
              <w:pStyle w:val="TableParagraph"/>
              <w:spacing w:before="57"/>
              <w:ind w:left="77" w:right="58"/>
              <w:jc w:val="center"/>
              <w:rPr>
                <w:sz w:val="20"/>
              </w:rPr>
            </w:pPr>
            <w:r>
              <w:rPr>
                <w:sz w:val="20"/>
              </w:rPr>
              <w:t>Configure</w:t>
            </w:r>
          </w:p>
        </w:tc>
      </w:tr>
      <w:tr w:rsidR="003879C9" w14:paraId="1B40D35C" w14:textId="77777777">
        <w:trPr>
          <w:trHeight w:val="360"/>
        </w:trPr>
        <w:tc>
          <w:tcPr>
            <w:tcW w:w="4705" w:type="dxa"/>
            <w:tcBorders>
              <w:top w:val="single" w:sz="4" w:space="0" w:color="000000"/>
              <w:left w:val="single" w:sz="4" w:space="0" w:color="000000"/>
              <w:bottom w:val="single" w:sz="4" w:space="0" w:color="000000"/>
              <w:right w:val="single" w:sz="4" w:space="0" w:color="000000"/>
            </w:tcBorders>
          </w:tcPr>
          <w:p w14:paraId="420E3EAF" w14:textId="77777777" w:rsidR="003879C9" w:rsidRDefault="00696817">
            <w:pPr>
              <w:pStyle w:val="TableParagraph"/>
              <w:spacing w:before="34"/>
              <w:ind w:left="32"/>
              <w:rPr>
                <w:sz w:val="24"/>
              </w:rPr>
            </w:pPr>
            <w:r>
              <w:rPr>
                <w:sz w:val="24"/>
              </w:rPr>
              <w:t>smtp server port [SMTP_SERVER_PORT]</w:t>
            </w:r>
          </w:p>
        </w:tc>
        <w:tc>
          <w:tcPr>
            <w:tcW w:w="4111" w:type="dxa"/>
            <w:tcBorders>
              <w:top w:val="single" w:sz="4" w:space="0" w:color="000000"/>
              <w:left w:val="single" w:sz="4" w:space="0" w:color="000000"/>
              <w:bottom w:val="single" w:sz="4" w:space="0" w:color="000000"/>
              <w:right w:val="single" w:sz="4" w:space="0" w:color="000000"/>
            </w:tcBorders>
          </w:tcPr>
          <w:p w14:paraId="3787A434" w14:textId="77777777" w:rsidR="003879C9" w:rsidRDefault="00696817">
            <w:pPr>
              <w:pStyle w:val="TableParagraph"/>
              <w:spacing w:before="34"/>
              <w:ind w:left="31"/>
              <w:rPr>
                <w:sz w:val="24"/>
              </w:rPr>
            </w:pPr>
            <w:r>
              <w:rPr>
                <w:sz w:val="24"/>
              </w:rPr>
              <w:t>Set SMTP server port</w:t>
            </w:r>
          </w:p>
        </w:tc>
        <w:tc>
          <w:tcPr>
            <w:tcW w:w="991" w:type="dxa"/>
            <w:tcBorders>
              <w:top w:val="single" w:sz="4" w:space="0" w:color="000000"/>
              <w:left w:val="single" w:sz="4" w:space="0" w:color="000000"/>
              <w:bottom w:val="single" w:sz="4" w:space="0" w:color="000000"/>
              <w:right w:val="single" w:sz="4" w:space="0" w:color="000000"/>
            </w:tcBorders>
          </w:tcPr>
          <w:p w14:paraId="69B3368E" w14:textId="77777777" w:rsidR="003879C9" w:rsidRDefault="00696817">
            <w:pPr>
              <w:pStyle w:val="TableParagraph"/>
              <w:spacing w:before="59"/>
              <w:ind w:left="77" w:right="58"/>
              <w:jc w:val="center"/>
              <w:rPr>
                <w:sz w:val="20"/>
              </w:rPr>
            </w:pPr>
            <w:r>
              <w:rPr>
                <w:sz w:val="20"/>
              </w:rPr>
              <w:t>Configure</w:t>
            </w:r>
          </w:p>
        </w:tc>
      </w:tr>
      <w:tr w:rsidR="003879C9" w14:paraId="2C7539D7" w14:textId="77777777">
        <w:trPr>
          <w:trHeight w:val="359"/>
        </w:trPr>
        <w:tc>
          <w:tcPr>
            <w:tcW w:w="4705" w:type="dxa"/>
            <w:tcBorders>
              <w:top w:val="single" w:sz="4" w:space="0" w:color="000000"/>
              <w:left w:val="single" w:sz="4" w:space="0" w:color="000000"/>
              <w:bottom w:val="single" w:sz="4" w:space="0" w:color="000000"/>
              <w:right w:val="single" w:sz="4" w:space="0" w:color="000000"/>
            </w:tcBorders>
          </w:tcPr>
          <w:p w14:paraId="20F927DF" w14:textId="77777777" w:rsidR="003879C9" w:rsidRDefault="00696817">
            <w:pPr>
              <w:pStyle w:val="TableParagraph"/>
              <w:ind w:left="32"/>
              <w:rPr>
                <w:sz w:val="24"/>
              </w:rPr>
            </w:pPr>
            <w:r>
              <w:rPr>
                <w:sz w:val="24"/>
              </w:rPr>
              <w:t>smtp subject [SUBJECT]</w:t>
            </w:r>
          </w:p>
        </w:tc>
        <w:tc>
          <w:tcPr>
            <w:tcW w:w="4111" w:type="dxa"/>
            <w:tcBorders>
              <w:top w:val="single" w:sz="4" w:space="0" w:color="000000"/>
              <w:left w:val="single" w:sz="4" w:space="0" w:color="000000"/>
              <w:bottom w:val="single" w:sz="4" w:space="0" w:color="000000"/>
              <w:right w:val="single" w:sz="4" w:space="0" w:color="000000"/>
            </w:tcBorders>
          </w:tcPr>
          <w:p w14:paraId="117B5960" w14:textId="77777777" w:rsidR="003879C9" w:rsidRDefault="00696817">
            <w:pPr>
              <w:pStyle w:val="TableParagraph"/>
              <w:ind w:left="31"/>
              <w:rPr>
                <w:sz w:val="24"/>
              </w:rPr>
            </w:pPr>
            <w:r>
              <w:rPr>
                <w:sz w:val="24"/>
              </w:rPr>
              <w:t>Set SMTP subject</w:t>
            </w:r>
          </w:p>
        </w:tc>
        <w:tc>
          <w:tcPr>
            <w:tcW w:w="991" w:type="dxa"/>
            <w:tcBorders>
              <w:top w:val="single" w:sz="4" w:space="0" w:color="000000"/>
              <w:left w:val="single" w:sz="4" w:space="0" w:color="000000"/>
              <w:bottom w:val="single" w:sz="4" w:space="0" w:color="000000"/>
              <w:right w:val="single" w:sz="4" w:space="0" w:color="000000"/>
            </w:tcBorders>
          </w:tcPr>
          <w:p w14:paraId="442076AA" w14:textId="77777777" w:rsidR="003879C9" w:rsidRDefault="00696817">
            <w:pPr>
              <w:pStyle w:val="TableParagraph"/>
              <w:spacing w:before="57"/>
              <w:ind w:left="77" w:right="58"/>
              <w:jc w:val="center"/>
              <w:rPr>
                <w:sz w:val="20"/>
              </w:rPr>
            </w:pPr>
            <w:r>
              <w:rPr>
                <w:sz w:val="20"/>
              </w:rPr>
              <w:t>Configure</w:t>
            </w:r>
          </w:p>
        </w:tc>
      </w:tr>
      <w:tr w:rsidR="003879C9" w14:paraId="43B2E633" w14:textId="77777777">
        <w:trPr>
          <w:trHeight w:val="359"/>
        </w:trPr>
        <w:tc>
          <w:tcPr>
            <w:tcW w:w="4705" w:type="dxa"/>
            <w:tcBorders>
              <w:top w:val="single" w:sz="4" w:space="0" w:color="000000"/>
              <w:left w:val="single" w:sz="4" w:space="0" w:color="000000"/>
              <w:bottom w:val="single" w:sz="4" w:space="0" w:color="000000"/>
              <w:right w:val="single" w:sz="4" w:space="0" w:color="000000"/>
            </w:tcBorders>
          </w:tcPr>
          <w:p w14:paraId="2838BE08" w14:textId="77777777" w:rsidR="003879C9" w:rsidRDefault="00696817">
            <w:pPr>
              <w:pStyle w:val="TableParagraph"/>
              <w:ind w:left="32"/>
              <w:rPr>
                <w:sz w:val="24"/>
              </w:rPr>
            </w:pPr>
            <w:r>
              <w:rPr>
                <w:sz w:val="24"/>
              </w:rPr>
              <w:t>show smtp authentication state</w:t>
            </w:r>
          </w:p>
        </w:tc>
        <w:tc>
          <w:tcPr>
            <w:tcW w:w="4111" w:type="dxa"/>
            <w:tcBorders>
              <w:top w:val="single" w:sz="4" w:space="0" w:color="000000"/>
              <w:left w:val="single" w:sz="4" w:space="0" w:color="000000"/>
              <w:bottom w:val="single" w:sz="4" w:space="0" w:color="000000"/>
              <w:right w:val="single" w:sz="4" w:space="0" w:color="000000"/>
            </w:tcBorders>
          </w:tcPr>
          <w:p w14:paraId="23DEF2FA" w14:textId="77777777" w:rsidR="003879C9" w:rsidRDefault="00696817">
            <w:pPr>
              <w:pStyle w:val="TableParagraph"/>
              <w:ind w:left="31"/>
              <w:rPr>
                <w:sz w:val="24"/>
              </w:rPr>
            </w:pPr>
            <w:r>
              <w:rPr>
                <w:sz w:val="24"/>
              </w:rPr>
              <w:t>Display SMTP authentication status</w:t>
            </w:r>
          </w:p>
        </w:tc>
        <w:tc>
          <w:tcPr>
            <w:tcW w:w="991" w:type="dxa"/>
            <w:tcBorders>
              <w:top w:val="single" w:sz="4" w:space="0" w:color="000000"/>
              <w:left w:val="single" w:sz="4" w:space="0" w:color="000000"/>
              <w:bottom w:val="single" w:sz="4" w:space="0" w:color="000000"/>
              <w:right w:val="single" w:sz="4" w:space="0" w:color="000000"/>
            </w:tcBorders>
          </w:tcPr>
          <w:p w14:paraId="3B1C31E5" w14:textId="77777777" w:rsidR="003879C9" w:rsidRDefault="00696817">
            <w:pPr>
              <w:pStyle w:val="TableParagraph"/>
              <w:spacing w:before="57"/>
              <w:ind w:left="77" w:right="58"/>
              <w:jc w:val="center"/>
              <w:rPr>
                <w:sz w:val="20"/>
              </w:rPr>
            </w:pPr>
            <w:r>
              <w:rPr>
                <w:sz w:val="20"/>
              </w:rPr>
              <w:t>Configure</w:t>
            </w:r>
          </w:p>
        </w:tc>
      </w:tr>
      <w:tr w:rsidR="003879C9" w14:paraId="02B3CB6A" w14:textId="77777777">
        <w:trPr>
          <w:trHeight w:val="360"/>
        </w:trPr>
        <w:tc>
          <w:tcPr>
            <w:tcW w:w="4705" w:type="dxa"/>
            <w:tcBorders>
              <w:top w:val="single" w:sz="4" w:space="0" w:color="000000"/>
              <w:left w:val="single" w:sz="4" w:space="0" w:color="000000"/>
              <w:bottom w:val="single" w:sz="4" w:space="0" w:color="000000"/>
              <w:right w:val="single" w:sz="4" w:space="0" w:color="000000"/>
            </w:tcBorders>
          </w:tcPr>
          <w:p w14:paraId="4135FB5C" w14:textId="77777777" w:rsidR="003879C9" w:rsidRDefault="00696817">
            <w:pPr>
              <w:pStyle w:val="TableParagraph"/>
              <w:spacing w:before="34"/>
              <w:ind w:left="32"/>
              <w:rPr>
                <w:sz w:val="24"/>
              </w:rPr>
            </w:pPr>
            <w:r>
              <w:rPr>
                <w:sz w:val="24"/>
              </w:rPr>
              <w:t>show smtp authentication username</w:t>
            </w:r>
          </w:p>
        </w:tc>
        <w:tc>
          <w:tcPr>
            <w:tcW w:w="4111" w:type="dxa"/>
            <w:tcBorders>
              <w:top w:val="single" w:sz="4" w:space="0" w:color="000000"/>
              <w:left w:val="single" w:sz="4" w:space="0" w:color="000000"/>
              <w:bottom w:val="single" w:sz="4" w:space="0" w:color="000000"/>
              <w:right w:val="single" w:sz="4" w:space="0" w:color="000000"/>
            </w:tcBorders>
          </w:tcPr>
          <w:p w14:paraId="4EF8C12D" w14:textId="2DF77C78" w:rsidR="003879C9" w:rsidRDefault="00696817">
            <w:pPr>
              <w:pStyle w:val="TableParagraph"/>
              <w:spacing w:before="34"/>
              <w:ind w:left="31"/>
              <w:rPr>
                <w:sz w:val="24"/>
              </w:rPr>
            </w:pPr>
            <w:r>
              <w:rPr>
                <w:sz w:val="24"/>
              </w:rPr>
              <w:t xml:space="preserve">Display SMTP </w:t>
            </w:r>
            <w:r w:rsidR="004275E3">
              <w:rPr>
                <w:sz w:val="24"/>
              </w:rPr>
              <w:t>username</w:t>
            </w:r>
          </w:p>
        </w:tc>
        <w:tc>
          <w:tcPr>
            <w:tcW w:w="991" w:type="dxa"/>
            <w:tcBorders>
              <w:top w:val="single" w:sz="4" w:space="0" w:color="000000"/>
              <w:left w:val="single" w:sz="4" w:space="0" w:color="000000"/>
              <w:bottom w:val="single" w:sz="4" w:space="0" w:color="000000"/>
              <w:right w:val="single" w:sz="4" w:space="0" w:color="000000"/>
            </w:tcBorders>
          </w:tcPr>
          <w:p w14:paraId="3817C380" w14:textId="77777777" w:rsidR="003879C9" w:rsidRDefault="00696817">
            <w:pPr>
              <w:pStyle w:val="TableParagraph"/>
              <w:spacing w:before="59"/>
              <w:ind w:left="77" w:right="58"/>
              <w:jc w:val="center"/>
              <w:rPr>
                <w:sz w:val="20"/>
              </w:rPr>
            </w:pPr>
            <w:r>
              <w:rPr>
                <w:sz w:val="20"/>
              </w:rPr>
              <w:t>Configure</w:t>
            </w:r>
          </w:p>
        </w:tc>
      </w:tr>
      <w:tr w:rsidR="003879C9" w14:paraId="12BC55E0" w14:textId="77777777">
        <w:trPr>
          <w:trHeight w:val="359"/>
        </w:trPr>
        <w:tc>
          <w:tcPr>
            <w:tcW w:w="4705" w:type="dxa"/>
            <w:tcBorders>
              <w:top w:val="single" w:sz="4" w:space="0" w:color="000000"/>
              <w:left w:val="single" w:sz="4" w:space="0" w:color="000000"/>
              <w:bottom w:val="single" w:sz="4" w:space="0" w:color="000000"/>
              <w:right w:val="single" w:sz="4" w:space="0" w:color="000000"/>
            </w:tcBorders>
          </w:tcPr>
          <w:p w14:paraId="468F40AE" w14:textId="77777777" w:rsidR="003879C9" w:rsidRDefault="00696817">
            <w:pPr>
              <w:pStyle w:val="TableParagraph"/>
              <w:ind w:left="32"/>
              <w:rPr>
                <w:sz w:val="24"/>
              </w:rPr>
            </w:pPr>
            <w:r>
              <w:rPr>
                <w:sz w:val="24"/>
              </w:rPr>
              <w:t>show smtp receive [1-4]</w:t>
            </w:r>
          </w:p>
        </w:tc>
        <w:tc>
          <w:tcPr>
            <w:tcW w:w="4111" w:type="dxa"/>
            <w:tcBorders>
              <w:top w:val="single" w:sz="4" w:space="0" w:color="000000"/>
              <w:left w:val="single" w:sz="4" w:space="0" w:color="000000"/>
              <w:bottom w:val="single" w:sz="4" w:space="0" w:color="000000"/>
              <w:right w:val="single" w:sz="4" w:space="0" w:color="000000"/>
            </w:tcBorders>
          </w:tcPr>
          <w:p w14:paraId="00B11C46" w14:textId="77777777" w:rsidR="003879C9" w:rsidRDefault="00696817">
            <w:pPr>
              <w:pStyle w:val="TableParagraph"/>
              <w:ind w:left="31"/>
              <w:rPr>
                <w:sz w:val="24"/>
              </w:rPr>
            </w:pPr>
            <w:r>
              <w:rPr>
                <w:sz w:val="24"/>
              </w:rPr>
              <w:t>Display SMTP receiver [1-4]</w:t>
            </w:r>
          </w:p>
        </w:tc>
        <w:tc>
          <w:tcPr>
            <w:tcW w:w="991" w:type="dxa"/>
            <w:tcBorders>
              <w:top w:val="single" w:sz="4" w:space="0" w:color="000000"/>
              <w:left w:val="single" w:sz="4" w:space="0" w:color="000000"/>
              <w:bottom w:val="single" w:sz="4" w:space="0" w:color="000000"/>
              <w:right w:val="single" w:sz="4" w:space="0" w:color="000000"/>
            </w:tcBorders>
          </w:tcPr>
          <w:p w14:paraId="2596515E" w14:textId="77777777" w:rsidR="003879C9" w:rsidRDefault="00696817">
            <w:pPr>
              <w:pStyle w:val="TableParagraph"/>
              <w:spacing w:before="57"/>
              <w:ind w:left="77" w:right="58"/>
              <w:jc w:val="center"/>
              <w:rPr>
                <w:sz w:val="20"/>
              </w:rPr>
            </w:pPr>
            <w:r>
              <w:rPr>
                <w:sz w:val="20"/>
              </w:rPr>
              <w:t>Configure</w:t>
            </w:r>
          </w:p>
        </w:tc>
      </w:tr>
      <w:tr w:rsidR="003879C9" w14:paraId="5036BF62" w14:textId="77777777">
        <w:trPr>
          <w:trHeight w:val="359"/>
        </w:trPr>
        <w:tc>
          <w:tcPr>
            <w:tcW w:w="4705" w:type="dxa"/>
            <w:tcBorders>
              <w:top w:val="single" w:sz="4" w:space="0" w:color="000000"/>
              <w:left w:val="single" w:sz="4" w:space="0" w:color="000000"/>
              <w:bottom w:val="single" w:sz="4" w:space="0" w:color="000000"/>
              <w:right w:val="single" w:sz="4" w:space="0" w:color="000000"/>
            </w:tcBorders>
          </w:tcPr>
          <w:p w14:paraId="5E371F5E" w14:textId="77777777" w:rsidR="003879C9" w:rsidRDefault="00696817">
            <w:pPr>
              <w:pStyle w:val="TableParagraph"/>
              <w:ind w:left="32"/>
              <w:rPr>
                <w:sz w:val="24"/>
              </w:rPr>
            </w:pPr>
            <w:r>
              <w:rPr>
                <w:sz w:val="24"/>
              </w:rPr>
              <w:t>show smtp sender</w:t>
            </w:r>
          </w:p>
        </w:tc>
        <w:tc>
          <w:tcPr>
            <w:tcW w:w="4111" w:type="dxa"/>
            <w:tcBorders>
              <w:top w:val="single" w:sz="4" w:space="0" w:color="000000"/>
              <w:left w:val="single" w:sz="4" w:space="0" w:color="000000"/>
              <w:bottom w:val="single" w:sz="4" w:space="0" w:color="000000"/>
              <w:right w:val="single" w:sz="4" w:space="0" w:color="000000"/>
            </w:tcBorders>
          </w:tcPr>
          <w:p w14:paraId="03BB490F" w14:textId="77777777" w:rsidR="003879C9" w:rsidRDefault="00696817">
            <w:pPr>
              <w:pStyle w:val="TableParagraph"/>
              <w:ind w:left="31"/>
              <w:rPr>
                <w:sz w:val="24"/>
              </w:rPr>
            </w:pPr>
            <w:r>
              <w:rPr>
                <w:sz w:val="24"/>
              </w:rPr>
              <w:t>Display SMTP sender</w:t>
            </w:r>
          </w:p>
        </w:tc>
        <w:tc>
          <w:tcPr>
            <w:tcW w:w="991" w:type="dxa"/>
            <w:tcBorders>
              <w:top w:val="single" w:sz="4" w:space="0" w:color="000000"/>
              <w:left w:val="single" w:sz="4" w:space="0" w:color="000000"/>
              <w:bottom w:val="single" w:sz="4" w:space="0" w:color="000000"/>
              <w:right w:val="single" w:sz="4" w:space="0" w:color="000000"/>
            </w:tcBorders>
          </w:tcPr>
          <w:p w14:paraId="42EE6F75" w14:textId="77777777" w:rsidR="003879C9" w:rsidRDefault="00696817">
            <w:pPr>
              <w:pStyle w:val="TableParagraph"/>
              <w:spacing w:before="57"/>
              <w:ind w:left="77" w:right="58"/>
              <w:jc w:val="center"/>
              <w:rPr>
                <w:sz w:val="20"/>
              </w:rPr>
            </w:pPr>
            <w:r>
              <w:rPr>
                <w:sz w:val="20"/>
              </w:rPr>
              <w:t>Configure</w:t>
            </w:r>
          </w:p>
        </w:tc>
      </w:tr>
      <w:tr w:rsidR="003879C9" w14:paraId="2F257F23" w14:textId="77777777">
        <w:trPr>
          <w:trHeight w:val="360"/>
        </w:trPr>
        <w:tc>
          <w:tcPr>
            <w:tcW w:w="4705" w:type="dxa"/>
            <w:tcBorders>
              <w:top w:val="single" w:sz="4" w:space="0" w:color="000000"/>
              <w:left w:val="single" w:sz="4" w:space="0" w:color="000000"/>
              <w:bottom w:val="single" w:sz="4" w:space="0" w:color="000000"/>
              <w:right w:val="single" w:sz="4" w:space="0" w:color="000000"/>
            </w:tcBorders>
          </w:tcPr>
          <w:p w14:paraId="5F58F14F" w14:textId="77777777" w:rsidR="003879C9" w:rsidRDefault="00696817">
            <w:pPr>
              <w:pStyle w:val="TableParagraph"/>
              <w:spacing w:before="34"/>
              <w:ind w:left="32"/>
              <w:rPr>
                <w:sz w:val="24"/>
              </w:rPr>
            </w:pPr>
            <w:r>
              <w:rPr>
                <w:sz w:val="24"/>
              </w:rPr>
              <w:t>show smtp server address</w:t>
            </w:r>
          </w:p>
        </w:tc>
        <w:tc>
          <w:tcPr>
            <w:tcW w:w="4111" w:type="dxa"/>
            <w:tcBorders>
              <w:top w:val="single" w:sz="4" w:space="0" w:color="000000"/>
              <w:left w:val="single" w:sz="4" w:space="0" w:color="000000"/>
              <w:bottom w:val="single" w:sz="4" w:space="0" w:color="000000"/>
              <w:right w:val="single" w:sz="4" w:space="0" w:color="000000"/>
            </w:tcBorders>
          </w:tcPr>
          <w:p w14:paraId="722E5450" w14:textId="77777777" w:rsidR="003879C9" w:rsidRDefault="00696817">
            <w:pPr>
              <w:pStyle w:val="TableParagraph"/>
              <w:spacing w:before="34"/>
              <w:ind w:left="31"/>
              <w:rPr>
                <w:sz w:val="24"/>
              </w:rPr>
            </w:pPr>
            <w:r>
              <w:rPr>
                <w:sz w:val="24"/>
              </w:rPr>
              <w:t>Display SMTP server address</w:t>
            </w:r>
          </w:p>
        </w:tc>
        <w:tc>
          <w:tcPr>
            <w:tcW w:w="991" w:type="dxa"/>
            <w:tcBorders>
              <w:top w:val="single" w:sz="4" w:space="0" w:color="000000"/>
              <w:left w:val="single" w:sz="4" w:space="0" w:color="000000"/>
              <w:bottom w:val="single" w:sz="4" w:space="0" w:color="000000"/>
              <w:right w:val="single" w:sz="4" w:space="0" w:color="000000"/>
            </w:tcBorders>
          </w:tcPr>
          <w:p w14:paraId="7665817D" w14:textId="77777777" w:rsidR="003879C9" w:rsidRDefault="00696817">
            <w:pPr>
              <w:pStyle w:val="TableParagraph"/>
              <w:spacing w:before="59"/>
              <w:ind w:left="77" w:right="58"/>
              <w:jc w:val="center"/>
              <w:rPr>
                <w:sz w:val="20"/>
              </w:rPr>
            </w:pPr>
            <w:r>
              <w:rPr>
                <w:sz w:val="20"/>
              </w:rPr>
              <w:t>Configure</w:t>
            </w:r>
          </w:p>
        </w:tc>
      </w:tr>
      <w:tr w:rsidR="003879C9" w14:paraId="0E3B589F" w14:textId="77777777">
        <w:trPr>
          <w:trHeight w:val="359"/>
        </w:trPr>
        <w:tc>
          <w:tcPr>
            <w:tcW w:w="4705" w:type="dxa"/>
            <w:tcBorders>
              <w:top w:val="single" w:sz="4" w:space="0" w:color="000000"/>
              <w:left w:val="single" w:sz="4" w:space="0" w:color="000000"/>
              <w:bottom w:val="single" w:sz="4" w:space="0" w:color="000000"/>
              <w:right w:val="single" w:sz="4" w:space="0" w:color="000000"/>
            </w:tcBorders>
          </w:tcPr>
          <w:p w14:paraId="4C8B3CC1" w14:textId="77777777" w:rsidR="003879C9" w:rsidRDefault="00696817">
            <w:pPr>
              <w:pStyle w:val="TableParagraph"/>
              <w:ind w:left="32"/>
              <w:rPr>
                <w:sz w:val="24"/>
              </w:rPr>
            </w:pPr>
            <w:r>
              <w:rPr>
                <w:sz w:val="24"/>
              </w:rPr>
              <w:t>show smtp server port</w:t>
            </w:r>
          </w:p>
        </w:tc>
        <w:tc>
          <w:tcPr>
            <w:tcW w:w="4111" w:type="dxa"/>
            <w:tcBorders>
              <w:top w:val="single" w:sz="4" w:space="0" w:color="000000"/>
              <w:left w:val="single" w:sz="4" w:space="0" w:color="000000"/>
              <w:bottom w:val="single" w:sz="4" w:space="0" w:color="000000"/>
              <w:right w:val="single" w:sz="4" w:space="0" w:color="000000"/>
            </w:tcBorders>
          </w:tcPr>
          <w:p w14:paraId="14A68631" w14:textId="77777777" w:rsidR="003879C9" w:rsidRDefault="00696817">
            <w:pPr>
              <w:pStyle w:val="TableParagraph"/>
              <w:ind w:left="31"/>
              <w:rPr>
                <w:sz w:val="24"/>
              </w:rPr>
            </w:pPr>
            <w:r>
              <w:rPr>
                <w:sz w:val="24"/>
              </w:rPr>
              <w:t>Display SMTP server port</w:t>
            </w:r>
          </w:p>
        </w:tc>
        <w:tc>
          <w:tcPr>
            <w:tcW w:w="991" w:type="dxa"/>
            <w:tcBorders>
              <w:top w:val="single" w:sz="4" w:space="0" w:color="000000"/>
              <w:left w:val="single" w:sz="4" w:space="0" w:color="000000"/>
              <w:bottom w:val="single" w:sz="4" w:space="0" w:color="000000"/>
              <w:right w:val="single" w:sz="4" w:space="0" w:color="000000"/>
            </w:tcBorders>
          </w:tcPr>
          <w:p w14:paraId="5376C39E" w14:textId="77777777" w:rsidR="003879C9" w:rsidRDefault="00696817">
            <w:pPr>
              <w:pStyle w:val="TableParagraph"/>
              <w:spacing w:before="57"/>
              <w:ind w:left="77" w:right="58"/>
              <w:jc w:val="center"/>
              <w:rPr>
                <w:sz w:val="20"/>
              </w:rPr>
            </w:pPr>
            <w:r>
              <w:rPr>
                <w:sz w:val="20"/>
              </w:rPr>
              <w:t>Configure</w:t>
            </w:r>
          </w:p>
        </w:tc>
      </w:tr>
      <w:tr w:rsidR="003879C9" w14:paraId="4EB7B0D3" w14:textId="77777777">
        <w:trPr>
          <w:trHeight w:val="359"/>
        </w:trPr>
        <w:tc>
          <w:tcPr>
            <w:tcW w:w="4705" w:type="dxa"/>
            <w:tcBorders>
              <w:top w:val="single" w:sz="4" w:space="0" w:color="000000"/>
              <w:left w:val="single" w:sz="4" w:space="0" w:color="000000"/>
              <w:bottom w:val="single" w:sz="4" w:space="0" w:color="000000"/>
              <w:right w:val="single" w:sz="4" w:space="0" w:color="000000"/>
            </w:tcBorders>
          </w:tcPr>
          <w:p w14:paraId="15C38589" w14:textId="77777777" w:rsidR="003879C9" w:rsidRDefault="00696817">
            <w:pPr>
              <w:pStyle w:val="TableParagraph"/>
              <w:ind w:left="32"/>
              <w:rPr>
                <w:sz w:val="24"/>
              </w:rPr>
            </w:pPr>
            <w:r>
              <w:rPr>
                <w:sz w:val="24"/>
              </w:rPr>
              <w:t>show smtp state</w:t>
            </w:r>
          </w:p>
        </w:tc>
        <w:tc>
          <w:tcPr>
            <w:tcW w:w="4111" w:type="dxa"/>
            <w:tcBorders>
              <w:top w:val="single" w:sz="4" w:space="0" w:color="000000"/>
              <w:left w:val="single" w:sz="4" w:space="0" w:color="000000"/>
              <w:bottom w:val="single" w:sz="4" w:space="0" w:color="000000"/>
              <w:right w:val="single" w:sz="4" w:space="0" w:color="000000"/>
            </w:tcBorders>
          </w:tcPr>
          <w:p w14:paraId="08E68DF9" w14:textId="77777777" w:rsidR="003879C9" w:rsidRDefault="00696817">
            <w:pPr>
              <w:pStyle w:val="TableParagraph"/>
              <w:ind w:left="31"/>
              <w:rPr>
                <w:sz w:val="24"/>
              </w:rPr>
            </w:pPr>
            <w:r>
              <w:rPr>
                <w:sz w:val="24"/>
              </w:rPr>
              <w:t>Display SMTP service</w:t>
            </w:r>
          </w:p>
        </w:tc>
        <w:tc>
          <w:tcPr>
            <w:tcW w:w="991" w:type="dxa"/>
            <w:tcBorders>
              <w:top w:val="single" w:sz="4" w:space="0" w:color="000000"/>
              <w:left w:val="single" w:sz="4" w:space="0" w:color="000000"/>
              <w:bottom w:val="single" w:sz="4" w:space="0" w:color="000000"/>
              <w:right w:val="single" w:sz="4" w:space="0" w:color="000000"/>
            </w:tcBorders>
          </w:tcPr>
          <w:p w14:paraId="0FE13B96" w14:textId="77777777" w:rsidR="003879C9" w:rsidRDefault="00696817">
            <w:pPr>
              <w:pStyle w:val="TableParagraph"/>
              <w:spacing w:before="57"/>
              <w:ind w:left="77" w:right="58"/>
              <w:jc w:val="center"/>
              <w:rPr>
                <w:sz w:val="20"/>
              </w:rPr>
            </w:pPr>
            <w:r>
              <w:rPr>
                <w:sz w:val="20"/>
              </w:rPr>
              <w:t>Configure</w:t>
            </w:r>
          </w:p>
        </w:tc>
      </w:tr>
      <w:tr w:rsidR="003879C9" w14:paraId="7BE7EDB0" w14:textId="77777777">
        <w:trPr>
          <w:trHeight w:val="360"/>
        </w:trPr>
        <w:tc>
          <w:tcPr>
            <w:tcW w:w="4705" w:type="dxa"/>
            <w:tcBorders>
              <w:top w:val="single" w:sz="4" w:space="0" w:color="000000"/>
              <w:left w:val="single" w:sz="4" w:space="0" w:color="000000"/>
              <w:bottom w:val="single" w:sz="4" w:space="0" w:color="000000"/>
              <w:right w:val="single" w:sz="4" w:space="0" w:color="000000"/>
            </w:tcBorders>
          </w:tcPr>
          <w:p w14:paraId="7807657E" w14:textId="77777777" w:rsidR="003879C9" w:rsidRDefault="00696817">
            <w:pPr>
              <w:pStyle w:val="TableParagraph"/>
              <w:spacing w:before="34"/>
              <w:ind w:left="32"/>
              <w:rPr>
                <w:sz w:val="24"/>
              </w:rPr>
            </w:pPr>
            <w:r>
              <w:rPr>
                <w:sz w:val="24"/>
              </w:rPr>
              <w:t>show smtp subject</w:t>
            </w:r>
          </w:p>
        </w:tc>
        <w:tc>
          <w:tcPr>
            <w:tcW w:w="4111" w:type="dxa"/>
            <w:tcBorders>
              <w:top w:val="single" w:sz="4" w:space="0" w:color="000000"/>
              <w:left w:val="single" w:sz="4" w:space="0" w:color="000000"/>
              <w:bottom w:val="single" w:sz="4" w:space="0" w:color="000000"/>
              <w:right w:val="single" w:sz="4" w:space="0" w:color="000000"/>
            </w:tcBorders>
          </w:tcPr>
          <w:p w14:paraId="4ECD809E" w14:textId="77777777" w:rsidR="003879C9" w:rsidRDefault="00696817">
            <w:pPr>
              <w:pStyle w:val="TableParagraph"/>
              <w:spacing w:before="34"/>
              <w:ind w:left="31"/>
              <w:rPr>
                <w:sz w:val="24"/>
              </w:rPr>
            </w:pPr>
            <w:r>
              <w:rPr>
                <w:sz w:val="24"/>
              </w:rPr>
              <w:t>Display SMTP subject</w:t>
            </w:r>
          </w:p>
        </w:tc>
        <w:tc>
          <w:tcPr>
            <w:tcW w:w="991" w:type="dxa"/>
            <w:tcBorders>
              <w:top w:val="single" w:sz="4" w:space="0" w:color="000000"/>
              <w:left w:val="single" w:sz="4" w:space="0" w:color="000000"/>
              <w:bottom w:val="single" w:sz="4" w:space="0" w:color="000000"/>
              <w:right w:val="single" w:sz="4" w:space="0" w:color="000000"/>
            </w:tcBorders>
          </w:tcPr>
          <w:p w14:paraId="3CCC1254" w14:textId="77777777" w:rsidR="003879C9" w:rsidRDefault="00696817">
            <w:pPr>
              <w:pStyle w:val="TableParagraph"/>
              <w:spacing w:before="59"/>
              <w:ind w:left="77" w:right="58"/>
              <w:jc w:val="center"/>
              <w:rPr>
                <w:sz w:val="20"/>
              </w:rPr>
            </w:pPr>
            <w:r>
              <w:rPr>
                <w:sz w:val="20"/>
              </w:rPr>
              <w:t>Configure</w:t>
            </w:r>
          </w:p>
        </w:tc>
      </w:tr>
      <w:tr w:rsidR="003879C9" w14:paraId="2D6A8C86" w14:textId="77777777">
        <w:trPr>
          <w:trHeight w:val="359"/>
        </w:trPr>
        <w:tc>
          <w:tcPr>
            <w:tcW w:w="4705" w:type="dxa"/>
            <w:tcBorders>
              <w:top w:val="single" w:sz="4" w:space="0" w:color="000000"/>
              <w:left w:val="single" w:sz="4" w:space="0" w:color="000000"/>
              <w:bottom w:val="single" w:sz="4" w:space="0" w:color="000000"/>
              <w:right w:val="single" w:sz="4" w:space="0" w:color="000000"/>
            </w:tcBorders>
          </w:tcPr>
          <w:p w14:paraId="0B967C97" w14:textId="77777777" w:rsidR="003879C9" w:rsidRDefault="00696817">
            <w:pPr>
              <w:pStyle w:val="TableParagraph"/>
              <w:ind w:left="32"/>
              <w:rPr>
                <w:sz w:val="24"/>
              </w:rPr>
            </w:pPr>
            <w:r>
              <w:rPr>
                <w:sz w:val="24"/>
              </w:rPr>
              <w:t>no smtp authentication</w:t>
            </w:r>
          </w:p>
        </w:tc>
        <w:tc>
          <w:tcPr>
            <w:tcW w:w="4111" w:type="dxa"/>
            <w:tcBorders>
              <w:top w:val="single" w:sz="4" w:space="0" w:color="000000"/>
              <w:left w:val="single" w:sz="4" w:space="0" w:color="000000"/>
              <w:bottom w:val="single" w:sz="4" w:space="0" w:color="000000"/>
              <w:right w:val="single" w:sz="4" w:space="0" w:color="000000"/>
            </w:tcBorders>
          </w:tcPr>
          <w:p w14:paraId="273665E1" w14:textId="77777777" w:rsidR="003879C9" w:rsidRDefault="00696817">
            <w:pPr>
              <w:pStyle w:val="TableParagraph"/>
              <w:ind w:left="31"/>
              <w:rPr>
                <w:sz w:val="24"/>
              </w:rPr>
            </w:pPr>
            <w:r>
              <w:rPr>
                <w:sz w:val="24"/>
              </w:rPr>
              <w:t>Disable SMTP authentication</w:t>
            </w:r>
          </w:p>
        </w:tc>
        <w:tc>
          <w:tcPr>
            <w:tcW w:w="991" w:type="dxa"/>
            <w:tcBorders>
              <w:top w:val="single" w:sz="4" w:space="0" w:color="000000"/>
              <w:left w:val="single" w:sz="4" w:space="0" w:color="000000"/>
              <w:bottom w:val="single" w:sz="4" w:space="0" w:color="000000"/>
              <w:right w:val="single" w:sz="4" w:space="0" w:color="000000"/>
            </w:tcBorders>
          </w:tcPr>
          <w:p w14:paraId="6CEF24FA" w14:textId="77777777" w:rsidR="003879C9" w:rsidRDefault="00696817">
            <w:pPr>
              <w:pStyle w:val="TableParagraph"/>
              <w:spacing w:before="57"/>
              <w:ind w:left="77" w:right="58"/>
              <w:jc w:val="center"/>
              <w:rPr>
                <w:sz w:val="20"/>
              </w:rPr>
            </w:pPr>
            <w:r>
              <w:rPr>
                <w:sz w:val="20"/>
              </w:rPr>
              <w:t>Configure</w:t>
            </w:r>
          </w:p>
        </w:tc>
      </w:tr>
      <w:tr w:rsidR="003879C9" w14:paraId="0DE21BEC" w14:textId="77777777">
        <w:trPr>
          <w:trHeight w:val="359"/>
        </w:trPr>
        <w:tc>
          <w:tcPr>
            <w:tcW w:w="4705" w:type="dxa"/>
            <w:tcBorders>
              <w:top w:val="single" w:sz="4" w:space="0" w:color="000000"/>
              <w:left w:val="single" w:sz="4" w:space="0" w:color="000000"/>
              <w:bottom w:val="single" w:sz="4" w:space="0" w:color="000000"/>
              <w:right w:val="single" w:sz="4" w:space="0" w:color="000000"/>
            </w:tcBorders>
          </w:tcPr>
          <w:p w14:paraId="6B9DB456" w14:textId="77777777" w:rsidR="003879C9" w:rsidRDefault="00696817">
            <w:pPr>
              <w:pStyle w:val="TableParagraph"/>
              <w:ind w:left="32"/>
              <w:rPr>
                <w:sz w:val="24"/>
              </w:rPr>
            </w:pPr>
            <w:r>
              <w:rPr>
                <w:sz w:val="24"/>
              </w:rPr>
              <w:t>no smtp authentication password</w:t>
            </w:r>
          </w:p>
        </w:tc>
        <w:tc>
          <w:tcPr>
            <w:tcW w:w="4111" w:type="dxa"/>
            <w:tcBorders>
              <w:top w:val="single" w:sz="4" w:space="0" w:color="000000"/>
              <w:left w:val="single" w:sz="4" w:space="0" w:color="000000"/>
              <w:bottom w:val="single" w:sz="4" w:space="0" w:color="000000"/>
              <w:right w:val="single" w:sz="4" w:space="0" w:color="000000"/>
            </w:tcBorders>
          </w:tcPr>
          <w:p w14:paraId="1C1C4845" w14:textId="77777777" w:rsidR="003879C9" w:rsidRDefault="00696817">
            <w:pPr>
              <w:pStyle w:val="TableParagraph"/>
              <w:ind w:left="31"/>
              <w:rPr>
                <w:sz w:val="24"/>
              </w:rPr>
            </w:pPr>
            <w:r>
              <w:rPr>
                <w:sz w:val="24"/>
              </w:rPr>
              <w:t>Clear SMTP password</w:t>
            </w:r>
          </w:p>
        </w:tc>
        <w:tc>
          <w:tcPr>
            <w:tcW w:w="991" w:type="dxa"/>
            <w:tcBorders>
              <w:top w:val="single" w:sz="4" w:space="0" w:color="000000"/>
              <w:left w:val="single" w:sz="4" w:space="0" w:color="000000"/>
              <w:bottom w:val="single" w:sz="4" w:space="0" w:color="000000"/>
              <w:right w:val="single" w:sz="4" w:space="0" w:color="000000"/>
            </w:tcBorders>
          </w:tcPr>
          <w:p w14:paraId="040D50D1" w14:textId="77777777" w:rsidR="003879C9" w:rsidRDefault="00696817">
            <w:pPr>
              <w:pStyle w:val="TableParagraph"/>
              <w:spacing w:before="57"/>
              <w:ind w:left="77" w:right="58"/>
              <w:jc w:val="center"/>
              <w:rPr>
                <w:sz w:val="20"/>
              </w:rPr>
            </w:pPr>
            <w:r>
              <w:rPr>
                <w:sz w:val="20"/>
              </w:rPr>
              <w:t>Configure</w:t>
            </w:r>
          </w:p>
        </w:tc>
      </w:tr>
      <w:tr w:rsidR="003879C9" w14:paraId="358D69E4" w14:textId="77777777">
        <w:trPr>
          <w:trHeight w:val="360"/>
        </w:trPr>
        <w:tc>
          <w:tcPr>
            <w:tcW w:w="4705" w:type="dxa"/>
            <w:tcBorders>
              <w:top w:val="single" w:sz="4" w:space="0" w:color="000000"/>
              <w:left w:val="single" w:sz="4" w:space="0" w:color="000000"/>
              <w:bottom w:val="single" w:sz="4" w:space="0" w:color="000000"/>
              <w:right w:val="single" w:sz="4" w:space="0" w:color="000000"/>
            </w:tcBorders>
          </w:tcPr>
          <w:p w14:paraId="3655F6D7" w14:textId="77777777" w:rsidR="003879C9" w:rsidRDefault="00696817">
            <w:pPr>
              <w:pStyle w:val="TableParagraph"/>
              <w:spacing w:before="34"/>
              <w:ind w:left="32"/>
              <w:rPr>
                <w:sz w:val="24"/>
              </w:rPr>
            </w:pPr>
            <w:r>
              <w:rPr>
                <w:sz w:val="24"/>
              </w:rPr>
              <w:t>no smtp authentication username</w:t>
            </w:r>
          </w:p>
        </w:tc>
        <w:tc>
          <w:tcPr>
            <w:tcW w:w="4111" w:type="dxa"/>
            <w:tcBorders>
              <w:top w:val="single" w:sz="4" w:space="0" w:color="000000"/>
              <w:left w:val="single" w:sz="4" w:space="0" w:color="000000"/>
              <w:bottom w:val="single" w:sz="4" w:space="0" w:color="000000"/>
              <w:right w:val="single" w:sz="4" w:space="0" w:color="000000"/>
            </w:tcBorders>
          </w:tcPr>
          <w:p w14:paraId="1AEB623C" w14:textId="56B4E012" w:rsidR="003879C9" w:rsidRDefault="00696817">
            <w:pPr>
              <w:pStyle w:val="TableParagraph"/>
              <w:spacing w:before="34"/>
              <w:ind w:left="31"/>
              <w:rPr>
                <w:sz w:val="24"/>
              </w:rPr>
            </w:pPr>
            <w:r>
              <w:rPr>
                <w:sz w:val="24"/>
              </w:rPr>
              <w:t xml:space="preserve">Clear SMTP </w:t>
            </w:r>
            <w:r w:rsidR="004275E3">
              <w:rPr>
                <w:sz w:val="24"/>
              </w:rPr>
              <w:t>username</w:t>
            </w:r>
          </w:p>
        </w:tc>
        <w:tc>
          <w:tcPr>
            <w:tcW w:w="991" w:type="dxa"/>
            <w:tcBorders>
              <w:top w:val="single" w:sz="4" w:space="0" w:color="000000"/>
              <w:left w:val="single" w:sz="4" w:space="0" w:color="000000"/>
              <w:bottom w:val="single" w:sz="4" w:space="0" w:color="000000"/>
              <w:right w:val="single" w:sz="4" w:space="0" w:color="000000"/>
            </w:tcBorders>
          </w:tcPr>
          <w:p w14:paraId="53246040" w14:textId="77777777" w:rsidR="003879C9" w:rsidRDefault="00696817">
            <w:pPr>
              <w:pStyle w:val="TableParagraph"/>
              <w:spacing w:before="59"/>
              <w:ind w:left="77" w:right="58"/>
              <w:jc w:val="center"/>
              <w:rPr>
                <w:sz w:val="20"/>
              </w:rPr>
            </w:pPr>
            <w:r>
              <w:rPr>
                <w:sz w:val="20"/>
              </w:rPr>
              <w:t>Configure</w:t>
            </w:r>
          </w:p>
        </w:tc>
      </w:tr>
      <w:tr w:rsidR="003879C9" w14:paraId="1CAA3A9D" w14:textId="77777777">
        <w:trPr>
          <w:trHeight w:val="359"/>
        </w:trPr>
        <w:tc>
          <w:tcPr>
            <w:tcW w:w="4705" w:type="dxa"/>
            <w:tcBorders>
              <w:top w:val="single" w:sz="4" w:space="0" w:color="000000"/>
              <w:left w:val="single" w:sz="4" w:space="0" w:color="000000"/>
              <w:bottom w:val="single" w:sz="4" w:space="0" w:color="000000"/>
              <w:right w:val="single" w:sz="4" w:space="0" w:color="000000"/>
            </w:tcBorders>
          </w:tcPr>
          <w:p w14:paraId="0D242639" w14:textId="77777777" w:rsidR="003879C9" w:rsidRDefault="00696817">
            <w:pPr>
              <w:pStyle w:val="TableParagraph"/>
              <w:ind w:left="32"/>
              <w:rPr>
                <w:sz w:val="24"/>
              </w:rPr>
            </w:pPr>
            <w:r>
              <w:rPr>
                <w:sz w:val="24"/>
              </w:rPr>
              <w:t>no smtp</w:t>
            </w:r>
          </w:p>
        </w:tc>
        <w:tc>
          <w:tcPr>
            <w:tcW w:w="4111" w:type="dxa"/>
            <w:tcBorders>
              <w:top w:val="single" w:sz="4" w:space="0" w:color="000000"/>
              <w:left w:val="single" w:sz="4" w:space="0" w:color="000000"/>
              <w:bottom w:val="single" w:sz="4" w:space="0" w:color="000000"/>
              <w:right w:val="single" w:sz="4" w:space="0" w:color="000000"/>
            </w:tcBorders>
          </w:tcPr>
          <w:p w14:paraId="3EDB1CBE" w14:textId="77777777" w:rsidR="003879C9" w:rsidRDefault="00696817">
            <w:pPr>
              <w:pStyle w:val="TableParagraph"/>
              <w:ind w:left="31"/>
              <w:rPr>
                <w:sz w:val="24"/>
              </w:rPr>
            </w:pPr>
            <w:r>
              <w:rPr>
                <w:sz w:val="24"/>
              </w:rPr>
              <w:t>Disable SMTP</w:t>
            </w:r>
          </w:p>
        </w:tc>
        <w:tc>
          <w:tcPr>
            <w:tcW w:w="991" w:type="dxa"/>
            <w:tcBorders>
              <w:top w:val="single" w:sz="4" w:space="0" w:color="000000"/>
              <w:left w:val="single" w:sz="4" w:space="0" w:color="000000"/>
              <w:bottom w:val="single" w:sz="4" w:space="0" w:color="000000"/>
              <w:right w:val="single" w:sz="4" w:space="0" w:color="000000"/>
            </w:tcBorders>
          </w:tcPr>
          <w:p w14:paraId="76EA7C29" w14:textId="77777777" w:rsidR="003879C9" w:rsidRDefault="00696817">
            <w:pPr>
              <w:pStyle w:val="TableParagraph"/>
              <w:spacing w:before="57"/>
              <w:ind w:left="77" w:right="58"/>
              <w:jc w:val="center"/>
              <w:rPr>
                <w:sz w:val="20"/>
              </w:rPr>
            </w:pPr>
            <w:r>
              <w:rPr>
                <w:sz w:val="20"/>
              </w:rPr>
              <w:t>Configure</w:t>
            </w:r>
          </w:p>
        </w:tc>
      </w:tr>
      <w:tr w:rsidR="003879C9" w14:paraId="590AEB60" w14:textId="77777777">
        <w:trPr>
          <w:trHeight w:val="359"/>
        </w:trPr>
        <w:tc>
          <w:tcPr>
            <w:tcW w:w="4705" w:type="dxa"/>
            <w:tcBorders>
              <w:top w:val="single" w:sz="4" w:space="0" w:color="000000"/>
              <w:left w:val="single" w:sz="4" w:space="0" w:color="000000"/>
              <w:bottom w:val="single" w:sz="4" w:space="0" w:color="000000"/>
              <w:right w:val="single" w:sz="4" w:space="0" w:color="000000"/>
            </w:tcBorders>
          </w:tcPr>
          <w:p w14:paraId="49976D7B" w14:textId="77777777" w:rsidR="003879C9" w:rsidRDefault="00696817">
            <w:pPr>
              <w:pStyle w:val="TableParagraph"/>
              <w:ind w:left="32"/>
              <w:rPr>
                <w:sz w:val="24"/>
              </w:rPr>
            </w:pPr>
            <w:r>
              <w:rPr>
                <w:sz w:val="24"/>
              </w:rPr>
              <w:t>no smtp receive [1-4]</w:t>
            </w:r>
          </w:p>
        </w:tc>
        <w:tc>
          <w:tcPr>
            <w:tcW w:w="4111" w:type="dxa"/>
            <w:tcBorders>
              <w:top w:val="single" w:sz="4" w:space="0" w:color="000000"/>
              <w:left w:val="single" w:sz="4" w:space="0" w:color="000000"/>
              <w:bottom w:val="single" w:sz="4" w:space="0" w:color="000000"/>
              <w:right w:val="single" w:sz="4" w:space="0" w:color="000000"/>
            </w:tcBorders>
          </w:tcPr>
          <w:p w14:paraId="514FD65C" w14:textId="77777777" w:rsidR="003879C9" w:rsidRDefault="00696817">
            <w:pPr>
              <w:pStyle w:val="TableParagraph"/>
              <w:ind w:left="31"/>
              <w:rPr>
                <w:sz w:val="24"/>
              </w:rPr>
            </w:pPr>
            <w:r>
              <w:rPr>
                <w:sz w:val="24"/>
              </w:rPr>
              <w:t>Clear SMTP receiver [1-4]</w:t>
            </w:r>
          </w:p>
        </w:tc>
        <w:tc>
          <w:tcPr>
            <w:tcW w:w="991" w:type="dxa"/>
            <w:tcBorders>
              <w:top w:val="single" w:sz="4" w:space="0" w:color="000000"/>
              <w:left w:val="single" w:sz="4" w:space="0" w:color="000000"/>
              <w:bottom w:val="single" w:sz="4" w:space="0" w:color="000000"/>
              <w:right w:val="single" w:sz="4" w:space="0" w:color="000000"/>
            </w:tcBorders>
          </w:tcPr>
          <w:p w14:paraId="7EDF569E" w14:textId="77777777" w:rsidR="003879C9" w:rsidRDefault="00696817">
            <w:pPr>
              <w:pStyle w:val="TableParagraph"/>
              <w:spacing w:before="57"/>
              <w:ind w:left="77" w:right="58"/>
              <w:jc w:val="center"/>
              <w:rPr>
                <w:sz w:val="20"/>
              </w:rPr>
            </w:pPr>
            <w:r>
              <w:rPr>
                <w:sz w:val="20"/>
              </w:rPr>
              <w:t>Configure</w:t>
            </w:r>
          </w:p>
        </w:tc>
      </w:tr>
      <w:tr w:rsidR="003879C9" w14:paraId="53671751" w14:textId="77777777">
        <w:trPr>
          <w:trHeight w:val="360"/>
        </w:trPr>
        <w:tc>
          <w:tcPr>
            <w:tcW w:w="4705" w:type="dxa"/>
            <w:tcBorders>
              <w:top w:val="single" w:sz="4" w:space="0" w:color="000000"/>
              <w:left w:val="single" w:sz="4" w:space="0" w:color="000000"/>
              <w:bottom w:val="single" w:sz="4" w:space="0" w:color="000000"/>
              <w:right w:val="single" w:sz="4" w:space="0" w:color="000000"/>
            </w:tcBorders>
          </w:tcPr>
          <w:p w14:paraId="12F4A502" w14:textId="77777777" w:rsidR="003879C9" w:rsidRDefault="00696817">
            <w:pPr>
              <w:pStyle w:val="TableParagraph"/>
              <w:spacing w:before="34"/>
              <w:ind w:left="32"/>
              <w:rPr>
                <w:sz w:val="24"/>
              </w:rPr>
            </w:pPr>
            <w:r>
              <w:rPr>
                <w:sz w:val="24"/>
              </w:rPr>
              <w:t>no smtp sender</w:t>
            </w:r>
          </w:p>
        </w:tc>
        <w:tc>
          <w:tcPr>
            <w:tcW w:w="4111" w:type="dxa"/>
            <w:tcBorders>
              <w:top w:val="single" w:sz="4" w:space="0" w:color="000000"/>
              <w:left w:val="single" w:sz="4" w:space="0" w:color="000000"/>
              <w:bottom w:val="single" w:sz="4" w:space="0" w:color="000000"/>
              <w:right w:val="single" w:sz="4" w:space="0" w:color="000000"/>
            </w:tcBorders>
          </w:tcPr>
          <w:p w14:paraId="4E6AFD1E" w14:textId="77777777" w:rsidR="003879C9" w:rsidRDefault="00696817">
            <w:pPr>
              <w:pStyle w:val="TableParagraph"/>
              <w:spacing w:before="34"/>
              <w:ind w:left="31"/>
              <w:rPr>
                <w:sz w:val="24"/>
              </w:rPr>
            </w:pPr>
            <w:r>
              <w:rPr>
                <w:sz w:val="24"/>
              </w:rPr>
              <w:t>Clear SMTP sender</w:t>
            </w:r>
          </w:p>
        </w:tc>
        <w:tc>
          <w:tcPr>
            <w:tcW w:w="991" w:type="dxa"/>
            <w:tcBorders>
              <w:top w:val="single" w:sz="4" w:space="0" w:color="000000"/>
              <w:left w:val="single" w:sz="4" w:space="0" w:color="000000"/>
              <w:bottom w:val="single" w:sz="4" w:space="0" w:color="000000"/>
              <w:right w:val="single" w:sz="4" w:space="0" w:color="000000"/>
            </w:tcBorders>
          </w:tcPr>
          <w:p w14:paraId="797D34FF" w14:textId="77777777" w:rsidR="003879C9" w:rsidRDefault="00696817">
            <w:pPr>
              <w:pStyle w:val="TableParagraph"/>
              <w:spacing w:before="59"/>
              <w:ind w:left="77" w:right="58"/>
              <w:jc w:val="center"/>
              <w:rPr>
                <w:sz w:val="20"/>
              </w:rPr>
            </w:pPr>
            <w:r>
              <w:rPr>
                <w:sz w:val="20"/>
              </w:rPr>
              <w:t>Configure</w:t>
            </w:r>
          </w:p>
        </w:tc>
      </w:tr>
      <w:tr w:rsidR="003879C9" w14:paraId="6A262EF4" w14:textId="77777777">
        <w:trPr>
          <w:trHeight w:val="359"/>
        </w:trPr>
        <w:tc>
          <w:tcPr>
            <w:tcW w:w="4705" w:type="dxa"/>
            <w:tcBorders>
              <w:top w:val="single" w:sz="4" w:space="0" w:color="000000"/>
              <w:left w:val="single" w:sz="4" w:space="0" w:color="000000"/>
              <w:bottom w:val="single" w:sz="4" w:space="0" w:color="000000"/>
              <w:right w:val="single" w:sz="4" w:space="0" w:color="000000"/>
            </w:tcBorders>
          </w:tcPr>
          <w:p w14:paraId="34F661DB" w14:textId="77777777" w:rsidR="003879C9" w:rsidRDefault="00696817">
            <w:pPr>
              <w:pStyle w:val="TableParagraph"/>
              <w:ind w:left="32"/>
              <w:rPr>
                <w:sz w:val="24"/>
              </w:rPr>
            </w:pPr>
            <w:r>
              <w:rPr>
                <w:sz w:val="24"/>
              </w:rPr>
              <w:t>no smtp server address</w:t>
            </w:r>
          </w:p>
        </w:tc>
        <w:tc>
          <w:tcPr>
            <w:tcW w:w="4111" w:type="dxa"/>
            <w:tcBorders>
              <w:top w:val="single" w:sz="4" w:space="0" w:color="000000"/>
              <w:left w:val="single" w:sz="4" w:space="0" w:color="000000"/>
              <w:bottom w:val="single" w:sz="4" w:space="0" w:color="000000"/>
              <w:right w:val="single" w:sz="4" w:space="0" w:color="000000"/>
            </w:tcBorders>
          </w:tcPr>
          <w:p w14:paraId="6B14E9D2" w14:textId="77777777" w:rsidR="003879C9" w:rsidRDefault="00696817">
            <w:pPr>
              <w:pStyle w:val="TableParagraph"/>
              <w:ind w:left="31"/>
              <w:rPr>
                <w:sz w:val="24"/>
              </w:rPr>
            </w:pPr>
            <w:r>
              <w:rPr>
                <w:sz w:val="24"/>
              </w:rPr>
              <w:t>Clear SMTP server</w:t>
            </w:r>
          </w:p>
        </w:tc>
        <w:tc>
          <w:tcPr>
            <w:tcW w:w="991" w:type="dxa"/>
            <w:tcBorders>
              <w:top w:val="single" w:sz="4" w:space="0" w:color="000000"/>
              <w:left w:val="single" w:sz="4" w:space="0" w:color="000000"/>
              <w:bottom w:val="single" w:sz="4" w:space="0" w:color="000000"/>
              <w:right w:val="single" w:sz="4" w:space="0" w:color="000000"/>
            </w:tcBorders>
          </w:tcPr>
          <w:p w14:paraId="1C5B0046" w14:textId="77777777" w:rsidR="003879C9" w:rsidRDefault="00696817">
            <w:pPr>
              <w:pStyle w:val="TableParagraph"/>
              <w:spacing w:before="57"/>
              <w:ind w:left="77" w:right="58"/>
              <w:jc w:val="center"/>
              <w:rPr>
                <w:sz w:val="20"/>
              </w:rPr>
            </w:pPr>
            <w:r>
              <w:rPr>
                <w:sz w:val="20"/>
              </w:rPr>
              <w:t>Configure</w:t>
            </w:r>
          </w:p>
        </w:tc>
      </w:tr>
      <w:tr w:rsidR="003879C9" w14:paraId="4BD9B483" w14:textId="77777777">
        <w:trPr>
          <w:trHeight w:val="359"/>
        </w:trPr>
        <w:tc>
          <w:tcPr>
            <w:tcW w:w="4705" w:type="dxa"/>
            <w:tcBorders>
              <w:top w:val="single" w:sz="4" w:space="0" w:color="000000"/>
              <w:left w:val="single" w:sz="4" w:space="0" w:color="000000"/>
              <w:bottom w:val="single" w:sz="4" w:space="0" w:color="000000"/>
              <w:right w:val="single" w:sz="4" w:space="0" w:color="000000"/>
            </w:tcBorders>
          </w:tcPr>
          <w:p w14:paraId="55E44951" w14:textId="77777777" w:rsidR="003879C9" w:rsidRDefault="00696817">
            <w:pPr>
              <w:pStyle w:val="TableParagraph"/>
              <w:ind w:left="32"/>
              <w:rPr>
                <w:sz w:val="24"/>
              </w:rPr>
            </w:pPr>
            <w:r>
              <w:rPr>
                <w:sz w:val="24"/>
              </w:rPr>
              <w:t>no smtp server port</w:t>
            </w:r>
          </w:p>
        </w:tc>
        <w:tc>
          <w:tcPr>
            <w:tcW w:w="4111" w:type="dxa"/>
            <w:tcBorders>
              <w:top w:val="single" w:sz="4" w:space="0" w:color="000000"/>
              <w:left w:val="single" w:sz="4" w:space="0" w:color="000000"/>
              <w:bottom w:val="single" w:sz="4" w:space="0" w:color="000000"/>
              <w:right w:val="single" w:sz="4" w:space="0" w:color="000000"/>
            </w:tcBorders>
          </w:tcPr>
          <w:p w14:paraId="31DD79E0" w14:textId="77777777" w:rsidR="003879C9" w:rsidRDefault="00696817">
            <w:pPr>
              <w:pStyle w:val="TableParagraph"/>
              <w:ind w:left="31"/>
              <w:rPr>
                <w:sz w:val="24"/>
              </w:rPr>
            </w:pPr>
            <w:r>
              <w:rPr>
                <w:sz w:val="24"/>
              </w:rPr>
              <w:t>Clear SMTP server port</w:t>
            </w:r>
          </w:p>
        </w:tc>
        <w:tc>
          <w:tcPr>
            <w:tcW w:w="991" w:type="dxa"/>
            <w:tcBorders>
              <w:top w:val="single" w:sz="4" w:space="0" w:color="000000"/>
              <w:left w:val="single" w:sz="4" w:space="0" w:color="000000"/>
              <w:bottom w:val="single" w:sz="4" w:space="0" w:color="000000"/>
              <w:right w:val="single" w:sz="4" w:space="0" w:color="000000"/>
            </w:tcBorders>
          </w:tcPr>
          <w:p w14:paraId="18994ADD" w14:textId="77777777" w:rsidR="003879C9" w:rsidRDefault="00696817">
            <w:pPr>
              <w:pStyle w:val="TableParagraph"/>
              <w:spacing w:before="57"/>
              <w:ind w:left="77" w:right="58"/>
              <w:jc w:val="center"/>
              <w:rPr>
                <w:sz w:val="20"/>
              </w:rPr>
            </w:pPr>
            <w:r>
              <w:rPr>
                <w:sz w:val="20"/>
              </w:rPr>
              <w:t>Configure</w:t>
            </w:r>
          </w:p>
        </w:tc>
      </w:tr>
      <w:tr w:rsidR="003879C9" w14:paraId="088ECF76" w14:textId="77777777">
        <w:trPr>
          <w:trHeight w:val="360"/>
        </w:trPr>
        <w:tc>
          <w:tcPr>
            <w:tcW w:w="4705" w:type="dxa"/>
            <w:tcBorders>
              <w:top w:val="single" w:sz="4" w:space="0" w:color="000000"/>
              <w:left w:val="single" w:sz="4" w:space="0" w:color="000000"/>
              <w:bottom w:val="single" w:sz="4" w:space="0" w:color="000000"/>
              <w:right w:val="single" w:sz="4" w:space="0" w:color="000000"/>
            </w:tcBorders>
          </w:tcPr>
          <w:p w14:paraId="79EED037" w14:textId="77777777" w:rsidR="003879C9" w:rsidRDefault="00696817">
            <w:pPr>
              <w:pStyle w:val="TableParagraph"/>
              <w:spacing w:before="34"/>
              <w:ind w:left="32"/>
              <w:rPr>
                <w:sz w:val="24"/>
              </w:rPr>
            </w:pPr>
            <w:r>
              <w:rPr>
                <w:sz w:val="24"/>
              </w:rPr>
              <w:t>no smtp subject</w:t>
            </w:r>
          </w:p>
        </w:tc>
        <w:tc>
          <w:tcPr>
            <w:tcW w:w="4111" w:type="dxa"/>
            <w:tcBorders>
              <w:top w:val="single" w:sz="4" w:space="0" w:color="000000"/>
              <w:left w:val="single" w:sz="4" w:space="0" w:color="000000"/>
              <w:bottom w:val="single" w:sz="4" w:space="0" w:color="000000"/>
              <w:right w:val="single" w:sz="4" w:space="0" w:color="000000"/>
            </w:tcBorders>
          </w:tcPr>
          <w:p w14:paraId="59B6CAE2" w14:textId="77777777" w:rsidR="003879C9" w:rsidRDefault="00696817">
            <w:pPr>
              <w:pStyle w:val="TableParagraph"/>
              <w:spacing w:before="34"/>
              <w:ind w:left="31"/>
              <w:rPr>
                <w:sz w:val="24"/>
              </w:rPr>
            </w:pPr>
            <w:r>
              <w:rPr>
                <w:sz w:val="24"/>
              </w:rPr>
              <w:t>Clear SMTP subject</w:t>
            </w:r>
          </w:p>
        </w:tc>
        <w:tc>
          <w:tcPr>
            <w:tcW w:w="991" w:type="dxa"/>
            <w:tcBorders>
              <w:top w:val="single" w:sz="4" w:space="0" w:color="000000"/>
              <w:left w:val="single" w:sz="4" w:space="0" w:color="000000"/>
              <w:bottom w:val="single" w:sz="4" w:space="0" w:color="000000"/>
              <w:right w:val="single" w:sz="4" w:space="0" w:color="000000"/>
            </w:tcBorders>
          </w:tcPr>
          <w:p w14:paraId="54923883" w14:textId="77777777" w:rsidR="003879C9" w:rsidRDefault="00696817">
            <w:pPr>
              <w:pStyle w:val="TableParagraph"/>
              <w:spacing w:before="59"/>
              <w:ind w:left="77" w:right="58"/>
              <w:jc w:val="center"/>
              <w:rPr>
                <w:sz w:val="20"/>
              </w:rPr>
            </w:pPr>
            <w:r>
              <w:rPr>
                <w:sz w:val="20"/>
              </w:rPr>
              <w:t>Configure</w:t>
            </w:r>
          </w:p>
        </w:tc>
      </w:tr>
    </w:tbl>
    <w:p w14:paraId="69B99B7C" w14:textId="77777777" w:rsidR="003879C9" w:rsidRPr="00A81D1E" w:rsidRDefault="00696817">
      <w:pPr>
        <w:pStyle w:val="Heading3"/>
        <w:spacing w:before="164"/>
        <w:rPr>
          <w:color w:val="1F497D" w:themeColor="text2"/>
        </w:rPr>
      </w:pPr>
      <w:r w:rsidRPr="00A81D1E">
        <w:rPr>
          <w:color w:val="1F497D" w:themeColor="text2"/>
          <w:spacing w:val="3"/>
          <w:sz w:val="32"/>
        </w:rPr>
        <w:t>E</w:t>
      </w:r>
      <w:r w:rsidRPr="00A81D1E">
        <w:rPr>
          <w:color w:val="1F497D" w:themeColor="text2"/>
          <w:spacing w:val="3"/>
        </w:rPr>
        <w:t>VENT</w:t>
      </w:r>
      <w:r w:rsidRPr="00A81D1E">
        <w:rPr>
          <w:color w:val="1F497D" w:themeColor="text2"/>
          <w:spacing w:val="15"/>
        </w:rPr>
        <w:t xml:space="preserve"> </w:t>
      </w:r>
      <w:r w:rsidRPr="00A81D1E">
        <w:rPr>
          <w:color w:val="1F497D" w:themeColor="text2"/>
          <w:spacing w:val="4"/>
          <w:sz w:val="32"/>
        </w:rPr>
        <w:t>G</w:t>
      </w:r>
      <w:r w:rsidRPr="00A81D1E">
        <w:rPr>
          <w:color w:val="1F497D" w:themeColor="text2"/>
          <w:spacing w:val="4"/>
        </w:rPr>
        <w:t>ROUP</w:t>
      </w:r>
    </w:p>
    <w:p w14:paraId="108ED80A" w14:textId="77777777" w:rsidR="003879C9" w:rsidRDefault="003879C9">
      <w:pPr>
        <w:pStyle w:val="BodyText"/>
        <w:spacing w:before="6"/>
        <w:rPr>
          <w:b/>
          <w:sz w:val="13"/>
        </w:rPr>
      </w:pPr>
    </w:p>
    <w:tbl>
      <w:tblPr>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64"/>
        <w:gridCol w:w="4253"/>
        <w:gridCol w:w="991"/>
      </w:tblGrid>
      <w:tr w:rsidR="003879C9" w14:paraId="126945CE" w14:textId="77777777">
        <w:trPr>
          <w:trHeight w:val="450"/>
        </w:trPr>
        <w:tc>
          <w:tcPr>
            <w:tcW w:w="4564" w:type="dxa"/>
            <w:tcBorders>
              <w:bottom w:val="single" w:sz="4" w:space="0" w:color="000000"/>
              <w:right w:val="single" w:sz="4" w:space="0" w:color="000000"/>
            </w:tcBorders>
            <w:shd w:val="clear" w:color="auto" w:fill="008ACB"/>
          </w:tcPr>
          <w:p w14:paraId="5302B200" w14:textId="77777777" w:rsidR="003879C9" w:rsidRDefault="00696817">
            <w:pPr>
              <w:pStyle w:val="TableParagraph"/>
              <w:spacing w:before="78"/>
              <w:ind w:left="1749" w:right="1737"/>
              <w:jc w:val="center"/>
              <w:rPr>
                <w:b/>
                <w:sz w:val="24"/>
              </w:rPr>
            </w:pPr>
            <w:r>
              <w:rPr>
                <w:b/>
                <w:color w:val="FFFFFF"/>
                <w:sz w:val="24"/>
              </w:rPr>
              <w:t>Command</w:t>
            </w:r>
          </w:p>
        </w:tc>
        <w:tc>
          <w:tcPr>
            <w:tcW w:w="4253" w:type="dxa"/>
            <w:tcBorders>
              <w:left w:val="single" w:sz="4" w:space="0" w:color="000000"/>
              <w:bottom w:val="single" w:sz="4" w:space="0" w:color="000000"/>
            </w:tcBorders>
            <w:shd w:val="clear" w:color="auto" w:fill="008ACB"/>
          </w:tcPr>
          <w:p w14:paraId="297396F3" w14:textId="77777777" w:rsidR="003879C9" w:rsidRDefault="00696817">
            <w:pPr>
              <w:pStyle w:val="TableParagraph"/>
              <w:spacing w:before="78"/>
              <w:ind w:left="1520" w:right="1497"/>
              <w:jc w:val="center"/>
              <w:rPr>
                <w:b/>
                <w:sz w:val="24"/>
              </w:rPr>
            </w:pPr>
            <w:r>
              <w:rPr>
                <w:b/>
                <w:color w:val="FFFFFF"/>
                <w:sz w:val="24"/>
              </w:rPr>
              <w:t>Explanation</w:t>
            </w:r>
          </w:p>
        </w:tc>
        <w:tc>
          <w:tcPr>
            <w:tcW w:w="991" w:type="dxa"/>
            <w:tcBorders>
              <w:bottom w:val="single" w:sz="4" w:space="0" w:color="000000"/>
            </w:tcBorders>
            <w:shd w:val="clear" w:color="auto" w:fill="008ACB"/>
          </w:tcPr>
          <w:p w14:paraId="52729FCC" w14:textId="77777777" w:rsidR="003879C9" w:rsidRDefault="00696817">
            <w:pPr>
              <w:pStyle w:val="TableParagraph"/>
              <w:spacing w:before="78"/>
              <w:ind w:left="199"/>
              <w:rPr>
                <w:b/>
                <w:sz w:val="24"/>
              </w:rPr>
            </w:pPr>
            <w:r>
              <w:rPr>
                <w:b/>
                <w:color w:val="FFFFFF"/>
                <w:sz w:val="24"/>
              </w:rPr>
              <w:t>Mode</w:t>
            </w:r>
          </w:p>
        </w:tc>
      </w:tr>
    </w:tbl>
    <w:p w14:paraId="6BA7AA81" w14:textId="77777777" w:rsidR="003879C9" w:rsidRDefault="003879C9">
      <w:pPr>
        <w:rPr>
          <w:sz w:val="24"/>
        </w:rPr>
        <w:sectPr w:rsidR="003879C9">
          <w:pgSz w:w="11910" w:h="16840"/>
          <w:pgMar w:top="1080" w:right="640" w:bottom="280" w:left="540" w:header="607" w:footer="0" w:gutter="0"/>
          <w:cols w:space="720"/>
        </w:sectPr>
      </w:pPr>
    </w:p>
    <w:p w14:paraId="1A44F952" w14:textId="77777777" w:rsidR="003879C9" w:rsidRDefault="003879C9">
      <w:pPr>
        <w:pStyle w:val="BodyText"/>
        <w:spacing w:before="11"/>
        <w:rPr>
          <w:b/>
          <w:sz w:val="2"/>
        </w:rPr>
      </w:pPr>
    </w:p>
    <w:tbl>
      <w:tblPr>
        <w:tblW w:w="0" w:type="auto"/>
        <w:tblInd w:w="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4"/>
        <w:gridCol w:w="4253"/>
        <w:gridCol w:w="991"/>
      </w:tblGrid>
      <w:tr w:rsidR="003879C9" w14:paraId="070A0B4B" w14:textId="77777777">
        <w:trPr>
          <w:trHeight w:val="879"/>
        </w:trPr>
        <w:tc>
          <w:tcPr>
            <w:tcW w:w="4564" w:type="dxa"/>
          </w:tcPr>
          <w:p w14:paraId="631D8C57" w14:textId="77777777" w:rsidR="003879C9" w:rsidRDefault="00696817">
            <w:pPr>
              <w:pStyle w:val="TableParagraph"/>
              <w:spacing w:before="0"/>
              <w:ind w:right="718"/>
              <w:rPr>
                <w:sz w:val="24"/>
              </w:rPr>
            </w:pPr>
            <w:r>
              <w:rPr>
                <w:sz w:val="24"/>
              </w:rPr>
              <w:t>event alarm ddm [lanX-lanY] [current | rx_power | temperature | tx_power |</w:t>
            </w:r>
          </w:p>
          <w:p w14:paraId="7F9DBF5E" w14:textId="77777777" w:rsidR="003879C9" w:rsidRDefault="00696817">
            <w:pPr>
              <w:pStyle w:val="TableParagraph"/>
              <w:spacing w:before="0" w:line="273" w:lineRule="exact"/>
              <w:rPr>
                <w:sz w:val="24"/>
              </w:rPr>
            </w:pPr>
            <w:r>
              <w:rPr>
                <w:sz w:val="24"/>
              </w:rPr>
              <w:t>voltage]</w:t>
            </w:r>
          </w:p>
        </w:tc>
        <w:tc>
          <w:tcPr>
            <w:tcW w:w="4253" w:type="dxa"/>
          </w:tcPr>
          <w:p w14:paraId="61C36A37" w14:textId="77777777" w:rsidR="003879C9" w:rsidRDefault="00696817">
            <w:pPr>
              <w:pStyle w:val="TableParagraph"/>
              <w:spacing w:before="145"/>
              <w:ind w:right="96"/>
              <w:rPr>
                <w:sz w:val="24"/>
              </w:rPr>
            </w:pPr>
            <w:r>
              <w:rPr>
                <w:sz w:val="24"/>
              </w:rPr>
              <w:t>Register a DDM event of current, Rx power, temperature, Tx power, or voltage</w:t>
            </w:r>
          </w:p>
        </w:tc>
        <w:tc>
          <w:tcPr>
            <w:tcW w:w="991" w:type="dxa"/>
          </w:tcPr>
          <w:p w14:paraId="20CE9D91" w14:textId="77777777" w:rsidR="003879C9" w:rsidRDefault="003879C9">
            <w:pPr>
              <w:pStyle w:val="TableParagraph"/>
              <w:spacing w:before="0"/>
              <w:ind w:left="0"/>
              <w:rPr>
                <w:b/>
                <w:sz w:val="26"/>
              </w:rPr>
            </w:pPr>
          </w:p>
          <w:p w14:paraId="317F987F" w14:textId="77777777" w:rsidR="003879C9" w:rsidRDefault="00696817">
            <w:pPr>
              <w:pStyle w:val="TableParagraph"/>
              <w:spacing w:before="0"/>
              <w:ind w:left="71" w:right="64"/>
              <w:jc w:val="center"/>
              <w:rPr>
                <w:sz w:val="20"/>
              </w:rPr>
            </w:pPr>
            <w:r>
              <w:rPr>
                <w:sz w:val="20"/>
              </w:rPr>
              <w:t>Configure</w:t>
            </w:r>
          </w:p>
        </w:tc>
      </w:tr>
      <w:tr w:rsidR="003879C9" w14:paraId="0922357B" w14:textId="77777777">
        <w:trPr>
          <w:trHeight w:val="359"/>
        </w:trPr>
        <w:tc>
          <w:tcPr>
            <w:tcW w:w="4564" w:type="dxa"/>
          </w:tcPr>
          <w:p w14:paraId="275FF6D8" w14:textId="7C7150F5" w:rsidR="003879C9" w:rsidRDefault="00696817">
            <w:pPr>
              <w:pStyle w:val="TableParagraph"/>
              <w:rPr>
                <w:sz w:val="24"/>
              </w:rPr>
            </w:pPr>
            <w:r>
              <w:rPr>
                <w:sz w:val="24"/>
              </w:rPr>
              <w:t xml:space="preserve">event alarm </w:t>
            </w:r>
            <w:r w:rsidR="004275E3">
              <w:rPr>
                <w:sz w:val="24"/>
              </w:rPr>
              <w:t>digital input</w:t>
            </w:r>
            <w:r>
              <w:rPr>
                <w:sz w:val="24"/>
              </w:rPr>
              <w:t xml:space="preserve"> [high | low]</w:t>
            </w:r>
          </w:p>
        </w:tc>
        <w:tc>
          <w:tcPr>
            <w:tcW w:w="4253" w:type="dxa"/>
          </w:tcPr>
          <w:p w14:paraId="278D7198" w14:textId="6A9B0AE5" w:rsidR="003879C9" w:rsidRDefault="00696817">
            <w:pPr>
              <w:pStyle w:val="TableParagraph"/>
              <w:rPr>
                <w:sz w:val="24"/>
              </w:rPr>
            </w:pPr>
            <w:r>
              <w:rPr>
                <w:sz w:val="24"/>
              </w:rPr>
              <w:t xml:space="preserve">Register an event of </w:t>
            </w:r>
            <w:r w:rsidR="004275E3">
              <w:rPr>
                <w:sz w:val="24"/>
              </w:rPr>
              <w:t>digital input</w:t>
            </w:r>
          </w:p>
        </w:tc>
        <w:tc>
          <w:tcPr>
            <w:tcW w:w="991" w:type="dxa"/>
          </w:tcPr>
          <w:p w14:paraId="784BA5BD" w14:textId="77777777" w:rsidR="003879C9" w:rsidRDefault="00696817">
            <w:pPr>
              <w:pStyle w:val="TableParagraph"/>
              <w:spacing w:before="57"/>
              <w:ind w:left="71" w:right="64"/>
              <w:jc w:val="center"/>
              <w:rPr>
                <w:sz w:val="20"/>
              </w:rPr>
            </w:pPr>
            <w:r>
              <w:rPr>
                <w:sz w:val="20"/>
              </w:rPr>
              <w:t>Configure</w:t>
            </w:r>
          </w:p>
        </w:tc>
      </w:tr>
      <w:tr w:rsidR="003879C9" w14:paraId="0B6675FC" w14:textId="77777777">
        <w:trPr>
          <w:trHeight w:val="359"/>
        </w:trPr>
        <w:tc>
          <w:tcPr>
            <w:tcW w:w="4564" w:type="dxa"/>
          </w:tcPr>
          <w:p w14:paraId="006A5FDE" w14:textId="77777777" w:rsidR="003879C9" w:rsidRDefault="00696817">
            <w:pPr>
              <w:pStyle w:val="TableParagraph"/>
              <w:rPr>
                <w:sz w:val="24"/>
              </w:rPr>
            </w:pPr>
            <w:r>
              <w:rPr>
                <w:sz w:val="24"/>
              </w:rPr>
              <w:t>event alarm interface [lan1-lanN] down</w:t>
            </w:r>
          </w:p>
        </w:tc>
        <w:tc>
          <w:tcPr>
            <w:tcW w:w="4253" w:type="dxa"/>
          </w:tcPr>
          <w:p w14:paraId="0BEC7343" w14:textId="77777777" w:rsidR="003879C9" w:rsidRDefault="00696817">
            <w:pPr>
              <w:pStyle w:val="TableParagraph"/>
              <w:rPr>
                <w:sz w:val="24"/>
              </w:rPr>
            </w:pPr>
            <w:r>
              <w:rPr>
                <w:sz w:val="24"/>
              </w:rPr>
              <w:t>Register an event of Interface DOWN</w:t>
            </w:r>
          </w:p>
        </w:tc>
        <w:tc>
          <w:tcPr>
            <w:tcW w:w="991" w:type="dxa"/>
          </w:tcPr>
          <w:p w14:paraId="090E79E2" w14:textId="77777777" w:rsidR="003879C9" w:rsidRDefault="00696817">
            <w:pPr>
              <w:pStyle w:val="TableParagraph"/>
              <w:spacing w:before="57"/>
              <w:ind w:left="71" w:right="64"/>
              <w:jc w:val="center"/>
              <w:rPr>
                <w:sz w:val="20"/>
              </w:rPr>
            </w:pPr>
            <w:r>
              <w:rPr>
                <w:sz w:val="20"/>
              </w:rPr>
              <w:t>Configure</w:t>
            </w:r>
          </w:p>
        </w:tc>
      </w:tr>
      <w:tr w:rsidR="003879C9" w14:paraId="6F84D13A" w14:textId="77777777">
        <w:trPr>
          <w:trHeight w:val="360"/>
        </w:trPr>
        <w:tc>
          <w:tcPr>
            <w:tcW w:w="4564" w:type="dxa"/>
          </w:tcPr>
          <w:p w14:paraId="74C8FA15" w14:textId="77777777" w:rsidR="003879C9" w:rsidRDefault="00696817">
            <w:pPr>
              <w:pStyle w:val="TableParagraph"/>
              <w:spacing w:before="34"/>
              <w:rPr>
                <w:sz w:val="24"/>
              </w:rPr>
            </w:pPr>
            <w:r>
              <w:rPr>
                <w:sz w:val="24"/>
              </w:rPr>
              <w:t>event alarm [power1|power2]</w:t>
            </w:r>
          </w:p>
        </w:tc>
        <w:tc>
          <w:tcPr>
            <w:tcW w:w="4253" w:type="dxa"/>
          </w:tcPr>
          <w:p w14:paraId="5D2EDC4B" w14:textId="77777777" w:rsidR="003879C9" w:rsidRDefault="00696817">
            <w:pPr>
              <w:pStyle w:val="TableParagraph"/>
              <w:spacing w:before="34"/>
              <w:rPr>
                <w:sz w:val="24"/>
              </w:rPr>
            </w:pPr>
            <w:r>
              <w:rPr>
                <w:sz w:val="24"/>
              </w:rPr>
              <w:t>Register an event of power 1 or 2 failure</w:t>
            </w:r>
          </w:p>
        </w:tc>
        <w:tc>
          <w:tcPr>
            <w:tcW w:w="991" w:type="dxa"/>
          </w:tcPr>
          <w:p w14:paraId="69C6179D" w14:textId="77777777" w:rsidR="003879C9" w:rsidRDefault="00696817">
            <w:pPr>
              <w:pStyle w:val="TableParagraph"/>
              <w:spacing w:before="59"/>
              <w:ind w:left="71" w:right="64"/>
              <w:jc w:val="center"/>
              <w:rPr>
                <w:sz w:val="20"/>
              </w:rPr>
            </w:pPr>
            <w:r>
              <w:rPr>
                <w:sz w:val="20"/>
              </w:rPr>
              <w:t>Configure</w:t>
            </w:r>
          </w:p>
        </w:tc>
      </w:tr>
      <w:tr w:rsidR="003879C9" w14:paraId="4E9EFEA0" w14:textId="77777777">
        <w:trPr>
          <w:trHeight w:val="359"/>
        </w:trPr>
        <w:tc>
          <w:tcPr>
            <w:tcW w:w="4564" w:type="dxa"/>
          </w:tcPr>
          <w:p w14:paraId="555B8D30" w14:textId="77777777" w:rsidR="003879C9" w:rsidRDefault="00696817">
            <w:pPr>
              <w:pStyle w:val="TableParagraph"/>
              <w:rPr>
                <w:sz w:val="24"/>
              </w:rPr>
            </w:pPr>
            <w:r>
              <w:rPr>
                <w:sz w:val="24"/>
              </w:rPr>
              <w:t>event smtp auth-failure</w:t>
            </w:r>
          </w:p>
        </w:tc>
        <w:tc>
          <w:tcPr>
            <w:tcW w:w="4253" w:type="dxa"/>
          </w:tcPr>
          <w:p w14:paraId="344452AA" w14:textId="77777777" w:rsidR="003879C9" w:rsidRDefault="00696817">
            <w:pPr>
              <w:pStyle w:val="TableParagraph"/>
              <w:rPr>
                <w:sz w:val="24"/>
              </w:rPr>
            </w:pPr>
            <w:r>
              <w:rPr>
                <w:sz w:val="24"/>
              </w:rPr>
              <w:t>Register an event of authentication failure</w:t>
            </w:r>
          </w:p>
        </w:tc>
        <w:tc>
          <w:tcPr>
            <w:tcW w:w="991" w:type="dxa"/>
          </w:tcPr>
          <w:p w14:paraId="3C2410A3" w14:textId="77777777" w:rsidR="003879C9" w:rsidRDefault="00696817">
            <w:pPr>
              <w:pStyle w:val="TableParagraph"/>
              <w:spacing w:before="57"/>
              <w:ind w:left="71" w:right="64"/>
              <w:jc w:val="center"/>
              <w:rPr>
                <w:sz w:val="20"/>
              </w:rPr>
            </w:pPr>
            <w:r>
              <w:rPr>
                <w:sz w:val="20"/>
              </w:rPr>
              <w:t>Configure</w:t>
            </w:r>
          </w:p>
        </w:tc>
      </w:tr>
      <w:tr w:rsidR="003879C9" w14:paraId="1A6A80D6" w14:textId="77777777">
        <w:trPr>
          <w:trHeight w:val="359"/>
        </w:trPr>
        <w:tc>
          <w:tcPr>
            <w:tcW w:w="4564" w:type="dxa"/>
          </w:tcPr>
          <w:p w14:paraId="449B2FEB" w14:textId="1F167665" w:rsidR="003879C9" w:rsidRDefault="00696817">
            <w:pPr>
              <w:pStyle w:val="TableParagraph"/>
              <w:rPr>
                <w:sz w:val="24"/>
              </w:rPr>
            </w:pPr>
            <w:r>
              <w:rPr>
                <w:sz w:val="24"/>
              </w:rPr>
              <w:t xml:space="preserve">event smtp </w:t>
            </w:r>
            <w:r w:rsidR="004275E3">
              <w:rPr>
                <w:sz w:val="24"/>
              </w:rPr>
              <w:t>cold start</w:t>
            </w:r>
          </w:p>
        </w:tc>
        <w:tc>
          <w:tcPr>
            <w:tcW w:w="4253" w:type="dxa"/>
          </w:tcPr>
          <w:p w14:paraId="108A2483" w14:textId="203B6A32" w:rsidR="003879C9" w:rsidRDefault="00696817">
            <w:pPr>
              <w:pStyle w:val="TableParagraph"/>
              <w:rPr>
                <w:sz w:val="24"/>
              </w:rPr>
            </w:pPr>
            <w:r>
              <w:rPr>
                <w:sz w:val="24"/>
              </w:rPr>
              <w:t xml:space="preserve">Register an event of </w:t>
            </w:r>
            <w:r w:rsidR="004275E3">
              <w:rPr>
                <w:sz w:val="24"/>
              </w:rPr>
              <w:t>cold start</w:t>
            </w:r>
          </w:p>
        </w:tc>
        <w:tc>
          <w:tcPr>
            <w:tcW w:w="991" w:type="dxa"/>
          </w:tcPr>
          <w:p w14:paraId="1EA77CC6" w14:textId="77777777" w:rsidR="003879C9" w:rsidRDefault="00696817">
            <w:pPr>
              <w:pStyle w:val="TableParagraph"/>
              <w:spacing w:before="57"/>
              <w:ind w:left="71" w:right="64"/>
              <w:jc w:val="center"/>
              <w:rPr>
                <w:sz w:val="20"/>
              </w:rPr>
            </w:pPr>
            <w:r>
              <w:rPr>
                <w:sz w:val="20"/>
              </w:rPr>
              <w:t>Configure</w:t>
            </w:r>
          </w:p>
        </w:tc>
      </w:tr>
      <w:tr w:rsidR="003879C9" w14:paraId="4722CDD6" w14:textId="77777777">
        <w:trPr>
          <w:trHeight w:val="879"/>
        </w:trPr>
        <w:tc>
          <w:tcPr>
            <w:tcW w:w="4564" w:type="dxa"/>
          </w:tcPr>
          <w:p w14:paraId="02DD6178" w14:textId="77777777" w:rsidR="003879C9" w:rsidRDefault="00696817">
            <w:pPr>
              <w:pStyle w:val="TableParagraph"/>
              <w:spacing w:before="0" w:line="290" w:lineRule="atLeast"/>
              <w:ind w:right="804"/>
              <w:jc w:val="both"/>
              <w:rPr>
                <w:sz w:val="24"/>
              </w:rPr>
            </w:pPr>
            <w:r>
              <w:rPr>
                <w:sz w:val="24"/>
              </w:rPr>
              <w:t>event smtp ddm [lanX-lanY] [current | rx_power | temperature | tx_power | voltage]</w:t>
            </w:r>
          </w:p>
        </w:tc>
        <w:tc>
          <w:tcPr>
            <w:tcW w:w="4253" w:type="dxa"/>
          </w:tcPr>
          <w:p w14:paraId="01F0F644" w14:textId="77777777" w:rsidR="003879C9" w:rsidRDefault="00696817">
            <w:pPr>
              <w:pStyle w:val="TableParagraph"/>
              <w:spacing w:before="147"/>
              <w:ind w:right="96"/>
              <w:rPr>
                <w:sz w:val="24"/>
              </w:rPr>
            </w:pPr>
            <w:r>
              <w:rPr>
                <w:sz w:val="24"/>
              </w:rPr>
              <w:t>Register a DDM event of current, Rx power, temperature, Tx power, or voltage</w:t>
            </w:r>
          </w:p>
        </w:tc>
        <w:tc>
          <w:tcPr>
            <w:tcW w:w="991" w:type="dxa"/>
          </w:tcPr>
          <w:p w14:paraId="14242EA1" w14:textId="77777777" w:rsidR="003879C9" w:rsidRDefault="003879C9">
            <w:pPr>
              <w:pStyle w:val="TableParagraph"/>
              <w:spacing w:before="0"/>
              <w:ind w:left="0"/>
              <w:rPr>
                <w:b/>
                <w:sz w:val="26"/>
              </w:rPr>
            </w:pPr>
          </w:p>
          <w:p w14:paraId="4B1D8923" w14:textId="77777777" w:rsidR="003879C9" w:rsidRDefault="00696817">
            <w:pPr>
              <w:pStyle w:val="TableParagraph"/>
              <w:spacing w:before="0"/>
              <w:ind w:left="71" w:right="64"/>
              <w:jc w:val="center"/>
              <w:rPr>
                <w:sz w:val="20"/>
              </w:rPr>
            </w:pPr>
            <w:r>
              <w:rPr>
                <w:sz w:val="20"/>
              </w:rPr>
              <w:t>Configure</w:t>
            </w:r>
          </w:p>
        </w:tc>
      </w:tr>
      <w:tr w:rsidR="003879C9" w14:paraId="3493C7EE" w14:textId="77777777">
        <w:trPr>
          <w:trHeight w:val="360"/>
        </w:trPr>
        <w:tc>
          <w:tcPr>
            <w:tcW w:w="4564" w:type="dxa"/>
          </w:tcPr>
          <w:p w14:paraId="1D3F755E" w14:textId="375DD610" w:rsidR="003879C9" w:rsidRDefault="00696817">
            <w:pPr>
              <w:pStyle w:val="TableParagraph"/>
              <w:spacing w:before="34"/>
              <w:rPr>
                <w:sz w:val="24"/>
              </w:rPr>
            </w:pPr>
            <w:r>
              <w:rPr>
                <w:sz w:val="24"/>
              </w:rPr>
              <w:t xml:space="preserve">event smtp </w:t>
            </w:r>
            <w:r w:rsidR="004275E3">
              <w:rPr>
                <w:sz w:val="24"/>
              </w:rPr>
              <w:t>digital input</w:t>
            </w:r>
            <w:r>
              <w:rPr>
                <w:sz w:val="24"/>
              </w:rPr>
              <w:t xml:space="preserve"> [high | low]</w:t>
            </w:r>
          </w:p>
        </w:tc>
        <w:tc>
          <w:tcPr>
            <w:tcW w:w="4253" w:type="dxa"/>
          </w:tcPr>
          <w:p w14:paraId="26865CD5" w14:textId="1C9522C4" w:rsidR="003879C9" w:rsidRDefault="00696817">
            <w:pPr>
              <w:pStyle w:val="TableParagraph"/>
              <w:spacing w:before="34"/>
              <w:rPr>
                <w:sz w:val="24"/>
              </w:rPr>
            </w:pPr>
            <w:r>
              <w:rPr>
                <w:sz w:val="24"/>
              </w:rPr>
              <w:t xml:space="preserve">Register an event of </w:t>
            </w:r>
            <w:r w:rsidR="004275E3">
              <w:rPr>
                <w:sz w:val="24"/>
              </w:rPr>
              <w:t>digital input</w:t>
            </w:r>
          </w:p>
        </w:tc>
        <w:tc>
          <w:tcPr>
            <w:tcW w:w="991" w:type="dxa"/>
          </w:tcPr>
          <w:p w14:paraId="0BA42E60" w14:textId="77777777" w:rsidR="003879C9" w:rsidRDefault="00696817">
            <w:pPr>
              <w:pStyle w:val="TableParagraph"/>
              <w:spacing w:before="59"/>
              <w:ind w:left="71" w:right="64"/>
              <w:jc w:val="center"/>
              <w:rPr>
                <w:sz w:val="20"/>
              </w:rPr>
            </w:pPr>
            <w:r>
              <w:rPr>
                <w:sz w:val="20"/>
              </w:rPr>
              <w:t>Configure</w:t>
            </w:r>
          </w:p>
        </w:tc>
      </w:tr>
      <w:tr w:rsidR="003879C9" w14:paraId="2564B768" w14:textId="77777777">
        <w:trPr>
          <w:trHeight w:val="359"/>
        </w:trPr>
        <w:tc>
          <w:tcPr>
            <w:tcW w:w="4564" w:type="dxa"/>
          </w:tcPr>
          <w:p w14:paraId="2469D200" w14:textId="77777777" w:rsidR="003879C9" w:rsidRDefault="00696817">
            <w:pPr>
              <w:pStyle w:val="TableParagraph"/>
              <w:rPr>
                <w:sz w:val="24"/>
              </w:rPr>
            </w:pPr>
            <w:r>
              <w:rPr>
                <w:sz w:val="24"/>
              </w:rPr>
              <w:t>event smtp interface [lan1-lanN] down</w:t>
            </w:r>
          </w:p>
        </w:tc>
        <w:tc>
          <w:tcPr>
            <w:tcW w:w="4253" w:type="dxa"/>
          </w:tcPr>
          <w:p w14:paraId="0AAA09FE" w14:textId="77777777" w:rsidR="003879C9" w:rsidRDefault="00696817">
            <w:pPr>
              <w:pStyle w:val="TableParagraph"/>
              <w:rPr>
                <w:sz w:val="24"/>
              </w:rPr>
            </w:pPr>
            <w:r>
              <w:rPr>
                <w:sz w:val="24"/>
              </w:rPr>
              <w:t>Register an event of Interface DOWN</w:t>
            </w:r>
          </w:p>
        </w:tc>
        <w:tc>
          <w:tcPr>
            <w:tcW w:w="991" w:type="dxa"/>
          </w:tcPr>
          <w:p w14:paraId="384E0D65" w14:textId="77777777" w:rsidR="003879C9" w:rsidRDefault="00696817">
            <w:pPr>
              <w:pStyle w:val="TableParagraph"/>
              <w:spacing w:before="57"/>
              <w:ind w:left="71" w:right="64"/>
              <w:jc w:val="center"/>
              <w:rPr>
                <w:sz w:val="20"/>
              </w:rPr>
            </w:pPr>
            <w:r>
              <w:rPr>
                <w:sz w:val="20"/>
              </w:rPr>
              <w:t>Configure</w:t>
            </w:r>
          </w:p>
        </w:tc>
      </w:tr>
      <w:tr w:rsidR="003879C9" w14:paraId="074B42F5" w14:textId="77777777">
        <w:trPr>
          <w:trHeight w:val="359"/>
        </w:trPr>
        <w:tc>
          <w:tcPr>
            <w:tcW w:w="4564" w:type="dxa"/>
          </w:tcPr>
          <w:p w14:paraId="23DCD0D9" w14:textId="77777777" w:rsidR="003879C9" w:rsidRDefault="00696817">
            <w:pPr>
              <w:pStyle w:val="TableParagraph"/>
              <w:rPr>
                <w:sz w:val="24"/>
              </w:rPr>
            </w:pPr>
            <w:r>
              <w:rPr>
                <w:sz w:val="24"/>
              </w:rPr>
              <w:t>event smtp interface [lan1-lanN] up</w:t>
            </w:r>
          </w:p>
        </w:tc>
        <w:tc>
          <w:tcPr>
            <w:tcW w:w="4253" w:type="dxa"/>
          </w:tcPr>
          <w:p w14:paraId="6944D3EB" w14:textId="77777777" w:rsidR="003879C9" w:rsidRDefault="00696817">
            <w:pPr>
              <w:pStyle w:val="TableParagraph"/>
              <w:rPr>
                <w:sz w:val="24"/>
              </w:rPr>
            </w:pPr>
            <w:r>
              <w:rPr>
                <w:sz w:val="24"/>
              </w:rPr>
              <w:t>Register an event of Interface UP</w:t>
            </w:r>
          </w:p>
        </w:tc>
        <w:tc>
          <w:tcPr>
            <w:tcW w:w="991" w:type="dxa"/>
          </w:tcPr>
          <w:p w14:paraId="1082DC54" w14:textId="77777777" w:rsidR="003879C9" w:rsidRDefault="00696817">
            <w:pPr>
              <w:pStyle w:val="TableParagraph"/>
              <w:spacing w:before="57"/>
              <w:ind w:left="71" w:right="64"/>
              <w:jc w:val="center"/>
              <w:rPr>
                <w:sz w:val="20"/>
              </w:rPr>
            </w:pPr>
            <w:r>
              <w:rPr>
                <w:sz w:val="20"/>
              </w:rPr>
              <w:t>Configure</w:t>
            </w:r>
          </w:p>
        </w:tc>
      </w:tr>
      <w:tr w:rsidR="003879C9" w14:paraId="60EBDFA4" w14:textId="77777777">
        <w:trPr>
          <w:trHeight w:val="360"/>
        </w:trPr>
        <w:tc>
          <w:tcPr>
            <w:tcW w:w="4564" w:type="dxa"/>
          </w:tcPr>
          <w:p w14:paraId="6D546C92" w14:textId="77777777" w:rsidR="003879C9" w:rsidRDefault="00696817">
            <w:pPr>
              <w:pStyle w:val="TableParagraph"/>
              <w:spacing w:before="34"/>
              <w:rPr>
                <w:sz w:val="24"/>
              </w:rPr>
            </w:pPr>
            <w:r>
              <w:rPr>
                <w:sz w:val="24"/>
              </w:rPr>
              <w:t>event smtp [power1|power2]</w:t>
            </w:r>
          </w:p>
        </w:tc>
        <w:tc>
          <w:tcPr>
            <w:tcW w:w="4253" w:type="dxa"/>
          </w:tcPr>
          <w:p w14:paraId="5AD60663" w14:textId="77777777" w:rsidR="003879C9" w:rsidRDefault="00696817">
            <w:pPr>
              <w:pStyle w:val="TableParagraph"/>
              <w:spacing w:before="34"/>
              <w:rPr>
                <w:sz w:val="24"/>
              </w:rPr>
            </w:pPr>
            <w:r>
              <w:rPr>
                <w:sz w:val="24"/>
              </w:rPr>
              <w:t>Register an event of power 1 or 2 failure</w:t>
            </w:r>
          </w:p>
        </w:tc>
        <w:tc>
          <w:tcPr>
            <w:tcW w:w="991" w:type="dxa"/>
          </w:tcPr>
          <w:p w14:paraId="5FBFECCA" w14:textId="77777777" w:rsidR="003879C9" w:rsidRDefault="00696817">
            <w:pPr>
              <w:pStyle w:val="TableParagraph"/>
              <w:spacing w:before="59"/>
              <w:ind w:left="71" w:right="64"/>
              <w:jc w:val="center"/>
              <w:rPr>
                <w:sz w:val="20"/>
              </w:rPr>
            </w:pPr>
            <w:r>
              <w:rPr>
                <w:sz w:val="20"/>
              </w:rPr>
              <w:t>Configure</w:t>
            </w:r>
          </w:p>
        </w:tc>
      </w:tr>
      <w:tr w:rsidR="003879C9" w14:paraId="08C7DA02" w14:textId="77777777">
        <w:trPr>
          <w:trHeight w:val="359"/>
        </w:trPr>
        <w:tc>
          <w:tcPr>
            <w:tcW w:w="4564" w:type="dxa"/>
          </w:tcPr>
          <w:p w14:paraId="53EF83BF" w14:textId="224735A2" w:rsidR="003879C9" w:rsidRDefault="00696817">
            <w:pPr>
              <w:pStyle w:val="TableParagraph"/>
              <w:rPr>
                <w:sz w:val="24"/>
              </w:rPr>
            </w:pPr>
            <w:r>
              <w:rPr>
                <w:sz w:val="24"/>
              </w:rPr>
              <w:t xml:space="preserve">event smtp </w:t>
            </w:r>
            <w:r w:rsidR="004275E3">
              <w:rPr>
                <w:sz w:val="24"/>
              </w:rPr>
              <w:t>warm start</w:t>
            </w:r>
          </w:p>
        </w:tc>
        <w:tc>
          <w:tcPr>
            <w:tcW w:w="4253" w:type="dxa"/>
          </w:tcPr>
          <w:p w14:paraId="269E292E" w14:textId="7F5F8CA3" w:rsidR="003879C9" w:rsidRDefault="00696817">
            <w:pPr>
              <w:pStyle w:val="TableParagraph"/>
              <w:rPr>
                <w:sz w:val="24"/>
              </w:rPr>
            </w:pPr>
            <w:r>
              <w:rPr>
                <w:sz w:val="24"/>
              </w:rPr>
              <w:t xml:space="preserve">Register an event of </w:t>
            </w:r>
            <w:r w:rsidR="004275E3">
              <w:rPr>
                <w:sz w:val="24"/>
              </w:rPr>
              <w:t>warm start</w:t>
            </w:r>
          </w:p>
        </w:tc>
        <w:tc>
          <w:tcPr>
            <w:tcW w:w="991" w:type="dxa"/>
          </w:tcPr>
          <w:p w14:paraId="1C9E87AE" w14:textId="77777777" w:rsidR="003879C9" w:rsidRDefault="00696817">
            <w:pPr>
              <w:pStyle w:val="TableParagraph"/>
              <w:spacing w:before="57"/>
              <w:ind w:left="71" w:right="64"/>
              <w:jc w:val="center"/>
              <w:rPr>
                <w:sz w:val="20"/>
              </w:rPr>
            </w:pPr>
            <w:r>
              <w:rPr>
                <w:sz w:val="20"/>
              </w:rPr>
              <w:t>Configure</w:t>
            </w:r>
          </w:p>
        </w:tc>
      </w:tr>
      <w:tr w:rsidR="003879C9" w14:paraId="1E91B16C" w14:textId="77777777">
        <w:trPr>
          <w:trHeight w:val="359"/>
        </w:trPr>
        <w:tc>
          <w:tcPr>
            <w:tcW w:w="4564" w:type="dxa"/>
          </w:tcPr>
          <w:p w14:paraId="76033040" w14:textId="77777777" w:rsidR="003879C9" w:rsidRDefault="00696817">
            <w:pPr>
              <w:pStyle w:val="TableParagraph"/>
              <w:rPr>
                <w:sz w:val="24"/>
              </w:rPr>
            </w:pPr>
            <w:r>
              <w:rPr>
                <w:sz w:val="24"/>
              </w:rPr>
              <w:t>event snmptrap auth-failure</w:t>
            </w:r>
          </w:p>
        </w:tc>
        <w:tc>
          <w:tcPr>
            <w:tcW w:w="4253" w:type="dxa"/>
          </w:tcPr>
          <w:p w14:paraId="735F09EC" w14:textId="77777777" w:rsidR="003879C9" w:rsidRDefault="00696817">
            <w:pPr>
              <w:pStyle w:val="TableParagraph"/>
              <w:rPr>
                <w:sz w:val="24"/>
              </w:rPr>
            </w:pPr>
            <w:r>
              <w:rPr>
                <w:sz w:val="24"/>
              </w:rPr>
              <w:t>Register an event of authentication failure</w:t>
            </w:r>
          </w:p>
        </w:tc>
        <w:tc>
          <w:tcPr>
            <w:tcW w:w="991" w:type="dxa"/>
          </w:tcPr>
          <w:p w14:paraId="200C9A8C" w14:textId="77777777" w:rsidR="003879C9" w:rsidRDefault="00696817">
            <w:pPr>
              <w:pStyle w:val="TableParagraph"/>
              <w:spacing w:before="57"/>
              <w:ind w:left="71" w:right="64"/>
              <w:jc w:val="center"/>
              <w:rPr>
                <w:sz w:val="20"/>
              </w:rPr>
            </w:pPr>
            <w:r>
              <w:rPr>
                <w:sz w:val="20"/>
              </w:rPr>
              <w:t>Configure</w:t>
            </w:r>
          </w:p>
        </w:tc>
      </w:tr>
      <w:tr w:rsidR="003879C9" w14:paraId="59BA9F0A" w14:textId="77777777">
        <w:trPr>
          <w:trHeight w:val="360"/>
        </w:trPr>
        <w:tc>
          <w:tcPr>
            <w:tcW w:w="4564" w:type="dxa"/>
          </w:tcPr>
          <w:p w14:paraId="5650376D" w14:textId="043C171B" w:rsidR="003879C9" w:rsidRDefault="00696817">
            <w:pPr>
              <w:pStyle w:val="TableParagraph"/>
              <w:spacing w:before="34"/>
              <w:rPr>
                <w:sz w:val="24"/>
              </w:rPr>
            </w:pPr>
            <w:r>
              <w:rPr>
                <w:sz w:val="24"/>
              </w:rPr>
              <w:t xml:space="preserve">event snmptrap </w:t>
            </w:r>
            <w:r w:rsidR="004275E3">
              <w:rPr>
                <w:sz w:val="24"/>
              </w:rPr>
              <w:t>cold start</w:t>
            </w:r>
          </w:p>
        </w:tc>
        <w:tc>
          <w:tcPr>
            <w:tcW w:w="4253" w:type="dxa"/>
          </w:tcPr>
          <w:p w14:paraId="5E6B3D78" w14:textId="448261C5" w:rsidR="003879C9" w:rsidRDefault="00696817">
            <w:pPr>
              <w:pStyle w:val="TableParagraph"/>
              <w:spacing w:before="34"/>
              <w:rPr>
                <w:sz w:val="24"/>
              </w:rPr>
            </w:pPr>
            <w:r>
              <w:rPr>
                <w:sz w:val="24"/>
              </w:rPr>
              <w:t xml:space="preserve">Register an event of </w:t>
            </w:r>
            <w:r w:rsidR="004275E3">
              <w:rPr>
                <w:sz w:val="24"/>
              </w:rPr>
              <w:t>cold start</w:t>
            </w:r>
          </w:p>
        </w:tc>
        <w:tc>
          <w:tcPr>
            <w:tcW w:w="991" w:type="dxa"/>
          </w:tcPr>
          <w:p w14:paraId="5321FB82" w14:textId="77777777" w:rsidR="003879C9" w:rsidRDefault="00696817">
            <w:pPr>
              <w:pStyle w:val="TableParagraph"/>
              <w:spacing w:before="59"/>
              <w:ind w:left="71" w:right="64"/>
              <w:jc w:val="center"/>
              <w:rPr>
                <w:sz w:val="20"/>
              </w:rPr>
            </w:pPr>
            <w:r>
              <w:rPr>
                <w:sz w:val="20"/>
              </w:rPr>
              <w:t>Configure</w:t>
            </w:r>
          </w:p>
        </w:tc>
      </w:tr>
      <w:tr w:rsidR="003879C9" w14:paraId="385AF583" w14:textId="77777777">
        <w:trPr>
          <w:trHeight w:val="877"/>
        </w:trPr>
        <w:tc>
          <w:tcPr>
            <w:tcW w:w="4564" w:type="dxa"/>
          </w:tcPr>
          <w:p w14:paraId="6774234A" w14:textId="77777777" w:rsidR="003879C9" w:rsidRDefault="00696817">
            <w:pPr>
              <w:pStyle w:val="TableParagraph"/>
              <w:spacing w:before="0" w:line="292" w:lineRule="exact"/>
              <w:rPr>
                <w:sz w:val="24"/>
              </w:rPr>
            </w:pPr>
            <w:r>
              <w:rPr>
                <w:sz w:val="24"/>
              </w:rPr>
              <w:t>event snmptrap ddm [lanX-lanY] [current |</w:t>
            </w:r>
          </w:p>
          <w:p w14:paraId="6D7AB3DC" w14:textId="77777777" w:rsidR="003879C9" w:rsidRDefault="00696817">
            <w:pPr>
              <w:pStyle w:val="TableParagraph"/>
              <w:spacing w:before="0" w:line="290" w:lineRule="atLeast"/>
              <w:ind w:right="793"/>
              <w:rPr>
                <w:sz w:val="24"/>
              </w:rPr>
            </w:pPr>
            <w:r>
              <w:rPr>
                <w:sz w:val="24"/>
              </w:rPr>
              <w:t>rx_power | temperature | tx_power | voltage]</w:t>
            </w:r>
          </w:p>
        </w:tc>
        <w:tc>
          <w:tcPr>
            <w:tcW w:w="4253" w:type="dxa"/>
          </w:tcPr>
          <w:p w14:paraId="1752E0EE" w14:textId="77777777" w:rsidR="003879C9" w:rsidRDefault="00696817">
            <w:pPr>
              <w:pStyle w:val="TableParagraph"/>
              <w:spacing w:before="145"/>
              <w:ind w:right="96"/>
              <w:rPr>
                <w:sz w:val="24"/>
              </w:rPr>
            </w:pPr>
            <w:r>
              <w:rPr>
                <w:sz w:val="24"/>
              </w:rPr>
              <w:t>Register a DDM event of current, Rx power, temperature, Tx power, or voltage</w:t>
            </w:r>
          </w:p>
        </w:tc>
        <w:tc>
          <w:tcPr>
            <w:tcW w:w="991" w:type="dxa"/>
          </w:tcPr>
          <w:p w14:paraId="618BD46A" w14:textId="77777777" w:rsidR="003879C9" w:rsidRDefault="003879C9">
            <w:pPr>
              <w:pStyle w:val="TableParagraph"/>
              <w:spacing w:before="11"/>
              <w:ind w:left="0"/>
              <w:rPr>
                <w:b/>
                <w:sz w:val="25"/>
              </w:rPr>
            </w:pPr>
          </w:p>
          <w:p w14:paraId="4C60CB10" w14:textId="77777777" w:rsidR="003879C9" w:rsidRDefault="00696817">
            <w:pPr>
              <w:pStyle w:val="TableParagraph"/>
              <w:spacing w:before="0"/>
              <w:ind w:left="71" w:right="64"/>
              <w:jc w:val="center"/>
              <w:rPr>
                <w:sz w:val="20"/>
              </w:rPr>
            </w:pPr>
            <w:r>
              <w:rPr>
                <w:sz w:val="20"/>
              </w:rPr>
              <w:t>Configure</w:t>
            </w:r>
          </w:p>
        </w:tc>
      </w:tr>
      <w:tr w:rsidR="003879C9" w14:paraId="66CCC32B" w14:textId="77777777">
        <w:trPr>
          <w:trHeight w:val="360"/>
        </w:trPr>
        <w:tc>
          <w:tcPr>
            <w:tcW w:w="4564" w:type="dxa"/>
          </w:tcPr>
          <w:p w14:paraId="14896E1F" w14:textId="301FE1BD" w:rsidR="003879C9" w:rsidRDefault="00696817">
            <w:pPr>
              <w:pStyle w:val="TableParagraph"/>
              <w:spacing w:before="34"/>
              <w:rPr>
                <w:sz w:val="24"/>
              </w:rPr>
            </w:pPr>
            <w:r>
              <w:rPr>
                <w:sz w:val="24"/>
              </w:rPr>
              <w:t xml:space="preserve">event snmptrap </w:t>
            </w:r>
            <w:r w:rsidR="004275E3">
              <w:rPr>
                <w:sz w:val="24"/>
              </w:rPr>
              <w:t>digital input</w:t>
            </w:r>
            <w:r>
              <w:rPr>
                <w:sz w:val="24"/>
              </w:rPr>
              <w:t xml:space="preserve"> [high | low]</w:t>
            </w:r>
          </w:p>
        </w:tc>
        <w:tc>
          <w:tcPr>
            <w:tcW w:w="4253" w:type="dxa"/>
          </w:tcPr>
          <w:p w14:paraId="77525255" w14:textId="42917569" w:rsidR="003879C9" w:rsidRDefault="00696817">
            <w:pPr>
              <w:pStyle w:val="TableParagraph"/>
              <w:spacing w:before="34"/>
              <w:rPr>
                <w:sz w:val="24"/>
              </w:rPr>
            </w:pPr>
            <w:r>
              <w:rPr>
                <w:sz w:val="24"/>
              </w:rPr>
              <w:t xml:space="preserve">Register an event of </w:t>
            </w:r>
            <w:r w:rsidR="004275E3">
              <w:rPr>
                <w:sz w:val="24"/>
              </w:rPr>
              <w:t>digital input</w:t>
            </w:r>
          </w:p>
        </w:tc>
        <w:tc>
          <w:tcPr>
            <w:tcW w:w="991" w:type="dxa"/>
          </w:tcPr>
          <w:p w14:paraId="2C2D7420" w14:textId="77777777" w:rsidR="003879C9" w:rsidRDefault="00696817">
            <w:pPr>
              <w:pStyle w:val="TableParagraph"/>
              <w:spacing w:before="59"/>
              <w:ind w:left="71" w:right="64"/>
              <w:jc w:val="center"/>
              <w:rPr>
                <w:sz w:val="20"/>
              </w:rPr>
            </w:pPr>
            <w:r>
              <w:rPr>
                <w:sz w:val="20"/>
              </w:rPr>
              <w:t>Configure</w:t>
            </w:r>
          </w:p>
        </w:tc>
      </w:tr>
      <w:tr w:rsidR="003879C9" w14:paraId="582CFEDA" w14:textId="77777777">
        <w:trPr>
          <w:trHeight w:val="359"/>
        </w:trPr>
        <w:tc>
          <w:tcPr>
            <w:tcW w:w="4564" w:type="dxa"/>
          </w:tcPr>
          <w:p w14:paraId="586836C4" w14:textId="77777777" w:rsidR="003879C9" w:rsidRDefault="00696817">
            <w:pPr>
              <w:pStyle w:val="TableParagraph"/>
              <w:rPr>
                <w:sz w:val="24"/>
              </w:rPr>
            </w:pPr>
            <w:r>
              <w:rPr>
                <w:sz w:val="24"/>
              </w:rPr>
              <w:t>event snmptrap interface [lan1-lanN] down</w:t>
            </w:r>
          </w:p>
        </w:tc>
        <w:tc>
          <w:tcPr>
            <w:tcW w:w="4253" w:type="dxa"/>
          </w:tcPr>
          <w:p w14:paraId="3109D77E" w14:textId="77777777" w:rsidR="003879C9" w:rsidRDefault="00696817">
            <w:pPr>
              <w:pStyle w:val="TableParagraph"/>
              <w:rPr>
                <w:sz w:val="24"/>
              </w:rPr>
            </w:pPr>
            <w:r>
              <w:rPr>
                <w:sz w:val="24"/>
              </w:rPr>
              <w:t>Register an event of Interface DOWN</w:t>
            </w:r>
          </w:p>
        </w:tc>
        <w:tc>
          <w:tcPr>
            <w:tcW w:w="991" w:type="dxa"/>
          </w:tcPr>
          <w:p w14:paraId="619CD1E4" w14:textId="77777777" w:rsidR="003879C9" w:rsidRDefault="00696817">
            <w:pPr>
              <w:pStyle w:val="TableParagraph"/>
              <w:spacing w:before="57"/>
              <w:ind w:left="71" w:right="64"/>
              <w:jc w:val="center"/>
              <w:rPr>
                <w:sz w:val="20"/>
              </w:rPr>
            </w:pPr>
            <w:r>
              <w:rPr>
                <w:sz w:val="20"/>
              </w:rPr>
              <w:t>Configure</w:t>
            </w:r>
          </w:p>
        </w:tc>
      </w:tr>
      <w:tr w:rsidR="003879C9" w14:paraId="53B5793F" w14:textId="77777777">
        <w:trPr>
          <w:trHeight w:val="359"/>
        </w:trPr>
        <w:tc>
          <w:tcPr>
            <w:tcW w:w="4564" w:type="dxa"/>
          </w:tcPr>
          <w:p w14:paraId="5139E808" w14:textId="77777777" w:rsidR="003879C9" w:rsidRDefault="00696817">
            <w:pPr>
              <w:pStyle w:val="TableParagraph"/>
              <w:rPr>
                <w:sz w:val="24"/>
              </w:rPr>
            </w:pPr>
            <w:r>
              <w:rPr>
                <w:sz w:val="24"/>
              </w:rPr>
              <w:t>event snmptrap interface [lan1-lanN] up</w:t>
            </w:r>
          </w:p>
        </w:tc>
        <w:tc>
          <w:tcPr>
            <w:tcW w:w="4253" w:type="dxa"/>
          </w:tcPr>
          <w:p w14:paraId="358757E5" w14:textId="77777777" w:rsidR="003879C9" w:rsidRDefault="00696817">
            <w:pPr>
              <w:pStyle w:val="TableParagraph"/>
              <w:rPr>
                <w:sz w:val="24"/>
              </w:rPr>
            </w:pPr>
            <w:r>
              <w:rPr>
                <w:sz w:val="24"/>
              </w:rPr>
              <w:t>Register an event of Interface UP</w:t>
            </w:r>
          </w:p>
        </w:tc>
        <w:tc>
          <w:tcPr>
            <w:tcW w:w="991" w:type="dxa"/>
          </w:tcPr>
          <w:p w14:paraId="2443AFA1" w14:textId="77777777" w:rsidR="003879C9" w:rsidRDefault="00696817">
            <w:pPr>
              <w:pStyle w:val="TableParagraph"/>
              <w:spacing w:before="57"/>
              <w:ind w:left="71" w:right="64"/>
              <w:jc w:val="center"/>
              <w:rPr>
                <w:sz w:val="20"/>
              </w:rPr>
            </w:pPr>
            <w:r>
              <w:rPr>
                <w:sz w:val="20"/>
              </w:rPr>
              <w:t>Configure</w:t>
            </w:r>
          </w:p>
        </w:tc>
      </w:tr>
      <w:tr w:rsidR="003879C9" w14:paraId="478AE541" w14:textId="77777777">
        <w:trPr>
          <w:trHeight w:val="360"/>
        </w:trPr>
        <w:tc>
          <w:tcPr>
            <w:tcW w:w="4564" w:type="dxa"/>
          </w:tcPr>
          <w:p w14:paraId="73F943D8" w14:textId="77777777" w:rsidR="003879C9" w:rsidRDefault="00696817">
            <w:pPr>
              <w:pStyle w:val="TableParagraph"/>
              <w:spacing w:before="34"/>
              <w:rPr>
                <w:sz w:val="24"/>
              </w:rPr>
            </w:pPr>
            <w:r>
              <w:rPr>
                <w:sz w:val="24"/>
              </w:rPr>
              <w:t>event snmptrap [power1|power2]</w:t>
            </w:r>
          </w:p>
        </w:tc>
        <w:tc>
          <w:tcPr>
            <w:tcW w:w="4253" w:type="dxa"/>
          </w:tcPr>
          <w:p w14:paraId="3CACAD21" w14:textId="77777777" w:rsidR="003879C9" w:rsidRDefault="00696817">
            <w:pPr>
              <w:pStyle w:val="TableParagraph"/>
              <w:spacing w:before="34"/>
              <w:rPr>
                <w:sz w:val="24"/>
              </w:rPr>
            </w:pPr>
            <w:r>
              <w:rPr>
                <w:sz w:val="24"/>
              </w:rPr>
              <w:t>Register an event of power 1 or 2 failure</w:t>
            </w:r>
          </w:p>
        </w:tc>
        <w:tc>
          <w:tcPr>
            <w:tcW w:w="991" w:type="dxa"/>
          </w:tcPr>
          <w:p w14:paraId="477AA7F9" w14:textId="77777777" w:rsidR="003879C9" w:rsidRDefault="00696817">
            <w:pPr>
              <w:pStyle w:val="TableParagraph"/>
              <w:spacing w:before="59"/>
              <w:ind w:left="71" w:right="64"/>
              <w:jc w:val="center"/>
              <w:rPr>
                <w:sz w:val="20"/>
              </w:rPr>
            </w:pPr>
            <w:r>
              <w:rPr>
                <w:sz w:val="20"/>
              </w:rPr>
              <w:t>Configure</w:t>
            </w:r>
          </w:p>
        </w:tc>
      </w:tr>
      <w:tr w:rsidR="003879C9" w14:paraId="57D13757" w14:textId="77777777">
        <w:trPr>
          <w:trHeight w:val="359"/>
        </w:trPr>
        <w:tc>
          <w:tcPr>
            <w:tcW w:w="4564" w:type="dxa"/>
          </w:tcPr>
          <w:p w14:paraId="3689DABC" w14:textId="259BEF78" w:rsidR="003879C9" w:rsidRDefault="00696817">
            <w:pPr>
              <w:pStyle w:val="TableParagraph"/>
              <w:rPr>
                <w:sz w:val="24"/>
              </w:rPr>
            </w:pPr>
            <w:r>
              <w:rPr>
                <w:sz w:val="24"/>
              </w:rPr>
              <w:t xml:space="preserve">event snmptrap </w:t>
            </w:r>
            <w:r w:rsidR="004275E3">
              <w:rPr>
                <w:sz w:val="24"/>
              </w:rPr>
              <w:t>warm start</w:t>
            </w:r>
          </w:p>
        </w:tc>
        <w:tc>
          <w:tcPr>
            <w:tcW w:w="4253" w:type="dxa"/>
          </w:tcPr>
          <w:p w14:paraId="61993C41" w14:textId="0015A468" w:rsidR="003879C9" w:rsidRDefault="00696817">
            <w:pPr>
              <w:pStyle w:val="TableParagraph"/>
              <w:rPr>
                <w:sz w:val="24"/>
              </w:rPr>
            </w:pPr>
            <w:r>
              <w:rPr>
                <w:sz w:val="24"/>
              </w:rPr>
              <w:t xml:space="preserve">Register an event of </w:t>
            </w:r>
            <w:r w:rsidR="004275E3">
              <w:rPr>
                <w:sz w:val="24"/>
              </w:rPr>
              <w:t>warm start</w:t>
            </w:r>
          </w:p>
        </w:tc>
        <w:tc>
          <w:tcPr>
            <w:tcW w:w="991" w:type="dxa"/>
          </w:tcPr>
          <w:p w14:paraId="4EA98146" w14:textId="77777777" w:rsidR="003879C9" w:rsidRDefault="00696817">
            <w:pPr>
              <w:pStyle w:val="TableParagraph"/>
              <w:spacing w:before="57"/>
              <w:ind w:left="71" w:right="64"/>
              <w:jc w:val="center"/>
              <w:rPr>
                <w:sz w:val="20"/>
              </w:rPr>
            </w:pPr>
            <w:r>
              <w:rPr>
                <w:sz w:val="20"/>
              </w:rPr>
              <w:t>Configure</w:t>
            </w:r>
          </w:p>
        </w:tc>
      </w:tr>
      <w:tr w:rsidR="003879C9" w14:paraId="310A3C29" w14:textId="77777777">
        <w:trPr>
          <w:trHeight w:val="359"/>
        </w:trPr>
        <w:tc>
          <w:tcPr>
            <w:tcW w:w="4564" w:type="dxa"/>
          </w:tcPr>
          <w:p w14:paraId="1044E770" w14:textId="77777777" w:rsidR="003879C9" w:rsidRDefault="00696817">
            <w:pPr>
              <w:pStyle w:val="TableParagraph"/>
              <w:rPr>
                <w:sz w:val="24"/>
              </w:rPr>
            </w:pPr>
            <w:r>
              <w:rPr>
                <w:sz w:val="24"/>
              </w:rPr>
              <w:t>event syslog auth-failure</w:t>
            </w:r>
          </w:p>
        </w:tc>
        <w:tc>
          <w:tcPr>
            <w:tcW w:w="4253" w:type="dxa"/>
          </w:tcPr>
          <w:p w14:paraId="3E6F7D91" w14:textId="77777777" w:rsidR="003879C9" w:rsidRDefault="00696817">
            <w:pPr>
              <w:pStyle w:val="TableParagraph"/>
              <w:rPr>
                <w:sz w:val="24"/>
              </w:rPr>
            </w:pPr>
            <w:r>
              <w:rPr>
                <w:sz w:val="24"/>
              </w:rPr>
              <w:t>Register an event of authentication failure</w:t>
            </w:r>
          </w:p>
        </w:tc>
        <w:tc>
          <w:tcPr>
            <w:tcW w:w="991" w:type="dxa"/>
          </w:tcPr>
          <w:p w14:paraId="56310143" w14:textId="77777777" w:rsidR="003879C9" w:rsidRDefault="00696817">
            <w:pPr>
              <w:pStyle w:val="TableParagraph"/>
              <w:spacing w:before="57"/>
              <w:ind w:left="71" w:right="64"/>
              <w:jc w:val="center"/>
              <w:rPr>
                <w:sz w:val="20"/>
              </w:rPr>
            </w:pPr>
            <w:r>
              <w:rPr>
                <w:sz w:val="20"/>
              </w:rPr>
              <w:t>Configure</w:t>
            </w:r>
          </w:p>
        </w:tc>
      </w:tr>
      <w:tr w:rsidR="003879C9" w14:paraId="1A9A6946" w14:textId="77777777">
        <w:trPr>
          <w:trHeight w:val="360"/>
        </w:trPr>
        <w:tc>
          <w:tcPr>
            <w:tcW w:w="4564" w:type="dxa"/>
          </w:tcPr>
          <w:p w14:paraId="70B2BC0C" w14:textId="0E19E098" w:rsidR="003879C9" w:rsidRDefault="00696817">
            <w:pPr>
              <w:pStyle w:val="TableParagraph"/>
              <w:spacing w:before="34"/>
              <w:rPr>
                <w:sz w:val="24"/>
              </w:rPr>
            </w:pPr>
            <w:r>
              <w:rPr>
                <w:sz w:val="24"/>
              </w:rPr>
              <w:t xml:space="preserve">event syslog </w:t>
            </w:r>
            <w:r w:rsidR="004275E3">
              <w:rPr>
                <w:sz w:val="24"/>
              </w:rPr>
              <w:t>cold start</w:t>
            </w:r>
          </w:p>
        </w:tc>
        <w:tc>
          <w:tcPr>
            <w:tcW w:w="4253" w:type="dxa"/>
          </w:tcPr>
          <w:p w14:paraId="13E4F952" w14:textId="07959350" w:rsidR="003879C9" w:rsidRDefault="00696817">
            <w:pPr>
              <w:pStyle w:val="TableParagraph"/>
              <w:spacing w:before="34"/>
              <w:rPr>
                <w:sz w:val="24"/>
              </w:rPr>
            </w:pPr>
            <w:r>
              <w:rPr>
                <w:sz w:val="24"/>
              </w:rPr>
              <w:t xml:space="preserve">Register an event of </w:t>
            </w:r>
            <w:r w:rsidR="004275E3">
              <w:rPr>
                <w:sz w:val="24"/>
              </w:rPr>
              <w:t>cold start</w:t>
            </w:r>
          </w:p>
        </w:tc>
        <w:tc>
          <w:tcPr>
            <w:tcW w:w="991" w:type="dxa"/>
          </w:tcPr>
          <w:p w14:paraId="523D7410" w14:textId="77777777" w:rsidR="003879C9" w:rsidRDefault="00696817">
            <w:pPr>
              <w:pStyle w:val="TableParagraph"/>
              <w:spacing w:before="59"/>
              <w:ind w:left="71" w:right="64"/>
              <w:jc w:val="center"/>
              <w:rPr>
                <w:sz w:val="20"/>
              </w:rPr>
            </w:pPr>
            <w:r>
              <w:rPr>
                <w:sz w:val="20"/>
              </w:rPr>
              <w:t>Configure</w:t>
            </w:r>
          </w:p>
        </w:tc>
      </w:tr>
      <w:tr w:rsidR="003879C9" w14:paraId="1EB5BF24" w14:textId="77777777">
        <w:trPr>
          <w:trHeight w:val="878"/>
        </w:trPr>
        <w:tc>
          <w:tcPr>
            <w:tcW w:w="4564" w:type="dxa"/>
          </w:tcPr>
          <w:p w14:paraId="30C565A4" w14:textId="77777777" w:rsidR="003879C9" w:rsidRDefault="00696817">
            <w:pPr>
              <w:pStyle w:val="TableParagraph"/>
              <w:spacing w:before="0" w:line="292" w:lineRule="exact"/>
              <w:rPr>
                <w:sz w:val="24"/>
              </w:rPr>
            </w:pPr>
            <w:r>
              <w:rPr>
                <w:sz w:val="24"/>
              </w:rPr>
              <w:t>event syslog ddm [lanX-lanY] [current |</w:t>
            </w:r>
          </w:p>
          <w:p w14:paraId="1FD91BCC" w14:textId="77777777" w:rsidR="003879C9" w:rsidRDefault="00696817">
            <w:pPr>
              <w:pStyle w:val="TableParagraph"/>
              <w:spacing w:before="0" w:line="290" w:lineRule="atLeast"/>
              <w:ind w:right="793"/>
              <w:rPr>
                <w:sz w:val="24"/>
              </w:rPr>
            </w:pPr>
            <w:r>
              <w:rPr>
                <w:sz w:val="24"/>
              </w:rPr>
              <w:t>rx_power | temperature | tx_power | voltage]</w:t>
            </w:r>
          </w:p>
        </w:tc>
        <w:tc>
          <w:tcPr>
            <w:tcW w:w="4253" w:type="dxa"/>
          </w:tcPr>
          <w:p w14:paraId="670C2511" w14:textId="77777777" w:rsidR="003879C9" w:rsidRDefault="00696817">
            <w:pPr>
              <w:pStyle w:val="TableParagraph"/>
              <w:spacing w:before="145"/>
              <w:ind w:right="96"/>
              <w:rPr>
                <w:sz w:val="24"/>
              </w:rPr>
            </w:pPr>
            <w:r>
              <w:rPr>
                <w:sz w:val="24"/>
              </w:rPr>
              <w:t>Register a DDM event of current, Rx power, temperature, Tx power, or voltage</w:t>
            </w:r>
          </w:p>
        </w:tc>
        <w:tc>
          <w:tcPr>
            <w:tcW w:w="991" w:type="dxa"/>
          </w:tcPr>
          <w:p w14:paraId="57F6F3B6" w14:textId="77777777" w:rsidR="003879C9" w:rsidRDefault="003879C9">
            <w:pPr>
              <w:pStyle w:val="TableParagraph"/>
              <w:spacing w:before="11"/>
              <w:ind w:left="0"/>
              <w:rPr>
                <w:b/>
                <w:sz w:val="25"/>
              </w:rPr>
            </w:pPr>
          </w:p>
          <w:p w14:paraId="37F07498" w14:textId="77777777" w:rsidR="003879C9" w:rsidRDefault="00696817">
            <w:pPr>
              <w:pStyle w:val="TableParagraph"/>
              <w:spacing w:before="0"/>
              <w:ind w:left="71" w:right="64"/>
              <w:jc w:val="center"/>
              <w:rPr>
                <w:sz w:val="20"/>
              </w:rPr>
            </w:pPr>
            <w:r>
              <w:rPr>
                <w:sz w:val="20"/>
              </w:rPr>
              <w:t>Configure</w:t>
            </w:r>
          </w:p>
        </w:tc>
      </w:tr>
      <w:tr w:rsidR="003879C9" w14:paraId="5AC0C2DE" w14:textId="77777777">
        <w:trPr>
          <w:trHeight w:val="360"/>
        </w:trPr>
        <w:tc>
          <w:tcPr>
            <w:tcW w:w="4564" w:type="dxa"/>
          </w:tcPr>
          <w:p w14:paraId="3D728C57" w14:textId="2ED45C6A" w:rsidR="003879C9" w:rsidRDefault="00696817">
            <w:pPr>
              <w:pStyle w:val="TableParagraph"/>
              <w:spacing w:before="34"/>
              <w:rPr>
                <w:sz w:val="24"/>
              </w:rPr>
            </w:pPr>
            <w:r>
              <w:rPr>
                <w:sz w:val="24"/>
              </w:rPr>
              <w:t xml:space="preserve">event syslog </w:t>
            </w:r>
            <w:r w:rsidR="004275E3">
              <w:rPr>
                <w:sz w:val="24"/>
              </w:rPr>
              <w:t>digital input</w:t>
            </w:r>
            <w:r>
              <w:rPr>
                <w:sz w:val="24"/>
              </w:rPr>
              <w:t xml:space="preserve"> [high | low]</w:t>
            </w:r>
          </w:p>
        </w:tc>
        <w:tc>
          <w:tcPr>
            <w:tcW w:w="4253" w:type="dxa"/>
          </w:tcPr>
          <w:p w14:paraId="6E7EAB49" w14:textId="67A220F2" w:rsidR="003879C9" w:rsidRDefault="00696817">
            <w:pPr>
              <w:pStyle w:val="TableParagraph"/>
              <w:spacing w:before="34"/>
              <w:rPr>
                <w:sz w:val="24"/>
              </w:rPr>
            </w:pPr>
            <w:r>
              <w:rPr>
                <w:sz w:val="24"/>
              </w:rPr>
              <w:t xml:space="preserve">Register an event of </w:t>
            </w:r>
            <w:r w:rsidR="004275E3">
              <w:rPr>
                <w:sz w:val="24"/>
              </w:rPr>
              <w:t>digital input</w:t>
            </w:r>
          </w:p>
        </w:tc>
        <w:tc>
          <w:tcPr>
            <w:tcW w:w="991" w:type="dxa"/>
          </w:tcPr>
          <w:p w14:paraId="0C7E0CE1" w14:textId="77777777" w:rsidR="003879C9" w:rsidRDefault="00696817">
            <w:pPr>
              <w:pStyle w:val="TableParagraph"/>
              <w:spacing w:before="59"/>
              <w:ind w:left="71" w:right="64"/>
              <w:jc w:val="center"/>
              <w:rPr>
                <w:sz w:val="20"/>
              </w:rPr>
            </w:pPr>
            <w:r>
              <w:rPr>
                <w:sz w:val="20"/>
              </w:rPr>
              <w:t>Configure</w:t>
            </w:r>
          </w:p>
        </w:tc>
      </w:tr>
      <w:tr w:rsidR="003879C9" w14:paraId="71CD4832" w14:textId="77777777">
        <w:trPr>
          <w:trHeight w:val="359"/>
        </w:trPr>
        <w:tc>
          <w:tcPr>
            <w:tcW w:w="4564" w:type="dxa"/>
          </w:tcPr>
          <w:p w14:paraId="3000A228" w14:textId="77777777" w:rsidR="003879C9" w:rsidRDefault="00696817">
            <w:pPr>
              <w:pStyle w:val="TableParagraph"/>
              <w:rPr>
                <w:sz w:val="24"/>
              </w:rPr>
            </w:pPr>
            <w:r>
              <w:rPr>
                <w:sz w:val="24"/>
              </w:rPr>
              <w:t>event syslog interface [lan1-lanN] down</w:t>
            </w:r>
          </w:p>
        </w:tc>
        <w:tc>
          <w:tcPr>
            <w:tcW w:w="4253" w:type="dxa"/>
          </w:tcPr>
          <w:p w14:paraId="23599467" w14:textId="77777777" w:rsidR="003879C9" w:rsidRDefault="00696817">
            <w:pPr>
              <w:pStyle w:val="TableParagraph"/>
              <w:rPr>
                <w:sz w:val="24"/>
              </w:rPr>
            </w:pPr>
            <w:r>
              <w:rPr>
                <w:sz w:val="24"/>
              </w:rPr>
              <w:t>Register an event of Interface DOWN</w:t>
            </w:r>
          </w:p>
        </w:tc>
        <w:tc>
          <w:tcPr>
            <w:tcW w:w="991" w:type="dxa"/>
          </w:tcPr>
          <w:p w14:paraId="3E9EEBEA" w14:textId="77777777" w:rsidR="003879C9" w:rsidRDefault="00696817">
            <w:pPr>
              <w:pStyle w:val="TableParagraph"/>
              <w:spacing w:before="57"/>
              <w:ind w:left="71" w:right="64"/>
              <w:jc w:val="center"/>
              <w:rPr>
                <w:sz w:val="20"/>
              </w:rPr>
            </w:pPr>
            <w:r>
              <w:rPr>
                <w:sz w:val="20"/>
              </w:rPr>
              <w:t>Configure</w:t>
            </w:r>
          </w:p>
        </w:tc>
      </w:tr>
      <w:tr w:rsidR="003879C9" w14:paraId="0F74459D" w14:textId="77777777">
        <w:trPr>
          <w:trHeight w:val="359"/>
        </w:trPr>
        <w:tc>
          <w:tcPr>
            <w:tcW w:w="4564" w:type="dxa"/>
          </w:tcPr>
          <w:p w14:paraId="6B579E59" w14:textId="77777777" w:rsidR="003879C9" w:rsidRDefault="00696817">
            <w:pPr>
              <w:pStyle w:val="TableParagraph"/>
              <w:rPr>
                <w:sz w:val="24"/>
              </w:rPr>
            </w:pPr>
            <w:r>
              <w:rPr>
                <w:sz w:val="24"/>
              </w:rPr>
              <w:t>event syslog interface [lan1-lanN] up</w:t>
            </w:r>
          </w:p>
        </w:tc>
        <w:tc>
          <w:tcPr>
            <w:tcW w:w="4253" w:type="dxa"/>
          </w:tcPr>
          <w:p w14:paraId="1B62A3A9" w14:textId="77777777" w:rsidR="003879C9" w:rsidRDefault="00696817">
            <w:pPr>
              <w:pStyle w:val="TableParagraph"/>
              <w:rPr>
                <w:sz w:val="24"/>
              </w:rPr>
            </w:pPr>
            <w:r>
              <w:rPr>
                <w:sz w:val="24"/>
              </w:rPr>
              <w:t>Register an event of Interface UP</w:t>
            </w:r>
          </w:p>
        </w:tc>
        <w:tc>
          <w:tcPr>
            <w:tcW w:w="991" w:type="dxa"/>
          </w:tcPr>
          <w:p w14:paraId="322D5074" w14:textId="77777777" w:rsidR="003879C9" w:rsidRDefault="00696817">
            <w:pPr>
              <w:pStyle w:val="TableParagraph"/>
              <w:spacing w:before="57"/>
              <w:ind w:left="71" w:right="64"/>
              <w:jc w:val="center"/>
              <w:rPr>
                <w:sz w:val="20"/>
              </w:rPr>
            </w:pPr>
            <w:r>
              <w:rPr>
                <w:sz w:val="20"/>
              </w:rPr>
              <w:t>Configure</w:t>
            </w:r>
          </w:p>
        </w:tc>
      </w:tr>
      <w:tr w:rsidR="003879C9" w14:paraId="5A50D140" w14:textId="77777777">
        <w:trPr>
          <w:trHeight w:val="360"/>
        </w:trPr>
        <w:tc>
          <w:tcPr>
            <w:tcW w:w="4564" w:type="dxa"/>
          </w:tcPr>
          <w:p w14:paraId="7A9F58D8" w14:textId="77777777" w:rsidR="003879C9" w:rsidRDefault="00696817">
            <w:pPr>
              <w:pStyle w:val="TableParagraph"/>
              <w:spacing w:before="34"/>
              <w:rPr>
                <w:sz w:val="24"/>
              </w:rPr>
            </w:pPr>
            <w:r>
              <w:rPr>
                <w:sz w:val="24"/>
              </w:rPr>
              <w:t>event syslog [power1|power2]</w:t>
            </w:r>
          </w:p>
        </w:tc>
        <w:tc>
          <w:tcPr>
            <w:tcW w:w="4253" w:type="dxa"/>
          </w:tcPr>
          <w:p w14:paraId="4E205B3E" w14:textId="77777777" w:rsidR="003879C9" w:rsidRDefault="00696817">
            <w:pPr>
              <w:pStyle w:val="TableParagraph"/>
              <w:spacing w:before="34"/>
              <w:rPr>
                <w:sz w:val="24"/>
              </w:rPr>
            </w:pPr>
            <w:r>
              <w:rPr>
                <w:sz w:val="24"/>
              </w:rPr>
              <w:t>Register an event of power 1 or 2 failure</w:t>
            </w:r>
          </w:p>
        </w:tc>
        <w:tc>
          <w:tcPr>
            <w:tcW w:w="991" w:type="dxa"/>
          </w:tcPr>
          <w:p w14:paraId="4A592E44" w14:textId="77777777" w:rsidR="003879C9" w:rsidRDefault="00696817">
            <w:pPr>
              <w:pStyle w:val="TableParagraph"/>
              <w:spacing w:before="59"/>
              <w:ind w:left="71" w:right="64"/>
              <w:jc w:val="center"/>
              <w:rPr>
                <w:sz w:val="20"/>
              </w:rPr>
            </w:pPr>
            <w:r>
              <w:rPr>
                <w:sz w:val="20"/>
              </w:rPr>
              <w:t>Configure</w:t>
            </w:r>
          </w:p>
        </w:tc>
      </w:tr>
      <w:tr w:rsidR="003879C9" w14:paraId="7EB50876" w14:textId="77777777">
        <w:trPr>
          <w:trHeight w:val="359"/>
        </w:trPr>
        <w:tc>
          <w:tcPr>
            <w:tcW w:w="4564" w:type="dxa"/>
          </w:tcPr>
          <w:p w14:paraId="69786953" w14:textId="369382C7" w:rsidR="003879C9" w:rsidRDefault="00696817">
            <w:pPr>
              <w:pStyle w:val="TableParagraph"/>
              <w:rPr>
                <w:sz w:val="24"/>
              </w:rPr>
            </w:pPr>
            <w:r>
              <w:rPr>
                <w:sz w:val="24"/>
              </w:rPr>
              <w:t xml:space="preserve">event syslog </w:t>
            </w:r>
            <w:r w:rsidR="004275E3">
              <w:rPr>
                <w:sz w:val="24"/>
              </w:rPr>
              <w:t>warm start</w:t>
            </w:r>
          </w:p>
        </w:tc>
        <w:tc>
          <w:tcPr>
            <w:tcW w:w="4253" w:type="dxa"/>
          </w:tcPr>
          <w:p w14:paraId="4B6D96A1" w14:textId="0BEE6EA9" w:rsidR="003879C9" w:rsidRDefault="00696817">
            <w:pPr>
              <w:pStyle w:val="TableParagraph"/>
              <w:rPr>
                <w:sz w:val="24"/>
              </w:rPr>
            </w:pPr>
            <w:r>
              <w:rPr>
                <w:sz w:val="24"/>
              </w:rPr>
              <w:t xml:space="preserve">Register an event of </w:t>
            </w:r>
            <w:r w:rsidR="004275E3">
              <w:rPr>
                <w:sz w:val="24"/>
              </w:rPr>
              <w:t>warm start</w:t>
            </w:r>
          </w:p>
        </w:tc>
        <w:tc>
          <w:tcPr>
            <w:tcW w:w="991" w:type="dxa"/>
          </w:tcPr>
          <w:p w14:paraId="46387388" w14:textId="77777777" w:rsidR="003879C9" w:rsidRDefault="00696817">
            <w:pPr>
              <w:pStyle w:val="TableParagraph"/>
              <w:spacing w:before="57"/>
              <w:ind w:left="71" w:right="64"/>
              <w:jc w:val="center"/>
              <w:rPr>
                <w:sz w:val="20"/>
              </w:rPr>
            </w:pPr>
            <w:r>
              <w:rPr>
                <w:sz w:val="20"/>
              </w:rPr>
              <w:t>Configure</w:t>
            </w:r>
          </w:p>
        </w:tc>
      </w:tr>
      <w:tr w:rsidR="003879C9" w14:paraId="28DA9106" w14:textId="77777777">
        <w:trPr>
          <w:trHeight w:val="879"/>
        </w:trPr>
        <w:tc>
          <w:tcPr>
            <w:tcW w:w="4564" w:type="dxa"/>
          </w:tcPr>
          <w:p w14:paraId="021291D4" w14:textId="77777777" w:rsidR="003879C9" w:rsidRDefault="00696817">
            <w:pPr>
              <w:pStyle w:val="TableParagraph"/>
              <w:spacing w:before="0"/>
              <w:ind w:right="145"/>
              <w:rPr>
                <w:sz w:val="24"/>
              </w:rPr>
            </w:pPr>
            <w:r>
              <w:rPr>
                <w:sz w:val="24"/>
              </w:rPr>
              <w:t>show event alarm ddm [lanX-lanY] [current | rx_power | temperature | tx_power |</w:t>
            </w:r>
          </w:p>
          <w:p w14:paraId="1D712857" w14:textId="77777777" w:rsidR="003879C9" w:rsidRDefault="00696817">
            <w:pPr>
              <w:pStyle w:val="TableParagraph"/>
              <w:spacing w:before="0" w:line="273" w:lineRule="exact"/>
              <w:rPr>
                <w:sz w:val="24"/>
              </w:rPr>
            </w:pPr>
            <w:r>
              <w:rPr>
                <w:sz w:val="24"/>
              </w:rPr>
              <w:t>voltage]</w:t>
            </w:r>
          </w:p>
        </w:tc>
        <w:tc>
          <w:tcPr>
            <w:tcW w:w="4253" w:type="dxa"/>
          </w:tcPr>
          <w:p w14:paraId="19255F89" w14:textId="77777777" w:rsidR="003879C9" w:rsidRDefault="00696817">
            <w:pPr>
              <w:pStyle w:val="TableParagraph"/>
              <w:spacing w:before="145"/>
              <w:ind w:right="270"/>
              <w:rPr>
                <w:sz w:val="24"/>
              </w:rPr>
            </w:pPr>
            <w:r>
              <w:rPr>
                <w:sz w:val="24"/>
              </w:rPr>
              <w:t>Display current, Rx power, temperature, Tx power, or voltage event registration</w:t>
            </w:r>
          </w:p>
        </w:tc>
        <w:tc>
          <w:tcPr>
            <w:tcW w:w="991" w:type="dxa"/>
          </w:tcPr>
          <w:p w14:paraId="49CED1A7" w14:textId="77777777" w:rsidR="003879C9" w:rsidRDefault="003879C9">
            <w:pPr>
              <w:pStyle w:val="TableParagraph"/>
              <w:spacing w:before="0"/>
              <w:ind w:left="0"/>
              <w:rPr>
                <w:b/>
                <w:sz w:val="26"/>
              </w:rPr>
            </w:pPr>
          </w:p>
          <w:p w14:paraId="1E4DC711" w14:textId="77777777" w:rsidR="003879C9" w:rsidRDefault="00696817">
            <w:pPr>
              <w:pStyle w:val="TableParagraph"/>
              <w:spacing w:before="0"/>
              <w:ind w:left="71" w:right="64"/>
              <w:jc w:val="center"/>
              <w:rPr>
                <w:sz w:val="20"/>
              </w:rPr>
            </w:pPr>
            <w:r>
              <w:rPr>
                <w:sz w:val="20"/>
              </w:rPr>
              <w:t>Configure</w:t>
            </w:r>
          </w:p>
        </w:tc>
      </w:tr>
      <w:tr w:rsidR="003879C9" w14:paraId="6C503466" w14:textId="77777777">
        <w:trPr>
          <w:trHeight w:val="359"/>
        </w:trPr>
        <w:tc>
          <w:tcPr>
            <w:tcW w:w="4564" w:type="dxa"/>
          </w:tcPr>
          <w:p w14:paraId="63FA4F58" w14:textId="131376C8" w:rsidR="003879C9" w:rsidRDefault="00696817">
            <w:pPr>
              <w:pStyle w:val="TableParagraph"/>
              <w:rPr>
                <w:sz w:val="24"/>
              </w:rPr>
            </w:pPr>
            <w:r>
              <w:rPr>
                <w:sz w:val="24"/>
              </w:rPr>
              <w:t xml:space="preserve">show event alarm </w:t>
            </w:r>
            <w:r w:rsidR="004275E3">
              <w:rPr>
                <w:sz w:val="24"/>
              </w:rPr>
              <w:t>digital input</w:t>
            </w:r>
          </w:p>
        </w:tc>
        <w:tc>
          <w:tcPr>
            <w:tcW w:w="4253" w:type="dxa"/>
          </w:tcPr>
          <w:p w14:paraId="14C2DDB4" w14:textId="77777777" w:rsidR="003879C9" w:rsidRDefault="00696817">
            <w:pPr>
              <w:pStyle w:val="TableParagraph"/>
              <w:rPr>
                <w:sz w:val="24"/>
              </w:rPr>
            </w:pPr>
            <w:r>
              <w:rPr>
                <w:sz w:val="24"/>
              </w:rPr>
              <w:t>Display digital-input event registration</w:t>
            </w:r>
          </w:p>
        </w:tc>
        <w:tc>
          <w:tcPr>
            <w:tcW w:w="991" w:type="dxa"/>
          </w:tcPr>
          <w:p w14:paraId="12C00A1A" w14:textId="77777777" w:rsidR="003879C9" w:rsidRDefault="00696817">
            <w:pPr>
              <w:pStyle w:val="TableParagraph"/>
              <w:spacing w:before="57"/>
              <w:ind w:left="71" w:right="64"/>
              <w:jc w:val="center"/>
              <w:rPr>
                <w:sz w:val="20"/>
              </w:rPr>
            </w:pPr>
            <w:r>
              <w:rPr>
                <w:sz w:val="20"/>
              </w:rPr>
              <w:t>Configure</w:t>
            </w:r>
          </w:p>
        </w:tc>
      </w:tr>
      <w:tr w:rsidR="003879C9" w14:paraId="76A69628" w14:textId="77777777">
        <w:trPr>
          <w:trHeight w:val="360"/>
        </w:trPr>
        <w:tc>
          <w:tcPr>
            <w:tcW w:w="4564" w:type="dxa"/>
          </w:tcPr>
          <w:p w14:paraId="5BF72CA8" w14:textId="77777777" w:rsidR="003879C9" w:rsidRDefault="00696817">
            <w:pPr>
              <w:pStyle w:val="TableParagraph"/>
              <w:rPr>
                <w:sz w:val="24"/>
              </w:rPr>
            </w:pPr>
            <w:r>
              <w:rPr>
                <w:sz w:val="24"/>
              </w:rPr>
              <w:t>show event alarm interface [lan1-lanN] down</w:t>
            </w:r>
          </w:p>
        </w:tc>
        <w:tc>
          <w:tcPr>
            <w:tcW w:w="4253" w:type="dxa"/>
          </w:tcPr>
          <w:p w14:paraId="34790FC2" w14:textId="77777777" w:rsidR="003879C9" w:rsidRDefault="00696817">
            <w:pPr>
              <w:pStyle w:val="TableParagraph"/>
              <w:rPr>
                <w:sz w:val="24"/>
              </w:rPr>
            </w:pPr>
            <w:r>
              <w:rPr>
                <w:sz w:val="24"/>
              </w:rPr>
              <w:t>Display interface DOWN event registration</w:t>
            </w:r>
          </w:p>
        </w:tc>
        <w:tc>
          <w:tcPr>
            <w:tcW w:w="991" w:type="dxa"/>
          </w:tcPr>
          <w:p w14:paraId="235E6071" w14:textId="77777777" w:rsidR="003879C9" w:rsidRDefault="00696817">
            <w:pPr>
              <w:pStyle w:val="TableParagraph"/>
              <w:spacing w:before="57"/>
              <w:ind w:left="71" w:right="64"/>
              <w:jc w:val="center"/>
              <w:rPr>
                <w:sz w:val="20"/>
              </w:rPr>
            </w:pPr>
            <w:r>
              <w:rPr>
                <w:sz w:val="20"/>
              </w:rPr>
              <w:t>Configure</w:t>
            </w:r>
          </w:p>
        </w:tc>
      </w:tr>
    </w:tbl>
    <w:p w14:paraId="6FDB64D4" w14:textId="77777777" w:rsidR="003879C9" w:rsidRDefault="003879C9">
      <w:pPr>
        <w:jc w:val="center"/>
        <w:rPr>
          <w:sz w:val="20"/>
        </w:rPr>
        <w:sectPr w:rsidR="003879C9">
          <w:pgSz w:w="11910" w:h="16840"/>
          <w:pgMar w:top="1080" w:right="640" w:bottom="280" w:left="540" w:header="607" w:footer="0" w:gutter="0"/>
          <w:cols w:space="720"/>
        </w:sectPr>
      </w:pPr>
    </w:p>
    <w:p w14:paraId="4EB81339" w14:textId="77777777" w:rsidR="003879C9" w:rsidRDefault="003879C9">
      <w:pPr>
        <w:pStyle w:val="BodyText"/>
        <w:spacing w:before="11"/>
        <w:rPr>
          <w:b/>
          <w:sz w:val="2"/>
        </w:rPr>
      </w:pPr>
    </w:p>
    <w:tbl>
      <w:tblPr>
        <w:tblW w:w="0" w:type="auto"/>
        <w:tblInd w:w="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4"/>
        <w:gridCol w:w="4253"/>
        <w:gridCol w:w="991"/>
      </w:tblGrid>
      <w:tr w:rsidR="003879C9" w14:paraId="6ACF701A" w14:textId="77777777">
        <w:trPr>
          <w:trHeight w:val="359"/>
        </w:trPr>
        <w:tc>
          <w:tcPr>
            <w:tcW w:w="4564" w:type="dxa"/>
          </w:tcPr>
          <w:p w14:paraId="06C65571" w14:textId="77777777" w:rsidR="003879C9" w:rsidRDefault="00696817">
            <w:pPr>
              <w:pStyle w:val="TableParagraph"/>
              <w:rPr>
                <w:sz w:val="24"/>
              </w:rPr>
            </w:pPr>
            <w:r>
              <w:rPr>
                <w:sz w:val="24"/>
              </w:rPr>
              <w:t>show event alarm [power1|power2]</w:t>
            </w:r>
          </w:p>
        </w:tc>
        <w:tc>
          <w:tcPr>
            <w:tcW w:w="4253" w:type="dxa"/>
          </w:tcPr>
          <w:p w14:paraId="01C87A77" w14:textId="77777777" w:rsidR="003879C9" w:rsidRDefault="00696817">
            <w:pPr>
              <w:pStyle w:val="TableParagraph"/>
              <w:rPr>
                <w:sz w:val="24"/>
              </w:rPr>
            </w:pPr>
            <w:r>
              <w:rPr>
                <w:sz w:val="24"/>
              </w:rPr>
              <w:t>Display power 1 or 2 event registration</w:t>
            </w:r>
          </w:p>
        </w:tc>
        <w:tc>
          <w:tcPr>
            <w:tcW w:w="991" w:type="dxa"/>
          </w:tcPr>
          <w:p w14:paraId="030ED35E" w14:textId="77777777" w:rsidR="003879C9" w:rsidRDefault="00696817">
            <w:pPr>
              <w:pStyle w:val="TableParagraph"/>
              <w:spacing w:before="57"/>
              <w:ind w:left="71" w:right="64"/>
              <w:jc w:val="center"/>
              <w:rPr>
                <w:sz w:val="20"/>
              </w:rPr>
            </w:pPr>
            <w:r>
              <w:rPr>
                <w:sz w:val="20"/>
              </w:rPr>
              <w:t>Configure</w:t>
            </w:r>
          </w:p>
        </w:tc>
      </w:tr>
      <w:tr w:rsidR="003879C9" w14:paraId="4548051D" w14:textId="77777777">
        <w:trPr>
          <w:trHeight w:val="720"/>
        </w:trPr>
        <w:tc>
          <w:tcPr>
            <w:tcW w:w="4564" w:type="dxa"/>
          </w:tcPr>
          <w:p w14:paraId="330C73B4" w14:textId="77777777" w:rsidR="003879C9" w:rsidRDefault="00696817">
            <w:pPr>
              <w:pStyle w:val="TableParagraph"/>
              <w:spacing w:before="214"/>
              <w:rPr>
                <w:sz w:val="24"/>
              </w:rPr>
            </w:pPr>
            <w:r>
              <w:rPr>
                <w:sz w:val="24"/>
              </w:rPr>
              <w:t>show event smtp auth-failure</w:t>
            </w:r>
          </w:p>
        </w:tc>
        <w:tc>
          <w:tcPr>
            <w:tcW w:w="4253" w:type="dxa"/>
          </w:tcPr>
          <w:p w14:paraId="7FBF7FB4" w14:textId="77777777" w:rsidR="003879C9" w:rsidRDefault="00696817">
            <w:pPr>
              <w:pStyle w:val="TableParagraph"/>
              <w:spacing w:before="34"/>
              <w:rPr>
                <w:sz w:val="24"/>
              </w:rPr>
            </w:pPr>
            <w:r>
              <w:rPr>
                <w:sz w:val="24"/>
              </w:rPr>
              <w:t>Display authentication failure event</w:t>
            </w:r>
          </w:p>
          <w:p w14:paraId="709308E2" w14:textId="77777777" w:rsidR="003879C9" w:rsidRDefault="00696817">
            <w:pPr>
              <w:pStyle w:val="TableParagraph"/>
              <w:spacing w:before="67"/>
              <w:rPr>
                <w:sz w:val="24"/>
              </w:rPr>
            </w:pPr>
            <w:r>
              <w:rPr>
                <w:sz w:val="24"/>
              </w:rPr>
              <w:t>registration</w:t>
            </w:r>
          </w:p>
        </w:tc>
        <w:tc>
          <w:tcPr>
            <w:tcW w:w="991" w:type="dxa"/>
          </w:tcPr>
          <w:p w14:paraId="53C8C6E7" w14:textId="77777777" w:rsidR="003879C9" w:rsidRDefault="003879C9">
            <w:pPr>
              <w:pStyle w:val="TableParagraph"/>
              <w:spacing w:before="7"/>
              <w:ind w:left="0"/>
              <w:rPr>
                <w:b/>
                <w:sz w:val="19"/>
              </w:rPr>
            </w:pPr>
          </w:p>
          <w:p w14:paraId="58836F0C" w14:textId="77777777" w:rsidR="003879C9" w:rsidRDefault="00696817">
            <w:pPr>
              <w:pStyle w:val="TableParagraph"/>
              <w:spacing w:before="0"/>
              <w:ind w:left="71" w:right="64"/>
              <w:jc w:val="center"/>
              <w:rPr>
                <w:sz w:val="20"/>
              </w:rPr>
            </w:pPr>
            <w:r>
              <w:rPr>
                <w:sz w:val="20"/>
              </w:rPr>
              <w:t>Configure</w:t>
            </w:r>
          </w:p>
        </w:tc>
      </w:tr>
      <w:tr w:rsidR="003879C9" w14:paraId="4B200A01" w14:textId="77777777">
        <w:trPr>
          <w:trHeight w:val="359"/>
        </w:trPr>
        <w:tc>
          <w:tcPr>
            <w:tcW w:w="4564" w:type="dxa"/>
          </w:tcPr>
          <w:p w14:paraId="76F8F6A2" w14:textId="35823DDB" w:rsidR="003879C9" w:rsidRDefault="00696817">
            <w:pPr>
              <w:pStyle w:val="TableParagraph"/>
              <w:rPr>
                <w:sz w:val="24"/>
              </w:rPr>
            </w:pPr>
            <w:r>
              <w:rPr>
                <w:sz w:val="24"/>
              </w:rPr>
              <w:t xml:space="preserve">show event smtp </w:t>
            </w:r>
            <w:r w:rsidR="004275E3">
              <w:rPr>
                <w:sz w:val="24"/>
              </w:rPr>
              <w:t>cold start</w:t>
            </w:r>
          </w:p>
        </w:tc>
        <w:tc>
          <w:tcPr>
            <w:tcW w:w="4253" w:type="dxa"/>
          </w:tcPr>
          <w:p w14:paraId="481AA188" w14:textId="77777777" w:rsidR="003879C9" w:rsidRDefault="00696817">
            <w:pPr>
              <w:pStyle w:val="TableParagraph"/>
              <w:rPr>
                <w:sz w:val="24"/>
              </w:rPr>
            </w:pPr>
            <w:r>
              <w:rPr>
                <w:sz w:val="24"/>
              </w:rPr>
              <w:t>Display cold-start event registration</w:t>
            </w:r>
          </w:p>
        </w:tc>
        <w:tc>
          <w:tcPr>
            <w:tcW w:w="991" w:type="dxa"/>
          </w:tcPr>
          <w:p w14:paraId="40B3C1D6" w14:textId="77777777" w:rsidR="003879C9" w:rsidRDefault="00696817">
            <w:pPr>
              <w:pStyle w:val="TableParagraph"/>
              <w:spacing w:before="57"/>
              <w:ind w:left="71" w:right="64"/>
              <w:jc w:val="center"/>
              <w:rPr>
                <w:sz w:val="20"/>
              </w:rPr>
            </w:pPr>
            <w:r>
              <w:rPr>
                <w:sz w:val="20"/>
              </w:rPr>
              <w:t>Configure</w:t>
            </w:r>
          </w:p>
        </w:tc>
      </w:tr>
      <w:tr w:rsidR="003879C9" w14:paraId="4B269B9F" w14:textId="77777777">
        <w:trPr>
          <w:trHeight w:val="879"/>
        </w:trPr>
        <w:tc>
          <w:tcPr>
            <w:tcW w:w="4564" w:type="dxa"/>
          </w:tcPr>
          <w:p w14:paraId="272CAB58" w14:textId="77777777" w:rsidR="003879C9" w:rsidRDefault="00696817">
            <w:pPr>
              <w:pStyle w:val="TableParagraph"/>
              <w:spacing w:before="0"/>
              <w:ind w:right="214"/>
              <w:rPr>
                <w:sz w:val="24"/>
              </w:rPr>
            </w:pPr>
            <w:r>
              <w:rPr>
                <w:sz w:val="24"/>
              </w:rPr>
              <w:t>show event smtp ddm [lanX-lanY] [current | rx_power | temperature | tx_power |</w:t>
            </w:r>
          </w:p>
          <w:p w14:paraId="77B626C8" w14:textId="77777777" w:rsidR="003879C9" w:rsidRDefault="00696817">
            <w:pPr>
              <w:pStyle w:val="TableParagraph"/>
              <w:spacing w:before="0" w:line="273" w:lineRule="exact"/>
              <w:rPr>
                <w:sz w:val="24"/>
              </w:rPr>
            </w:pPr>
            <w:r>
              <w:rPr>
                <w:sz w:val="24"/>
              </w:rPr>
              <w:t>voltage]</w:t>
            </w:r>
          </w:p>
        </w:tc>
        <w:tc>
          <w:tcPr>
            <w:tcW w:w="4253" w:type="dxa"/>
          </w:tcPr>
          <w:p w14:paraId="21FAC25D" w14:textId="77777777" w:rsidR="003879C9" w:rsidRDefault="00696817">
            <w:pPr>
              <w:pStyle w:val="TableParagraph"/>
              <w:spacing w:before="145"/>
              <w:ind w:right="270"/>
              <w:rPr>
                <w:sz w:val="24"/>
              </w:rPr>
            </w:pPr>
            <w:r>
              <w:rPr>
                <w:sz w:val="24"/>
              </w:rPr>
              <w:t>Display current, Rx power, temperature, Tx power, or voltage event registration</w:t>
            </w:r>
          </w:p>
        </w:tc>
        <w:tc>
          <w:tcPr>
            <w:tcW w:w="991" w:type="dxa"/>
          </w:tcPr>
          <w:p w14:paraId="2BFF3F6E" w14:textId="77777777" w:rsidR="003879C9" w:rsidRDefault="003879C9">
            <w:pPr>
              <w:pStyle w:val="TableParagraph"/>
              <w:spacing w:before="0"/>
              <w:ind w:left="0"/>
              <w:rPr>
                <w:b/>
                <w:sz w:val="26"/>
              </w:rPr>
            </w:pPr>
          </w:p>
          <w:p w14:paraId="7A312A09" w14:textId="77777777" w:rsidR="003879C9" w:rsidRDefault="00696817">
            <w:pPr>
              <w:pStyle w:val="TableParagraph"/>
              <w:spacing w:before="0"/>
              <w:ind w:left="71" w:right="64"/>
              <w:jc w:val="center"/>
              <w:rPr>
                <w:sz w:val="20"/>
              </w:rPr>
            </w:pPr>
            <w:r>
              <w:rPr>
                <w:sz w:val="20"/>
              </w:rPr>
              <w:t>Configure</w:t>
            </w:r>
          </w:p>
        </w:tc>
      </w:tr>
      <w:tr w:rsidR="003879C9" w14:paraId="1794EA6D" w14:textId="77777777">
        <w:trPr>
          <w:trHeight w:val="359"/>
        </w:trPr>
        <w:tc>
          <w:tcPr>
            <w:tcW w:w="4564" w:type="dxa"/>
          </w:tcPr>
          <w:p w14:paraId="232D0272" w14:textId="6D4F3685" w:rsidR="003879C9" w:rsidRDefault="00696817">
            <w:pPr>
              <w:pStyle w:val="TableParagraph"/>
              <w:rPr>
                <w:sz w:val="24"/>
              </w:rPr>
            </w:pPr>
            <w:r>
              <w:rPr>
                <w:sz w:val="24"/>
              </w:rPr>
              <w:t xml:space="preserve">show event smtp </w:t>
            </w:r>
            <w:r w:rsidR="004275E3">
              <w:rPr>
                <w:sz w:val="24"/>
              </w:rPr>
              <w:t>digital input</w:t>
            </w:r>
          </w:p>
        </w:tc>
        <w:tc>
          <w:tcPr>
            <w:tcW w:w="4253" w:type="dxa"/>
          </w:tcPr>
          <w:p w14:paraId="10C3A788" w14:textId="77777777" w:rsidR="003879C9" w:rsidRDefault="00696817">
            <w:pPr>
              <w:pStyle w:val="TableParagraph"/>
              <w:rPr>
                <w:sz w:val="24"/>
              </w:rPr>
            </w:pPr>
            <w:r>
              <w:rPr>
                <w:sz w:val="24"/>
              </w:rPr>
              <w:t>Display digital-input event registration</w:t>
            </w:r>
          </w:p>
        </w:tc>
        <w:tc>
          <w:tcPr>
            <w:tcW w:w="991" w:type="dxa"/>
          </w:tcPr>
          <w:p w14:paraId="3CFED743" w14:textId="77777777" w:rsidR="003879C9" w:rsidRDefault="00696817">
            <w:pPr>
              <w:pStyle w:val="TableParagraph"/>
              <w:spacing w:before="57"/>
              <w:ind w:left="71" w:right="64"/>
              <w:jc w:val="center"/>
              <w:rPr>
                <w:sz w:val="20"/>
              </w:rPr>
            </w:pPr>
            <w:r>
              <w:rPr>
                <w:sz w:val="20"/>
              </w:rPr>
              <w:t>Configure</w:t>
            </w:r>
          </w:p>
        </w:tc>
      </w:tr>
      <w:tr w:rsidR="003879C9" w14:paraId="745B1C0A" w14:textId="77777777">
        <w:trPr>
          <w:trHeight w:val="359"/>
        </w:trPr>
        <w:tc>
          <w:tcPr>
            <w:tcW w:w="4564" w:type="dxa"/>
          </w:tcPr>
          <w:p w14:paraId="46F21D35" w14:textId="77777777" w:rsidR="003879C9" w:rsidRDefault="00696817">
            <w:pPr>
              <w:pStyle w:val="TableParagraph"/>
              <w:rPr>
                <w:sz w:val="24"/>
              </w:rPr>
            </w:pPr>
            <w:r>
              <w:rPr>
                <w:sz w:val="24"/>
              </w:rPr>
              <w:t>show event smtp interface [lan1-lanN] down</w:t>
            </w:r>
          </w:p>
        </w:tc>
        <w:tc>
          <w:tcPr>
            <w:tcW w:w="4253" w:type="dxa"/>
          </w:tcPr>
          <w:p w14:paraId="51574A47" w14:textId="77777777" w:rsidR="003879C9" w:rsidRDefault="00696817">
            <w:pPr>
              <w:pStyle w:val="TableParagraph"/>
              <w:rPr>
                <w:sz w:val="24"/>
              </w:rPr>
            </w:pPr>
            <w:r>
              <w:rPr>
                <w:sz w:val="24"/>
              </w:rPr>
              <w:t>Display interface DOWN event registration</w:t>
            </w:r>
          </w:p>
        </w:tc>
        <w:tc>
          <w:tcPr>
            <w:tcW w:w="991" w:type="dxa"/>
          </w:tcPr>
          <w:p w14:paraId="1CC95F56" w14:textId="77777777" w:rsidR="003879C9" w:rsidRDefault="00696817">
            <w:pPr>
              <w:pStyle w:val="TableParagraph"/>
              <w:spacing w:before="57"/>
              <w:ind w:left="71" w:right="64"/>
              <w:jc w:val="center"/>
              <w:rPr>
                <w:sz w:val="20"/>
              </w:rPr>
            </w:pPr>
            <w:r>
              <w:rPr>
                <w:sz w:val="20"/>
              </w:rPr>
              <w:t>Configure</w:t>
            </w:r>
          </w:p>
        </w:tc>
      </w:tr>
      <w:tr w:rsidR="003879C9" w14:paraId="54CDD43F" w14:textId="77777777">
        <w:trPr>
          <w:trHeight w:val="360"/>
        </w:trPr>
        <w:tc>
          <w:tcPr>
            <w:tcW w:w="4564" w:type="dxa"/>
          </w:tcPr>
          <w:p w14:paraId="664F9581" w14:textId="77777777" w:rsidR="003879C9" w:rsidRDefault="00696817">
            <w:pPr>
              <w:pStyle w:val="TableParagraph"/>
              <w:spacing w:before="34"/>
              <w:rPr>
                <w:sz w:val="24"/>
              </w:rPr>
            </w:pPr>
            <w:r>
              <w:rPr>
                <w:sz w:val="24"/>
              </w:rPr>
              <w:t>show event smtp interface [lan1-lanN] up</w:t>
            </w:r>
          </w:p>
        </w:tc>
        <w:tc>
          <w:tcPr>
            <w:tcW w:w="4253" w:type="dxa"/>
          </w:tcPr>
          <w:p w14:paraId="16276908" w14:textId="77777777" w:rsidR="003879C9" w:rsidRDefault="00696817">
            <w:pPr>
              <w:pStyle w:val="TableParagraph"/>
              <w:spacing w:before="34"/>
              <w:rPr>
                <w:sz w:val="24"/>
              </w:rPr>
            </w:pPr>
            <w:r>
              <w:rPr>
                <w:sz w:val="24"/>
              </w:rPr>
              <w:t>Display interface UP event registration</w:t>
            </w:r>
          </w:p>
        </w:tc>
        <w:tc>
          <w:tcPr>
            <w:tcW w:w="991" w:type="dxa"/>
          </w:tcPr>
          <w:p w14:paraId="00F5125B" w14:textId="77777777" w:rsidR="003879C9" w:rsidRDefault="00696817">
            <w:pPr>
              <w:pStyle w:val="TableParagraph"/>
              <w:spacing w:before="59"/>
              <w:ind w:left="71" w:right="64"/>
              <w:jc w:val="center"/>
              <w:rPr>
                <w:sz w:val="20"/>
              </w:rPr>
            </w:pPr>
            <w:r>
              <w:rPr>
                <w:sz w:val="20"/>
              </w:rPr>
              <w:t>Configure</w:t>
            </w:r>
          </w:p>
        </w:tc>
      </w:tr>
      <w:tr w:rsidR="003879C9" w14:paraId="0870CE1F" w14:textId="77777777">
        <w:trPr>
          <w:trHeight w:val="359"/>
        </w:trPr>
        <w:tc>
          <w:tcPr>
            <w:tcW w:w="4564" w:type="dxa"/>
          </w:tcPr>
          <w:p w14:paraId="77544EA6" w14:textId="77777777" w:rsidR="003879C9" w:rsidRDefault="00696817">
            <w:pPr>
              <w:pStyle w:val="TableParagraph"/>
              <w:rPr>
                <w:sz w:val="24"/>
              </w:rPr>
            </w:pPr>
            <w:r>
              <w:rPr>
                <w:sz w:val="24"/>
              </w:rPr>
              <w:t>show event smtp [power1|power2]</w:t>
            </w:r>
          </w:p>
        </w:tc>
        <w:tc>
          <w:tcPr>
            <w:tcW w:w="4253" w:type="dxa"/>
          </w:tcPr>
          <w:p w14:paraId="785A32D5" w14:textId="77777777" w:rsidR="003879C9" w:rsidRDefault="00696817">
            <w:pPr>
              <w:pStyle w:val="TableParagraph"/>
              <w:rPr>
                <w:sz w:val="24"/>
              </w:rPr>
            </w:pPr>
            <w:r>
              <w:rPr>
                <w:sz w:val="24"/>
              </w:rPr>
              <w:t>Display power 1 or 2 event registration</w:t>
            </w:r>
          </w:p>
        </w:tc>
        <w:tc>
          <w:tcPr>
            <w:tcW w:w="991" w:type="dxa"/>
          </w:tcPr>
          <w:p w14:paraId="375D1163" w14:textId="77777777" w:rsidR="003879C9" w:rsidRDefault="00696817">
            <w:pPr>
              <w:pStyle w:val="TableParagraph"/>
              <w:spacing w:before="57"/>
              <w:ind w:left="71" w:right="64"/>
              <w:jc w:val="center"/>
              <w:rPr>
                <w:sz w:val="20"/>
              </w:rPr>
            </w:pPr>
            <w:r>
              <w:rPr>
                <w:sz w:val="20"/>
              </w:rPr>
              <w:t>Configure</w:t>
            </w:r>
          </w:p>
        </w:tc>
      </w:tr>
      <w:tr w:rsidR="003879C9" w14:paraId="2AEA908E" w14:textId="77777777">
        <w:trPr>
          <w:trHeight w:val="359"/>
        </w:trPr>
        <w:tc>
          <w:tcPr>
            <w:tcW w:w="4564" w:type="dxa"/>
          </w:tcPr>
          <w:p w14:paraId="6AA035DA" w14:textId="70106C5B" w:rsidR="003879C9" w:rsidRDefault="00696817">
            <w:pPr>
              <w:pStyle w:val="TableParagraph"/>
              <w:rPr>
                <w:sz w:val="24"/>
              </w:rPr>
            </w:pPr>
            <w:r>
              <w:rPr>
                <w:sz w:val="24"/>
              </w:rPr>
              <w:t xml:space="preserve">show event smtp </w:t>
            </w:r>
            <w:r w:rsidR="004275E3">
              <w:rPr>
                <w:sz w:val="24"/>
              </w:rPr>
              <w:t>warm start</w:t>
            </w:r>
          </w:p>
        </w:tc>
        <w:tc>
          <w:tcPr>
            <w:tcW w:w="4253" w:type="dxa"/>
          </w:tcPr>
          <w:p w14:paraId="1F3EEE0C" w14:textId="77777777" w:rsidR="003879C9" w:rsidRDefault="00696817">
            <w:pPr>
              <w:pStyle w:val="TableParagraph"/>
              <w:rPr>
                <w:sz w:val="24"/>
              </w:rPr>
            </w:pPr>
            <w:r>
              <w:rPr>
                <w:sz w:val="24"/>
              </w:rPr>
              <w:t>Display warm-start event registration</w:t>
            </w:r>
          </w:p>
        </w:tc>
        <w:tc>
          <w:tcPr>
            <w:tcW w:w="991" w:type="dxa"/>
          </w:tcPr>
          <w:p w14:paraId="4C3F13E2" w14:textId="77777777" w:rsidR="003879C9" w:rsidRDefault="00696817">
            <w:pPr>
              <w:pStyle w:val="TableParagraph"/>
              <w:spacing w:before="57"/>
              <w:ind w:left="71" w:right="64"/>
              <w:jc w:val="center"/>
              <w:rPr>
                <w:sz w:val="20"/>
              </w:rPr>
            </w:pPr>
            <w:r>
              <w:rPr>
                <w:sz w:val="20"/>
              </w:rPr>
              <w:t>Configure</w:t>
            </w:r>
          </w:p>
        </w:tc>
      </w:tr>
      <w:tr w:rsidR="003879C9" w14:paraId="4D854020" w14:textId="77777777">
        <w:trPr>
          <w:trHeight w:val="720"/>
        </w:trPr>
        <w:tc>
          <w:tcPr>
            <w:tcW w:w="4564" w:type="dxa"/>
          </w:tcPr>
          <w:p w14:paraId="03B86E0F" w14:textId="77777777" w:rsidR="003879C9" w:rsidRDefault="00696817">
            <w:pPr>
              <w:pStyle w:val="TableParagraph"/>
              <w:spacing w:before="214"/>
              <w:rPr>
                <w:sz w:val="24"/>
              </w:rPr>
            </w:pPr>
            <w:r>
              <w:rPr>
                <w:sz w:val="24"/>
              </w:rPr>
              <w:t>show event snmptrap auth-failure</w:t>
            </w:r>
          </w:p>
        </w:tc>
        <w:tc>
          <w:tcPr>
            <w:tcW w:w="4253" w:type="dxa"/>
          </w:tcPr>
          <w:p w14:paraId="5562DA17" w14:textId="77777777" w:rsidR="003879C9" w:rsidRDefault="00696817">
            <w:pPr>
              <w:pStyle w:val="TableParagraph"/>
              <w:spacing w:before="34"/>
              <w:rPr>
                <w:sz w:val="24"/>
              </w:rPr>
            </w:pPr>
            <w:r>
              <w:rPr>
                <w:sz w:val="24"/>
              </w:rPr>
              <w:t>Display authentication failure event</w:t>
            </w:r>
          </w:p>
          <w:p w14:paraId="4C557760" w14:textId="77777777" w:rsidR="003879C9" w:rsidRDefault="00696817">
            <w:pPr>
              <w:pStyle w:val="TableParagraph"/>
              <w:spacing w:before="67"/>
              <w:rPr>
                <w:sz w:val="24"/>
              </w:rPr>
            </w:pPr>
            <w:r>
              <w:rPr>
                <w:sz w:val="24"/>
              </w:rPr>
              <w:t>registration</w:t>
            </w:r>
          </w:p>
        </w:tc>
        <w:tc>
          <w:tcPr>
            <w:tcW w:w="991" w:type="dxa"/>
          </w:tcPr>
          <w:p w14:paraId="05D1819C" w14:textId="77777777" w:rsidR="003879C9" w:rsidRDefault="003879C9">
            <w:pPr>
              <w:pStyle w:val="TableParagraph"/>
              <w:spacing w:before="7"/>
              <w:ind w:left="0"/>
              <w:rPr>
                <w:b/>
                <w:sz w:val="19"/>
              </w:rPr>
            </w:pPr>
          </w:p>
          <w:p w14:paraId="5165E815" w14:textId="77777777" w:rsidR="003879C9" w:rsidRDefault="00696817">
            <w:pPr>
              <w:pStyle w:val="TableParagraph"/>
              <w:spacing w:before="0"/>
              <w:ind w:left="71" w:right="64"/>
              <w:jc w:val="center"/>
              <w:rPr>
                <w:sz w:val="20"/>
              </w:rPr>
            </w:pPr>
            <w:r>
              <w:rPr>
                <w:sz w:val="20"/>
              </w:rPr>
              <w:t>Configure</w:t>
            </w:r>
          </w:p>
        </w:tc>
      </w:tr>
      <w:tr w:rsidR="003879C9" w14:paraId="6B527D81" w14:textId="77777777">
        <w:trPr>
          <w:trHeight w:val="359"/>
        </w:trPr>
        <w:tc>
          <w:tcPr>
            <w:tcW w:w="4564" w:type="dxa"/>
          </w:tcPr>
          <w:p w14:paraId="0BF9E4F1" w14:textId="16E4D28B" w:rsidR="003879C9" w:rsidRDefault="00696817">
            <w:pPr>
              <w:pStyle w:val="TableParagraph"/>
              <w:rPr>
                <w:sz w:val="24"/>
              </w:rPr>
            </w:pPr>
            <w:r>
              <w:rPr>
                <w:sz w:val="24"/>
              </w:rPr>
              <w:t xml:space="preserve">show event snmptrap </w:t>
            </w:r>
            <w:r w:rsidR="004275E3">
              <w:rPr>
                <w:sz w:val="24"/>
              </w:rPr>
              <w:t>cold start</w:t>
            </w:r>
          </w:p>
        </w:tc>
        <w:tc>
          <w:tcPr>
            <w:tcW w:w="4253" w:type="dxa"/>
          </w:tcPr>
          <w:p w14:paraId="0CD0B8D0" w14:textId="77777777" w:rsidR="003879C9" w:rsidRDefault="00696817">
            <w:pPr>
              <w:pStyle w:val="TableParagraph"/>
              <w:rPr>
                <w:sz w:val="24"/>
              </w:rPr>
            </w:pPr>
            <w:r>
              <w:rPr>
                <w:sz w:val="24"/>
              </w:rPr>
              <w:t>Display cold-start event registration</w:t>
            </w:r>
          </w:p>
        </w:tc>
        <w:tc>
          <w:tcPr>
            <w:tcW w:w="991" w:type="dxa"/>
          </w:tcPr>
          <w:p w14:paraId="3E4EAD13" w14:textId="77777777" w:rsidR="003879C9" w:rsidRDefault="00696817">
            <w:pPr>
              <w:pStyle w:val="TableParagraph"/>
              <w:spacing w:before="57"/>
              <w:ind w:left="71" w:right="64"/>
              <w:jc w:val="center"/>
              <w:rPr>
                <w:sz w:val="20"/>
              </w:rPr>
            </w:pPr>
            <w:r>
              <w:rPr>
                <w:sz w:val="20"/>
              </w:rPr>
              <w:t>Configure</w:t>
            </w:r>
          </w:p>
        </w:tc>
      </w:tr>
      <w:tr w:rsidR="003879C9" w14:paraId="60BC7074" w14:textId="77777777">
        <w:trPr>
          <w:trHeight w:val="879"/>
        </w:trPr>
        <w:tc>
          <w:tcPr>
            <w:tcW w:w="4564" w:type="dxa"/>
          </w:tcPr>
          <w:p w14:paraId="56A5A244" w14:textId="77777777" w:rsidR="003879C9" w:rsidRDefault="00696817">
            <w:pPr>
              <w:pStyle w:val="TableParagraph"/>
              <w:spacing w:before="0" w:line="292" w:lineRule="exact"/>
              <w:rPr>
                <w:sz w:val="24"/>
              </w:rPr>
            </w:pPr>
            <w:r>
              <w:rPr>
                <w:sz w:val="24"/>
              </w:rPr>
              <w:t>show event snmptrap ddm [lanX-lanY]</w:t>
            </w:r>
          </w:p>
          <w:p w14:paraId="2B4EF3D4" w14:textId="77777777" w:rsidR="003879C9" w:rsidRDefault="00696817">
            <w:pPr>
              <w:pStyle w:val="TableParagraph"/>
              <w:spacing w:before="1" w:line="290" w:lineRule="atLeast"/>
              <w:ind w:right="930"/>
              <w:rPr>
                <w:sz w:val="24"/>
              </w:rPr>
            </w:pPr>
            <w:r>
              <w:rPr>
                <w:sz w:val="24"/>
              </w:rPr>
              <w:t>[current | rx_power | temperature | tx_power | voltage]</w:t>
            </w:r>
          </w:p>
        </w:tc>
        <w:tc>
          <w:tcPr>
            <w:tcW w:w="4253" w:type="dxa"/>
          </w:tcPr>
          <w:p w14:paraId="0EECDFCA" w14:textId="77777777" w:rsidR="003879C9" w:rsidRDefault="00696817">
            <w:pPr>
              <w:pStyle w:val="TableParagraph"/>
              <w:spacing w:before="145"/>
              <w:ind w:right="270"/>
              <w:rPr>
                <w:sz w:val="24"/>
              </w:rPr>
            </w:pPr>
            <w:r>
              <w:rPr>
                <w:sz w:val="24"/>
              </w:rPr>
              <w:t>Display current, Rx power, temperature, Tx power, or voltage event registration</w:t>
            </w:r>
          </w:p>
        </w:tc>
        <w:tc>
          <w:tcPr>
            <w:tcW w:w="991" w:type="dxa"/>
          </w:tcPr>
          <w:p w14:paraId="3051FEB5" w14:textId="77777777" w:rsidR="003879C9" w:rsidRDefault="003879C9">
            <w:pPr>
              <w:pStyle w:val="TableParagraph"/>
              <w:spacing w:before="0"/>
              <w:ind w:left="0"/>
              <w:rPr>
                <w:b/>
                <w:sz w:val="26"/>
              </w:rPr>
            </w:pPr>
          </w:p>
          <w:p w14:paraId="54A533AE" w14:textId="77777777" w:rsidR="003879C9" w:rsidRDefault="00696817">
            <w:pPr>
              <w:pStyle w:val="TableParagraph"/>
              <w:spacing w:before="0"/>
              <w:ind w:left="71" w:right="64"/>
              <w:jc w:val="center"/>
              <w:rPr>
                <w:sz w:val="20"/>
              </w:rPr>
            </w:pPr>
            <w:r>
              <w:rPr>
                <w:sz w:val="20"/>
              </w:rPr>
              <w:t>Configure</w:t>
            </w:r>
          </w:p>
        </w:tc>
      </w:tr>
      <w:tr w:rsidR="003879C9" w14:paraId="6ED7E699" w14:textId="77777777">
        <w:trPr>
          <w:trHeight w:val="359"/>
        </w:trPr>
        <w:tc>
          <w:tcPr>
            <w:tcW w:w="4564" w:type="dxa"/>
          </w:tcPr>
          <w:p w14:paraId="3832EE9A" w14:textId="0850A14B" w:rsidR="003879C9" w:rsidRDefault="00696817">
            <w:pPr>
              <w:pStyle w:val="TableParagraph"/>
              <w:rPr>
                <w:sz w:val="24"/>
              </w:rPr>
            </w:pPr>
            <w:r>
              <w:rPr>
                <w:sz w:val="24"/>
              </w:rPr>
              <w:t xml:space="preserve">show event snmptrap </w:t>
            </w:r>
            <w:r w:rsidR="004275E3">
              <w:rPr>
                <w:sz w:val="24"/>
              </w:rPr>
              <w:t>digital input</w:t>
            </w:r>
          </w:p>
        </w:tc>
        <w:tc>
          <w:tcPr>
            <w:tcW w:w="4253" w:type="dxa"/>
          </w:tcPr>
          <w:p w14:paraId="14F86955" w14:textId="77777777" w:rsidR="003879C9" w:rsidRDefault="00696817">
            <w:pPr>
              <w:pStyle w:val="TableParagraph"/>
              <w:rPr>
                <w:sz w:val="24"/>
              </w:rPr>
            </w:pPr>
            <w:r>
              <w:rPr>
                <w:sz w:val="24"/>
              </w:rPr>
              <w:t>Display digital-input event registration</w:t>
            </w:r>
          </w:p>
        </w:tc>
        <w:tc>
          <w:tcPr>
            <w:tcW w:w="991" w:type="dxa"/>
          </w:tcPr>
          <w:p w14:paraId="18ED9E20" w14:textId="77777777" w:rsidR="003879C9" w:rsidRDefault="00696817">
            <w:pPr>
              <w:pStyle w:val="TableParagraph"/>
              <w:spacing w:before="57"/>
              <w:ind w:left="71" w:right="64"/>
              <w:jc w:val="center"/>
              <w:rPr>
                <w:sz w:val="20"/>
              </w:rPr>
            </w:pPr>
            <w:r>
              <w:rPr>
                <w:sz w:val="20"/>
              </w:rPr>
              <w:t>Configure</w:t>
            </w:r>
          </w:p>
        </w:tc>
      </w:tr>
      <w:tr w:rsidR="003879C9" w14:paraId="55C249A1" w14:textId="77777777">
        <w:trPr>
          <w:trHeight w:val="720"/>
        </w:trPr>
        <w:tc>
          <w:tcPr>
            <w:tcW w:w="4564" w:type="dxa"/>
          </w:tcPr>
          <w:p w14:paraId="6BB66587" w14:textId="77777777" w:rsidR="003879C9" w:rsidRDefault="00696817">
            <w:pPr>
              <w:pStyle w:val="TableParagraph"/>
              <w:spacing w:before="34"/>
              <w:rPr>
                <w:sz w:val="24"/>
              </w:rPr>
            </w:pPr>
            <w:r>
              <w:rPr>
                <w:sz w:val="24"/>
              </w:rPr>
              <w:t>show event snmptrap interface [lan1-lanN]</w:t>
            </w:r>
          </w:p>
          <w:p w14:paraId="4F61E640" w14:textId="77777777" w:rsidR="003879C9" w:rsidRDefault="00696817">
            <w:pPr>
              <w:pStyle w:val="TableParagraph"/>
              <w:spacing w:before="67"/>
              <w:rPr>
                <w:sz w:val="24"/>
              </w:rPr>
            </w:pPr>
            <w:r>
              <w:rPr>
                <w:sz w:val="24"/>
              </w:rPr>
              <w:t>down</w:t>
            </w:r>
          </w:p>
        </w:tc>
        <w:tc>
          <w:tcPr>
            <w:tcW w:w="4253" w:type="dxa"/>
          </w:tcPr>
          <w:p w14:paraId="79CB08FA" w14:textId="77777777" w:rsidR="003879C9" w:rsidRDefault="00696817">
            <w:pPr>
              <w:pStyle w:val="TableParagraph"/>
              <w:spacing w:before="214"/>
              <w:ind w:left="26"/>
              <w:rPr>
                <w:sz w:val="24"/>
              </w:rPr>
            </w:pPr>
            <w:r>
              <w:rPr>
                <w:sz w:val="24"/>
              </w:rPr>
              <w:t>Display interface DOWN event registration</w:t>
            </w:r>
          </w:p>
        </w:tc>
        <w:tc>
          <w:tcPr>
            <w:tcW w:w="991" w:type="dxa"/>
          </w:tcPr>
          <w:p w14:paraId="7D2455F4" w14:textId="77777777" w:rsidR="003879C9" w:rsidRDefault="003879C9">
            <w:pPr>
              <w:pStyle w:val="TableParagraph"/>
              <w:spacing w:before="7"/>
              <w:ind w:left="0"/>
              <w:rPr>
                <w:b/>
                <w:sz w:val="19"/>
              </w:rPr>
            </w:pPr>
          </w:p>
          <w:p w14:paraId="76026AA6" w14:textId="77777777" w:rsidR="003879C9" w:rsidRDefault="00696817">
            <w:pPr>
              <w:pStyle w:val="TableParagraph"/>
              <w:spacing w:before="0"/>
              <w:ind w:left="71" w:right="64"/>
              <w:jc w:val="center"/>
              <w:rPr>
                <w:sz w:val="20"/>
              </w:rPr>
            </w:pPr>
            <w:r>
              <w:rPr>
                <w:sz w:val="20"/>
              </w:rPr>
              <w:t>Configure</w:t>
            </w:r>
          </w:p>
        </w:tc>
      </w:tr>
      <w:tr w:rsidR="003879C9" w14:paraId="059E0A88" w14:textId="77777777">
        <w:trPr>
          <w:trHeight w:val="359"/>
        </w:trPr>
        <w:tc>
          <w:tcPr>
            <w:tcW w:w="4564" w:type="dxa"/>
          </w:tcPr>
          <w:p w14:paraId="198F91EA" w14:textId="77777777" w:rsidR="003879C9" w:rsidRDefault="00696817">
            <w:pPr>
              <w:pStyle w:val="TableParagraph"/>
              <w:rPr>
                <w:sz w:val="24"/>
              </w:rPr>
            </w:pPr>
            <w:r>
              <w:rPr>
                <w:sz w:val="24"/>
              </w:rPr>
              <w:t>show event snmptrap interface [lan1-lanN] up</w:t>
            </w:r>
          </w:p>
        </w:tc>
        <w:tc>
          <w:tcPr>
            <w:tcW w:w="4253" w:type="dxa"/>
          </w:tcPr>
          <w:p w14:paraId="33DD6B1E" w14:textId="77777777" w:rsidR="003879C9" w:rsidRDefault="00696817">
            <w:pPr>
              <w:pStyle w:val="TableParagraph"/>
              <w:rPr>
                <w:sz w:val="24"/>
              </w:rPr>
            </w:pPr>
            <w:r>
              <w:rPr>
                <w:sz w:val="24"/>
              </w:rPr>
              <w:t>Display interface UP event registration</w:t>
            </w:r>
          </w:p>
        </w:tc>
        <w:tc>
          <w:tcPr>
            <w:tcW w:w="991" w:type="dxa"/>
          </w:tcPr>
          <w:p w14:paraId="50631EB6" w14:textId="77777777" w:rsidR="003879C9" w:rsidRDefault="00696817">
            <w:pPr>
              <w:pStyle w:val="TableParagraph"/>
              <w:spacing w:before="57"/>
              <w:ind w:left="71" w:right="64"/>
              <w:jc w:val="center"/>
              <w:rPr>
                <w:sz w:val="20"/>
              </w:rPr>
            </w:pPr>
            <w:r>
              <w:rPr>
                <w:sz w:val="20"/>
              </w:rPr>
              <w:t>Configure</w:t>
            </w:r>
          </w:p>
        </w:tc>
      </w:tr>
      <w:tr w:rsidR="003879C9" w14:paraId="1030104E" w14:textId="77777777">
        <w:trPr>
          <w:trHeight w:val="359"/>
        </w:trPr>
        <w:tc>
          <w:tcPr>
            <w:tcW w:w="4564" w:type="dxa"/>
          </w:tcPr>
          <w:p w14:paraId="1B06B1CA" w14:textId="77777777" w:rsidR="003879C9" w:rsidRDefault="00696817">
            <w:pPr>
              <w:pStyle w:val="TableParagraph"/>
              <w:rPr>
                <w:sz w:val="24"/>
              </w:rPr>
            </w:pPr>
            <w:r>
              <w:rPr>
                <w:sz w:val="24"/>
              </w:rPr>
              <w:t>show event snmptrap [power1|power2]</w:t>
            </w:r>
          </w:p>
        </w:tc>
        <w:tc>
          <w:tcPr>
            <w:tcW w:w="4253" w:type="dxa"/>
          </w:tcPr>
          <w:p w14:paraId="6ADF5691" w14:textId="77777777" w:rsidR="003879C9" w:rsidRDefault="00696817">
            <w:pPr>
              <w:pStyle w:val="TableParagraph"/>
              <w:rPr>
                <w:sz w:val="24"/>
              </w:rPr>
            </w:pPr>
            <w:r>
              <w:rPr>
                <w:sz w:val="24"/>
              </w:rPr>
              <w:t>Display power 1 or 2 event registration</w:t>
            </w:r>
          </w:p>
        </w:tc>
        <w:tc>
          <w:tcPr>
            <w:tcW w:w="991" w:type="dxa"/>
          </w:tcPr>
          <w:p w14:paraId="1508DDC2" w14:textId="77777777" w:rsidR="003879C9" w:rsidRDefault="00696817">
            <w:pPr>
              <w:pStyle w:val="TableParagraph"/>
              <w:spacing w:before="57"/>
              <w:ind w:left="71" w:right="64"/>
              <w:jc w:val="center"/>
              <w:rPr>
                <w:sz w:val="20"/>
              </w:rPr>
            </w:pPr>
            <w:r>
              <w:rPr>
                <w:sz w:val="20"/>
              </w:rPr>
              <w:t>Configure</w:t>
            </w:r>
          </w:p>
        </w:tc>
      </w:tr>
      <w:tr w:rsidR="003879C9" w14:paraId="5D63D48B" w14:textId="77777777">
        <w:trPr>
          <w:trHeight w:val="360"/>
        </w:trPr>
        <w:tc>
          <w:tcPr>
            <w:tcW w:w="4564" w:type="dxa"/>
          </w:tcPr>
          <w:p w14:paraId="1EEE35FD" w14:textId="307D6329" w:rsidR="003879C9" w:rsidRDefault="00696817">
            <w:pPr>
              <w:pStyle w:val="TableParagraph"/>
              <w:spacing w:before="34"/>
              <w:rPr>
                <w:sz w:val="24"/>
              </w:rPr>
            </w:pPr>
            <w:r>
              <w:rPr>
                <w:sz w:val="24"/>
              </w:rPr>
              <w:t xml:space="preserve">show event snmptrap </w:t>
            </w:r>
            <w:r w:rsidR="004275E3">
              <w:rPr>
                <w:sz w:val="24"/>
              </w:rPr>
              <w:t>warm start</w:t>
            </w:r>
          </w:p>
        </w:tc>
        <w:tc>
          <w:tcPr>
            <w:tcW w:w="4253" w:type="dxa"/>
          </w:tcPr>
          <w:p w14:paraId="3399E07C" w14:textId="77777777" w:rsidR="003879C9" w:rsidRDefault="00696817">
            <w:pPr>
              <w:pStyle w:val="TableParagraph"/>
              <w:spacing w:before="34"/>
              <w:rPr>
                <w:sz w:val="24"/>
              </w:rPr>
            </w:pPr>
            <w:r>
              <w:rPr>
                <w:sz w:val="24"/>
              </w:rPr>
              <w:t>Display warm-start event registration</w:t>
            </w:r>
          </w:p>
        </w:tc>
        <w:tc>
          <w:tcPr>
            <w:tcW w:w="991" w:type="dxa"/>
          </w:tcPr>
          <w:p w14:paraId="3145CA04" w14:textId="77777777" w:rsidR="003879C9" w:rsidRDefault="00696817">
            <w:pPr>
              <w:pStyle w:val="TableParagraph"/>
              <w:spacing w:before="59"/>
              <w:ind w:left="71" w:right="64"/>
              <w:jc w:val="center"/>
              <w:rPr>
                <w:sz w:val="20"/>
              </w:rPr>
            </w:pPr>
            <w:r>
              <w:rPr>
                <w:sz w:val="20"/>
              </w:rPr>
              <w:t>Configure</w:t>
            </w:r>
          </w:p>
        </w:tc>
      </w:tr>
      <w:tr w:rsidR="003879C9" w14:paraId="2D074B07" w14:textId="77777777">
        <w:trPr>
          <w:trHeight w:val="719"/>
        </w:trPr>
        <w:tc>
          <w:tcPr>
            <w:tcW w:w="4564" w:type="dxa"/>
          </w:tcPr>
          <w:p w14:paraId="59DDB136" w14:textId="77777777" w:rsidR="003879C9" w:rsidRDefault="00696817">
            <w:pPr>
              <w:pStyle w:val="TableParagraph"/>
              <w:spacing w:before="213"/>
              <w:rPr>
                <w:sz w:val="24"/>
              </w:rPr>
            </w:pPr>
            <w:r>
              <w:rPr>
                <w:sz w:val="24"/>
              </w:rPr>
              <w:t>show event syslog auth-failure</w:t>
            </w:r>
          </w:p>
        </w:tc>
        <w:tc>
          <w:tcPr>
            <w:tcW w:w="4253" w:type="dxa"/>
          </w:tcPr>
          <w:p w14:paraId="28E440DB" w14:textId="77777777" w:rsidR="003879C9" w:rsidRDefault="00696817">
            <w:pPr>
              <w:pStyle w:val="TableParagraph"/>
              <w:ind w:left="26"/>
              <w:rPr>
                <w:sz w:val="24"/>
              </w:rPr>
            </w:pPr>
            <w:r>
              <w:rPr>
                <w:sz w:val="24"/>
              </w:rPr>
              <w:t>Display authentication failure event</w:t>
            </w:r>
          </w:p>
          <w:p w14:paraId="5798DC09" w14:textId="77777777" w:rsidR="003879C9" w:rsidRDefault="00696817">
            <w:pPr>
              <w:pStyle w:val="TableParagraph"/>
              <w:spacing w:before="67"/>
              <w:ind w:left="26"/>
              <w:rPr>
                <w:sz w:val="24"/>
              </w:rPr>
            </w:pPr>
            <w:r>
              <w:rPr>
                <w:sz w:val="24"/>
              </w:rPr>
              <w:t>registration</w:t>
            </w:r>
          </w:p>
        </w:tc>
        <w:tc>
          <w:tcPr>
            <w:tcW w:w="991" w:type="dxa"/>
          </w:tcPr>
          <w:p w14:paraId="1E3E343E" w14:textId="77777777" w:rsidR="003879C9" w:rsidRDefault="003879C9">
            <w:pPr>
              <w:pStyle w:val="TableParagraph"/>
              <w:spacing w:before="5"/>
              <w:ind w:left="0"/>
              <w:rPr>
                <w:b/>
                <w:sz w:val="19"/>
              </w:rPr>
            </w:pPr>
          </w:p>
          <w:p w14:paraId="5366E25F" w14:textId="77777777" w:rsidR="003879C9" w:rsidRDefault="00696817">
            <w:pPr>
              <w:pStyle w:val="TableParagraph"/>
              <w:spacing w:before="1"/>
              <w:ind w:left="71" w:right="64"/>
              <w:jc w:val="center"/>
              <w:rPr>
                <w:sz w:val="20"/>
              </w:rPr>
            </w:pPr>
            <w:r>
              <w:rPr>
                <w:sz w:val="20"/>
              </w:rPr>
              <w:t>Configure</w:t>
            </w:r>
          </w:p>
        </w:tc>
      </w:tr>
      <w:tr w:rsidR="003879C9" w14:paraId="27927D8A" w14:textId="77777777">
        <w:trPr>
          <w:trHeight w:val="359"/>
        </w:trPr>
        <w:tc>
          <w:tcPr>
            <w:tcW w:w="4564" w:type="dxa"/>
          </w:tcPr>
          <w:p w14:paraId="0BD61055" w14:textId="43362B83" w:rsidR="003879C9" w:rsidRDefault="00696817">
            <w:pPr>
              <w:pStyle w:val="TableParagraph"/>
              <w:rPr>
                <w:sz w:val="24"/>
              </w:rPr>
            </w:pPr>
            <w:r>
              <w:rPr>
                <w:sz w:val="24"/>
              </w:rPr>
              <w:t xml:space="preserve">show event syslog </w:t>
            </w:r>
            <w:r w:rsidR="004275E3">
              <w:rPr>
                <w:sz w:val="24"/>
              </w:rPr>
              <w:t>cold start</w:t>
            </w:r>
          </w:p>
        </w:tc>
        <w:tc>
          <w:tcPr>
            <w:tcW w:w="4253" w:type="dxa"/>
          </w:tcPr>
          <w:p w14:paraId="2E3D369E" w14:textId="77777777" w:rsidR="003879C9" w:rsidRDefault="00696817">
            <w:pPr>
              <w:pStyle w:val="TableParagraph"/>
              <w:rPr>
                <w:sz w:val="24"/>
              </w:rPr>
            </w:pPr>
            <w:r>
              <w:rPr>
                <w:sz w:val="24"/>
              </w:rPr>
              <w:t>Display cold-start event registration</w:t>
            </w:r>
          </w:p>
        </w:tc>
        <w:tc>
          <w:tcPr>
            <w:tcW w:w="991" w:type="dxa"/>
          </w:tcPr>
          <w:p w14:paraId="7D65058A" w14:textId="77777777" w:rsidR="003879C9" w:rsidRDefault="00696817">
            <w:pPr>
              <w:pStyle w:val="TableParagraph"/>
              <w:spacing w:before="57"/>
              <w:ind w:left="71" w:right="64"/>
              <w:jc w:val="center"/>
              <w:rPr>
                <w:sz w:val="20"/>
              </w:rPr>
            </w:pPr>
            <w:r>
              <w:rPr>
                <w:sz w:val="20"/>
              </w:rPr>
              <w:t>Configure</w:t>
            </w:r>
          </w:p>
        </w:tc>
      </w:tr>
      <w:tr w:rsidR="003879C9" w14:paraId="34FD913D" w14:textId="77777777">
        <w:trPr>
          <w:trHeight w:val="879"/>
        </w:trPr>
        <w:tc>
          <w:tcPr>
            <w:tcW w:w="4564" w:type="dxa"/>
          </w:tcPr>
          <w:p w14:paraId="39E6DB18" w14:textId="77777777" w:rsidR="003879C9" w:rsidRDefault="00696817">
            <w:pPr>
              <w:pStyle w:val="TableParagraph"/>
              <w:spacing w:before="0" w:line="290" w:lineRule="atLeast"/>
              <w:ind w:right="115"/>
              <w:rPr>
                <w:sz w:val="24"/>
              </w:rPr>
            </w:pPr>
            <w:r>
              <w:rPr>
                <w:sz w:val="24"/>
              </w:rPr>
              <w:t>show event syslog ddm [lanX-lanY] [current | rx_power | temperature | tx_power | voltage]</w:t>
            </w:r>
          </w:p>
        </w:tc>
        <w:tc>
          <w:tcPr>
            <w:tcW w:w="4253" w:type="dxa"/>
          </w:tcPr>
          <w:p w14:paraId="686FF7E4" w14:textId="77777777" w:rsidR="003879C9" w:rsidRDefault="00696817">
            <w:pPr>
              <w:pStyle w:val="TableParagraph"/>
              <w:spacing w:before="147"/>
              <w:ind w:right="270"/>
              <w:rPr>
                <w:sz w:val="24"/>
              </w:rPr>
            </w:pPr>
            <w:r>
              <w:rPr>
                <w:sz w:val="24"/>
              </w:rPr>
              <w:t>Display current, Rx power, temperature, Tx power, or voltage event registration</w:t>
            </w:r>
          </w:p>
        </w:tc>
        <w:tc>
          <w:tcPr>
            <w:tcW w:w="991" w:type="dxa"/>
          </w:tcPr>
          <w:p w14:paraId="2A85CD4E" w14:textId="77777777" w:rsidR="003879C9" w:rsidRDefault="003879C9">
            <w:pPr>
              <w:pStyle w:val="TableParagraph"/>
              <w:spacing w:before="0"/>
              <w:ind w:left="0"/>
              <w:rPr>
                <w:b/>
                <w:sz w:val="26"/>
              </w:rPr>
            </w:pPr>
          </w:p>
          <w:p w14:paraId="6A21FD41" w14:textId="77777777" w:rsidR="003879C9" w:rsidRDefault="00696817">
            <w:pPr>
              <w:pStyle w:val="TableParagraph"/>
              <w:spacing w:before="0"/>
              <w:ind w:left="71" w:right="64"/>
              <w:jc w:val="center"/>
              <w:rPr>
                <w:sz w:val="20"/>
              </w:rPr>
            </w:pPr>
            <w:r>
              <w:rPr>
                <w:sz w:val="20"/>
              </w:rPr>
              <w:t>Configure</w:t>
            </w:r>
          </w:p>
        </w:tc>
      </w:tr>
      <w:tr w:rsidR="003879C9" w14:paraId="57382BED" w14:textId="77777777">
        <w:trPr>
          <w:trHeight w:val="359"/>
        </w:trPr>
        <w:tc>
          <w:tcPr>
            <w:tcW w:w="4564" w:type="dxa"/>
          </w:tcPr>
          <w:p w14:paraId="7EB996D7" w14:textId="22CB849B" w:rsidR="003879C9" w:rsidRDefault="00696817">
            <w:pPr>
              <w:pStyle w:val="TableParagraph"/>
              <w:rPr>
                <w:sz w:val="24"/>
              </w:rPr>
            </w:pPr>
            <w:r>
              <w:rPr>
                <w:sz w:val="24"/>
              </w:rPr>
              <w:t xml:space="preserve">show event syslog </w:t>
            </w:r>
            <w:r w:rsidR="004275E3">
              <w:rPr>
                <w:sz w:val="24"/>
              </w:rPr>
              <w:t>digital input</w:t>
            </w:r>
          </w:p>
        </w:tc>
        <w:tc>
          <w:tcPr>
            <w:tcW w:w="4253" w:type="dxa"/>
          </w:tcPr>
          <w:p w14:paraId="30DCB376" w14:textId="77777777" w:rsidR="003879C9" w:rsidRDefault="00696817">
            <w:pPr>
              <w:pStyle w:val="TableParagraph"/>
              <w:rPr>
                <w:sz w:val="24"/>
              </w:rPr>
            </w:pPr>
            <w:r>
              <w:rPr>
                <w:sz w:val="24"/>
              </w:rPr>
              <w:t>Display digital-input event registration</w:t>
            </w:r>
          </w:p>
        </w:tc>
        <w:tc>
          <w:tcPr>
            <w:tcW w:w="991" w:type="dxa"/>
          </w:tcPr>
          <w:p w14:paraId="1DDD8B5D" w14:textId="77777777" w:rsidR="003879C9" w:rsidRDefault="00696817">
            <w:pPr>
              <w:pStyle w:val="TableParagraph"/>
              <w:spacing w:before="57"/>
              <w:ind w:left="71" w:right="64"/>
              <w:jc w:val="center"/>
              <w:rPr>
                <w:sz w:val="20"/>
              </w:rPr>
            </w:pPr>
            <w:r>
              <w:rPr>
                <w:sz w:val="20"/>
              </w:rPr>
              <w:t>Configure</w:t>
            </w:r>
          </w:p>
        </w:tc>
      </w:tr>
      <w:tr w:rsidR="003879C9" w14:paraId="73DDC2FF" w14:textId="77777777">
        <w:trPr>
          <w:trHeight w:val="360"/>
        </w:trPr>
        <w:tc>
          <w:tcPr>
            <w:tcW w:w="4564" w:type="dxa"/>
          </w:tcPr>
          <w:p w14:paraId="20FA0555" w14:textId="77777777" w:rsidR="003879C9" w:rsidRDefault="00696817">
            <w:pPr>
              <w:pStyle w:val="TableParagraph"/>
              <w:spacing w:before="34"/>
              <w:rPr>
                <w:sz w:val="24"/>
              </w:rPr>
            </w:pPr>
            <w:r>
              <w:rPr>
                <w:sz w:val="24"/>
              </w:rPr>
              <w:t>show event syslog interface [lan1-lanN] down</w:t>
            </w:r>
          </w:p>
        </w:tc>
        <w:tc>
          <w:tcPr>
            <w:tcW w:w="4253" w:type="dxa"/>
          </w:tcPr>
          <w:p w14:paraId="32AB4660" w14:textId="77777777" w:rsidR="003879C9" w:rsidRDefault="00696817">
            <w:pPr>
              <w:pStyle w:val="TableParagraph"/>
              <w:spacing w:before="34"/>
              <w:rPr>
                <w:sz w:val="24"/>
              </w:rPr>
            </w:pPr>
            <w:r>
              <w:rPr>
                <w:sz w:val="24"/>
              </w:rPr>
              <w:t>Display interface DOWN event registration</w:t>
            </w:r>
          </w:p>
        </w:tc>
        <w:tc>
          <w:tcPr>
            <w:tcW w:w="991" w:type="dxa"/>
          </w:tcPr>
          <w:p w14:paraId="6FB7A910" w14:textId="77777777" w:rsidR="003879C9" w:rsidRDefault="00696817">
            <w:pPr>
              <w:pStyle w:val="TableParagraph"/>
              <w:spacing w:before="59"/>
              <w:ind w:left="71" w:right="64"/>
              <w:jc w:val="center"/>
              <w:rPr>
                <w:sz w:val="20"/>
              </w:rPr>
            </w:pPr>
            <w:r>
              <w:rPr>
                <w:sz w:val="20"/>
              </w:rPr>
              <w:t>Configure</w:t>
            </w:r>
          </w:p>
        </w:tc>
      </w:tr>
      <w:tr w:rsidR="003879C9" w14:paraId="60A20E5F" w14:textId="77777777">
        <w:trPr>
          <w:trHeight w:val="359"/>
        </w:trPr>
        <w:tc>
          <w:tcPr>
            <w:tcW w:w="4564" w:type="dxa"/>
          </w:tcPr>
          <w:p w14:paraId="1D8E97F7" w14:textId="77777777" w:rsidR="003879C9" w:rsidRDefault="00696817">
            <w:pPr>
              <w:pStyle w:val="TableParagraph"/>
              <w:rPr>
                <w:sz w:val="24"/>
              </w:rPr>
            </w:pPr>
            <w:r>
              <w:rPr>
                <w:sz w:val="24"/>
              </w:rPr>
              <w:t>show event syslog interface [lan1-lanN] up</w:t>
            </w:r>
          </w:p>
        </w:tc>
        <w:tc>
          <w:tcPr>
            <w:tcW w:w="4253" w:type="dxa"/>
          </w:tcPr>
          <w:p w14:paraId="0268A4CB" w14:textId="77777777" w:rsidR="003879C9" w:rsidRDefault="00696817">
            <w:pPr>
              <w:pStyle w:val="TableParagraph"/>
              <w:rPr>
                <w:sz w:val="24"/>
              </w:rPr>
            </w:pPr>
            <w:r>
              <w:rPr>
                <w:sz w:val="24"/>
              </w:rPr>
              <w:t>Display interface UP event registration</w:t>
            </w:r>
          </w:p>
        </w:tc>
        <w:tc>
          <w:tcPr>
            <w:tcW w:w="991" w:type="dxa"/>
          </w:tcPr>
          <w:p w14:paraId="0386ACDB" w14:textId="77777777" w:rsidR="003879C9" w:rsidRDefault="00696817">
            <w:pPr>
              <w:pStyle w:val="TableParagraph"/>
              <w:spacing w:before="57"/>
              <w:ind w:left="71" w:right="64"/>
              <w:jc w:val="center"/>
              <w:rPr>
                <w:sz w:val="20"/>
              </w:rPr>
            </w:pPr>
            <w:r>
              <w:rPr>
                <w:sz w:val="20"/>
              </w:rPr>
              <w:t>Configure</w:t>
            </w:r>
          </w:p>
        </w:tc>
      </w:tr>
      <w:tr w:rsidR="003879C9" w14:paraId="4737C251" w14:textId="77777777">
        <w:trPr>
          <w:trHeight w:val="359"/>
        </w:trPr>
        <w:tc>
          <w:tcPr>
            <w:tcW w:w="4564" w:type="dxa"/>
          </w:tcPr>
          <w:p w14:paraId="440E47EA" w14:textId="77777777" w:rsidR="003879C9" w:rsidRDefault="00696817">
            <w:pPr>
              <w:pStyle w:val="TableParagraph"/>
              <w:rPr>
                <w:sz w:val="24"/>
              </w:rPr>
            </w:pPr>
            <w:r>
              <w:rPr>
                <w:sz w:val="24"/>
              </w:rPr>
              <w:t>show event syslog [power1|power2]</w:t>
            </w:r>
          </w:p>
        </w:tc>
        <w:tc>
          <w:tcPr>
            <w:tcW w:w="4253" w:type="dxa"/>
          </w:tcPr>
          <w:p w14:paraId="72E9BEC3" w14:textId="77777777" w:rsidR="003879C9" w:rsidRDefault="00696817">
            <w:pPr>
              <w:pStyle w:val="TableParagraph"/>
              <w:rPr>
                <w:sz w:val="24"/>
              </w:rPr>
            </w:pPr>
            <w:r>
              <w:rPr>
                <w:sz w:val="24"/>
              </w:rPr>
              <w:t>Display power 1 or 2 event registration</w:t>
            </w:r>
          </w:p>
        </w:tc>
        <w:tc>
          <w:tcPr>
            <w:tcW w:w="991" w:type="dxa"/>
          </w:tcPr>
          <w:p w14:paraId="0C48281E" w14:textId="77777777" w:rsidR="003879C9" w:rsidRDefault="00696817">
            <w:pPr>
              <w:pStyle w:val="TableParagraph"/>
              <w:spacing w:before="57"/>
              <w:ind w:left="71" w:right="64"/>
              <w:jc w:val="center"/>
              <w:rPr>
                <w:sz w:val="20"/>
              </w:rPr>
            </w:pPr>
            <w:r>
              <w:rPr>
                <w:sz w:val="20"/>
              </w:rPr>
              <w:t>Configure</w:t>
            </w:r>
          </w:p>
        </w:tc>
      </w:tr>
      <w:tr w:rsidR="003879C9" w14:paraId="6B694455" w14:textId="77777777">
        <w:trPr>
          <w:trHeight w:val="360"/>
        </w:trPr>
        <w:tc>
          <w:tcPr>
            <w:tcW w:w="4564" w:type="dxa"/>
          </w:tcPr>
          <w:p w14:paraId="412678D7" w14:textId="5DBB2A20" w:rsidR="003879C9" w:rsidRDefault="00696817">
            <w:pPr>
              <w:pStyle w:val="TableParagraph"/>
              <w:spacing w:before="34"/>
              <w:rPr>
                <w:sz w:val="24"/>
              </w:rPr>
            </w:pPr>
            <w:r>
              <w:rPr>
                <w:sz w:val="24"/>
              </w:rPr>
              <w:t xml:space="preserve">show event syslog </w:t>
            </w:r>
            <w:r w:rsidR="004275E3">
              <w:rPr>
                <w:sz w:val="24"/>
              </w:rPr>
              <w:t>warm start</w:t>
            </w:r>
          </w:p>
        </w:tc>
        <w:tc>
          <w:tcPr>
            <w:tcW w:w="4253" w:type="dxa"/>
          </w:tcPr>
          <w:p w14:paraId="7BF69AA8" w14:textId="77777777" w:rsidR="003879C9" w:rsidRDefault="00696817">
            <w:pPr>
              <w:pStyle w:val="TableParagraph"/>
              <w:spacing w:before="34"/>
              <w:rPr>
                <w:sz w:val="24"/>
              </w:rPr>
            </w:pPr>
            <w:r>
              <w:rPr>
                <w:sz w:val="24"/>
              </w:rPr>
              <w:t>Display warm-start event registration</w:t>
            </w:r>
          </w:p>
        </w:tc>
        <w:tc>
          <w:tcPr>
            <w:tcW w:w="991" w:type="dxa"/>
          </w:tcPr>
          <w:p w14:paraId="3E9814F8" w14:textId="77777777" w:rsidR="003879C9" w:rsidRDefault="00696817">
            <w:pPr>
              <w:pStyle w:val="TableParagraph"/>
              <w:spacing w:before="59"/>
              <w:ind w:left="71" w:right="64"/>
              <w:jc w:val="center"/>
              <w:rPr>
                <w:sz w:val="20"/>
              </w:rPr>
            </w:pPr>
            <w:r>
              <w:rPr>
                <w:sz w:val="20"/>
              </w:rPr>
              <w:t>Configure</w:t>
            </w:r>
          </w:p>
        </w:tc>
      </w:tr>
      <w:tr w:rsidR="003879C9" w14:paraId="0015E5EA" w14:textId="77777777">
        <w:trPr>
          <w:trHeight w:val="878"/>
        </w:trPr>
        <w:tc>
          <w:tcPr>
            <w:tcW w:w="4564" w:type="dxa"/>
          </w:tcPr>
          <w:p w14:paraId="406F73B4" w14:textId="77777777" w:rsidR="003879C9" w:rsidRDefault="00696817">
            <w:pPr>
              <w:pStyle w:val="TableParagraph"/>
              <w:spacing w:before="0"/>
              <w:ind w:right="411"/>
              <w:rPr>
                <w:sz w:val="24"/>
              </w:rPr>
            </w:pPr>
            <w:r>
              <w:rPr>
                <w:sz w:val="24"/>
              </w:rPr>
              <w:t>no event alarm ddm [lanX-lanY] [current | rx_power | temperature | tx_power |</w:t>
            </w:r>
          </w:p>
          <w:p w14:paraId="0EB69FED" w14:textId="77777777" w:rsidR="003879C9" w:rsidRDefault="00696817">
            <w:pPr>
              <w:pStyle w:val="TableParagraph"/>
              <w:spacing w:before="0" w:line="273" w:lineRule="exact"/>
              <w:rPr>
                <w:sz w:val="24"/>
              </w:rPr>
            </w:pPr>
            <w:r>
              <w:rPr>
                <w:sz w:val="24"/>
              </w:rPr>
              <w:t>voltage]</w:t>
            </w:r>
          </w:p>
        </w:tc>
        <w:tc>
          <w:tcPr>
            <w:tcW w:w="4253" w:type="dxa"/>
          </w:tcPr>
          <w:p w14:paraId="0F221148" w14:textId="77777777" w:rsidR="003879C9" w:rsidRDefault="00696817">
            <w:pPr>
              <w:pStyle w:val="TableParagraph"/>
              <w:spacing w:before="145"/>
              <w:ind w:right="96"/>
              <w:rPr>
                <w:sz w:val="24"/>
              </w:rPr>
            </w:pPr>
            <w:r>
              <w:rPr>
                <w:sz w:val="24"/>
              </w:rPr>
              <w:t>Unregister a DDM event of current, Rx power, temperature, Tx power, or voltage</w:t>
            </w:r>
          </w:p>
        </w:tc>
        <w:tc>
          <w:tcPr>
            <w:tcW w:w="991" w:type="dxa"/>
          </w:tcPr>
          <w:p w14:paraId="28FDA3E4" w14:textId="77777777" w:rsidR="003879C9" w:rsidRDefault="003879C9">
            <w:pPr>
              <w:pStyle w:val="TableParagraph"/>
              <w:spacing w:before="11"/>
              <w:ind w:left="0"/>
              <w:rPr>
                <w:b/>
                <w:sz w:val="25"/>
              </w:rPr>
            </w:pPr>
          </w:p>
          <w:p w14:paraId="2585262A" w14:textId="77777777" w:rsidR="003879C9" w:rsidRDefault="00696817">
            <w:pPr>
              <w:pStyle w:val="TableParagraph"/>
              <w:spacing w:before="1"/>
              <w:ind w:left="71" w:right="64"/>
              <w:jc w:val="center"/>
              <w:rPr>
                <w:sz w:val="20"/>
              </w:rPr>
            </w:pPr>
            <w:r>
              <w:rPr>
                <w:sz w:val="20"/>
              </w:rPr>
              <w:t>Configure</w:t>
            </w:r>
          </w:p>
        </w:tc>
      </w:tr>
      <w:tr w:rsidR="003879C9" w14:paraId="4225ECA1" w14:textId="77777777">
        <w:trPr>
          <w:trHeight w:val="360"/>
        </w:trPr>
        <w:tc>
          <w:tcPr>
            <w:tcW w:w="4564" w:type="dxa"/>
          </w:tcPr>
          <w:p w14:paraId="6321EE83" w14:textId="2D90B429" w:rsidR="003879C9" w:rsidRDefault="00696817">
            <w:pPr>
              <w:pStyle w:val="TableParagraph"/>
              <w:spacing w:before="34"/>
              <w:rPr>
                <w:sz w:val="24"/>
              </w:rPr>
            </w:pPr>
            <w:r>
              <w:rPr>
                <w:sz w:val="24"/>
              </w:rPr>
              <w:t xml:space="preserve">no event alarm </w:t>
            </w:r>
            <w:r w:rsidR="004275E3">
              <w:rPr>
                <w:sz w:val="24"/>
              </w:rPr>
              <w:t>digital input</w:t>
            </w:r>
          </w:p>
        </w:tc>
        <w:tc>
          <w:tcPr>
            <w:tcW w:w="4253" w:type="dxa"/>
          </w:tcPr>
          <w:p w14:paraId="27C813C0" w14:textId="2622C790" w:rsidR="003879C9" w:rsidRDefault="00696817">
            <w:pPr>
              <w:pStyle w:val="TableParagraph"/>
              <w:spacing w:before="34"/>
              <w:rPr>
                <w:sz w:val="24"/>
              </w:rPr>
            </w:pPr>
            <w:r>
              <w:rPr>
                <w:sz w:val="24"/>
              </w:rPr>
              <w:t xml:space="preserve">Unregister an event of </w:t>
            </w:r>
            <w:r w:rsidR="004275E3">
              <w:rPr>
                <w:sz w:val="24"/>
              </w:rPr>
              <w:t>digital input</w:t>
            </w:r>
          </w:p>
        </w:tc>
        <w:tc>
          <w:tcPr>
            <w:tcW w:w="991" w:type="dxa"/>
          </w:tcPr>
          <w:p w14:paraId="41AA6D0A" w14:textId="77777777" w:rsidR="003879C9" w:rsidRDefault="00696817">
            <w:pPr>
              <w:pStyle w:val="TableParagraph"/>
              <w:spacing w:before="59"/>
              <w:ind w:left="71" w:right="64"/>
              <w:jc w:val="center"/>
              <w:rPr>
                <w:sz w:val="20"/>
              </w:rPr>
            </w:pPr>
            <w:r>
              <w:rPr>
                <w:sz w:val="20"/>
              </w:rPr>
              <w:t>Configure</w:t>
            </w:r>
          </w:p>
        </w:tc>
      </w:tr>
      <w:tr w:rsidR="003879C9" w14:paraId="447C53DA" w14:textId="77777777">
        <w:trPr>
          <w:trHeight w:val="359"/>
        </w:trPr>
        <w:tc>
          <w:tcPr>
            <w:tcW w:w="4564" w:type="dxa"/>
          </w:tcPr>
          <w:p w14:paraId="43F3A7B7" w14:textId="77777777" w:rsidR="003879C9" w:rsidRDefault="00696817">
            <w:pPr>
              <w:pStyle w:val="TableParagraph"/>
              <w:rPr>
                <w:sz w:val="24"/>
              </w:rPr>
            </w:pPr>
            <w:r>
              <w:rPr>
                <w:sz w:val="24"/>
              </w:rPr>
              <w:t>no event alarm interface [lan1-lanN] down</w:t>
            </w:r>
          </w:p>
        </w:tc>
        <w:tc>
          <w:tcPr>
            <w:tcW w:w="4253" w:type="dxa"/>
          </w:tcPr>
          <w:p w14:paraId="7575FF67" w14:textId="77777777" w:rsidR="003879C9" w:rsidRDefault="00696817">
            <w:pPr>
              <w:pStyle w:val="TableParagraph"/>
              <w:rPr>
                <w:sz w:val="24"/>
              </w:rPr>
            </w:pPr>
            <w:r>
              <w:rPr>
                <w:sz w:val="24"/>
              </w:rPr>
              <w:t>Unregister an event of Interface DOWN</w:t>
            </w:r>
          </w:p>
        </w:tc>
        <w:tc>
          <w:tcPr>
            <w:tcW w:w="991" w:type="dxa"/>
          </w:tcPr>
          <w:p w14:paraId="4AD41026" w14:textId="77777777" w:rsidR="003879C9" w:rsidRDefault="00696817">
            <w:pPr>
              <w:pStyle w:val="TableParagraph"/>
              <w:spacing w:before="57"/>
              <w:ind w:left="71" w:right="64"/>
              <w:jc w:val="center"/>
              <w:rPr>
                <w:sz w:val="20"/>
              </w:rPr>
            </w:pPr>
            <w:r>
              <w:rPr>
                <w:sz w:val="20"/>
              </w:rPr>
              <w:t>Configure</w:t>
            </w:r>
          </w:p>
        </w:tc>
      </w:tr>
      <w:tr w:rsidR="003879C9" w14:paraId="2085E4E7" w14:textId="77777777">
        <w:trPr>
          <w:trHeight w:val="360"/>
        </w:trPr>
        <w:tc>
          <w:tcPr>
            <w:tcW w:w="4564" w:type="dxa"/>
          </w:tcPr>
          <w:p w14:paraId="70A9A80F" w14:textId="77777777" w:rsidR="003879C9" w:rsidRDefault="00696817">
            <w:pPr>
              <w:pStyle w:val="TableParagraph"/>
              <w:rPr>
                <w:sz w:val="24"/>
              </w:rPr>
            </w:pPr>
            <w:r>
              <w:rPr>
                <w:sz w:val="24"/>
              </w:rPr>
              <w:t>no event alarm [power1|power2]</w:t>
            </w:r>
          </w:p>
        </w:tc>
        <w:tc>
          <w:tcPr>
            <w:tcW w:w="4253" w:type="dxa"/>
          </w:tcPr>
          <w:p w14:paraId="37A14DCC" w14:textId="77777777" w:rsidR="003879C9" w:rsidRDefault="00696817">
            <w:pPr>
              <w:pStyle w:val="TableParagraph"/>
              <w:rPr>
                <w:sz w:val="24"/>
              </w:rPr>
            </w:pPr>
            <w:r>
              <w:rPr>
                <w:sz w:val="24"/>
              </w:rPr>
              <w:t>Unregister an event of power 1 or 2 failure</w:t>
            </w:r>
          </w:p>
        </w:tc>
        <w:tc>
          <w:tcPr>
            <w:tcW w:w="991" w:type="dxa"/>
          </w:tcPr>
          <w:p w14:paraId="423258CF" w14:textId="77777777" w:rsidR="003879C9" w:rsidRDefault="00696817">
            <w:pPr>
              <w:pStyle w:val="TableParagraph"/>
              <w:spacing w:before="57"/>
              <w:ind w:left="71" w:right="64"/>
              <w:jc w:val="center"/>
              <w:rPr>
                <w:sz w:val="20"/>
              </w:rPr>
            </w:pPr>
            <w:r>
              <w:rPr>
                <w:sz w:val="20"/>
              </w:rPr>
              <w:t>Configure</w:t>
            </w:r>
          </w:p>
        </w:tc>
      </w:tr>
    </w:tbl>
    <w:p w14:paraId="4BAB3461" w14:textId="77777777" w:rsidR="003879C9" w:rsidRDefault="003879C9">
      <w:pPr>
        <w:jc w:val="center"/>
        <w:rPr>
          <w:sz w:val="20"/>
        </w:rPr>
        <w:sectPr w:rsidR="003879C9">
          <w:pgSz w:w="11910" w:h="16840"/>
          <w:pgMar w:top="1080" w:right="640" w:bottom="280" w:left="540" w:header="607" w:footer="0" w:gutter="0"/>
          <w:cols w:space="720"/>
        </w:sectPr>
      </w:pPr>
    </w:p>
    <w:p w14:paraId="02054B81" w14:textId="77777777" w:rsidR="003879C9" w:rsidRDefault="003879C9">
      <w:pPr>
        <w:pStyle w:val="BodyText"/>
        <w:spacing w:before="11"/>
        <w:rPr>
          <w:b/>
          <w:sz w:val="2"/>
        </w:rPr>
      </w:pPr>
    </w:p>
    <w:tbl>
      <w:tblPr>
        <w:tblW w:w="0" w:type="auto"/>
        <w:tblInd w:w="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4"/>
        <w:gridCol w:w="4253"/>
        <w:gridCol w:w="991"/>
      </w:tblGrid>
      <w:tr w:rsidR="003879C9" w14:paraId="57C7B08F" w14:textId="77777777">
        <w:trPr>
          <w:trHeight w:val="719"/>
        </w:trPr>
        <w:tc>
          <w:tcPr>
            <w:tcW w:w="4564" w:type="dxa"/>
          </w:tcPr>
          <w:p w14:paraId="202E344F" w14:textId="77777777" w:rsidR="003879C9" w:rsidRDefault="00696817">
            <w:pPr>
              <w:pStyle w:val="TableParagraph"/>
              <w:spacing w:before="213"/>
              <w:rPr>
                <w:sz w:val="24"/>
              </w:rPr>
            </w:pPr>
            <w:r>
              <w:rPr>
                <w:sz w:val="24"/>
              </w:rPr>
              <w:t>no event smtp auth-failure</w:t>
            </w:r>
          </w:p>
        </w:tc>
        <w:tc>
          <w:tcPr>
            <w:tcW w:w="4253" w:type="dxa"/>
          </w:tcPr>
          <w:p w14:paraId="27998721" w14:textId="77777777" w:rsidR="003879C9" w:rsidRDefault="00696817">
            <w:pPr>
              <w:pStyle w:val="TableParagraph"/>
              <w:rPr>
                <w:sz w:val="24"/>
              </w:rPr>
            </w:pPr>
            <w:r>
              <w:rPr>
                <w:sz w:val="24"/>
              </w:rPr>
              <w:t>Unregister an event of authentication</w:t>
            </w:r>
          </w:p>
          <w:p w14:paraId="47E1D1F5" w14:textId="77777777" w:rsidR="003879C9" w:rsidRDefault="00696817">
            <w:pPr>
              <w:pStyle w:val="TableParagraph"/>
              <w:spacing w:before="67"/>
              <w:rPr>
                <w:sz w:val="24"/>
              </w:rPr>
            </w:pPr>
            <w:r>
              <w:rPr>
                <w:sz w:val="24"/>
              </w:rPr>
              <w:t>failure</w:t>
            </w:r>
          </w:p>
        </w:tc>
        <w:tc>
          <w:tcPr>
            <w:tcW w:w="991" w:type="dxa"/>
          </w:tcPr>
          <w:p w14:paraId="3D407D18" w14:textId="77777777" w:rsidR="003879C9" w:rsidRDefault="003879C9">
            <w:pPr>
              <w:pStyle w:val="TableParagraph"/>
              <w:spacing w:before="5"/>
              <w:ind w:left="0"/>
              <w:rPr>
                <w:b/>
                <w:sz w:val="19"/>
              </w:rPr>
            </w:pPr>
          </w:p>
          <w:p w14:paraId="6E0BDA6E" w14:textId="77777777" w:rsidR="003879C9" w:rsidRDefault="00696817">
            <w:pPr>
              <w:pStyle w:val="TableParagraph"/>
              <w:spacing w:before="1"/>
              <w:ind w:left="71" w:right="64"/>
              <w:jc w:val="center"/>
              <w:rPr>
                <w:sz w:val="20"/>
              </w:rPr>
            </w:pPr>
            <w:r>
              <w:rPr>
                <w:sz w:val="20"/>
              </w:rPr>
              <w:t>Configure</w:t>
            </w:r>
          </w:p>
        </w:tc>
      </w:tr>
      <w:tr w:rsidR="003879C9" w14:paraId="4313A0FF" w14:textId="77777777">
        <w:trPr>
          <w:trHeight w:val="360"/>
        </w:trPr>
        <w:tc>
          <w:tcPr>
            <w:tcW w:w="4564" w:type="dxa"/>
          </w:tcPr>
          <w:p w14:paraId="22CD4EDE" w14:textId="275EBEA8" w:rsidR="003879C9" w:rsidRDefault="00696817">
            <w:pPr>
              <w:pStyle w:val="TableParagraph"/>
              <w:spacing w:before="34"/>
              <w:rPr>
                <w:sz w:val="24"/>
              </w:rPr>
            </w:pPr>
            <w:r>
              <w:rPr>
                <w:sz w:val="24"/>
              </w:rPr>
              <w:t xml:space="preserve">no event smtp </w:t>
            </w:r>
            <w:r w:rsidR="004275E3">
              <w:rPr>
                <w:sz w:val="24"/>
              </w:rPr>
              <w:t>cold start</w:t>
            </w:r>
          </w:p>
        </w:tc>
        <w:tc>
          <w:tcPr>
            <w:tcW w:w="4253" w:type="dxa"/>
          </w:tcPr>
          <w:p w14:paraId="39576A39" w14:textId="372D3F7B" w:rsidR="003879C9" w:rsidRDefault="00696817">
            <w:pPr>
              <w:pStyle w:val="TableParagraph"/>
              <w:spacing w:before="34"/>
              <w:rPr>
                <w:sz w:val="24"/>
              </w:rPr>
            </w:pPr>
            <w:r>
              <w:rPr>
                <w:sz w:val="24"/>
              </w:rPr>
              <w:t xml:space="preserve">Unregister an event of </w:t>
            </w:r>
            <w:r w:rsidR="004275E3">
              <w:rPr>
                <w:sz w:val="24"/>
              </w:rPr>
              <w:t>cold start</w:t>
            </w:r>
          </w:p>
        </w:tc>
        <w:tc>
          <w:tcPr>
            <w:tcW w:w="991" w:type="dxa"/>
          </w:tcPr>
          <w:p w14:paraId="6992E2CC" w14:textId="77777777" w:rsidR="003879C9" w:rsidRDefault="00696817">
            <w:pPr>
              <w:pStyle w:val="TableParagraph"/>
              <w:spacing w:before="59"/>
              <w:ind w:left="71" w:right="64"/>
              <w:jc w:val="center"/>
              <w:rPr>
                <w:sz w:val="20"/>
              </w:rPr>
            </w:pPr>
            <w:r>
              <w:rPr>
                <w:sz w:val="20"/>
              </w:rPr>
              <w:t>Configure</w:t>
            </w:r>
          </w:p>
        </w:tc>
      </w:tr>
      <w:tr w:rsidR="003879C9" w14:paraId="611284BC" w14:textId="77777777">
        <w:trPr>
          <w:trHeight w:val="877"/>
        </w:trPr>
        <w:tc>
          <w:tcPr>
            <w:tcW w:w="4564" w:type="dxa"/>
          </w:tcPr>
          <w:p w14:paraId="63143E43" w14:textId="77777777" w:rsidR="003879C9" w:rsidRDefault="00696817">
            <w:pPr>
              <w:pStyle w:val="TableParagraph"/>
              <w:spacing w:before="0"/>
              <w:ind w:right="479"/>
              <w:rPr>
                <w:sz w:val="24"/>
              </w:rPr>
            </w:pPr>
            <w:r>
              <w:rPr>
                <w:sz w:val="24"/>
              </w:rPr>
              <w:t>no event smtp ddm [lanX-lanY] [current | rx_power | temperature | tx_power |</w:t>
            </w:r>
          </w:p>
          <w:p w14:paraId="1AA57233" w14:textId="77777777" w:rsidR="003879C9" w:rsidRDefault="00696817">
            <w:pPr>
              <w:pStyle w:val="TableParagraph"/>
              <w:spacing w:before="0" w:line="273" w:lineRule="exact"/>
              <w:rPr>
                <w:sz w:val="24"/>
              </w:rPr>
            </w:pPr>
            <w:r>
              <w:rPr>
                <w:sz w:val="24"/>
              </w:rPr>
              <w:t>voltage]</w:t>
            </w:r>
          </w:p>
        </w:tc>
        <w:tc>
          <w:tcPr>
            <w:tcW w:w="4253" w:type="dxa"/>
          </w:tcPr>
          <w:p w14:paraId="581ACA8B" w14:textId="77777777" w:rsidR="003879C9" w:rsidRDefault="00696817">
            <w:pPr>
              <w:pStyle w:val="TableParagraph"/>
              <w:spacing w:before="145"/>
              <w:ind w:right="96"/>
              <w:rPr>
                <w:sz w:val="24"/>
              </w:rPr>
            </w:pPr>
            <w:r>
              <w:rPr>
                <w:sz w:val="24"/>
              </w:rPr>
              <w:t>Unregister a DDM event of current, Rx power, temperature, Tx power, or voltage</w:t>
            </w:r>
          </w:p>
        </w:tc>
        <w:tc>
          <w:tcPr>
            <w:tcW w:w="991" w:type="dxa"/>
          </w:tcPr>
          <w:p w14:paraId="16D9234B" w14:textId="77777777" w:rsidR="003879C9" w:rsidRDefault="003879C9">
            <w:pPr>
              <w:pStyle w:val="TableParagraph"/>
              <w:spacing w:before="11"/>
              <w:ind w:left="0"/>
              <w:rPr>
                <w:b/>
                <w:sz w:val="25"/>
              </w:rPr>
            </w:pPr>
          </w:p>
          <w:p w14:paraId="232BC432" w14:textId="77777777" w:rsidR="003879C9" w:rsidRDefault="00696817">
            <w:pPr>
              <w:pStyle w:val="TableParagraph"/>
              <w:spacing w:before="0"/>
              <w:ind w:left="71" w:right="64"/>
              <w:jc w:val="center"/>
              <w:rPr>
                <w:sz w:val="20"/>
              </w:rPr>
            </w:pPr>
            <w:r>
              <w:rPr>
                <w:sz w:val="20"/>
              </w:rPr>
              <w:t>Configure</w:t>
            </w:r>
          </w:p>
        </w:tc>
      </w:tr>
      <w:tr w:rsidR="003879C9" w14:paraId="6C7B67CB" w14:textId="77777777">
        <w:trPr>
          <w:trHeight w:val="360"/>
        </w:trPr>
        <w:tc>
          <w:tcPr>
            <w:tcW w:w="4564" w:type="dxa"/>
          </w:tcPr>
          <w:p w14:paraId="1E7B0095" w14:textId="567976DE" w:rsidR="003879C9" w:rsidRDefault="00696817">
            <w:pPr>
              <w:pStyle w:val="TableParagraph"/>
              <w:spacing w:before="34"/>
              <w:rPr>
                <w:sz w:val="24"/>
              </w:rPr>
            </w:pPr>
            <w:r>
              <w:rPr>
                <w:sz w:val="24"/>
              </w:rPr>
              <w:t xml:space="preserve">no event smtp </w:t>
            </w:r>
            <w:r w:rsidR="004275E3">
              <w:rPr>
                <w:sz w:val="24"/>
              </w:rPr>
              <w:t>digital input</w:t>
            </w:r>
          </w:p>
        </w:tc>
        <w:tc>
          <w:tcPr>
            <w:tcW w:w="4253" w:type="dxa"/>
          </w:tcPr>
          <w:p w14:paraId="6FD21743" w14:textId="6E90DBED" w:rsidR="003879C9" w:rsidRDefault="00696817">
            <w:pPr>
              <w:pStyle w:val="TableParagraph"/>
              <w:spacing w:before="34"/>
              <w:rPr>
                <w:sz w:val="24"/>
              </w:rPr>
            </w:pPr>
            <w:r>
              <w:rPr>
                <w:sz w:val="24"/>
              </w:rPr>
              <w:t xml:space="preserve">Unregister an event of </w:t>
            </w:r>
            <w:r w:rsidR="004275E3">
              <w:rPr>
                <w:sz w:val="24"/>
              </w:rPr>
              <w:t>digital input</w:t>
            </w:r>
          </w:p>
        </w:tc>
        <w:tc>
          <w:tcPr>
            <w:tcW w:w="991" w:type="dxa"/>
          </w:tcPr>
          <w:p w14:paraId="69D35BF3" w14:textId="77777777" w:rsidR="003879C9" w:rsidRDefault="00696817">
            <w:pPr>
              <w:pStyle w:val="TableParagraph"/>
              <w:spacing w:before="59"/>
              <w:ind w:left="71" w:right="64"/>
              <w:jc w:val="center"/>
              <w:rPr>
                <w:sz w:val="20"/>
              </w:rPr>
            </w:pPr>
            <w:r>
              <w:rPr>
                <w:sz w:val="20"/>
              </w:rPr>
              <w:t>Configure</w:t>
            </w:r>
          </w:p>
        </w:tc>
      </w:tr>
      <w:tr w:rsidR="003879C9" w14:paraId="142941D1" w14:textId="77777777">
        <w:trPr>
          <w:trHeight w:val="359"/>
        </w:trPr>
        <w:tc>
          <w:tcPr>
            <w:tcW w:w="4564" w:type="dxa"/>
          </w:tcPr>
          <w:p w14:paraId="5549D3E0" w14:textId="77777777" w:rsidR="003879C9" w:rsidRDefault="00696817">
            <w:pPr>
              <w:pStyle w:val="TableParagraph"/>
              <w:rPr>
                <w:sz w:val="24"/>
              </w:rPr>
            </w:pPr>
            <w:r>
              <w:rPr>
                <w:sz w:val="24"/>
              </w:rPr>
              <w:t>no event smtp interface [lan1-lanN] down</w:t>
            </w:r>
          </w:p>
        </w:tc>
        <w:tc>
          <w:tcPr>
            <w:tcW w:w="4253" w:type="dxa"/>
          </w:tcPr>
          <w:p w14:paraId="0C521F68" w14:textId="77777777" w:rsidR="003879C9" w:rsidRDefault="00696817">
            <w:pPr>
              <w:pStyle w:val="TableParagraph"/>
              <w:rPr>
                <w:sz w:val="24"/>
              </w:rPr>
            </w:pPr>
            <w:r>
              <w:rPr>
                <w:sz w:val="24"/>
              </w:rPr>
              <w:t>Unregister an event of Interface DOWN</w:t>
            </w:r>
          </w:p>
        </w:tc>
        <w:tc>
          <w:tcPr>
            <w:tcW w:w="991" w:type="dxa"/>
          </w:tcPr>
          <w:p w14:paraId="458B82E4" w14:textId="77777777" w:rsidR="003879C9" w:rsidRDefault="00696817">
            <w:pPr>
              <w:pStyle w:val="TableParagraph"/>
              <w:spacing w:before="57"/>
              <w:ind w:left="71" w:right="64"/>
              <w:jc w:val="center"/>
              <w:rPr>
                <w:sz w:val="20"/>
              </w:rPr>
            </w:pPr>
            <w:r>
              <w:rPr>
                <w:sz w:val="20"/>
              </w:rPr>
              <w:t>Configure</w:t>
            </w:r>
          </w:p>
        </w:tc>
      </w:tr>
      <w:tr w:rsidR="003879C9" w14:paraId="777A9ACC" w14:textId="77777777">
        <w:trPr>
          <w:trHeight w:val="359"/>
        </w:trPr>
        <w:tc>
          <w:tcPr>
            <w:tcW w:w="4564" w:type="dxa"/>
          </w:tcPr>
          <w:p w14:paraId="0DCEB25D" w14:textId="77777777" w:rsidR="003879C9" w:rsidRDefault="00696817">
            <w:pPr>
              <w:pStyle w:val="TableParagraph"/>
              <w:rPr>
                <w:sz w:val="24"/>
              </w:rPr>
            </w:pPr>
            <w:r>
              <w:rPr>
                <w:sz w:val="24"/>
              </w:rPr>
              <w:t>no event smtp interface [lan1-lanN] up</w:t>
            </w:r>
          </w:p>
        </w:tc>
        <w:tc>
          <w:tcPr>
            <w:tcW w:w="4253" w:type="dxa"/>
          </w:tcPr>
          <w:p w14:paraId="4D9D5F8B" w14:textId="77777777" w:rsidR="003879C9" w:rsidRDefault="00696817">
            <w:pPr>
              <w:pStyle w:val="TableParagraph"/>
              <w:rPr>
                <w:sz w:val="24"/>
              </w:rPr>
            </w:pPr>
            <w:r>
              <w:rPr>
                <w:sz w:val="24"/>
              </w:rPr>
              <w:t>Unregister an event of Interface UP</w:t>
            </w:r>
          </w:p>
        </w:tc>
        <w:tc>
          <w:tcPr>
            <w:tcW w:w="991" w:type="dxa"/>
          </w:tcPr>
          <w:p w14:paraId="29673575" w14:textId="77777777" w:rsidR="003879C9" w:rsidRDefault="00696817">
            <w:pPr>
              <w:pStyle w:val="TableParagraph"/>
              <w:spacing w:before="57"/>
              <w:ind w:left="71" w:right="64"/>
              <w:jc w:val="center"/>
              <w:rPr>
                <w:sz w:val="20"/>
              </w:rPr>
            </w:pPr>
            <w:r>
              <w:rPr>
                <w:sz w:val="20"/>
              </w:rPr>
              <w:t>Configure</w:t>
            </w:r>
          </w:p>
        </w:tc>
      </w:tr>
      <w:tr w:rsidR="003879C9" w14:paraId="668C2979" w14:textId="77777777">
        <w:trPr>
          <w:trHeight w:val="360"/>
        </w:trPr>
        <w:tc>
          <w:tcPr>
            <w:tcW w:w="4564" w:type="dxa"/>
          </w:tcPr>
          <w:p w14:paraId="35918762" w14:textId="77777777" w:rsidR="003879C9" w:rsidRDefault="00696817">
            <w:pPr>
              <w:pStyle w:val="TableParagraph"/>
              <w:spacing w:before="34"/>
              <w:rPr>
                <w:sz w:val="24"/>
              </w:rPr>
            </w:pPr>
            <w:r>
              <w:rPr>
                <w:sz w:val="24"/>
              </w:rPr>
              <w:t>no event smtp [power1|power2]</w:t>
            </w:r>
          </w:p>
        </w:tc>
        <w:tc>
          <w:tcPr>
            <w:tcW w:w="4253" w:type="dxa"/>
          </w:tcPr>
          <w:p w14:paraId="2B039D6F" w14:textId="77777777" w:rsidR="003879C9" w:rsidRDefault="00696817">
            <w:pPr>
              <w:pStyle w:val="TableParagraph"/>
              <w:spacing w:before="34"/>
              <w:rPr>
                <w:sz w:val="24"/>
              </w:rPr>
            </w:pPr>
            <w:r>
              <w:rPr>
                <w:sz w:val="24"/>
              </w:rPr>
              <w:t>Unregister an event of power 1 or 2 failure</w:t>
            </w:r>
          </w:p>
        </w:tc>
        <w:tc>
          <w:tcPr>
            <w:tcW w:w="991" w:type="dxa"/>
          </w:tcPr>
          <w:p w14:paraId="44BB7534" w14:textId="77777777" w:rsidR="003879C9" w:rsidRDefault="00696817">
            <w:pPr>
              <w:pStyle w:val="TableParagraph"/>
              <w:spacing w:before="59"/>
              <w:ind w:left="71" w:right="64"/>
              <w:jc w:val="center"/>
              <w:rPr>
                <w:sz w:val="20"/>
              </w:rPr>
            </w:pPr>
            <w:r>
              <w:rPr>
                <w:sz w:val="20"/>
              </w:rPr>
              <w:t>Configure</w:t>
            </w:r>
          </w:p>
        </w:tc>
      </w:tr>
      <w:tr w:rsidR="003879C9" w14:paraId="243769D1" w14:textId="77777777">
        <w:trPr>
          <w:trHeight w:val="359"/>
        </w:trPr>
        <w:tc>
          <w:tcPr>
            <w:tcW w:w="4564" w:type="dxa"/>
          </w:tcPr>
          <w:p w14:paraId="2A200224" w14:textId="5200EDA8" w:rsidR="003879C9" w:rsidRDefault="00696817">
            <w:pPr>
              <w:pStyle w:val="TableParagraph"/>
              <w:rPr>
                <w:sz w:val="24"/>
              </w:rPr>
            </w:pPr>
            <w:r>
              <w:rPr>
                <w:sz w:val="24"/>
              </w:rPr>
              <w:t xml:space="preserve">no event smtp </w:t>
            </w:r>
            <w:r w:rsidR="004275E3">
              <w:rPr>
                <w:sz w:val="24"/>
              </w:rPr>
              <w:t>warm start</w:t>
            </w:r>
          </w:p>
        </w:tc>
        <w:tc>
          <w:tcPr>
            <w:tcW w:w="4253" w:type="dxa"/>
          </w:tcPr>
          <w:p w14:paraId="28FEEA3C" w14:textId="00A12AAE" w:rsidR="003879C9" w:rsidRDefault="00696817">
            <w:pPr>
              <w:pStyle w:val="TableParagraph"/>
              <w:rPr>
                <w:sz w:val="24"/>
              </w:rPr>
            </w:pPr>
            <w:r>
              <w:rPr>
                <w:sz w:val="24"/>
              </w:rPr>
              <w:t xml:space="preserve">Unregister an event of </w:t>
            </w:r>
            <w:r w:rsidR="004275E3">
              <w:rPr>
                <w:sz w:val="24"/>
              </w:rPr>
              <w:t>warm start</w:t>
            </w:r>
          </w:p>
        </w:tc>
        <w:tc>
          <w:tcPr>
            <w:tcW w:w="991" w:type="dxa"/>
          </w:tcPr>
          <w:p w14:paraId="566CBA64" w14:textId="77777777" w:rsidR="003879C9" w:rsidRDefault="00696817">
            <w:pPr>
              <w:pStyle w:val="TableParagraph"/>
              <w:spacing w:before="57"/>
              <w:ind w:left="71" w:right="64"/>
              <w:jc w:val="center"/>
              <w:rPr>
                <w:sz w:val="20"/>
              </w:rPr>
            </w:pPr>
            <w:r>
              <w:rPr>
                <w:sz w:val="20"/>
              </w:rPr>
              <w:t>Configure</w:t>
            </w:r>
          </w:p>
        </w:tc>
      </w:tr>
      <w:tr w:rsidR="003879C9" w14:paraId="3350B7CA" w14:textId="77777777">
        <w:trPr>
          <w:trHeight w:val="719"/>
        </w:trPr>
        <w:tc>
          <w:tcPr>
            <w:tcW w:w="4564" w:type="dxa"/>
          </w:tcPr>
          <w:p w14:paraId="7CE34872" w14:textId="77777777" w:rsidR="003879C9" w:rsidRDefault="00696817">
            <w:pPr>
              <w:pStyle w:val="TableParagraph"/>
              <w:spacing w:before="213"/>
              <w:rPr>
                <w:sz w:val="24"/>
              </w:rPr>
            </w:pPr>
            <w:r>
              <w:rPr>
                <w:sz w:val="24"/>
              </w:rPr>
              <w:t>no event snmptrap auth-failure</w:t>
            </w:r>
          </w:p>
        </w:tc>
        <w:tc>
          <w:tcPr>
            <w:tcW w:w="4253" w:type="dxa"/>
          </w:tcPr>
          <w:p w14:paraId="365F2F3B" w14:textId="77777777" w:rsidR="003879C9" w:rsidRDefault="00696817">
            <w:pPr>
              <w:pStyle w:val="TableParagraph"/>
              <w:rPr>
                <w:sz w:val="24"/>
              </w:rPr>
            </w:pPr>
            <w:r>
              <w:rPr>
                <w:sz w:val="24"/>
              </w:rPr>
              <w:t>Unregister an event of authentication</w:t>
            </w:r>
          </w:p>
          <w:p w14:paraId="7CA3C0F9" w14:textId="77777777" w:rsidR="003879C9" w:rsidRDefault="00696817">
            <w:pPr>
              <w:pStyle w:val="TableParagraph"/>
              <w:spacing w:before="67"/>
              <w:rPr>
                <w:sz w:val="24"/>
              </w:rPr>
            </w:pPr>
            <w:r>
              <w:rPr>
                <w:sz w:val="24"/>
              </w:rPr>
              <w:t>failure</w:t>
            </w:r>
          </w:p>
        </w:tc>
        <w:tc>
          <w:tcPr>
            <w:tcW w:w="991" w:type="dxa"/>
          </w:tcPr>
          <w:p w14:paraId="312F08CB" w14:textId="77777777" w:rsidR="003879C9" w:rsidRDefault="003879C9">
            <w:pPr>
              <w:pStyle w:val="TableParagraph"/>
              <w:spacing w:before="5"/>
              <w:ind w:left="0"/>
              <w:rPr>
                <w:b/>
                <w:sz w:val="19"/>
              </w:rPr>
            </w:pPr>
          </w:p>
          <w:p w14:paraId="747122CB" w14:textId="77777777" w:rsidR="003879C9" w:rsidRDefault="00696817">
            <w:pPr>
              <w:pStyle w:val="TableParagraph"/>
              <w:spacing w:before="1"/>
              <w:ind w:left="71" w:right="64"/>
              <w:jc w:val="center"/>
              <w:rPr>
                <w:sz w:val="20"/>
              </w:rPr>
            </w:pPr>
            <w:r>
              <w:rPr>
                <w:sz w:val="20"/>
              </w:rPr>
              <w:t>Configure</w:t>
            </w:r>
          </w:p>
        </w:tc>
      </w:tr>
      <w:tr w:rsidR="003879C9" w14:paraId="26A44EC0" w14:textId="77777777">
        <w:trPr>
          <w:trHeight w:val="360"/>
        </w:trPr>
        <w:tc>
          <w:tcPr>
            <w:tcW w:w="4564" w:type="dxa"/>
          </w:tcPr>
          <w:p w14:paraId="3AA7858B" w14:textId="0ADC71BA" w:rsidR="003879C9" w:rsidRDefault="00696817">
            <w:pPr>
              <w:pStyle w:val="TableParagraph"/>
              <w:spacing w:before="34"/>
              <w:rPr>
                <w:sz w:val="24"/>
              </w:rPr>
            </w:pPr>
            <w:r>
              <w:rPr>
                <w:sz w:val="24"/>
              </w:rPr>
              <w:t xml:space="preserve">no event snmptrap </w:t>
            </w:r>
            <w:r w:rsidR="004275E3">
              <w:rPr>
                <w:sz w:val="24"/>
              </w:rPr>
              <w:t>cold start</w:t>
            </w:r>
          </w:p>
        </w:tc>
        <w:tc>
          <w:tcPr>
            <w:tcW w:w="4253" w:type="dxa"/>
          </w:tcPr>
          <w:p w14:paraId="47BAF213" w14:textId="1298CF9F" w:rsidR="003879C9" w:rsidRDefault="00696817">
            <w:pPr>
              <w:pStyle w:val="TableParagraph"/>
              <w:spacing w:before="34"/>
              <w:rPr>
                <w:sz w:val="24"/>
              </w:rPr>
            </w:pPr>
            <w:r>
              <w:rPr>
                <w:sz w:val="24"/>
              </w:rPr>
              <w:t xml:space="preserve">Unregister an event of </w:t>
            </w:r>
            <w:r w:rsidR="004275E3">
              <w:rPr>
                <w:sz w:val="24"/>
              </w:rPr>
              <w:t>cold start</w:t>
            </w:r>
          </w:p>
        </w:tc>
        <w:tc>
          <w:tcPr>
            <w:tcW w:w="991" w:type="dxa"/>
          </w:tcPr>
          <w:p w14:paraId="69E58ECD" w14:textId="77777777" w:rsidR="003879C9" w:rsidRDefault="00696817">
            <w:pPr>
              <w:pStyle w:val="TableParagraph"/>
              <w:spacing w:before="59"/>
              <w:ind w:left="71" w:right="64"/>
              <w:jc w:val="center"/>
              <w:rPr>
                <w:sz w:val="20"/>
              </w:rPr>
            </w:pPr>
            <w:r>
              <w:rPr>
                <w:sz w:val="20"/>
              </w:rPr>
              <w:t>Configure</w:t>
            </w:r>
          </w:p>
        </w:tc>
      </w:tr>
      <w:tr w:rsidR="003879C9" w14:paraId="170A510F" w14:textId="77777777">
        <w:trPr>
          <w:trHeight w:val="879"/>
        </w:trPr>
        <w:tc>
          <w:tcPr>
            <w:tcW w:w="4564" w:type="dxa"/>
          </w:tcPr>
          <w:p w14:paraId="086DF465" w14:textId="77777777" w:rsidR="003879C9" w:rsidRDefault="00696817">
            <w:pPr>
              <w:pStyle w:val="TableParagraph"/>
              <w:spacing w:before="0" w:line="292" w:lineRule="exact"/>
              <w:rPr>
                <w:sz w:val="24"/>
              </w:rPr>
            </w:pPr>
            <w:r>
              <w:rPr>
                <w:sz w:val="24"/>
              </w:rPr>
              <w:t>no event snmptrap ddm [lanX-lanY] [current |</w:t>
            </w:r>
          </w:p>
          <w:p w14:paraId="7D457598" w14:textId="77777777" w:rsidR="003879C9" w:rsidRDefault="00696817">
            <w:pPr>
              <w:pStyle w:val="TableParagraph"/>
              <w:spacing w:before="0" w:line="290" w:lineRule="atLeast"/>
              <w:ind w:right="793"/>
              <w:rPr>
                <w:sz w:val="24"/>
              </w:rPr>
            </w:pPr>
            <w:r>
              <w:rPr>
                <w:sz w:val="24"/>
              </w:rPr>
              <w:t>rx_power | temperature | tx_power | voltage]</w:t>
            </w:r>
          </w:p>
        </w:tc>
        <w:tc>
          <w:tcPr>
            <w:tcW w:w="4253" w:type="dxa"/>
          </w:tcPr>
          <w:p w14:paraId="6CBD3D2E" w14:textId="77777777" w:rsidR="003879C9" w:rsidRDefault="00696817">
            <w:pPr>
              <w:pStyle w:val="TableParagraph"/>
              <w:spacing w:before="145"/>
              <w:ind w:right="96"/>
              <w:rPr>
                <w:sz w:val="24"/>
              </w:rPr>
            </w:pPr>
            <w:r>
              <w:rPr>
                <w:sz w:val="24"/>
              </w:rPr>
              <w:t>Unregister a DDM event of current, Rx power, temperature, Tx power, or voltage</w:t>
            </w:r>
          </w:p>
        </w:tc>
        <w:tc>
          <w:tcPr>
            <w:tcW w:w="991" w:type="dxa"/>
          </w:tcPr>
          <w:p w14:paraId="32E0FC62" w14:textId="77777777" w:rsidR="003879C9" w:rsidRDefault="003879C9">
            <w:pPr>
              <w:pStyle w:val="TableParagraph"/>
              <w:spacing w:before="11"/>
              <w:ind w:left="0"/>
              <w:rPr>
                <w:b/>
                <w:sz w:val="25"/>
              </w:rPr>
            </w:pPr>
          </w:p>
          <w:p w14:paraId="7C3EFA03" w14:textId="77777777" w:rsidR="003879C9" w:rsidRDefault="00696817">
            <w:pPr>
              <w:pStyle w:val="TableParagraph"/>
              <w:spacing w:before="1"/>
              <w:ind w:left="71" w:right="64"/>
              <w:jc w:val="center"/>
              <w:rPr>
                <w:sz w:val="20"/>
              </w:rPr>
            </w:pPr>
            <w:r>
              <w:rPr>
                <w:sz w:val="20"/>
              </w:rPr>
              <w:t>Configure</w:t>
            </w:r>
          </w:p>
        </w:tc>
      </w:tr>
      <w:tr w:rsidR="003879C9" w14:paraId="791C39DC" w14:textId="77777777">
        <w:trPr>
          <w:trHeight w:val="359"/>
        </w:trPr>
        <w:tc>
          <w:tcPr>
            <w:tcW w:w="4564" w:type="dxa"/>
          </w:tcPr>
          <w:p w14:paraId="01D46B9E" w14:textId="42A22042" w:rsidR="003879C9" w:rsidRDefault="00696817">
            <w:pPr>
              <w:pStyle w:val="TableParagraph"/>
              <w:rPr>
                <w:sz w:val="24"/>
              </w:rPr>
            </w:pPr>
            <w:r>
              <w:rPr>
                <w:sz w:val="24"/>
              </w:rPr>
              <w:t xml:space="preserve">no event snmptrap </w:t>
            </w:r>
            <w:r w:rsidR="004275E3">
              <w:rPr>
                <w:sz w:val="24"/>
              </w:rPr>
              <w:t>digital input</w:t>
            </w:r>
          </w:p>
        </w:tc>
        <w:tc>
          <w:tcPr>
            <w:tcW w:w="4253" w:type="dxa"/>
          </w:tcPr>
          <w:p w14:paraId="4D314498" w14:textId="361464D7" w:rsidR="003879C9" w:rsidRDefault="00696817">
            <w:pPr>
              <w:pStyle w:val="TableParagraph"/>
              <w:rPr>
                <w:sz w:val="24"/>
              </w:rPr>
            </w:pPr>
            <w:r>
              <w:rPr>
                <w:sz w:val="24"/>
              </w:rPr>
              <w:t xml:space="preserve">Unregister an event of </w:t>
            </w:r>
            <w:r w:rsidR="004275E3">
              <w:rPr>
                <w:sz w:val="24"/>
              </w:rPr>
              <w:t>digital input</w:t>
            </w:r>
          </w:p>
        </w:tc>
        <w:tc>
          <w:tcPr>
            <w:tcW w:w="991" w:type="dxa"/>
          </w:tcPr>
          <w:p w14:paraId="76215DE6" w14:textId="77777777" w:rsidR="003879C9" w:rsidRDefault="00696817">
            <w:pPr>
              <w:pStyle w:val="TableParagraph"/>
              <w:spacing w:before="57"/>
              <w:ind w:left="71" w:right="64"/>
              <w:jc w:val="center"/>
              <w:rPr>
                <w:sz w:val="20"/>
              </w:rPr>
            </w:pPr>
            <w:r>
              <w:rPr>
                <w:sz w:val="20"/>
              </w:rPr>
              <w:t>Configure</w:t>
            </w:r>
          </w:p>
        </w:tc>
      </w:tr>
      <w:tr w:rsidR="003879C9" w14:paraId="4491E721" w14:textId="77777777">
        <w:trPr>
          <w:trHeight w:val="719"/>
        </w:trPr>
        <w:tc>
          <w:tcPr>
            <w:tcW w:w="4564" w:type="dxa"/>
          </w:tcPr>
          <w:p w14:paraId="4AE4B01F" w14:textId="77777777" w:rsidR="003879C9" w:rsidRDefault="00696817">
            <w:pPr>
              <w:pStyle w:val="TableParagraph"/>
              <w:rPr>
                <w:sz w:val="24"/>
              </w:rPr>
            </w:pPr>
            <w:r>
              <w:rPr>
                <w:sz w:val="24"/>
              </w:rPr>
              <w:t>no event snmptrap interface [lan1-lanN]</w:t>
            </w:r>
          </w:p>
          <w:p w14:paraId="42457133" w14:textId="77777777" w:rsidR="003879C9" w:rsidRDefault="00696817">
            <w:pPr>
              <w:pStyle w:val="TableParagraph"/>
              <w:spacing w:before="67"/>
              <w:rPr>
                <w:sz w:val="24"/>
              </w:rPr>
            </w:pPr>
            <w:r>
              <w:rPr>
                <w:sz w:val="24"/>
              </w:rPr>
              <w:t>down</w:t>
            </w:r>
          </w:p>
        </w:tc>
        <w:tc>
          <w:tcPr>
            <w:tcW w:w="4253" w:type="dxa"/>
          </w:tcPr>
          <w:p w14:paraId="7D14867E" w14:textId="77777777" w:rsidR="003879C9" w:rsidRDefault="00696817">
            <w:pPr>
              <w:pStyle w:val="TableParagraph"/>
              <w:spacing w:before="213"/>
              <w:ind w:left="26"/>
              <w:rPr>
                <w:sz w:val="24"/>
              </w:rPr>
            </w:pPr>
            <w:r>
              <w:rPr>
                <w:sz w:val="24"/>
              </w:rPr>
              <w:t>Unregister an event of Interface DOWN</w:t>
            </w:r>
          </w:p>
        </w:tc>
        <w:tc>
          <w:tcPr>
            <w:tcW w:w="991" w:type="dxa"/>
          </w:tcPr>
          <w:p w14:paraId="17788F3B" w14:textId="77777777" w:rsidR="003879C9" w:rsidRDefault="003879C9">
            <w:pPr>
              <w:pStyle w:val="TableParagraph"/>
              <w:spacing w:before="5"/>
              <w:ind w:left="0"/>
              <w:rPr>
                <w:b/>
                <w:sz w:val="19"/>
              </w:rPr>
            </w:pPr>
          </w:p>
          <w:p w14:paraId="071B7CDD" w14:textId="77777777" w:rsidR="003879C9" w:rsidRDefault="00696817">
            <w:pPr>
              <w:pStyle w:val="TableParagraph"/>
              <w:spacing w:before="1"/>
              <w:ind w:left="71" w:right="64"/>
              <w:jc w:val="center"/>
              <w:rPr>
                <w:sz w:val="20"/>
              </w:rPr>
            </w:pPr>
            <w:r>
              <w:rPr>
                <w:sz w:val="20"/>
              </w:rPr>
              <w:t>Configure</w:t>
            </w:r>
          </w:p>
        </w:tc>
      </w:tr>
      <w:tr w:rsidR="003879C9" w14:paraId="6A0CF918" w14:textId="77777777">
        <w:trPr>
          <w:trHeight w:val="360"/>
        </w:trPr>
        <w:tc>
          <w:tcPr>
            <w:tcW w:w="4564" w:type="dxa"/>
          </w:tcPr>
          <w:p w14:paraId="2C5CA359" w14:textId="77777777" w:rsidR="003879C9" w:rsidRDefault="00696817">
            <w:pPr>
              <w:pStyle w:val="TableParagraph"/>
              <w:spacing w:before="34"/>
              <w:rPr>
                <w:sz w:val="24"/>
              </w:rPr>
            </w:pPr>
            <w:r>
              <w:rPr>
                <w:sz w:val="24"/>
              </w:rPr>
              <w:t>no event snmptrap interface [lan1-lanN] up</w:t>
            </w:r>
          </w:p>
        </w:tc>
        <w:tc>
          <w:tcPr>
            <w:tcW w:w="4253" w:type="dxa"/>
          </w:tcPr>
          <w:p w14:paraId="78F3564F" w14:textId="77777777" w:rsidR="003879C9" w:rsidRDefault="00696817">
            <w:pPr>
              <w:pStyle w:val="TableParagraph"/>
              <w:spacing w:before="34"/>
              <w:rPr>
                <w:sz w:val="24"/>
              </w:rPr>
            </w:pPr>
            <w:r>
              <w:rPr>
                <w:sz w:val="24"/>
              </w:rPr>
              <w:t>Unregister an event of Interface UP</w:t>
            </w:r>
          </w:p>
        </w:tc>
        <w:tc>
          <w:tcPr>
            <w:tcW w:w="991" w:type="dxa"/>
          </w:tcPr>
          <w:p w14:paraId="2A4311C2" w14:textId="77777777" w:rsidR="003879C9" w:rsidRDefault="00696817">
            <w:pPr>
              <w:pStyle w:val="TableParagraph"/>
              <w:spacing w:before="59"/>
              <w:ind w:left="71" w:right="64"/>
              <w:jc w:val="center"/>
              <w:rPr>
                <w:sz w:val="20"/>
              </w:rPr>
            </w:pPr>
            <w:r>
              <w:rPr>
                <w:sz w:val="20"/>
              </w:rPr>
              <w:t>Configure</w:t>
            </w:r>
          </w:p>
        </w:tc>
      </w:tr>
      <w:tr w:rsidR="003879C9" w14:paraId="42ABD029" w14:textId="77777777">
        <w:trPr>
          <w:trHeight w:val="359"/>
        </w:trPr>
        <w:tc>
          <w:tcPr>
            <w:tcW w:w="4564" w:type="dxa"/>
          </w:tcPr>
          <w:p w14:paraId="0EBD01B6" w14:textId="77777777" w:rsidR="003879C9" w:rsidRDefault="00696817">
            <w:pPr>
              <w:pStyle w:val="TableParagraph"/>
              <w:rPr>
                <w:sz w:val="24"/>
              </w:rPr>
            </w:pPr>
            <w:r>
              <w:rPr>
                <w:sz w:val="24"/>
              </w:rPr>
              <w:t>no event snmptrap [power1|power2]</w:t>
            </w:r>
          </w:p>
        </w:tc>
        <w:tc>
          <w:tcPr>
            <w:tcW w:w="4253" w:type="dxa"/>
          </w:tcPr>
          <w:p w14:paraId="03F75D7E" w14:textId="77777777" w:rsidR="003879C9" w:rsidRDefault="00696817">
            <w:pPr>
              <w:pStyle w:val="TableParagraph"/>
              <w:rPr>
                <w:sz w:val="24"/>
              </w:rPr>
            </w:pPr>
            <w:r>
              <w:rPr>
                <w:sz w:val="24"/>
              </w:rPr>
              <w:t>Unregister an event of power 1 or 2 failure</w:t>
            </w:r>
          </w:p>
        </w:tc>
        <w:tc>
          <w:tcPr>
            <w:tcW w:w="991" w:type="dxa"/>
          </w:tcPr>
          <w:p w14:paraId="43CA4AFE" w14:textId="77777777" w:rsidR="003879C9" w:rsidRDefault="00696817">
            <w:pPr>
              <w:pStyle w:val="TableParagraph"/>
              <w:spacing w:before="57"/>
              <w:ind w:left="71" w:right="64"/>
              <w:jc w:val="center"/>
              <w:rPr>
                <w:sz w:val="20"/>
              </w:rPr>
            </w:pPr>
            <w:r>
              <w:rPr>
                <w:sz w:val="20"/>
              </w:rPr>
              <w:t>Configure</w:t>
            </w:r>
          </w:p>
        </w:tc>
      </w:tr>
      <w:tr w:rsidR="003879C9" w14:paraId="5DC30B4C" w14:textId="77777777">
        <w:trPr>
          <w:trHeight w:val="359"/>
        </w:trPr>
        <w:tc>
          <w:tcPr>
            <w:tcW w:w="4564" w:type="dxa"/>
          </w:tcPr>
          <w:p w14:paraId="545D7F39" w14:textId="484C24D9" w:rsidR="003879C9" w:rsidRDefault="00696817">
            <w:pPr>
              <w:pStyle w:val="TableParagraph"/>
              <w:rPr>
                <w:sz w:val="24"/>
              </w:rPr>
            </w:pPr>
            <w:r>
              <w:rPr>
                <w:sz w:val="24"/>
              </w:rPr>
              <w:t xml:space="preserve">no event snmptrap </w:t>
            </w:r>
            <w:r w:rsidR="004275E3">
              <w:rPr>
                <w:sz w:val="24"/>
              </w:rPr>
              <w:t>warm start</w:t>
            </w:r>
          </w:p>
        </w:tc>
        <w:tc>
          <w:tcPr>
            <w:tcW w:w="4253" w:type="dxa"/>
          </w:tcPr>
          <w:p w14:paraId="21E68EBE" w14:textId="0DA9F9E2" w:rsidR="003879C9" w:rsidRDefault="00696817">
            <w:pPr>
              <w:pStyle w:val="TableParagraph"/>
              <w:rPr>
                <w:sz w:val="24"/>
              </w:rPr>
            </w:pPr>
            <w:r>
              <w:rPr>
                <w:sz w:val="24"/>
              </w:rPr>
              <w:t xml:space="preserve">Unregister an event of </w:t>
            </w:r>
            <w:r w:rsidR="004275E3">
              <w:rPr>
                <w:sz w:val="24"/>
              </w:rPr>
              <w:t>warm start</w:t>
            </w:r>
          </w:p>
        </w:tc>
        <w:tc>
          <w:tcPr>
            <w:tcW w:w="991" w:type="dxa"/>
          </w:tcPr>
          <w:p w14:paraId="24FECB1E" w14:textId="77777777" w:rsidR="003879C9" w:rsidRDefault="00696817">
            <w:pPr>
              <w:pStyle w:val="TableParagraph"/>
              <w:spacing w:before="57"/>
              <w:ind w:left="71" w:right="64"/>
              <w:jc w:val="center"/>
              <w:rPr>
                <w:sz w:val="20"/>
              </w:rPr>
            </w:pPr>
            <w:r>
              <w:rPr>
                <w:sz w:val="20"/>
              </w:rPr>
              <w:t>Configure</w:t>
            </w:r>
          </w:p>
        </w:tc>
      </w:tr>
      <w:tr w:rsidR="003879C9" w14:paraId="78E6500F" w14:textId="77777777">
        <w:trPr>
          <w:trHeight w:val="720"/>
        </w:trPr>
        <w:tc>
          <w:tcPr>
            <w:tcW w:w="4564" w:type="dxa"/>
          </w:tcPr>
          <w:p w14:paraId="1E9554CD" w14:textId="77777777" w:rsidR="003879C9" w:rsidRDefault="00696817">
            <w:pPr>
              <w:pStyle w:val="TableParagraph"/>
              <w:spacing w:before="214"/>
              <w:rPr>
                <w:sz w:val="24"/>
              </w:rPr>
            </w:pPr>
            <w:r>
              <w:rPr>
                <w:sz w:val="24"/>
              </w:rPr>
              <w:t>no event syslog auth-failure</w:t>
            </w:r>
          </w:p>
        </w:tc>
        <w:tc>
          <w:tcPr>
            <w:tcW w:w="4253" w:type="dxa"/>
          </w:tcPr>
          <w:p w14:paraId="61E30F6B" w14:textId="77777777" w:rsidR="003879C9" w:rsidRDefault="00696817">
            <w:pPr>
              <w:pStyle w:val="TableParagraph"/>
              <w:spacing w:before="34"/>
              <w:rPr>
                <w:sz w:val="24"/>
              </w:rPr>
            </w:pPr>
            <w:r>
              <w:rPr>
                <w:sz w:val="24"/>
              </w:rPr>
              <w:t>Unregister an event of authentication</w:t>
            </w:r>
          </w:p>
          <w:p w14:paraId="5ED358A1" w14:textId="77777777" w:rsidR="003879C9" w:rsidRDefault="00696817">
            <w:pPr>
              <w:pStyle w:val="TableParagraph"/>
              <w:spacing w:before="67"/>
              <w:rPr>
                <w:sz w:val="24"/>
              </w:rPr>
            </w:pPr>
            <w:r>
              <w:rPr>
                <w:sz w:val="24"/>
              </w:rPr>
              <w:t>failure</w:t>
            </w:r>
          </w:p>
        </w:tc>
        <w:tc>
          <w:tcPr>
            <w:tcW w:w="991" w:type="dxa"/>
          </w:tcPr>
          <w:p w14:paraId="6CFC13BE" w14:textId="77777777" w:rsidR="003879C9" w:rsidRDefault="003879C9">
            <w:pPr>
              <w:pStyle w:val="TableParagraph"/>
              <w:spacing w:before="7"/>
              <w:ind w:left="0"/>
              <w:rPr>
                <w:b/>
                <w:sz w:val="19"/>
              </w:rPr>
            </w:pPr>
          </w:p>
          <w:p w14:paraId="1D8E5883" w14:textId="77777777" w:rsidR="003879C9" w:rsidRDefault="00696817">
            <w:pPr>
              <w:pStyle w:val="TableParagraph"/>
              <w:spacing w:before="0"/>
              <w:ind w:left="71" w:right="64"/>
              <w:jc w:val="center"/>
              <w:rPr>
                <w:sz w:val="20"/>
              </w:rPr>
            </w:pPr>
            <w:r>
              <w:rPr>
                <w:sz w:val="20"/>
              </w:rPr>
              <w:t>Configure</w:t>
            </w:r>
          </w:p>
        </w:tc>
      </w:tr>
      <w:tr w:rsidR="003879C9" w14:paraId="25A98B1F" w14:textId="77777777">
        <w:trPr>
          <w:trHeight w:val="359"/>
        </w:trPr>
        <w:tc>
          <w:tcPr>
            <w:tcW w:w="4564" w:type="dxa"/>
          </w:tcPr>
          <w:p w14:paraId="369A51AD" w14:textId="6383E5EF" w:rsidR="003879C9" w:rsidRDefault="00696817">
            <w:pPr>
              <w:pStyle w:val="TableParagraph"/>
              <w:rPr>
                <w:sz w:val="24"/>
              </w:rPr>
            </w:pPr>
            <w:r>
              <w:rPr>
                <w:sz w:val="24"/>
              </w:rPr>
              <w:t xml:space="preserve">no event syslog </w:t>
            </w:r>
            <w:r w:rsidR="004275E3">
              <w:rPr>
                <w:sz w:val="24"/>
              </w:rPr>
              <w:t>cold start</w:t>
            </w:r>
          </w:p>
        </w:tc>
        <w:tc>
          <w:tcPr>
            <w:tcW w:w="4253" w:type="dxa"/>
          </w:tcPr>
          <w:p w14:paraId="593C27FF" w14:textId="170B2841" w:rsidR="003879C9" w:rsidRDefault="00696817">
            <w:pPr>
              <w:pStyle w:val="TableParagraph"/>
              <w:rPr>
                <w:sz w:val="24"/>
              </w:rPr>
            </w:pPr>
            <w:r>
              <w:rPr>
                <w:sz w:val="24"/>
              </w:rPr>
              <w:t xml:space="preserve">Unregister an event of </w:t>
            </w:r>
            <w:r w:rsidR="004275E3">
              <w:rPr>
                <w:sz w:val="24"/>
              </w:rPr>
              <w:t>cold start</w:t>
            </w:r>
          </w:p>
        </w:tc>
        <w:tc>
          <w:tcPr>
            <w:tcW w:w="991" w:type="dxa"/>
          </w:tcPr>
          <w:p w14:paraId="73D74CC8" w14:textId="77777777" w:rsidR="003879C9" w:rsidRDefault="00696817">
            <w:pPr>
              <w:pStyle w:val="TableParagraph"/>
              <w:spacing w:before="57"/>
              <w:ind w:left="71" w:right="64"/>
              <w:jc w:val="center"/>
              <w:rPr>
                <w:sz w:val="20"/>
              </w:rPr>
            </w:pPr>
            <w:r>
              <w:rPr>
                <w:sz w:val="20"/>
              </w:rPr>
              <w:t>Configure</w:t>
            </w:r>
          </w:p>
        </w:tc>
      </w:tr>
      <w:tr w:rsidR="003879C9" w14:paraId="7EC46A72" w14:textId="77777777">
        <w:trPr>
          <w:trHeight w:val="879"/>
        </w:trPr>
        <w:tc>
          <w:tcPr>
            <w:tcW w:w="4564" w:type="dxa"/>
          </w:tcPr>
          <w:p w14:paraId="744ADE7A" w14:textId="77777777" w:rsidR="003879C9" w:rsidRDefault="00696817">
            <w:pPr>
              <w:pStyle w:val="TableParagraph"/>
              <w:spacing w:before="0" w:line="292" w:lineRule="exact"/>
              <w:rPr>
                <w:sz w:val="24"/>
              </w:rPr>
            </w:pPr>
            <w:r>
              <w:rPr>
                <w:sz w:val="24"/>
              </w:rPr>
              <w:t>no event syslog ddm [lanX-lanY] [current |</w:t>
            </w:r>
          </w:p>
          <w:p w14:paraId="7745F3B1" w14:textId="77777777" w:rsidR="003879C9" w:rsidRDefault="00696817">
            <w:pPr>
              <w:pStyle w:val="TableParagraph"/>
              <w:spacing w:before="0" w:line="290" w:lineRule="atLeast"/>
              <w:ind w:right="793"/>
              <w:rPr>
                <w:sz w:val="24"/>
              </w:rPr>
            </w:pPr>
            <w:r>
              <w:rPr>
                <w:sz w:val="24"/>
              </w:rPr>
              <w:t>rx_power | temperature | tx_power | voltage]</w:t>
            </w:r>
          </w:p>
        </w:tc>
        <w:tc>
          <w:tcPr>
            <w:tcW w:w="4253" w:type="dxa"/>
          </w:tcPr>
          <w:p w14:paraId="51A2B36D" w14:textId="77777777" w:rsidR="003879C9" w:rsidRDefault="00696817">
            <w:pPr>
              <w:pStyle w:val="TableParagraph"/>
              <w:spacing w:before="145"/>
              <w:ind w:right="96"/>
              <w:rPr>
                <w:sz w:val="24"/>
              </w:rPr>
            </w:pPr>
            <w:r>
              <w:rPr>
                <w:sz w:val="24"/>
              </w:rPr>
              <w:t>Unregister a DDM event of current, Rx power, temperature, Tx power, or voltage</w:t>
            </w:r>
          </w:p>
        </w:tc>
        <w:tc>
          <w:tcPr>
            <w:tcW w:w="991" w:type="dxa"/>
          </w:tcPr>
          <w:p w14:paraId="69CA4C9D" w14:textId="77777777" w:rsidR="003879C9" w:rsidRDefault="003879C9">
            <w:pPr>
              <w:pStyle w:val="TableParagraph"/>
              <w:spacing w:before="11"/>
              <w:ind w:left="0"/>
              <w:rPr>
                <w:b/>
                <w:sz w:val="25"/>
              </w:rPr>
            </w:pPr>
          </w:p>
          <w:p w14:paraId="10EA1215" w14:textId="77777777" w:rsidR="003879C9" w:rsidRDefault="00696817">
            <w:pPr>
              <w:pStyle w:val="TableParagraph"/>
              <w:spacing w:before="0"/>
              <w:ind w:left="71" w:right="64"/>
              <w:jc w:val="center"/>
              <w:rPr>
                <w:sz w:val="20"/>
              </w:rPr>
            </w:pPr>
            <w:r>
              <w:rPr>
                <w:sz w:val="20"/>
              </w:rPr>
              <w:t>Configure</w:t>
            </w:r>
          </w:p>
        </w:tc>
      </w:tr>
      <w:tr w:rsidR="003879C9" w14:paraId="24FB86E8" w14:textId="77777777">
        <w:trPr>
          <w:trHeight w:val="359"/>
        </w:trPr>
        <w:tc>
          <w:tcPr>
            <w:tcW w:w="4564" w:type="dxa"/>
          </w:tcPr>
          <w:p w14:paraId="503487CE" w14:textId="750DE497" w:rsidR="003879C9" w:rsidRDefault="00696817">
            <w:pPr>
              <w:pStyle w:val="TableParagraph"/>
              <w:rPr>
                <w:sz w:val="24"/>
              </w:rPr>
            </w:pPr>
            <w:r>
              <w:rPr>
                <w:sz w:val="24"/>
              </w:rPr>
              <w:t xml:space="preserve">no event syslog </w:t>
            </w:r>
            <w:r w:rsidR="004275E3">
              <w:rPr>
                <w:sz w:val="24"/>
              </w:rPr>
              <w:t>digital input</w:t>
            </w:r>
          </w:p>
        </w:tc>
        <w:tc>
          <w:tcPr>
            <w:tcW w:w="4253" w:type="dxa"/>
          </w:tcPr>
          <w:p w14:paraId="0A4AD55D" w14:textId="0639912A" w:rsidR="003879C9" w:rsidRDefault="00696817">
            <w:pPr>
              <w:pStyle w:val="TableParagraph"/>
              <w:rPr>
                <w:sz w:val="24"/>
              </w:rPr>
            </w:pPr>
            <w:r>
              <w:rPr>
                <w:sz w:val="24"/>
              </w:rPr>
              <w:t xml:space="preserve">Unregister an event of </w:t>
            </w:r>
            <w:r w:rsidR="004275E3">
              <w:rPr>
                <w:sz w:val="24"/>
              </w:rPr>
              <w:t>digital input</w:t>
            </w:r>
          </w:p>
        </w:tc>
        <w:tc>
          <w:tcPr>
            <w:tcW w:w="991" w:type="dxa"/>
          </w:tcPr>
          <w:p w14:paraId="73E7F6FF" w14:textId="77777777" w:rsidR="003879C9" w:rsidRDefault="00696817">
            <w:pPr>
              <w:pStyle w:val="TableParagraph"/>
              <w:spacing w:before="57"/>
              <w:ind w:left="71" w:right="64"/>
              <w:jc w:val="center"/>
              <w:rPr>
                <w:sz w:val="20"/>
              </w:rPr>
            </w:pPr>
            <w:r>
              <w:rPr>
                <w:sz w:val="20"/>
              </w:rPr>
              <w:t>Configure</w:t>
            </w:r>
          </w:p>
        </w:tc>
      </w:tr>
      <w:tr w:rsidR="003879C9" w14:paraId="6B6B28CB" w14:textId="77777777">
        <w:trPr>
          <w:trHeight w:val="359"/>
        </w:trPr>
        <w:tc>
          <w:tcPr>
            <w:tcW w:w="4564" w:type="dxa"/>
          </w:tcPr>
          <w:p w14:paraId="607325E8" w14:textId="77777777" w:rsidR="003879C9" w:rsidRDefault="00696817">
            <w:pPr>
              <w:pStyle w:val="TableParagraph"/>
              <w:rPr>
                <w:sz w:val="24"/>
              </w:rPr>
            </w:pPr>
            <w:r>
              <w:rPr>
                <w:sz w:val="24"/>
              </w:rPr>
              <w:t>no event syslog interface [lan1-lanN] down</w:t>
            </w:r>
          </w:p>
        </w:tc>
        <w:tc>
          <w:tcPr>
            <w:tcW w:w="4253" w:type="dxa"/>
          </w:tcPr>
          <w:p w14:paraId="3C8214E4" w14:textId="77777777" w:rsidR="003879C9" w:rsidRDefault="00696817">
            <w:pPr>
              <w:pStyle w:val="TableParagraph"/>
              <w:rPr>
                <w:sz w:val="24"/>
              </w:rPr>
            </w:pPr>
            <w:r>
              <w:rPr>
                <w:sz w:val="24"/>
              </w:rPr>
              <w:t>Unregister an event of Interface DOWN</w:t>
            </w:r>
          </w:p>
        </w:tc>
        <w:tc>
          <w:tcPr>
            <w:tcW w:w="991" w:type="dxa"/>
          </w:tcPr>
          <w:p w14:paraId="65683FF9" w14:textId="77777777" w:rsidR="003879C9" w:rsidRDefault="00696817">
            <w:pPr>
              <w:pStyle w:val="TableParagraph"/>
              <w:spacing w:before="57"/>
              <w:ind w:left="71" w:right="64"/>
              <w:jc w:val="center"/>
              <w:rPr>
                <w:sz w:val="20"/>
              </w:rPr>
            </w:pPr>
            <w:r>
              <w:rPr>
                <w:sz w:val="20"/>
              </w:rPr>
              <w:t>Configure</w:t>
            </w:r>
          </w:p>
        </w:tc>
      </w:tr>
      <w:tr w:rsidR="003879C9" w14:paraId="436EE80F" w14:textId="77777777">
        <w:trPr>
          <w:trHeight w:val="360"/>
        </w:trPr>
        <w:tc>
          <w:tcPr>
            <w:tcW w:w="4564" w:type="dxa"/>
          </w:tcPr>
          <w:p w14:paraId="0908DED3" w14:textId="77777777" w:rsidR="003879C9" w:rsidRDefault="00696817">
            <w:pPr>
              <w:pStyle w:val="TableParagraph"/>
              <w:spacing w:before="34"/>
              <w:rPr>
                <w:sz w:val="24"/>
              </w:rPr>
            </w:pPr>
            <w:r>
              <w:rPr>
                <w:sz w:val="24"/>
              </w:rPr>
              <w:t>no event syslog interface [lan1-lanN] up</w:t>
            </w:r>
          </w:p>
        </w:tc>
        <w:tc>
          <w:tcPr>
            <w:tcW w:w="4253" w:type="dxa"/>
          </w:tcPr>
          <w:p w14:paraId="3458E77F" w14:textId="77777777" w:rsidR="003879C9" w:rsidRDefault="00696817">
            <w:pPr>
              <w:pStyle w:val="TableParagraph"/>
              <w:spacing w:before="34"/>
              <w:rPr>
                <w:sz w:val="24"/>
              </w:rPr>
            </w:pPr>
            <w:r>
              <w:rPr>
                <w:sz w:val="24"/>
              </w:rPr>
              <w:t>Unregister an event of Interface UP</w:t>
            </w:r>
          </w:p>
        </w:tc>
        <w:tc>
          <w:tcPr>
            <w:tcW w:w="991" w:type="dxa"/>
          </w:tcPr>
          <w:p w14:paraId="51B5B85F" w14:textId="77777777" w:rsidR="003879C9" w:rsidRDefault="00696817">
            <w:pPr>
              <w:pStyle w:val="TableParagraph"/>
              <w:spacing w:before="59"/>
              <w:ind w:left="71" w:right="64"/>
              <w:jc w:val="center"/>
              <w:rPr>
                <w:sz w:val="20"/>
              </w:rPr>
            </w:pPr>
            <w:r>
              <w:rPr>
                <w:sz w:val="20"/>
              </w:rPr>
              <w:t>Configure</w:t>
            </w:r>
          </w:p>
        </w:tc>
      </w:tr>
      <w:tr w:rsidR="003879C9" w14:paraId="0B44712F" w14:textId="77777777">
        <w:trPr>
          <w:trHeight w:val="359"/>
        </w:trPr>
        <w:tc>
          <w:tcPr>
            <w:tcW w:w="4564" w:type="dxa"/>
          </w:tcPr>
          <w:p w14:paraId="10C94F3C" w14:textId="77777777" w:rsidR="003879C9" w:rsidRDefault="00696817">
            <w:pPr>
              <w:pStyle w:val="TableParagraph"/>
              <w:rPr>
                <w:sz w:val="24"/>
              </w:rPr>
            </w:pPr>
            <w:r>
              <w:rPr>
                <w:sz w:val="24"/>
              </w:rPr>
              <w:t>no event syslog [power1|power2]</w:t>
            </w:r>
          </w:p>
        </w:tc>
        <w:tc>
          <w:tcPr>
            <w:tcW w:w="4253" w:type="dxa"/>
          </w:tcPr>
          <w:p w14:paraId="15F164BA" w14:textId="77777777" w:rsidR="003879C9" w:rsidRDefault="00696817">
            <w:pPr>
              <w:pStyle w:val="TableParagraph"/>
              <w:rPr>
                <w:sz w:val="24"/>
              </w:rPr>
            </w:pPr>
            <w:r>
              <w:rPr>
                <w:sz w:val="24"/>
              </w:rPr>
              <w:t>Unregister an event of power 1 or 2 failure</w:t>
            </w:r>
          </w:p>
        </w:tc>
        <w:tc>
          <w:tcPr>
            <w:tcW w:w="991" w:type="dxa"/>
          </w:tcPr>
          <w:p w14:paraId="68B1E253" w14:textId="77777777" w:rsidR="003879C9" w:rsidRDefault="00696817">
            <w:pPr>
              <w:pStyle w:val="TableParagraph"/>
              <w:spacing w:before="57"/>
              <w:ind w:left="71" w:right="64"/>
              <w:jc w:val="center"/>
              <w:rPr>
                <w:sz w:val="20"/>
              </w:rPr>
            </w:pPr>
            <w:r>
              <w:rPr>
                <w:sz w:val="20"/>
              </w:rPr>
              <w:t>Configure</w:t>
            </w:r>
          </w:p>
        </w:tc>
      </w:tr>
      <w:tr w:rsidR="003879C9" w14:paraId="34B93402" w14:textId="77777777">
        <w:trPr>
          <w:trHeight w:val="360"/>
        </w:trPr>
        <w:tc>
          <w:tcPr>
            <w:tcW w:w="4564" w:type="dxa"/>
          </w:tcPr>
          <w:p w14:paraId="5BB6C22F" w14:textId="56CC2868" w:rsidR="003879C9" w:rsidRDefault="00696817">
            <w:pPr>
              <w:pStyle w:val="TableParagraph"/>
              <w:rPr>
                <w:sz w:val="24"/>
              </w:rPr>
            </w:pPr>
            <w:r>
              <w:rPr>
                <w:sz w:val="24"/>
              </w:rPr>
              <w:t xml:space="preserve">no event syslog </w:t>
            </w:r>
            <w:r w:rsidR="004275E3">
              <w:rPr>
                <w:sz w:val="24"/>
              </w:rPr>
              <w:t>warm start</w:t>
            </w:r>
          </w:p>
        </w:tc>
        <w:tc>
          <w:tcPr>
            <w:tcW w:w="4253" w:type="dxa"/>
          </w:tcPr>
          <w:p w14:paraId="0D446210" w14:textId="643F4683" w:rsidR="003879C9" w:rsidRDefault="00696817">
            <w:pPr>
              <w:pStyle w:val="TableParagraph"/>
              <w:rPr>
                <w:sz w:val="24"/>
              </w:rPr>
            </w:pPr>
            <w:r>
              <w:rPr>
                <w:sz w:val="24"/>
              </w:rPr>
              <w:t xml:space="preserve">Unregister an event of </w:t>
            </w:r>
            <w:r w:rsidR="004275E3">
              <w:rPr>
                <w:sz w:val="24"/>
              </w:rPr>
              <w:t>warm start</w:t>
            </w:r>
          </w:p>
        </w:tc>
        <w:tc>
          <w:tcPr>
            <w:tcW w:w="991" w:type="dxa"/>
          </w:tcPr>
          <w:p w14:paraId="1372C340" w14:textId="77777777" w:rsidR="003879C9" w:rsidRDefault="00696817">
            <w:pPr>
              <w:pStyle w:val="TableParagraph"/>
              <w:spacing w:before="57"/>
              <w:ind w:left="71" w:right="64"/>
              <w:jc w:val="center"/>
              <w:rPr>
                <w:sz w:val="20"/>
              </w:rPr>
            </w:pPr>
            <w:r>
              <w:rPr>
                <w:sz w:val="20"/>
              </w:rPr>
              <w:t>Configure</w:t>
            </w:r>
          </w:p>
        </w:tc>
      </w:tr>
    </w:tbl>
    <w:p w14:paraId="400D0EB0" w14:textId="77777777" w:rsidR="003879C9" w:rsidRDefault="003879C9">
      <w:pPr>
        <w:pStyle w:val="BodyText"/>
        <w:spacing w:before="7"/>
        <w:rPr>
          <w:b/>
          <w:sz w:val="10"/>
        </w:rPr>
      </w:pPr>
    </w:p>
    <w:p w14:paraId="4FF9473C" w14:textId="77777777" w:rsidR="003879C9" w:rsidRPr="00A81D1E" w:rsidRDefault="00696817">
      <w:pPr>
        <w:spacing w:before="35"/>
        <w:ind w:left="537"/>
        <w:rPr>
          <w:b/>
          <w:color w:val="1F497D" w:themeColor="text2"/>
          <w:sz w:val="26"/>
        </w:rPr>
      </w:pPr>
      <w:r w:rsidRPr="00A81D1E">
        <w:rPr>
          <w:b/>
          <w:color w:val="1F497D" w:themeColor="text2"/>
          <w:sz w:val="32"/>
        </w:rPr>
        <w:t>MAC A</w:t>
      </w:r>
      <w:r w:rsidRPr="00A81D1E">
        <w:rPr>
          <w:b/>
          <w:color w:val="1F497D" w:themeColor="text2"/>
          <w:sz w:val="26"/>
        </w:rPr>
        <w:t xml:space="preserve">DDRESS </w:t>
      </w:r>
      <w:r w:rsidRPr="00A81D1E">
        <w:rPr>
          <w:b/>
          <w:color w:val="1F497D" w:themeColor="text2"/>
          <w:sz w:val="32"/>
        </w:rPr>
        <w:t>T</w:t>
      </w:r>
      <w:r w:rsidRPr="00A81D1E">
        <w:rPr>
          <w:b/>
          <w:color w:val="1F497D" w:themeColor="text2"/>
          <w:sz w:val="26"/>
        </w:rPr>
        <w:t xml:space="preserve">ABLE </w:t>
      </w:r>
      <w:r w:rsidRPr="00A81D1E">
        <w:rPr>
          <w:b/>
          <w:color w:val="1F497D" w:themeColor="text2"/>
          <w:sz w:val="32"/>
        </w:rPr>
        <w:t>G</w:t>
      </w:r>
      <w:r w:rsidRPr="00A81D1E">
        <w:rPr>
          <w:b/>
          <w:color w:val="1F497D" w:themeColor="text2"/>
          <w:sz w:val="26"/>
        </w:rPr>
        <w:t>ROUP</w:t>
      </w:r>
    </w:p>
    <w:p w14:paraId="292EA5B6" w14:textId="77777777" w:rsidR="003879C9" w:rsidRDefault="003879C9">
      <w:pPr>
        <w:pStyle w:val="BodyText"/>
        <w:spacing w:before="6"/>
        <w:rPr>
          <w:b/>
          <w:sz w:val="13"/>
        </w:rPr>
      </w:pPr>
    </w:p>
    <w:tbl>
      <w:tblPr>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705"/>
        <w:gridCol w:w="4111"/>
        <w:gridCol w:w="991"/>
      </w:tblGrid>
      <w:tr w:rsidR="003879C9" w14:paraId="007EE8A5" w14:textId="77777777">
        <w:trPr>
          <w:trHeight w:val="449"/>
        </w:trPr>
        <w:tc>
          <w:tcPr>
            <w:tcW w:w="4705" w:type="dxa"/>
            <w:tcBorders>
              <w:bottom w:val="single" w:sz="4" w:space="0" w:color="000000"/>
              <w:right w:val="single" w:sz="4" w:space="0" w:color="000000"/>
            </w:tcBorders>
            <w:shd w:val="clear" w:color="auto" w:fill="008ACB"/>
          </w:tcPr>
          <w:p w14:paraId="7D97F395" w14:textId="77777777" w:rsidR="003879C9" w:rsidRDefault="00696817">
            <w:pPr>
              <w:pStyle w:val="TableParagraph"/>
              <w:spacing w:before="78"/>
              <w:ind w:left="1820" w:right="1807"/>
              <w:jc w:val="center"/>
              <w:rPr>
                <w:b/>
                <w:sz w:val="24"/>
              </w:rPr>
            </w:pPr>
            <w:r>
              <w:rPr>
                <w:b/>
                <w:color w:val="FFFFFF"/>
                <w:sz w:val="24"/>
              </w:rPr>
              <w:t>Command</w:t>
            </w:r>
          </w:p>
        </w:tc>
        <w:tc>
          <w:tcPr>
            <w:tcW w:w="4111" w:type="dxa"/>
            <w:tcBorders>
              <w:left w:val="single" w:sz="4" w:space="0" w:color="000000"/>
              <w:bottom w:val="single" w:sz="4" w:space="0" w:color="000000"/>
            </w:tcBorders>
            <w:shd w:val="clear" w:color="auto" w:fill="008ACB"/>
          </w:tcPr>
          <w:p w14:paraId="49688B5F" w14:textId="77777777" w:rsidR="003879C9" w:rsidRDefault="00696817">
            <w:pPr>
              <w:pStyle w:val="TableParagraph"/>
              <w:spacing w:before="78"/>
              <w:ind w:left="1448" w:right="1426"/>
              <w:jc w:val="center"/>
              <w:rPr>
                <w:b/>
                <w:sz w:val="24"/>
              </w:rPr>
            </w:pPr>
            <w:r>
              <w:rPr>
                <w:b/>
                <w:color w:val="FFFFFF"/>
                <w:sz w:val="24"/>
              </w:rPr>
              <w:t>Explanation</w:t>
            </w:r>
          </w:p>
        </w:tc>
        <w:tc>
          <w:tcPr>
            <w:tcW w:w="991" w:type="dxa"/>
            <w:tcBorders>
              <w:bottom w:val="single" w:sz="4" w:space="0" w:color="000000"/>
            </w:tcBorders>
            <w:shd w:val="clear" w:color="auto" w:fill="008ACB"/>
          </w:tcPr>
          <w:p w14:paraId="4AB7993F" w14:textId="77777777" w:rsidR="003879C9" w:rsidRDefault="00696817">
            <w:pPr>
              <w:pStyle w:val="TableParagraph"/>
              <w:spacing w:before="78"/>
              <w:ind w:left="179" w:right="161"/>
              <w:jc w:val="center"/>
              <w:rPr>
                <w:b/>
                <w:sz w:val="24"/>
              </w:rPr>
            </w:pPr>
            <w:r>
              <w:rPr>
                <w:b/>
                <w:color w:val="FFFFFF"/>
                <w:sz w:val="24"/>
              </w:rPr>
              <w:t>Mode</w:t>
            </w:r>
          </w:p>
        </w:tc>
      </w:tr>
      <w:tr w:rsidR="003879C9" w14:paraId="32876B07" w14:textId="77777777">
        <w:trPr>
          <w:trHeight w:val="720"/>
        </w:trPr>
        <w:tc>
          <w:tcPr>
            <w:tcW w:w="4705" w:type="dxa"/>
            <w:tcBorders>
              <w:top w:val="single" w:sz="4" w:space="0" w:color="000000"/>
              <w:left w:val="single" w:sz="4" w:space="0" w:color="000000"/>
              <w:bottom w:val="single" w:sz="4" w:space="0" w:color="000000"/>
              <w:right w:val="single" w:sz="4" w:space="0" w:color="000000"/>
            </w:tcBorders>
          </w:tcPr>
          <w:p w14:paraId="1FAFC4DB" w14:textId="77777777" w:rsidR="003879C9" w:rsidRDefault="00696817">
            <w:pPr>
              <w:pStyle w:val="TableParagraph"/>
              <w:spacing w:before="214"/>
              <w:ind w:left="32"/>
              <w:rPr>
                <w:sz w:val="24"/>
              </w:rPr>
            </w:pPr>
            <w:r>
              <w:rPr>
                <w:sz w:val="24"/>
              </w:rPr>
              <w:t>clear mac address-table dynamic</w:t>
            </w:r>
          </w:p>
        </w:tc>
        <w:tc>
          <w:tcPr>
            <w:tcW w:w="4111" w:type="dxa"/>
            <w:tcBorders>
              <w:top w:val="single" w:sz="4" w:space="0" w:color="000000"/>
              <w:left w:val="single" w:sz="4" w:space="0" w:color="000000"/>
              <w:bottom w:val="single" w:sz="4" w:space="0" w:color="000000"/>
              <w:right w:val="single" w:sz="4" w:space="0" w:color="000000"/>
            </w:tcBorders>
          </w:tcPr>
          <w:p w14:paraId="351FC0E7" w14:textId="77777777" w:rsidR="003879C9" w:rsidRDefault="00696817">
            <w:pPr>
              <w:pStyle w:val="TableParagraph"/>
              <w:spacing w:before="34"/>
              <w:ind w:left="31"/>
              <w:rPr>
                <w:sz w:val="24"/>
              </w:rPr>
            </w:pPr>
            <w:r>
              <w:rPr>
                <w:sz w:val="24"/>
              </w:rPr>
              <w:t>Flush dynamic MAC addresses in MAC</w:t>
            </w:r>
          </w:p>
          <w:p w14:paraId="1E383DDE" w14:textId="77777777" w:rsidR="003879C9" w:rsidRDefault="00696817">
            <w:pPr>
              <w:pStyle w:val="TableParagraph"/>
              <w:spacing w:before="67"/>
              <w:ind w:left="31"/>
              <w:rPr>
                <w:sz w:val="24"/>
              </w:rPr>
            </w:pPr>
            <w:r>
              <w:rPr>
                <w:sz w:val="24"/>
              </w:rPr>
              <w:t>table</w:t>
            </w:r>
          </w:p>
        </w:tc>
        <w:tc>
          <w:tcPr>
            <w:tcW w:w="991" w:type="dxa"/>
            <w:tcBorders>
              <w:top w:val="single" w:sz="4" w:space="0" w:color="000000"/>
              <w:left w:val="single" w:sz="4" w:space="0" w:color="000000"/>
              <w:bottom w:val="single" w:sz="4" w:space="0" w:color="000000"/>
              <w:right w:val="single" w:sz="4" w:space="0" w:color="000000"/>
            </w:tcBorders>
          </w:tcPr>
          <w:p w14:paraId="6EAA249B" w14:textId="77777777" w:rsidR="003879C9" w:rsidRDefault="003879C9">
            <w:pPr>
              <w:pStyle w:val="TableParagraph"/>
              <w:spacing w:before="7"/>
              <w:ind w:left="0"/>
              <w:rPr>
                <w:b/>
                <w:sz w:val="19"/>
              </w:rPr>
            </w:pPr>
          </w:p>
          <w:p w14:paraId="104B4449" w14:textId="77777777" w:rsidR="003879C9" w:rsidRDefault="00696817">
            <w:pPr>
              <w:pStyle w:val="TableParagraph"/>
              <w:spacing w:before="0"/>
              <w:ind w:left="77" w:right="58"/>
              <w:jc w:val="center"/>
              <w:rPr>
                <w:sz w:val="20"/>
              </w:rPr>
            </w:pPr>
            <w:r>
              <w:rPr>
                <w:sz w:val="20"/>
              </w:rPr>
              <w:t>Configure</w:t>
            </w:r>
          </w:p>
        </w:tc>
      </w:tr>
      <w:tr w:rsidR="003879C9" w14:paraId="50306EC1" w14:textId="77777777">
        <w:trPr>
          <w:trHeight w:val="359"/>
        </w:trPr>
        <w:tc>
          <w:tcPr>
            <w:tcW w:w="4705" w:type="dxa"/>
            <w:tcBorders>
              <w:top w:val="single" w:sz="4" w:space="0" w:color="000000"/>
              <w:left w:val="single" w:sz="4" w:space="0" w:color="000000"/>
              <w:bottom w:val="single" w:sz="4" w:space="0" w:color="000000"/>
              <w:right w:val="single" w:sz="4" w:space="0" w:color="000000"/>
            </w:tcBorders>
          </w:tcPr>
          <w:p w14:paraId="1021C277" w14:textId="77777777" w:rsidR="003879C9" w:rsidRDefault="00696817">
            <w:pPr>
              <w:pStyle w:val="TableParagraph"/>
              <w:ind w:left="32"/>
              <w:rPr>
                <w:sz w:val="24"/>
              </w:rPr>
            </w:pPr>
            <w:r>
              <w:rPr>
                <w:sz w:val="24"/>
              </w:rPr>
              <w:t>mac address add [VID: 1-4094] [MAC_ADDR]</w:t>
            </w:r>
          </w:p>
        </w:tc>
        <w:tc>
          <w:tcPr>
            <w:tcW w:w="4111" w:type="dxa"/>
            <w:tcBorders>
              <w:top w:val="single" w:sz="4" w:space="0" w:color="000000"/>
              <w:left w:val="single" w:sz="4" w:space="0" w:color="000000"/>
              <w:bottom w:val="single" w:sz="4" w:space="0" w:color="000000"/>
              <w:right w:val="single" w:sz="4" w:space="0" w:color="000000"/>
            </w:tcBorders>
          </w:tcPr>
          <w:p w14:paraId="7A2DF750" w14:textId="77777777" w:rsidR="003879C9" w:rsidRDefault="00696817">
            <w:pPr>
              <w:pStyle w:val="TableParagraph"/>
              <w:ind w:left="31"/>
              <w:rPr>
                <w:sz w:val="24"/>
              </w:rPr>
            </w:pPr>
            <w:r>
              <w:rPr>
                <w:sz w:val="24"/>
              </w:rPr>
              <w:t>Set a MAC address to MAC table</w:t>
            </w:r>
          </w:p>
        </w:tc>
        <w:tc>
          <w:tcPr>
            <w:tcW w:w="991" w:type="dxa"/>
            <w:tcBorders>
              <w:top w:val="single" w:sz="4" w:space="0" w:color="000000"/>
              <w:left w:val="single" w:sz="4" w:space="0" w:color="000000"/>
              <w:bottom w:val="single" w:sz="4" w:space="0" w:color="000000"/>
              <w:right w:val="single" w:sz="4" w:space="0" w:color="000000"/>
            </w:tcBorders>
          </w:tcPr>
          <w:p w14:paraId="5075BF15" w14:textId="77777777" w:rsidR="003879C9" w:rsidRDefault="00696817">
            <w:pPr>
              <w:pStyle w:val="TableParagraph"/>
              <w:spacing w:before="57"/>
              <w:ind w:left="77" w:right="58"/>
              <w:jc w:val="center"/>
              <w:rPr>
                <w:sz w:val="20"/>
              </w:rPr>
            </w:pPr>
            <w:r>
              <w:rPr>
                <w:sz w:val="20"/>
              </w:rPr>
              <w:t>Configure</w:t>
            </w:r>
          </w:p>
        </w:tc>
      </w:tr>
    </w:tbl>
    <w:p w14:paraId="6D15D20E" w14:textId="77777777" w:rsidR="003879C9" w:rsidRDefault="003879C9">
      <w:pPr>
        <w:jc w:val="center"/>
        <w:rPr>
          <w:sz w:val="20"/>
        </w:rPr>
        <w:sectPr w:rsidR="003879C9">
          <w:pgSz w:w="11910" w:h="16840"/>
          <w:pgMar w:top="1080" w:right="640" w:bottom="280" w:left="540" w:header="607" w:footer="0" w:gutter="0"/>
          <w:cols w:space="720"/>
        </w:sectPr>
      </w:pPr>
    </w:p>
    <w:p w14:paraId="79284B28" w14:textId="77777777" w:rsidR="003879C9" w:rsidRDefault="003879C9">
      <w:pPr>
        <w:pStyle w:val="BodyText"/>
        <w:spacing w:before="11"/>
        <w:rPr>
          <w:b/>
          <w:sz w:val="2"/>
        </w:rPr>
      </w:pPr>
    </w:p>
    <w:tbl>
      <w:tblPr>
        <w:tblW w:w="0" w:type="auto"/>
        <w:tblInd w:w="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5"/>
        <w:gridCol w:w="4111"/>
        <w:gridCol w:w="991"/>
      </w:tblGrid>
      <w:tr w:rsidR="003879C9" w14:paraId="63C3F963" w14:textId="77777777">
        <w:trPr>
          <w:trHeight w:val="359"/>
        </w:trPr>
        <w:tc>
          <w:tcPr>
            <w:tcW w:w="4705" w:type="dxa"/>
          </w:tcPr>
          <w:p w14:paraId="19D84946" w14:textId="77777777" w:rsidR="003879C9" w:rsidRDefault="00696817">
            <w:pPr>
              <w:pStyle w:val="TableParagraph"/>
              <w:rPr>
                <w:sz w:val="24"/>
              </w:rPr>
            </w:pPr>
            <w:r>
              <w:rPr>
                <w:sz w:val="24"/>
              </w:rPr>
              <w:t>[PORT]</w:t>
            </w:r>
          </w:p>
        </w:tc>
        <w:tc>
          <w:tcPr>
            <w:tcW w:w="4111" w:type="dxa"/>
          </w:tcPr>
          <w:p w14:paraId="197FD321" w14:textId="77777777" w:rsidR="003879C9" w:rsidRDefault="003879C9">
            <w:pPr>
              <w:pStyle w:val="TableParagraph"/>
              <w:spacing w:before="0"/>
              <w:ind w:left="0"/>
              <w:rPr>
                <w:rFonts w:ascii="Times New Roman"/>
              </w:rPr>
            </w:pPr>
          </w:p>
        </w:tc>
        <w:tc>
          <w:tcPr>
            <w:tcW w:w="991" w:type="dxa"/>
          </w:tcPr>
          <w:p w14:paraId="57D36484" w14:textId="77777777" w:rsidR="003879C9" w:rsidRDefault="003879C9">
            <w:pPr>
              <w:pStyle w:val="TableParagraph"/>
              <w:spacing w:before="0"/>
              <w:ind w:left="0"/>
              <w:rPr>
                <w:rFonts w:ascii="Times New Roman"/>
              </w:rPr>
            </w:pPr>
          </w:p>
        </w:tc>
      </w:tr>
      <w:tr w:rsidR="003879C9" w14:paraId="503FE803" w14:textId="77777777">
        <w:trPr>
          <w:trHeight w:val="360"/>
        </w:trPr>
        <w:tc>
          <w:tcPr>
            <w:tcW w:w="4705" w:type="dxa"/>
          </w:tcPr>
          <w:p w14:paraId="70433835" w14:textId="77777777" w:rsidR="003879C9" w:rsidRDefault="00696817">
            <w:pPr>
              <w:pStyle w:val="TableParagraph"/>
              <w:spacing w:before="34"/>
              <w:rPr>
                <w:sz w:val="24"/>
              </w:rPr>
            </w:pPr>
            <w:r>
              <w:rPr>
                <w:sz w:val="24"/>
              </w:rPr>
              <w:t>show mac address</w:t>
            </w:r>
          </w:p>
        </w:tc>
        <w:tc>
          <w:tcPr>
            <w:tcW w:w="4111" w:type="dxa"/>
          </w:tcPr>
          <w:p w14:paraId="5DD04303" w14:textId="77777777" w:rsidR="003879C9" w:rsidRDefault="00696817">
            <w:pPr>
              <w:pStyle w:val="TableParagraph"/>
              <w:spacing w:before="34"/>
              <w:ind w:left="26"/>
              <w:rPr>
                <w:sz w:val="24"/>
              </w:rPr>
            </w:pPr>
            <w:r>
              <w:rPr>
                <w:sz w:val="24"/>
              </w:rPr>
              <w:t>Display MAC table</w:t>
            </w:r>
          </w:p>
        </w:tc>
        <w:tc>
          <w:tcPr>
            <w:tcW w:w="991" w:type="dxa"/>
          </w:tcPr>
          <w:p w14:paraId="19A7AA60" w14:textId="77777777" w:rsidR="003879C9" w:rsidRDefault="00696817">
            <w:pPr>
              <w:pStyle w:val="TableParagraph"/>
              <w:spacing w:before="59"/>
              <w:ind w:left="73" w:right="64"/>
              <w:jc w:val="center"/>
              <w:rPr>
                <w:sz w:val="20"/>
              </w:rPr>
            </w:pPr>
            <w:r>
              <w:rPr>
                <w:sz w:val="20"/>
              </w:rPr>
              <w:t>Configure</w:t>
            </w:r>
          </w:p>
        </w:tc>
      </w:tr>
      <w:tr w:rsidR="003879C9" w14:paraId="660FFA4B" w14:textId="77777777">
        <w:trPr>
          <w:trHeight w:val="359"/>
        </w:trPr>
        <w:tc>
          <w:tcPr>
            <w:tcW w:w="4705" w:type="dxa"/>
          </w:tcPr>
          <w:p w14:paraId="3EB48B57" w14:textId="77777777" w:rsidR="003879C9" w:rsidRDefault="00696817">
            <w:pPr>
              <w:pStyle w:val="TableParagraph"/>
              <w:rPr>
                <w:sz w:val="24"/>
              </w:rPr>
            </w:pPr>
            <w:r>
              <w:rPr>
                <w:sz w:val="24"/>
              </w:rPr>
              <w:t>no mac address [VID: 1-4094] [MAC_ADDR]</w:t>
            </w:r>
          </w:p>
        </w:tc>
        <w:tc>
          <w:tcPr>
            <w:tcW w:w="4111" w:type="dxa"/>
          </w:tcPr>
          <w:p w14:paraId="2F5250B0" w14:textId="77777777" w:rsidR="003879C9" w:rsidRDefault="00696817">
            <w:pPr>
              <w:pStyle w:val="TableParagraph"/>
              <w:ind w:left="26"/>
              <w:rPr>
                <w:sz w:val="24"/>
              </w:rPr>
            </w:pPr>
            <w:r>
              <w:rPr>
                <w:sz w:val="24"/>
              </w:rPr>
              <w:t>Remove a MAC address from FDB</w:t>
            </w:r>
          </w:p>
        </w:tc>
        <w:tc>
          <w:tcPr>
            <w:tcW w:w="991" w:type="dxa"/>
          </w:tcPr>
          <w:p w14:paraId="03EE3FBD" w14:textId="77777777" w:rsidR="003879C9" w:rsidRDefault="00696817">
            <w:pPr>
              <w:pStyle w:val="TableParagraph"/>
              <w:spacing w:before="57"/>
              <w:ind w:left="73" w:right="64"/>
              <w:jc w:val="center"/>
              <w:rPr>
                <w:sz w:val="20"/>
              </w:rPr>
            </w:pPr>
            <w:r>
              <w:rPr>
                <w:sz w:val="20"/>
              </w:rPr>
              <w:t>Configure</w:t>
            </w:r>
          </w:p>
        </w:tc>
      </w:tr>
    </w:tbl>
    <w:p w14:paraId="0E01F7C6" w14:textId="77777777" w:rsidR="003879C9" w:rsidRDefault="003879C9">
      <w:pPr>
        <w:pStyle w:val="BodyText"/>
        <w:spacing w:before="7"/>
        <w:rPr>
          <w:b/>
          <w:sz w:val="10"/>
        </w:rPr>
      </w:pPr>
    </w:p>
    <w:p w14:paraId="7C8B2950" w14:textId="77777777" w:rsidR="003879C9" w:rsidRPr="00A81D1E" w:rsidRDefault="00696817">
      <w:pPr>
        <w:spacing w:before="35"/>
        <w:ind w:left="537"/>
        <w:rPr>
          <w:b/>
          <w:color w:val="1F497D" w:themeColor="text2"/>
          <w:sz w:val="26"/>
        </w:rPr>
      </w:pPr>
      <w:r w:rsidRPr="00A81D1E">
        <w:rPr>
          <w:b/>
          <w:color w:val="1F497D" w:themeColor="text2"/>
          <w:sz w:val="32"/>
        </w:rPr>
        <w:t>USB G</w:t>
      </w:r>
      <w:r w:rsidRPr="00A81D1E">
        <w:rPr>
          <w:b/>
          <w:color w:val="1F497D" w:themeColor="text2"/>
          <w:sz w:val="26"/>
        </w:rPr>
        <w:t>ROUP</w:t>
      </w:r>
    </w:p>
    <w:p w14:paraId="01BCDFB9" w14:textId="77777777" w:rsidR="003879C9" w:rsidRDefault="003879C9">
      <w:pPr>
        <w:pStyle w:val="BodyText"/>
        <w:spacing w:before="6"/>
        <w:rPr>
          <w:b/>
          <w:sz w:val="13"/>
        </w:rPr>
      </w:pPr>
    </w:p>
    <w:tbl>
      <w:tblPr>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965"/>
        <w:gridCol w:w="4852"/>
        <w:gridCol w:w="992"/>
      </w:tblGrid>
      <w:tr w:rsidR="003879C9" w14:paraId="7A74922A" w14:textId="77777777">
        <w:trPr>
          <w:trHeight w:val="448"/>
        </w:trPr>
        <w:tc>
          <w:tcPr>
            <w:tcW w:w="3965" w:type="dxa"/>
            <w:tcBorders>
              <w:bottom w:val="single" w:sz="4" w:space="0" w:color="000000"/>
              <w:right w:val="single" w:sz="4" w:space="0" w:color="000000"/>
            </w:tcBorders>
            <w:shd w:val="clear" w:color="auto" w:fill="008ACB"/>
          </w:tcPr>
          <w:p w14:paraId="45DF60D9" w14:textId="77777777" w:rsidR="003879C9" w:rsidRDefault="00696817">
            <w:pPr>
              <w:pStyle w:val="TableParagraph"/>
              <w:spacing w:before="78"/>
              <w:ind w:left="1449" w:right="1438"/>
              <w:jc w:val="center"/>
              <w:rPr>
                <w:b/>
                <w:sz w:val="24"/>
              </w:rPr>
            </w:pPr>
            <w:r>
              <w:rPr>
                <w:b/>
                <w:color w:val="FFFFFF"/>
                <w:sz w:val="24"/>
              </w:rPr>
              <w:t>Command</w:t>
            </w:r>
          </w:p>
        </w:tc>
        <w:tc>
          <w:tcPr>
            <w:tcW w:w="4852" w:type="dxa"/>
            <w:tcBorders>
              <w:left w:val="single" w:sz="4" w:space="0" w:color="000000"/>
              <w:bottom w:val="single" w:sz="4" w:space="0" w:color="000000"/>
            </w:tcBorders>
            <w:shd w:val="clear" w:color="auto" w:fill="008ACB"/>
          </w:tcPr>
          <w:p w14:paraId="259337DB" w14:textId="77777777" w:rsidR="003879C9" w:rsidRDefault="00696817">
            <w:pPr>
              <w:pStyle w:val="TableParagraph"/>
              <w:spacing w:before="78"/>
              <w:ind w:left="1819" w:right="1797"/>
              <w:jc w:val="center"/>
              <w:rPr>
                <w:b/>
                <w:sz w:val="24"/>
              </w:rPr>
            </w:pPr>
            <w:r>
              <w:rPr>
                <w:b/>
                <w:color w:val="FFFFFF"/>
                <w:sz w:val="24"/>
              </w:rPr>
              <w:t>Explanation</w:t>
            </w:r>
          </w:p>
        </w:tc>
        <w:tc>
          <w:tcPr>
            <w:tcW w:w="992" w:type="dxa"/>
            <w:tcBorders>
              <w:bottom w:val="single" w:sz="4" w:space="0" w:color="000000"/>
            </w:tcBorders>
            <w:shd w:val="clear" w:color="auto" w:fill="008ACB"/>
          </w:tcPr>
          <w:p w14:paraId="1BD2A0EE" w14:textId="77777777" w:rsidR="003879C9" w:rsidRDefault="00696817">
            <w:pPr>
              <w:pStyle w:val="TableParagraph"/>
              <w:spacing w:before="78"/>
              <w:ind w:left="179" w:right="164"/>
              <w:jc w:val="center"/>
              <w:rPr>
                <w:b/>
                <w:sz w:val="24"/>
              </w:rPr>
            </w:pPr>
            <w:r>
              <w:rPr>
                <w:b/>
                <w:color w:val="FFFFFF"/>
                <w:sz w:val="24"/>
              </w:rPr>
              <w:t>Mode</w:t>
            </w:r>
          </w:p>
        </w:tc>
      </w:tr>
      <w:tr w:rsidR="003879C9" w14:paraId="2BBDD56A" w14:textId="77777777">
        <w:trPr>
          <w:trHeight w:val="360"/>
        </w:trPr>
        <w:tc>
          <w:tcPr>
            <w:tcW w:w="3965" w:type="dxa"/>
            <w:tcBorders>
              <w:top w:val="single" w:sz="4" w:space="0" w:color="000000"/>
              <w:left w:val="single" w:sz="4" w:space="0" w:color="000000"/>
              <w:bottom w:val="single" w:sz="4" w:space="0" w:color="000000"/>
              <w:right w:val="single" w:sz="4" w:space="0" w:color="000000"/>
            </w:tcBorders>
          </w:tcPr>
          <w:p w14:paraId="65184EF0" w14:textId="77777777" w:rsidR="003879C9" w:rsidRDefault="00696817">
            <w:pPr>
              <w:pStyle w:val="TableParagraph"/>
              <w:spacing w:before="34"/>
              <w:ind w:left="32"/>
              <w:rPr>
                <w:sz w:val="24"/>
              </w:rPr>
            </w:pPr>
            <w:r>
              <w:rPr>
                <w:sz w:val="24"/>
              </w:rPr>
              <w:t>usb auto-backup</w:t>
            </w:r>
          </w:p>
        </w:tc>
        <w:tc>
          <w:tcPr>
            <w:tcW w:w="4852" w:type="dxa"/>
            <w:tcBorders>
              <w:top w:val="single" w:sz="4" w:space="0" w:color="000000"/>
              <w:left w:val="single" w:sz="4" w:space="0" w:color="000000"/>
              <w:bottom w:val="single" w:sz="4" w:space="0" w:color="000000"/>
              <w:right w:val="single" w:sz="4" w:space="0" w:color="000000"/>
            </w:tcBorders>
          </w:tcPr>
          <w:p w14:paraId="70994CCA" w14:textId="77777777" w:rsidR="003879C9" w:rsidRDefault="00696817">
            <w:pPr>
              <w:pStyle w:val="TableParagraph"/>
              <w:spacing w:before="34"/>
              <w:ind w:left="32"/>
              <w:rPr>
                <w:sz w:val="24"/>
              </w:rPr>
            </w:pPr>
            <w:r>
              <w:rPr>
                <w:sz w:val="24"/>
              </w:rPr>
              <w:t>Auto save to USB if running config is changed</w:t>
            </w:r>
          </w:p>
        </w:tc>
        <w:tc>
          <w:tcPr>
            <w:tcW w:w="992" w:type="dxa"/>
            <w:tcBorders>
              <w:top w:val="single" w:sz="4" w:space="0" w:color="000000"/>
              <w:left w:val="single" w:sz="4" w:space="0" w:color="000000"/>
              <w:bottom w:val="single" w:sz="4" w:space="0" w:color="000000"/>
              <w:right w:val="single" w:sz="4" w:space="0" w:color="000000"/>
            </w:tcBorders>
          </w:tcPr>
          <w:p w14:paraId="4423C809" w14:textId="77777777" w:rsidR="003879C9" w:rsidRDefault="00696817">
            <w:pPr>
              <w:pStyle w:val="TableParagraph"/>
              <w:spacing w:before="59"/>
              <w:ind w:left="82" w:right="66"/>
              <w:jc w:val="center"/>
              <w:rPr>
                <w:sz w:val="20"/>
              </w:rPr>
            </w:pPr>
            <w:r>
              <w:rPr>
                <w:sz w:val="20"/>
              </w:rPr>
              <w:t>Configure</w:t>
            </w:r>
          </w:p>
        </w:tc>
      </w:tr>
      <w:tr w:rsidR="003879C9" w14:paraId="533C8483" w14:textId="77777777">
        <w:trPr>
          <w:trHeight w:val="359"/>
        </w:trPr>
        <w:tc>
          <w:tcPr>
            <w:tcW w:w="3965" w:type="dxa"/>
            <w:tcBorders>
              <w:top w:val="single" w:sz="4" w:space="0" w:color="000000"/>
              <w:left w:val="single" w:sz="4" w:space="0" w:color="000000"/>
              <w:bottom w:val="single" w:sz="4" w:space="0" w:color="000000"/>
              <w:right w:val="single" w:sz="4" w:space="0" w:color="000000"/>
            </w:tcBorders>
          </w:tcPr>
          <w:p w14:paraId="2CB11CAD" w14:textId="77777777" w:rsidR="003879C9" w:rsidRDefault="00696817">
            <w:pPr>
              <w:pStyle w:val="TableParagraph"/>
              <w:ind w:left="32"/>
              <w:rPr>
                <w:sz w:val="24"/>
              </w:rPr>
            </w:pPr>
            <w:r>
              <w:rPr>
                <w:sz w:val="24"/>
              </w:rPr>
              <w:t>usb auto-load</w:t>
            </w:r>
          </w:p>
        </w:tc>
        <w:tc>
          <w:tcPr>
            <w:tcW w:w="4852" w:type="dxa"/>
            <w:tcBorders>
              <w:top w:val="single" w:sz="4" w:space="0" w:color="000000"/>
              <w:left w:val="single" w:sz="4" w:space="0" w:color="000000"/>
              <w:bottom w:val="single" w:sz="4" w:space="0" w:color="000000"/>
              <w:right w:val="single" w:sz="4" w:space="0" w:color="000000"/>
            </w:tcBorders>
          </w:tcPr>
          <w:p w14:paraId="21A5D22C" w14:textId="77777777" w:rsidR="003879C9" w:rsidRDefault="00696817">
            <w:pPr>
              <w:pStyle w:val="TableParagraph"/>
              <w:ind w:left="32"/>
              <w:rPr>
                <w:sz w:val="24"/>
              </w:rPr>
            </w:pPr>
            <w:r>
              <w:rPr>
                <w:sz w:val="24"/>
              </w:rPr>
              <w:t>Auto load config from USB to switch</w:t>
            </w:r>
          </w:p>
        </w:tc>
        <w:tc>
          <w:tcPr>
            <w:tcW w:w="992" w:type="dxa"/>
            <w:tcBorders>
              <w:top w:val="single" w:sz="4" w:space="0" w:color="000000"/>
              <w:left w:val="single" w:sz="4" w:space="0" w:color="000000"/>
              <w:bottom w:val="single" w:sz="4" w:space="0" w:color="000000"/>
              <w:right w:val="single" w:sz="4" w:space="0" w:color="000000"/>
            </w:tcBorders>
          </w:tcPr>
          <w:p w14:paraId="717C93BC" w14:textId="77777777" w:rsidR="003879C9" w:rsidRDefault="00696817">
            <w:pPr>
              <w:pStyle w:val="TableParagraph"/>
              <w:spacing w:before="57"/>
              <w:ind w:left="82" w:right="66"/>
              <w:jc w:val="center"/>
              <w:rPr>
                <w:sz w:val="20"/>
              </w:rPr>
            </w:pPr>
            <w:r>
              <w:rPr>
                <w:sz w:val="20"/>
              </w:rPr>
              <w:t>Configure</w:t>
            </w:r>
          </w:p>
        </w:tc>
      </w:tr>
      <w:tr w:rsidR="003879C9" w14:paraId="79C54899" w14:textId="77777777">
        <w:trPr>
          <w:trHeight w:val="359"/>
        </w:trPr>
        <w:tc>
          <w:tcPr>
            <w:tcW w:w="3965" w:type="dxa"/>
            <w:tcBorders>
              <w:top w:val="single" w:sz="4" w:space="0" w:color="000000"/>
              <w:left w:val="single" w:sz="4" w:space="0" w:color="000000"/>
              <w:bottom w:val="single" w:sz="4" w:space="0" w:color="000000"/>
              <w:right w:val="single" w:sz="4" w:space="0" w:color="000000"/>
            </w:tcBorders>
          </w:tcPr>
          <w:p w14:paraId="53B4811C" w14:textId="77777777" w:rsidR="003879C9" w:rsidRDefault="00696817">
            <w:pPr>
              <w:pStyle w:val="TableParagraph"/>
              <w:ind w:left="32"/>
              <w:rPr>
                <w:sz w:val="24"/>
              </w:rPr>
            </w:pPr>
            <w:r>
              <w:rPr>
                <w:sz w:val="24"/>
              </w:rPr>
              <w:t>show usb auto-backup</w:t>
            </w:r>
          </w:p>
        </w:tc>
        <w:tc>
          <w:tcPr>
            <w:tcW w:w="4852" w:type="dxa"/>
            <w:tcBorders>
              <w:top w:val="single" w:sz="4" w:space="0" w:color="000000"/>
              <w:left w:val="single" w:sz="4" w:space="0" w:color="000000"/>
              <w:bottom w:val="single" w:sz="4" w:space="0" w:color="000000"/>
              <w:right w:val="single" w:sz="4" w:space="0" w:color="000000"/>
            </w:tcBorders>
          </w:tcPr>
          <w:p w14:paraId="4ECA021C" w14:textId="77777777" w:rsidR="003879C9" w:rsidRDefault="00696817">
            <w:pPr>
              <w:pStyle w:val="TableParagraph"/>
              <w:ind w:left="32"/>
              <w:rPr>
                <w:sz w:val="24"/>
              </w:rPr>
            </w:pPr>
            <w:r>
              <w:rPr>
                <w:sz w:val="24"/>
              </w:rPr>
              <w:t>Display USB auto backup activated status</w:t>
            </w:r>
          </w:p>
        </w:tc>
        <w:tc>
          <w:tcPr>
            <w:tcW w:w="992" w:type="dxa"/>
            <w:tcBorders>
              <w:top w:val="single" w:sz="4" w:space="0" w:color="000000"/>
              <w:left w:val="single" w:sz="4" w:space="0" w:color="000000"/>
              <w:bottom w:val="single" w:sz="4" w:space="0" w:color="000000"/>
              <w:right w:val="single" w:sz="4" w:space="0" w:color="000000"/>
            </w:tcBorders>
          </w:tcPr>
          <w:p w14:paraId="36BFDE70" w14:textId="77777777" w:rsidR="003879C9" w:rsidRDefault="00696817">
            <w:pPr>
              <w:pStyle w:val="TableParagraph"/>
              <w:spacing w:before="57"/>
              <w:ind w:left="82" w:right="66"/>
              <w:jc w:val="center"/>
              <w:rPr>
                <w:sz w:val="20"/>
              </w:rPr>
            </w:pPr>
            <w:r>
              <w:rPr>
                <w:sz w:val="20"/>
              </w:rPr>
              <w:t>Configure</w:t>
            </w:r>
          </w:p>
        </w:tc>
      </w:tr>
      <w:tr w:rsidR="003879C9" w14:paraId="5BDA172C" w14:textId="77777777">
        <w:trPr>
          <w:trHeight w:val="360"/>
        </w:trPr>
        <w:tc>
          <w:tcPr>
            <w:tcW w:w="3965" w:type="dxa"/>
            <w:tcBorders>
              <w:top w:val="single" w:sz="4" w:space="0" w:color="000000"/>
              <w:left w:val="single" w:sz="4" w:space="0" w:color="000000"/>
              <w:bottom w:val="single" w:sz="4" w:space="0" w:color="000000"/>
              <w:right w:val="single" w:sz="4" w:space="0" w:color="000000"/>
            </w:tcBorders>
          </w:tcPr>
          <w:p w14:paraId="207F1496" w14:textId="77777777" w:rsidR="003879C9" w:rsidRDefault="00696817">
            <w:pPr>
              <w:pStyle w:val="TableParagraph"/>
              <w:spacing w:before="34"/>
              <w:ind w:left="32"/>
              <w:rPr>
                <w:sz w:val="24"/>
              </w:rPr>
            </w:pPr>
            <w:r>
              <w:rPr>
                <w:sz w:val="24"/>
              </w:rPr>
              <w:t>show usb auto-load</w:t>
            </w:r>
          </w:p>
        </w:tc>
        <w:tc>
          <w:tcPr>
            <w:tcW w:w="4852" w:type="dxa"/>
            <w:tcBorders>
              <w:top w:val="single" w:sz="4" w:space="0" w:color="000000"/>
              <w:left w:val="single" w:sz="4" w:space="0" w:color="000000"/>
              <w:bottom w:val="single" w:sz="4" w:space="0" w:color="000000"/>
              <w:right w:val="single" w:sz="4" w:space="0" w:color="000000"/>
            </w:tcBorders>
          </w:tcPr>
          <w:p w14:paraId="464593D6" w14:textId="77777777" w:rsidR="003879C9" w:rsidRDefault="00696817">
            <w:pPr>
              <w:pStyle w:val="TableParagraph"/>
              <w:spacing w:before="34"/>
              <w:ind w:left="32"/>
              <w:rPr>
                <w:sz w:val="24"/>
              </w:rPr>
            </w:pPr>
            <w:r>
              <w:rPr>
                <w:sz w:val="24"/>
              </w:rPr>
              <w:t>Display USB auto load activated status</w:t>
            </w:r>
          </w:p>
        </w:tc>
        <w:tc>
          <w:tcPr>
            <w:tcW w:w="992" w:type="dxa"/>
            <w:tcBorders>
              <w:top w:val="single" w:sz="4" w:space="0" w:color="000000"/>
              <w:left w:val="single" w:sz="4" w:space="0" w:color="000000"/>
              <w:bottom w:val="single" w:sz="4" w:space="0" w:color="000000"/>
              <w:right w:val="single" w:sz="4" w:space="0" w:color="000000"/>
            </w:tcBorders>
          </w:tcPr>
          <w:p w14:paraId="76454E4F" w14:textId="77777777" w:rsidR="003879C9" w:rsidRDefault="00696817">
            <w:pPr>
              <w:pStyle w:val="TableParagraph"/>
              <w:spacing w:before="59"/>
              <w:ind w:left="82" w:right="66"/>
              <w:jc w:val="center"/>
              <w:rPr>
                <w:sz w:val="20"/>
              </w:rPr>
            </w:pPr>
            <w:r>
              <w:rPr>
                <w:sz w:val="20"/>
              </w:rPr>
              <w:t>Configure</w:t>
            </w:r>
          </w:p>
        </w:tc>
      </w:tr>
      <w:tr w:rsidR="003879C9" w14:paraId="1EFC3F7C" w14:textId="77777777">
        <w:trPr>
          <w:trHeight w:val="359"/>
        </w:trPr>
        <w:tc>
          <w:tcPr>
            <w:tcW w:w="3965" w:type="dxa"/>
            <w:tcBorders>
              <w:top w:val="single" w:sz="4" w:space="0" w:color="000000"/>
              <w:left w:val="single" w:sz="4" w:space="0" w:color="000000"/>
              <w:bottom w:val="single" w:sz="4" w:space="0" w:color="000000"/>
              <w:right w:val="single" w:sz="4" w:space="0" w:color="000000"/>
            </w:tcBorders>
          </w:tcPr>
          <w:p w14:paraId="58B7D12B" w14:textId="77777777" w:rsidR="003879C9" w:rsidRDefault="00696817">
            <w:pPr>
              <w:pStyle w:val="TableParagraph"/>
              <w:ind w:left="32"/>
              <w:rPr>
                <w:sz w:val="24"/>
              </w:rPr>
            </w:pPr>
            <w:r>
              <w:rPr>
                <w:sz w:val="24"/>
              </w:rPr>
              <w:t>no usb auto-backup</w:t>
            </w:r>
          </w:p>
        </w:tc>
        <w:tc>
          <w:tcPr>
            <w:tcW w:w="4852" w:type="dxa"/>
            <w:tcBorders>
              <w:top w:val="single" w:sz="4" w:space="0" w:color="000000"/>
              <w:left w:val="single" w:sz="4" w:space="0" w:color="000000"/>
              <w:bottom w:val="single" w:sz="4" w:space="0" w:color="000000"/>
              <w:right w:val="single" w:sz="4" w:space="0" w:color="000000"/>
            </w:tcBorders>
          </w:tcPr>
          <w:p w14:paraId="1EE044D3" w14:textId="77777777" w:rsidR="003879C9" w:rsidRDefault="00696817">
            <w:pPr>
              <w:pStyle w:val="TableParagraph"/>
              <w:ind w:left="32"/>
              <w:rPr>
                <w:sz w:val="24"/>
              </w:rPr>
            </w:pPr>
            <w:r>
              <w:rPr>
                <w:sz w:val="24"/>
              </w:rPr>
              <w:t>Disable auto save</w:t>
            </w:r>
          </w:p>
        </w:tc>
        <w:tc>
          <w:tcPr>
            <w:tcW w:w="992" w:type="dxa"/>
            <w:tcBorders>
              <w:top w:val="single" w:sz="4" w:space="0" w:color="000000"/>
              <w:left w:val="single" w:sz="4" w:space="0" w:color="000000"/>
              <w:bottom w:val="single" w:sz="4" w:space="0" w:color="000000"/>
              <w:right w:val="single" w:sz="4" w:space="0" w:color="000000"/>
            </w:tcBorders>
          </w:tcPr>
          <w:p w14:paraId="1CBD2334" w14:textId="77777777" w:rsidR="003879C9" w:rsidRDefault="00696817">
            <w:pPr>
              <w:pStyle w:val="TableParagraph"/>
              <w:spacing w:before="57"/>
              <w:ind w:left="82" w:right="66"/>
              <w:jc w:val="center"/>
              <w:rPr>
                <w:sz w:val="20"/>
              </w:rPr>
            </w:pPr>
            <w:r>
              <w:rPr>
                <w:sz w:val="20"/>
              </w:rPr>
              <w:t>Configure</w:t>
            </w:r>
          </w:p>
        </w:tc>
      </w:tr>
      <w:tr w:rsidR="003879C9" w14:paraId="0F464542" w14:textId="77777777">
        <w:trPr>
          <w:trHeight w:val="360"/>
        </w:trPr>
        <w:tc>
          <w:tcPr>
            <w:tcW w:w="3965" w:type="dxa"/>
            <w:tcBorders>
              <w:top w:val="single" w:sz="4" w:space="0" w:color="000000"/>
              <w:left w:val="single" w:sz="4" w:space="0" w:color="000000"/>
              <w:bottom w:val="single" w:sz="4" w:space="0" w:color="000000"/>
              <w:right w:val="single" w:sz="4" w:space="0" w:color="000000"/>
            </w:tcBorders>
          </w:tcPr>
          <w:p w14:paraId="4E1C375C" w14:textId="77777777" w:rsidR="003879C9" w:rsidRDefault="00696817">
            <w:pPr>
              <w:pStyle w:val="TableParagraph"/>
              <w:ind w:left="32"/>
              <w:rPr>
                <w:sz w:val="24"/>
              </w:rPr>
            </w:pPr>
            <w:r>
              <w:rPr>
                <w:sz w:val="24"/>
              </w:rPr>
              <w:t>no usb auto-load</w:t>
            </w:r>
          </w:p>
        </w:tc>
        <w:tc>
          <w:tcPr>
            <w:tcW w:w="4852" w:type="dxa"/>
            <w:tcBorders>
              <w:top w:val="single" w:sz="4" w:space="0" w:color="000000"/>
              <w:left w:val="single" w:sz="4" w:space="0" w:color="000000"/>
              <w:bottom w:val="single" w:sz="4" w:space="0" w:color="000000"/>
              <w:right w:val="single" w:sz="4" w:space="0" w:color="000000"/>
            </w:tcBorders>
          </w:tcPr>
          <w:p w14:paraId="2B84B0EB" w14:textId="77777777" w:rsidR="003879C9" w:rsidRDefault="00696817">
            <w:pPr>
              <w:pStyle w:val="TableParagraph"/>
              <w:ind w:left="32"/>
              <w:rPr>
                <w:sz w:val="24"/>
              </w:rPr>
            </w:pPr>
            <w:r>
              <w:rPr>
                <w:sz w:val="24"/>
              </w:rPr>
              <w:t>Disable auto load</w:t>
            </w:r>
          </w:p>
        </w:tc>
        <w:tc>
          <w:tcPr>
            <w:tcW w:w="992" w:type="dxa"/>
            <w:tcBorders>
              <w:top w:val="single" w:sz="4" w:space="0" w:color="000000"/>
              <w:left w:val="single" w:sz="4" w:space="0" w:color="000000"/>
              <w:bottom w:val="single" w:sz="4" w:space="0" w:color="000000"/>
              <w:right w:val="single" w:sz="4" w:space="0" w:color="000000"/>
            </w:tcBorders>
          </w:tcPr>
          <w:p w14:paraId="1C8401D0" w14:textId="77777777" w:rsidR="003879C9" w:rsidRDefault="00696817">
            <w:pPr>
              <w:pStyle w:val="TableParagraph"/>
              <w:spacing w:before="57"/>
              <w:ind w:left="82" w:right="66"/>
              <w:jc w:val="center"/>
              <w:rPr>
                <w:sz w:val="20"/>
              </w:rPr>
            </w:pPr>
            <w:r>
              <w:rPr>
                <w:sz w:val="20"/>
              </w:rPr>
              <w:t>Configure</w:t>
            </w:r>
          </w:p>
        </w:tc>
      </w:tr>
    </w:tbl>
    <w:p w14:paraId="15DBAD67" w14:textId="77777777" w:rsidR="003879C9" w:rsidRPr="00A81D1E" w:rsidRDefault="00696817">
      <w:pPr>
        <w:pStyle w:val="Heading3"/>
        <w:spacing w:before="164"/>
        <w:rPr>
          <w:color w:val="1F497D" w:themeColor="text2"/>
        </w:rPr>
      </w:pPr>
      <w:r w:rsidRPr="00A81D1E">
        <w:rPr>
          <w:color w:val="1F497D" w:themeColor="text2"/>
          <w:sz w:val="32"/>
        </w:rPr>
        <w:t>F</w:t>
      </w:r>
      <w:r w:rsidRPr="00A81D1E">
        <w:rPr>
          <w:color w:val="1F497D" w:themeColor="text2"/>
        </w:rPr>
        <w:t xml:space="preserve">ILE </w:t>
      </w:r>
      <w:r w:rsidRPr="00A81D1E">
        <w:rPr>
          <w:color w:val="1F497D" w:themeColor="text2"/>
          <w:sz w:val="32"/>
        </w:rPr>
        <w:t>G</w:t>
      </w:r>
      <w:r w:rsidRPr="00A81D1E">
        <w:rPr>
          <w:color w:val="1F497D" w:themeColor="text2"/>
        </w:rPr>
        <w:t>ROUP</w:t>
      </w:r>
    </w:p>
    <w:p w14:paraId="2797F347" w14:textId="77777777" w:rsidR="003879C9" w:rsidRPr="00A81D1E" w:rsidRDefault="003879C9">
      <w:pPr>
        <w:pStyle w:val="BodyText"/>
        <w:spacing w:before="6"/>
        <w:rPr>
          <w:b/>
          <w:color w:val="1F497D" w:themeColor="text2"/>
          <w:sz w:val="13"/>
        </w:rPr>
      </w:pPr>
    </w:p>
    <w:tbl>
      <w:tblPr>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952"/>
        <w:gridCol w:w="4865"/>
        <w:gridCol w:w="991"/>
      </w:tblGrid>
      <w:tr w:rsidR="003879C9" w14:paraId="06A1583A" w14:textId="77777777">
        <w:trPr>
          <w:trHeight w:val="449"/>
        </w:trPr>
        <w:tc>
          <w:tcPr>
            <w:tcW w:w="3952" w:type="dxa"/>
            <w:tcBorders>
              <w:bottom w:val="single" w:sz="4" w:space="0" w:color="000000"/>
              <w:right w:val="single" w:sz="4" w:space="0" w:color="000000"/>
            </w:tcBorders>
            <w:shd w:val="clear" w:color="auto" w:fill="008ACB"/>
          </w:tcPr>
          <w:p w14:paraId="0B5CC0BD" w14:textId="77777777" w:rsidR="003879C9" w:rsidRDefault="00696817">
            <w:pPr>
              <w:pStyle w:val="TableParagraph"/>
              <w:spacing w:before="78"/>
              <w:ind w:left="1443" w:right="1431"/>
              <w:jc w:val="center"/>
              <w:rPr>
                <w:b/>
                <w:sz w:val="24"/>
              </w:rPr>
            </w:pPr>
            <w:r>
              <w:rPr>
                <w:b/>
                <w:color w:val="FFFFFF"/>
                <w:sz w:val="24"/>
              </w:rPr>
              <w:t>Command</w:t>
            </w:r>
          </w:p>
        </w:tc>
        <w:tc>
          <w:tcPr>
            <w:tcW w:w="4865" w:type="dxa"/>
            <w:tcBorders>
              <w:left w:val="single" w:sz="4" w:space="0" w:color="000000"/>
              <w:bottom w:val="single" w:sz="4" w:space="0" w:color="000000"/>
            </w:tcBorders>
            <w:shd w:val="clear" w:color="auto" w:fill="008ACB"/>
          </w:tcPr>
          <w:p w14:paraId="005AD341" w14:textId="77777777" w:rsidR="003879C9" w:rsidRDefault="00696817">
            <w:pPr>
              <w:pStyle w:val="TableParagraph"/>
              <w:spacing w:before="78"/>
              <w:ind w:left="1825" w:right="1804"/>
              <w:jc w:val="center"/>
              <w:rPr>
                <w:b/>
                <w:sz w:val="24"/>
              </w:rPr>
            </w:pPr>
            <w:r>
              <w:rPr>
                <w:b/>
                <w:color w:val="FFFFFF"/>
                <w:sz w:val="24"/>
              </w:rPr>
              <w:t>Explanation</w:t>
            </w:r>
          </w:p>
        </w:tc>
        <w:tc>
          <w:tcPr>
            <w:tcW w:w="991" w:type="dxa"/>
            <w:tcBorders>
              <w:bottom w:val="single" w:sz="4" w:space="0" w:color="000000"/>
            </w:tcBorders>
            <w:shd w:val="clear" w:color="auto" w:fill="008ACB"/>
          </w:tcPr>
          <w:p w14:paraId="376707C1" w14:textId="77777777" w:rsidR="003879C9" w:rsidRDefault="00696817">
            <w:pPr>
              <w:pStyle w:val="TableParagraph"/>
              <w:spacing w:before="78"/>
              <w:ind w:left="178" w:right="162"/>
              <w:jc w:val="center"/>
              <w:rPr>
                <w:b/>
                <w:sz w:val="24"/>
              </w:rPr>
            </w:pPr>
            <w:r>
              <w:rPr>
                <w:b/>
                <w:color w:val="FFFFFF"/>
                <w:sz w:val="24"/>
              </w:rPr>
              <w:t>Mode</w:t>
            </w:r>
          </w:p>
        </w:tc>
      </w:tr>
      <w:tr w:rsidR="003879C9" w14:paraId="664D135D" w14:textId="77777777">
        <w:trPr>
          <w:trHeight w:val="360"/>
        </w:trPr>
        <w:tc>
          <w:tcPr>
            <w:tcW w:w="3952" w:type="dxa"/>
            <w:tcBorders>
              <w:top w:val="single" w:sz="4" w:space="0" w:color="000000"/>
              <w:left w:val="single" w:sz="4" w:space="0" w:color="000000"/>
              <w:bottom w:val="single" w:sz="4" w:space="0" w:color="000000"/>
              <w:right w:val="single" w:sz="4" w:space="0" w:color="000000"/>
            </w:tcBorders>
          </w:tcPr>
          <w:p w14:paraId="76C25427" w14:textId="77777777" w:rsidR="003879C9" w:rsidRDefault="00696817">
            <w:pPr>
              <w:pStyle w:val="TableParagraph"/>
              <w:spacing w:before="34"/>
              <w:ind w:left="32"/>
              <w:rPr>
                <w:sz w:val="24"/>
              </w:rPr>
            </w:pPr>
            <w:r>
              <w:rPr>
                <w:sz w:val="24"/>
              </w:rPr>
              <w:t>copy running-config startup-config</w:t>
            </w:r>
          </w:p>
        </w:tc>
        <w:tc>
          <w:tcPr>
            <w:tcW w:w="4865" w:type="dxa"/>
            <w:tcBorders>
              <w:top w:val="single" w:sz="4" w:space="0" w:color="000000"/>
              <w:left w:val="single" w:sz="4" w:space="0" w:color="000000"/>
              <w:bottom w:val="single" w:sz="4" w:space="0" w:color="000000"/>
              <w:right w:val="single" w:sz="4" w:space="0" w:color="000000"/>
            </w:tcBorders>
          </w:tcPr>
          <w:p w14:paraId="18234705" w14:textId="77777777" w:rsidR="003879C9" w:rsidRDefault="00696817">
            <w:pPr>
              <w:pStyle w:val="TableParagraph"/>
              <w:spacing w:before="34"/>
              <w:ind w:left="31"/>
              <w:rPr>
                <w:sz w:val="24"/>
              </w:rPr>
            </w:pPr>
            <w:r>
              <w:rPr>
                <w:sz w:val="24"/>
              </w:rPr>
              <w:t>Save running-config to startup-config</w:t>
            </w:r>
          </w:p>
        </w:tc>
        <w:tc>
          <w:tcPr>
            <w:tcW w:w="991" w:type="dxa"/>
            <w:tcBorders>
              <w:top w:val="single" w:sz="4" w:space="0" w:color="000000"/>
              <w:left w:val="single" w:sz="4" w:space="0" w:color="000000"/>
              <w:bottom w:val="single" w:sz="4" w:space="0" w:color="000000"/>
              <w:right w:val="single" w:sz="4" w:space="0" w:color="000000"/>
            </w:tcBorders>
          </w:tcPr>
          <w:p w14:paraId="1C683F32" w14:textId="77777777" w:rsidR="003879C9" w:rsidRDefault="00696817">
            <w:pPr>
              <w:pStyle w:val="TableParagraph"/>
              <w:spacing w:before="59"/>
              <w:ind w:left="77" w:right="60"/>
              <w:jc w:val="center"/>
              <w:rPr>
                <w:sz w:val="20"/>
              </w:rPr>
            </w:pPr>
            <w:r>
              <w:rPr>
                <w:sz w:val="20"/>
              </w:rPr>
              <w:t>Configure</w:t>
            </w:r>
          </w:p>
        </w:tc>
      </w:tr>
      <w:tr w:rsidR="003879C9" w14:paraId="7E61D750" w14:textId="77777777">
        <w:trPr>
          <w:trHeight w:val="359"/>
        </w:trPr>
        <w:tc>
          <w:tcPr>
            <w:tcW w:w="3952" w:type="dxa"/>
            <w:tcBorders>
              <w:top w:val="single" w:sz="4" w:space="0" w:color="000000"/>
              <w:left w:val="single" w:sz="4" w:space="0" w:color="000000"/>
              <w:bottom w:val="single" w:sz="4" w:space="0" w:color="000000"/>
              <w:right w:val="single" w:sz="4" w:space="0" w:color="000000"/>
            </w:tcBorders>
          </w:tcPr>
          <w:p w14:paraId="35ECCB73" w14:textId="77777777" w:rsidR="003879C9" w:rsidRDefault="00696817">
            <w:pPr>
              <w:pStyle w:val="TableParagraph"/>
              <w:ind w:left="32"/>
              <w:rPr>
                <w:sz w:val="24"/>
              </w:rPr>
            </w:pPr>
            <w:r>
              <w:rPr>
                <w:sz w:val="24"/>
              </w:rPr>
              <w:t>copy running-config usb [file]</w:t>
            </w:r>
          </w:p>
        </w:tc>
        <w:tc>
          <w:tcPr>
            <w:tcW w:w="4865" w:type="dxa"/>
            <w:tcBorders>
              <w:top w:val="single" w:sz="4" w:space="0" w:color="000000"/>
              <w:left w:val="single" w:sz="4" w:space="0" w:color="000000"/>
              <w:bottom w:val="single" w:sz="4" w:space="0" w:color="000000"/>
              <w:right w:val="single" w:sz="4" w:space="0" w:color="000000"/>
            </w:tcBorders>
          </w:tcPr>
          <w:p w14:paraId="5845CD7F" w14:textId="77777777" w:rsidR="003879C9" w:rsidRDefault="00696817">
            <w:pPr>
              <w:pStyle w:val="TableParagraph"/>
              <w:ind w:left="31"/>
              <w:rPr>
                <w:sz w:val="24"/>
              </w:rPr>
            </w:pPr>
            <w:r>
              <w:rPr>
                <w:sz w:val="24"/>
              </w:rPr>
              <w:t>Save running-config to USB</w:t>
            </w:r>
          </w:p>
        </w:tc>
        <w:tc>
          <w:tcPr>
            <w:tcW w:w="991" w:type="dxa"/>
            <w:tcBorders>
              <w:top w:val="single" w:sz="4" w:space="0" w:color="000000"/>
              <w:left w:val="single" w:sz="4" w:space="0" w:color="000000"/>
              <w:bottom w:val="single" w:sz="4" w:space="0" w:color="000000"/>
              <w:right w:val="single" w:sz="4" w:space="0" w:color="000000"/>
            </w:tcBorders>
          </w:tcPr>
          <w:p w14:paraId="08E96F5C" w14:textId="77777777" w:rsidR="003879C9" w:rsidRDefault="00696817">
            <w:pPr>
              <w:pStyle w:val="TableParagraph"/>
              <w:spacing w:before="57"/>
              <w:ind w:left="77" w:right="60"/>
              <w:jc w:val="center"/>
              <w:rPr>
                <w:sz w:val="20"/>
              </w:rPr>
            </w:pPr>
            <w:r>
              <w:rPr>
                <w:sz w:val="20"/>
              </w:rPr>
              <w:t>Configure</w:t>
            </w:r>
          </w:p>
        </w:tc>
      </w:tr>
      <w:tr w:rsidR="003879C9" w14:paraId="270E46E5" w14:textId="77777777">
        <w:trPr>
          <w:trHeight w:val="359"/>
        </w:trPr>
        <w:tc>
          <w:tcPr>
            <w:tcW w:w="3952" w:type="dxa"/>
            <w:tcBorders>
              <w:top w:val="single" w:sz="4" w:space="0" w:color="000000"/>
              <w:left w:val="single" w:sz="4" w:space="0" w:color="000000"/>
              <w:bottom w:val="single" w:sz="4" w:space="0" w:color="000000"/>
              <w:right w:val="single" w:sz="4" w:space="0" w:color="000000"/>
            </w:tcBorders>
          </w:tcPr>
          <w:p w14:paraId="0A8E0F6D" w14:textId="77777777" w:rsidR="003879C9" w:rsidRDefault="00696817">
            <w:pPr>
              <w:pStyle w:val="TableParagraph"/>
              <w:ind w:left="32"/>
              <w:rPr>
                <w:sz w:val="24"/>
              </w:rPr>
            </w:pPr>
            <w:r>
              <w:rPr>
                <w:sz w:val="24"/>
              </w:rPr>
              <w:t>copy startup-config running-config</w:t>
            </w:r>
          </w:p>
        </w:tc>
        <w:tc>
          <w:tcPr>
            <w:tcW w:w="4865" w:type="dxa"/>
            <w:tcBorders>
              <w:top w:val="single" w:sz="4" w:space="0" w:color="000000"/>
              <w:left w:val="single" w:sz="4" w:space="0" w:color="000000"/>
              <w:bottom w:val="single" w:sz="4" w:space="0" w:color="000000"/>
              <w:right w:val="single" w:sz="4" w:space="0" w:color="000000"/>
            </w:tcBorders>
          </w:tcPr>
          <w:p w14:paraId="06F289B7" w14:textId="77777777" w:rsidR="003879C9" w:rsidRDefault="00696817">
            <w:pPr>
              <w:pStyle w:val="TableParagraph"/>
              <w:ind w:left="31"/>
              <w:rPr>
                <w:sz w:val="24"/>
              </w:rPr>
            </w:pPr>
            <w:r>
              <w:rPr>
                <w:sz w:val="24"/>
              </w:rPr>
              <w:t>Restore from startup-config</w:t>
            </w:r>
          </w:p>
        </w:tc>
        <w:tc>
          <w:tcPr>
            <w:tcW w:w="991" w:type="dxa"/>
            <w:tcBorders>
              <w:top w:val="single" w:sz="4" w:space="0" w:color="000000"/>
              <w:left w:val="single" w:sz="4" w:space="0" w:color="000000"/>
              <w:bottom w:val="single" w:sz="4" w:space="0" w:color="000000"/>
              <w:right w:val="single" w:sz="4" w:space="0" w:color="000000"/>
            </w:tcBorders>
          </w:tcPr>
          <w:p w14:paraId="2199DF0A" w14:textId="77777777" w:rsidR="003879C9" w:rsidRDefault="00696817">
            <w:pPr>
              <w:pStyle w:val="TableParagraph"/>
              <w:spacing w:before="57"/>
              <w:ind w:left="77" w:right="60"/>
              <w:jc w:val="center"/>
              <w:rPr>
                <w:sz w:val="20"/>
              </w:rPr>
            </w:pPr>
            <w:r>
              <w:rPr>
                <w:sz w:val="20"/>
              </w:rPr>
              <w:t>Configure</w:t>
            </w:r>
          </w:p>
        </w:tc>
      </w:tr>
      <w:tr w:rsidR="003879C9" w14:paraId="78F03236" w14:textId="77777777">
        <w:trPr>
          <w:trHeight w:val="360"/>
        </w:trPr>
        <w:tc>
          <w:tcPr>
            <w:tcW w:w="3952" w:type="dxa"/>
            <w:tcBorders>
              <w:top w:val="single" w:sz="4" w:space="0" w:color="000000"/>
              <w:left w:val="single" w:sz="4" w:space="0" w:color="000000"/>
              <w:bottom w:val="single" w:sz="4" w:space="0" w:color="000000"/>
              <w:right w:val="single" w:sz="4" w:space="0" w:color="000000"/>
            </w:tcBorders>
          </w:tcPr>
          <w:p w14:paraId="69C284DF" w14:textId="77777777" w:rsidR="003879C9" w:rsidRDefault="00696817">
            <w:pPr>
              <w:pStyle w:val="TableParagraph"/>
              <w:spacing w:before="34"/>
              <w:ind w:left="32"/>
              <w:rPr>
                <w:sz w:val="24"/>
              </w:rPr>
            </w:pPr>
            <w:r>
              <w:rPr>
                <w:sz w:val="24"/>
              </w:rPr>
              <w:t>copy usb firmware [file]</w:t>
            </w:r>
          </w:p>
        </w:tc>
        <w:tc>
          <w:tcPr>
            <w:tcW w:w="4865" w:type="dxa"/>
            <w:tcBorders>
              <w:top w:val="single" w:sz="4" w:space="0" w:color="000000"/>
              <w:left w:val="single" w:sz="4" w:space="0" w:color="000000"/>
              <w:bottom w:val="single" w:sz="4" w:space="0" w:color="000000"/>
              <w:right w:val="single" w:sz="4" w:space="0" w:color="000000"/>
            </w:tcBorders>
          </w:tcPr>
          <w:p w14:paraId="66705C5D" w14:textId="77777777" w:rsidR="003879C9" w:rsidRDefault="00696817">
            <w:pPr>
              <w:pStyle w:val="TableParagraph"/>
              <w:spacing w:before="34"/>
              <w:ind w:left="31"/>
              <w:rPr>
                <w:sz w:val="24"/>
              </w:rPr>
            </w:pPr>
            <w:r>
              <w:rPr>
                <w:sz w:val="24"/>
              </w:rPr>
              <w:t>Upgrade firmware from USB</w:t>
            </w:r>
          </w:p>
        </w:tc>
        <w:tc>
          <w:tcPr>
            <w:tcW w:w="991" w:type="dxa"/>
            <w:tcBorders>
              <w:top w:val="single" w:sz="4" w:space="0" w:color="000000"/>
              <w:left w:val="single" w:sz="4" w:space="0" w:color="000000"/>
              <w:bottom w:val="single" w:sz="4" w:space="0" w:color="000000"/>
              <w:right w:val="single" w:sz="4" w:space="0" w:color="000000"/>
            </w:tcBorders>
          </w:tcPr>
          <w:p w14:paraId="7F945790" w14:textId="77777777" w:rsidR="003879C9" w:rsidRDefault="00696817">
            <w:pPr>
              <w:pStyle w:val="TableParagraph"/>
              <w:spacing w:before="59"/>
              <w:ind w:left="77" w:right="60"/>
              <w:jc w:val="center"/>
              <w:rPr>
                <w:sz w:val="20"/>
              </w:rPr>
            </w:pPr>
            <w:r>
              <w:rPr>
                <w:sz w:val="20"/>
              </w:rPr>
              <w:t>Configure</w:t>
            </w:r>
          </w:p>
        </w:tc>
      </w:tr>
      <w:tr w:rsidR="003879C9" w14:paraId="723A38D7" w14:textId="77777777">
        <w:trPr>
          <w:trHeight w:val="359"/>
        </w:trPr>
        <w:tc>
          <w:tcPr>
            <w:tcW w:w="3952" w:type="dxa"/>
            <w:tcBorders>
              <w:top w:val="single" w:sz="4" w:space="0" w:color="000000"/>
              <w:left w:val="single" w:sz="4" w:space="0" w:color="000000"/>
              <w:bottom w:val="single" w:sz="4" w:space="0" w:color="000000"/>
              <w:right w:val="single" w:sz="4" w:space="0" w:color="000000"/>
            </w:tcBorders>
          </w:tcPr>
          <w:p w14:paraId="31C3280C" w14:textId="77777777" w:rsidR="003879C9" w:rsidRDefault="00696817">
            <w:pPr>
              <w:pStyle w:val="TableParagraph"/>
              <w:ind w:left="32"/>
              <w:rPr>
                <w:sz w:val="24"/>
              </w:rPr>
            </w:pPr>
            <w:r>
              <w:rPr>
                <w:sz w:val="24"/>
              </w:rPr>
              <w:t>copy startup-config usb [file]</w:t>
            </w:r>
          </w:p>
        </w:tc>
        <w:tc>
          <w:tcPr>
            <w:tcW w:w="4865" w:type="dxa"/>
            <w:tcBorders>
              <w:top w:val="single" w:sz="4" w:space="0" w:color="000000"/>
              <w:left w:val="single" w:sz="4" w:space="0" w:color="000000"/>
              <w:bottom w:val="single" w:sz="4" w:space="0" w:color="000000"/>
              <w:right w:val="single" w:sz="4" w:space="0" w:color="000000"/>
            </w:tcBorders>
          </w:tcPr>
          <w:p w14:paraId="26E41387" w14:textId="77777777" w:rsidR="003879C9" w:rsidRDefault="00696817">
            <w:pPr>
              <w:pStyle w:val="TableParagraph"/>
              <w:ind w:left="31"/>
              <w:rPr>
                <w:sz w:val="24"/>
              </w:rPr>
            </w:pPr>
            <w:r>
              <w:rPr>
                <w:sz w:val="24"/>
              </w:rPr>
              <w:t>Save startup-config to USB</w:t>
            </w:r>
          </w:p>
        </w:tc>
        <w:tc>
          <w:tcPr>
            <w:tcW w:w="991" w:type="dxa"/>
            <w:tcBorders>
              <w:top w:val="single" w:sz="4" w:space="0" w:color="000000"/>
              <w:left w:val="single" w:sz="4" w:space="0" w:color="000000"/>
              <w:bottom w:val="single" w:sz="4" w:space="0" w:color="000000"/>
              <w:right w:val="single" w:sz="4" w:space="0" w:color="000000"/>
            </w:tcBorders>
          </w:tcPr>
          <w:p w14:paraId="16CDDA3E" w14:textId="77777777" w:rsidR="003879C9" w:rsidRDefault="00696817">
            <w:pPr>
              <w:pStyle w:val="TableParagraph"/>
              <w:spacing w:before="57"/>
              <w:ind w:left="77" w:right="60"/>
              <w:jc w:val="center"/>
              <w:rPr>
                <w:sz w:val="20"/>
              </w:rPr>
            </w:pPr>
            <w:r>
              <w:rPr>
                <w:sz w:val="20"/>
              </w:rPr>
              <w:t>Configure</w:t>
            </w:r>
          </w:p>
        </w:tc>
      </w:tr>
      <w:tr w:rsidR="003879C9" w14:paraId="5948C43D" w14:textId="77777777">
        <w:trPr>
          <w:trHeight w:val="359"/>
        </w:trPr>
        <w:tc>
          <w:tcPr>
            <w:tcW w:w="3952" w:type="dxa"/>
            <w:tcBorders>
              <w:top w:val="single" w:sz="4" w:space="0" w:color="000000"/>
              <w:left w:val="single" w:sz="4" w:space="0" w:color="000000"/>
              <w:bottom w:val="single" w:sz="4" w:space="0" w:color="000000"/>
              <w:right w:val="single" w:sz="4" w:space="0" w:color="000000"/>
            </w:tcBorders>
          </w:tcPr>
          <w:p w14:paraId="3EA37269" w14:textId="77777777" w:rsidR="003879C9" w:rsidRDefault="00696817">
            <w:pPr>
              <w:pStyle w:val="TableParagraph"/>
              <w:ind w:left="32"/>
              <w:rPr>
                <w:sz w:val="24"/>
              </w:rPr>
            </w:pPr>
            <w:r>
              <w:rPr>
                <w:sz w:val="24"/>
              </w:rPr>
              <w:t>copy usb startup-config [file]</w:t>
            </w:r>
          </w:p>
        </w:tc>
        <w:tc>
          <w:tcPr>
            <w:tcW w:w="4865" w:type="dxa"/>
            <w:tcBorders>
              <w:top w:val="single" w:sz="4" w:space="0" w:color="000000"/>
              <w:left w:val="single" w:sz="4" w:space="0" w:color="000000"/>
              <w:bottom w:val="single" w:sz="4" w:space="0" w:color="000000"/>
              <w:right w:val="single" w:sz="4" w:space="0" w:color="000000"/>
            </w:tcBorders>
          </w:tcPr>
          <w:p w14:paraId="1F690BF9" w14:textId="77777777" w:rsidR="003879C9" w:rsidRDefault="00696817">
            <w:pPr>
              <w:pStyle w:val="TableParagraph"/>
              <w:ind w:left="31"/>
              <w:rPr>
                <w:sz w:val="24"/>
              </w:rPr>
            </w:pPr>
            <w:r>
              <w:rPr>
                <w:sz w:val="24"/>
              </w:rPr>
              <w:t>Restore startup-config from USB</w:t>
            </w:r>
          </w:p>
        </w:tc>
        <w:tc>
          <w:tcPr>
            <w:tcW w:w="991" w:type="dxa"/>
            <w:tcBorders>
              <w:top w:val="single" w:sz="4" w:space="0" w:color="000000"/>
              <w:left w:val="single" w:sz="4" w:space="0" w:color="000000"/>
              <w:bottom w:val="single" w:sz="4" w:space="0" w:color="000000"/>
              <w:right w:val="single" w:sz="4" w:space="0" w:color="000000"/>
            </w:tcBorders>
          </w:tcPr>
          <w:p w14:paraId="1BFD2387" w14:textId="77777777" w:rsidR="003879C9" w:rsidRDefault="00696817">
            <w:pPr>
              <w:pStyle w:val="TableParagraph"/>
              <w:spacing w:before="57"/>
              <w:ind w:left="77" w:right="60"/>
              <w:jc w:val="center"/>
              <w:rPr>
                <w:sz w:val="20"/>
              </w:rPr>
            </w:pPr>
            <w:r>
              <w:rPr>
                <w:sz w:val="20"/>
              </w:rPr>
              <w:t>Configure</w:t>
            </w:r>
          </w:p>
        </w:tc>
      </w:tr>
      <w:tr w:rsidR="003879C9" w14:paraId="47F4E091" w14:textId="77777777">
        <w:trPr>
          <w:trHeight w:val="360"/>
        </w:trPr>
        <w:tc>
          <w:tcPr>
            <w:tcW w:w="3952" w:type="dxa"/>
            <w:tcBorders>
              <w:top w:val="single" w:sz="4" w:space="0" w:color="000000"/>
              <w:left w:val="single" w:sz="4" w:space="0" w:color="000000"/>
              <w:bottom w:val="single" w:sz="4" w:space="0" w:color="000000"/>
              <w:right w:val="single" w:sz="4" w:space="0" w:color="000000"/>
            </w:tcBorders>
          </w:tcPr>
          <w:p w14:paraId="579D3BF7" w14:textId="77777777" w:rsidR="003879C9" w:rsidRDefault="00696817">
            <w:pPr>
              <w:pStyle w:val="TableParagraph"/>
              <w:spacing w:before="34"/>
              <w:ind w:left="32"/>
              <w:rPr>
                <w:sz w:val="24"/>
              </w:rPr>
            </w:pPr>
            <w:r>
              <w:rPr>
                <w:sz w:val="24"/>
              </w:rPr>
              <w:t>upload file name [FILE_NAME]</w:t>
            </w:r>
          </w:p>
        </w:tc>
        <w:tc>
          <w:tcPr>
            <w:tcW w:w="4865" w:type="dxa"/>
            <w:tcBorders>
              <w:top w:val="single" w:sz="4" w:space="0" w:color="000000"/>
              <w:left w:val="single" w:sz="4" w:space="0" w:color="000000"/>
              <w:bottom w:val="single" w:sz="4" w:space="0" w:color="000000"/>
              <w:right w:val="single" w:sz="4" w:space="0" w:color="000000"/>
            </w:tcBorders>
          </w:tcPr>
          <w:p w14:paraId="46124A79" w14:textId="77777777" w:rsidR="003879C9" w:rsidRDefault="00696817">
            <w:pPr>
              <w:pStyle w:val="TableParagraph"/>
              <w:spacing w:before="34"/>
              <w:ind w:left="31"/>
              <w:rPr>
                <w:sz w:val="24"/>
              </w:rPr>
            </w:pPr>
            <w:r>
              <w:rPr>
                <w:sz w:val="24"/>
              </w:rPr>
              <w:t>Set uploading file name</w:t>
            </w:r>
          </w:p>
        </w:tc>
        <w:tc>
          <w:tcPr>
            <w:tcW w:w="991" w:type="dxa"/>
            <w:tcBorders>
              <w:top w:val="single" w:sz="4" w:space="0" w:color="000000"/>
              <w:left w:val="single" w:sz="4" w:space="0" w:color="000000"/>
              <w:bottom w:val="single" w:sz="4" w:space="0" w:color="000000"/>
              <w:right w:val="single" w:sz="4" w:space="0" w:color="000000"/>
            </w:tcBorders>
          </w:tcPr>
          <w:p w14:paraId="46BFD255" w14:textId="77777777" w:rsidR="003879C9" w:rsidRDefault="00696817">
            <w:pPr>
              <w:pStyle w:val="TableParagraph"/>
              <w:spacing w:before="59"/>
              <w:ind w:left="77" w:right="60"/>
              <w:jc w:val="center"/>
              <w:rPr>
                <w:sz w:val="20"/>
              </w:rPr>
            </w:pPr>
            <w:r>
              <w:rPr>
                <w:sz w:val="20"/>
              </w:rPr>
              <w:t>Configure</w:t>
            </w:r>
          </w:p>
        </w:tc>
      </w:tr>
      <w:tr w:rsidR="003879C9" w14:paraId="0B681E2F" w14:textId="77777777">
        <w:trPr>
          <w:trHeight w:val="359"/>
        </w:trPr>
        <w:tc>
          <w:tcPr>
            <w:tcW w:w="3952" w:type="dxa"/>
            <w:tcBorders>
              <w:top w:val="single" w:sz="4" w:space="0" w:color="000000"/>
              <w:left w:val="single" w:sz="4" w:space="0" w:color="000000"/>
              <w:bottom w:val="single" w:sz="4" w:space="0" w:color="000000"/>
              <w:right w:val="single" w:sz="4" w:space="0" w:color="000000"/>
            </w:tcBorders>
          </w:tcPr>
          <w:p w14:paraId="185804C7" w14:textId="77777777" w:rsidR="003879C9" w:rsidRDefault="00696817">
            <w:pPr>
              <w:pStyle w:val="TableParagraph"/>
              <w:ind w:left="32"/>
              <w:rPr>
                <w:sz w:val="24"/>
              </w:rPr>
            </w:pPr>
            <w:r>
              <w:rPr>
                <w:sz w:val="24"/>
              </w:rPr>
              <w:t>upload server ip [SERVER_IP]</w:t>
            </w:r>
          </w:p>
        </w:tc>
        <w:tc>
          <w:tcPr>
            <w:tcW w:w="4865" w:type="dxa"/>
            <w:tcBorders>
              <w:top w:val="single" w:sz="4" w:space="0" w:color="000000"/>
              <w:left w:val="single" w:sz="4" w:space="0" w:color="000000"/>
              <w:bottom w:val="single" w:sz="4" w:space="0" w:color="000000"/>
              <w:right w:val="single" w:sz="4" w:space="0" w:color="000000"/>
            </w:tcBorders>
          </w:tcPr>
          <w:p w14:paraId="03BC0191" w14:textId="77777777" w:rsidR="003879C9" w:rsidRDefault="00696817">
            <w:pPr>
              <w:pStyle w:val="TableParagraph"/>
              <w:ind w:left="31"/>
              <w:rPr>
                <w:sz w:val="24"/>
              </w:rPr>
            </w:pPr>
            <w:r>
              <w:rPr>
                <w:sz w:val="24"/>
              </w:rPr>
              <w:t>Set uploading server IP</w:t>
            </w:r>
          </w:p>
        </w:tc>
        <w:tc>
          <w:tcPr>
            <w:tcW w:w="991" w:type="dxa"/>
            <w:tcBorders>
              <w:top w:val="single" w:sz="4" w:space="0" w:color="000000"/>
              <w:left w:val="single" w:sz="4" w:space="0" w:color="000000"/>
              <w:bottom w:val="single" w:sz="4" w:space="0" w:color="000000"/>
              <w:right w:val="single" w:sz="4" w:space="0" w:color="000000"/>
            </w:tcBorders>
          </w:tcPr>
          <w:p w14:paraId="5E94BEC9" w14:textId="77777777" w:rsidR="003879C9" w:rsidRDefault="00696817">
            <w:pPr>
              <w:pStyle w:val="TableParagraph"/>
              <w:spacing w:before="57"/>
              <w:ind w:left="77" w:right="60"/>
              <w:jc w:val="center"/>
              <w:rPr>
                <w:sz w:val="20"/>
              </w:rPr>
            </w:pPr>
            <w:r>
              <w:rPr>
                <w:sz w:val="20"/>
              </w:rPr>
              <w:t>Configure</w:t>
            </w:r>
          </w:p>
        </w:tc>
      </w:tr>
      <w:tr w:rsidR="003879C9" w14:paraId="03E58C8D" w14:textId="77777777">
        <w:trPr>
          <w:trHeight w:val="359"/>
        </w:trPr>
        <w:tc>
          <w:tcPr>
            <w:tcW w:w="3952" w:type="dxa"/>
            <w:tcBorders>
              <w:top w:val="single" w:sz="4" w:space="0" w:color="000000"/>
              <w:left w:val="single" w:sz="4" w:space="0" w:color="000000"/>
              <w:bottom w:val="single" w:sz="4" w:space="0" w:color="000000"/>
              <w:right w:val="single" w:sz="4" w:space="0" w:color="000000"/>
            </w:tcBorders>
          </w:tcPr>
          <w:p w14:paraId="345A9989" w14:textId="77777777" w:rsidR="003879C9" w:rsidRDefault="00696817">
            <w:pPr>
              <w:pStyle w:val="TableParagraph"/>
              <w:ind w:left="32"/>
              <w:rPr>
                <w:sz w:val="24"/>
              </w:rPr>
            </w:pPr>
            <w:r>
              <w:rPr>
                <w:sz w:val="24"/>
              </w:rPr>
              <w:t>upload tftp</w:t>
            </w:r>
          </w:p>
        </w:tc>
        <w:tc>
          <w:tcPr>
            <w:tcW w:w="4865" w:type="dxa"/>
            <w:tcBorders>
              <w:top w:val="single" w:sz="4" w:space="0" w:color="000000"/>
              <w:left w:val="single" w:sz="4" w:space="0" w:color="000000"/>
              <w:bottom w:val="single" w:sz="4" w:space="0" w:color="000000"/>
              <w:right w:val="single" w:sz="4" w:space="0" w:color="000000"/>
            </w:tcBorders>
          </w:tcPr>
          <w:p w14:paraId="12C0F9E9" w14:textId="77777777" w:rsidR="003879C9" w:rsidRDefault="00696817">
            <w:pPr>
              <w:pStyle w:val="TableParagraph"/>
              <w:ind w:left="31"/>
              <w:rPr>
                <w:sz w:val="24"/>
              </w:rPr>
            </w:pPr>
            <w:r>
              <w:rPr>
                <w:sz w:val="24"/>
              </w:rPr>
              <w:t>Upload and update firmware via TFTP (slower)</w:t>
            </w:r>
          </w:p>
        </w:tc>
        <w:tc>
          <w:tcPr>
            <w:tcW w:w="991" w:type="dxa"/>
            <w:tcBorders>
              <w:top w:val="single" w:sz="4" w:space="0" w:color="000000"/>
              <w:left w:val="single" w:sz="4" w:space="0" w:color="000000"/>
              <w:bottom w:val="single" w:sz="4" w:space="0" w:color="000000"/>
              <w:right w:val="single" w:sz="4" w:space="0" w:color="000000"/>
            </w:tcBorders>
          </w:tcPr>
          <w:p w14:paraId="10400AA8" w14:textId="77777777" w:rsidR="003879C9" w:rsidRDefault="00696817">
            <w:pPr>
              <w:pStyle w:val="TableParagraph"/>
              <w:spacing w:before="57"/>
              <w:ind w:left="77" w:right="60"/>
              <w:jc w:val="center"/>
              <w:rPr>
                <w:sz w:val="20"/>
              </w:rPr>
            </w:pPr>
            <w:r>
              <w:rPr>
                <w:sz w:val="20"/>
              </w:rPr>
              <w:t>Configure</w:t>
            </w:r>
          </w:p>
        </w:tc>
      </w:tr>
      <w:tr w:rsidR="003879C9" w14:paraId="5FA6E46D" w14:textId="77777777">
        <w:trPr>
          <w:trHeight w:val="360"/>
        </w:trPr>
        <w:tc>
          <w:tcPr>
            <w:tcW w:w="3952" w:type="dxa"/>
            <w:tcBorders>
              <w:top w:val="single" w:sz="4" w:space="0" w:color="000000"/>
              <w:left w:val="single" w:sz="4" w:space="0" w:color="000000"/>
              <w:bottom w:val="single" w:sz="4" w:space="0" w:color="000000"/>
              <w:right w:val="single" w:sz="4" w:space="0" w:color="000000"/>
            </w:tcBorders>
          </w:tcPr>
          <w:p w14:paraId="184DB592" w14:textId="77777777" w:rsidR="003879C9" w:rsidRDefault="00696817">
            <w:pPr>
              <w:pStyle w:val="TableParagraph"/>
              <w:spacing w:before="34"/>
              <w:ind w:left="32"/>
              <w:rPr>
                <w:sz w:val="24"/>
              </w:rPr>
            </w:pPr>
            <w:r>
              <w:rPr>
                <w:sz w:val="24"/>
              </w:rPr>
              <w:t>upload wget</w:t>
            </w:r>
          </w:p>
        </w:tc>
        <w:tc>
          <w:tcPr>
            <w:tcW w:w="4865" w:type="dxa"/>
            <w:tcBorders>
              <w:top w:val="single" w:sz="4" w:space="0" w:color="000000"/>
              <w:left w:val="single" w:sz="4" w:space="0" w:color="000000"/>
              <w:bottom w:val="single" w:sz="4" w:space="0" w:color="000000"/>
              <w:right w:val="single" w:sz="4" w:space="0" w:color="000000"/>
            </w:tcBorders>
          </w:tcPr>
          <w:p w14:paraId="783B6C4A" w14:textId="77777777" w:rsidR="003879C9" w:rsidRDefault="00696817">
            <w:pPr>
              <w:pStyle w:val="TableParagraph"/>
              <w:spacing w:before="34"/>
              <w:ind w:left="31"/>
              <w:rPr>
                <w:sz w:val="24"/>
              </w:rPr>
            </w:pPr>
            <w:r>
              <w:rPr>
                <w:sz w:val="24"/>
              </w:rPr>
              <w:t>Upload and update firmware via HTTP (faster)</w:t>
            </w:r>
          </w:p>
        </w:tc>
        <w:tc>
          <w:tcPr>
            <w:tcW w:w="991" w:type="dxa"/>
            <w:tcBorders>
              <w:top w:val="single" w:sz="4" w:space="0" w:color="000000"/>
              <w:left w:val="single" w:sz="4" w:space="0" w:color="000000"/>
              <w:bottom w:val="single" w:sz="4" w:space="0" w:color="000000"/>
              <w:right w:val="single" w:sz="4" w:space="0" w:color="000000"/>
            </w:tcBorders>
          </w:tcPr>
          <w:p w14:paraId="1AB65350" w14:textId="77777777" w:rsidR="003879C9" w:rsidRDefault="00696817">
            <w:pPr>
              <w:pStyle w:val="TableParagraph"/>
              <w:spacing w:before="59"/>
              <w:ind w:left="77" w:right="60"/>
              <w:jc w:val="center"/>
              <w:rPr>
                <w:sz w:val="20"/>
              </w:rPr>
            </w:pPr>
            <w:r>
              <w:rPr>
                <w:sz w:val="20"/>
              </w:rPr>
              <w:t>Configure</w:t>
            </w:r>
          </w:p>
        </w:tc>
      </w:tr>
      <w:tr w:rsidR="003879C9" w14:paraId="72937FD4" w14:textId="77777777">
        <w:trPr>
          <w:trHeight w:val="359"/>
        </w:trPr>
        <w:tc>
          <w:tcPr>
            <w:tcW w:w="3952" w:type="dxa"/>
            <w:tcBorders>
              <w:top w:val="single" w:sz="4" w:space="0" w:color="000000"/>
              <w:left w:val="single" w:sz="4" w:space="0" w:color="000000"/>
              <w:bottom w:val="single" w:sz="4" w:space="0" w:color="000000"/>
              <w:right w:val="single" w:sz="4" w:space="0" w:color="000000"/>
            </w:tcBorders>
          </w:tcPr>
          <w:p w14:paraId="20960490" w14:textId="77777777" w:rsidR="003879C9" w:rsidRDefault="00696817">
            <w:pPr>
              <w:pStyle w:val="TableParagraph"/>
              <w:ind w:left="32"/>
              <w:rPr>
                <w:sz w:val="24"/>
              </w:rPr>
            </w:pPr>
            <w:r>
              <w:rPr>
                <w:sz w:val="24"/>
              </w:rPr>
              <w:t>show upload file name</w:t>
            </w:r>
          </w:p>
        </w:tc>
        <w:tc>
          <w:tcPr>
            <w:tcW w:w="4865" w:type="dxa"/>
            <w:tcBorders>
              <w:top w:val="single" w:sz="4" w:space="0" w:color="000000"/>
              <w:left w:val="single" w:sz="4" w:space="0" w:color="000000"/>
              <w:bottom w:val="single" w:sz="4" w:space="0" w:color="000000"/>
              <w:right w:val="single" w:sz="4" w:space="0" w:color="000000"/>
            </w:tcBorders>
          </w:tcPr>
          <w:p w14:paraId="3639CF6C" w14:textId="77777777" w:rsidR="003879C9" w:rsidRDefault="00696817">
            <w:pPr>
              <w:pStyle w:val="TableParagraph"/>
              <w:ind w:left="31"/>
              <w:rPr>
                <w:sz w:val="24"/>
              </w:rPr>
            </w:pPr>
            <w:r>
              <w:rPr>
                <w:sz w:val="24"/>
              </w:rPr>
              <w:t>Display uploading file name</w:t>
            </w:r>
          </w:p>
        </w:tc>
        <w:tc>
          <w:tcPr>
            <w:tcW w:w="991" w:type="dxa"/>
            <w:tcBorders>
              <w:top w:val="single" w:sz="4" w:space="0" w:color="000000"/>
              <w:left w:val="single" w:sz="4" w:space="0" w:color="000000"/>
              <w:bottom w:val="single" w:sz="4" w:space="0" w:color="000000"/>
              <w:right w:val="single" w:sz="4" w:space="0" w:color="000000"/>
            </w:tcBorders>
          </w:tcPr>
          <w:p w14:paraId="62D7242B" w14:textId="77777777" w:rsidR="003879C9" w:rsidRDefault="00696817">
            <w:pPr>
              <w:pStyle w:val="TableParagraph"/>
              <w:spacing w:before="57"/>
              <w:ind w:left="77" w:right="60"/>
              <w:jc w:val="center"/>
              <w:rPr>
                <w:sz w:val="20"/>
              </w:rPr>
            </w:pPr>
            <w:r>
              <w:rPr>
                <w:sz w:val="20"/>
              </w:rPr>
              <w:t>Configure</w:t>
            </w:r>
          </w:p>
        </w:tc>
      </w:tr>
      <w:tr w:rsidR="003879C9" w14:paraId="3BC5FB39" w14:textId="77777777">
        <w:trPr>
          <w:trHeight w:val="359"/>
        </w:trPr>
        <w:tc>
          <w:tcPr>
            <w:tcW w:w="3952" w:type="dxa"/>
            <w:tcBorders>
              <w:top w:val="single" w:sz="4" w:space="0" w:color="000000"/>
              <w:left w:val="single" w:sz="4" w:space="0" w:color="000000"/>
              <w:bottom w:val="single" w:sz="4" w:space="0" w:color="000000"/>
              <w:right w:val="single" w:sz="4" w:space="0" w:color="000000"/>
            </w:tcBorders>
          </w:tcPr>
          <w:p w14:paraId="1F9BCBAC" w14:textId="77777777" w:rsidR="003879C9" w:rsidRDefault="00696817">
            <w:pPr>
              <w:pStyle w:val="TableParagraph"/>
              <w:ind w:left="32"/>
              <w:rPr>
                <w:sz w:val="24"/>
              </w:rPr>
            </w:pPr>
            <w:r>
              <w:rPr>
                <w:sz w:val="24"/>
              </w:rPr>
              <w:t>show upload server ip</w:t>
            </w:r>
          </w:p>
        </w:tc>
        <w:tc>
          <w:tcPr>
            <w:tcW w:w="4865" w:type="dxa"/>
            <w:tcBorders>
              <w:top w:val="single" w:sz="4" w:space="0" w:color="000000"/>
              <w:left w:val="single" w:sz="4" w:space="0" w:color="000000"/>
              <w:bottom w:val="single" w:sz="4" w:space="0" w:color="000000"/>
              <w:right w:val="single" w:sz="4" w:space="0" w:color="000000"/>
            </w:tcBorders>
          </w:tcPr>
          <w:p w14:paraId="36E14F71" w14:textId="77777777" w:rsidR="003879C9" w:rsidRDefault="00696817">
            <w:pPr>
              <w:pStyle w:val="TableParagraph"/>
              <w:ind w:left="31"/>
              <w:rPr>
                <w:sz w:val="24"/>
              </w:rPr>
            </w:pPr>
            <w:r>
              <w:rPr>
                <w:sz w:val="24"/>
              </w:rPr>
              <w:t>Display uploading server IP</w:t>
            </w:r>
          </w:p>
        </w:tc>
        <w:tc>
          <w:tcPr>
            <w:tcW w:w="991" w:type="dxa"/>
            <w:tcBorders>
              <w:top w:val="single" w:sz="4" w:space="0" w:color="000000"/>
              <w:left w:val="single" w:sz="4" w:space="0" w:color="000000"/>
              <w:bottom w:val="single" w:sz="4" w:space="0" w:color="000000"/>
              <w:right w:val="single" w:sz="4" w:space="0" w:color="000000"/>
            </w:tcBorders>
          </w:tcPr>
          <w:p w14:paraId="7CB1603D" w14:textId="77777777" w:rsidR="003879C9" w:rsidRDefault="00696817">
            <w:pPr>
              <w:pStyle w:val="TableParagraph"/>
              <w:spacing w:before="57"/>
              <w:ind w:left="77" w:right="60"/>
              <w:jc w:val="center"/>
              <w:rPr>
                <w:sz w:val="20"/>
              </w:rPr>
            </w:pPr>
            <w:r>
              <w:rPr>
                <w:sz w:val="20"/>
              </w:rPr>
              <w:t>Configure</w:t>
            </w:r>
          </w:p>
        </w:tc>
      </w:tr>
      <w:tr w:rsidR="003879C9" w14:paraId="6584F6E2" w14:textId="77777777">
        <w:trPr>
          <w:trHeight w:val="360"/>
        </w:trPr>
        <w:tc>
          <w:tcPr>
            <w:tcW w:w="3952" w:type="dxa"/>
            <w:tcBorders>
              <w:top w:val="single" w:sz="4" w:space="0" w:color="000000"/>
              <w:left w:val="single" w:sz="4" w:space="0" w:color="000000"/>
              <w:bottom w:val="single" w:sz="4" w:space="0" w:color="000000"/>
              <w:right w:val="single" w:sz="4" w:space="0" w:color="000000"/>
            </w:tcBorders>
          </w:tcPr>
          <w:p w14:paraId="35438550" w14:textId="77777777" w:rsidR="003879C9" w:rsidRDefault="00696817">
            <w:pPr>
              <w:pStyle w:val="TableParagraph"/>
              <w:spacing w:before="34"/>
              <w:ind w:left="32"/>
              <w:rPr>
                <w:sz w:val="24"/>
              </w:rPr>
            </w:pPr>
            <w:r>
              <w:rPr>
                <w:sz w:val="24"/>
              </w:rPr>
              <w:t>no upload file name</w:t>
            </w:r>
          </w:p>
        </w:tc>
        <w:tc>
          <w:tcPr>
            <w:tcW w:w="4865" w:type="dxa"/>
            <w:tcBorders>
              <w:top w:val="single" w:sz="4" w:space="0" w:color="000000"/>
              <w:left w:val="single" w:sz="4" w:space="0" w:color="000000"/>
              <w:bottom w:val="single" w:sz="4" w:space="0" w:color="000000"/>
              <w:right w:val="single" w:sz="4" w:space="0" w:color="000000"/>
            </w:tcBorders>
          </w:tcPr>
          <w:p w14:paraId="7A5E0C1A" w14:textId="77777777" w:rsidR="003879C9" w:rsidRDefault="00696817">
            <w:pPr>
              <w:pStyle w:val="TableParagraph"/>
              <w:spacing w:before="34"/>
              <w:ind w:left="31"/>
              <w:rPr>
                <w:sz w:val="24"/>
              </w:rPr>
            </w:pPr>
            <w:r>
              <w:rPr>
                <w:sz w:val="24"/>
              </w:rPr>
              <w:t>Default uploading file name</w:t>
            </w:r>
          </w:p>
        </w:tc>
        <w:tc>
          <w:tcPr>
            <w:tcW w:w="991" w:type="dxa"/>
            <w:tcBorders>
              <w:top w:val="single" w:sz="4" w:space="0" w:color="000000"/>
              <w:left w:val="single" w:sz="4" w:space="0" w:color="000000"/>
              <w:bottom w:val="single" w:sz="4" w:space="0" w:color="000000"/>
              <w:right w:val="single" w:sz="4" w:space="0" w:color="000000"/>
            </w:tcBorders>
          </w:tcPr>
          <w:p w14:paraId="05032A93" w14:textId="77777777" w:rsidR="003879C9" w:rsidRDefault="00696817">
            <w:pPr>
              <w:pStyle w:val="TableParagraph"/>
              <w:spacing w:before="59"/>
              <w:ind w:left="77" w:right="60"/>
              <w:jc w:val="center"/>
              <w:rPr>
                <w:sz w:val="20"/>
              </w:rPr>
            </w:pPr>
            <w:r>
              <w:rPr>
                <w:sz w:val="20"/>
              </w:rPr>
              <w:t>Configure</w:t>
            </w:r>
          </w:p>
        </w:tc>
      </w:tr>
      <w:tr w:rsidR="003879C9" w14:paraId="1601FBDF" w14:textId="77777777">
        <w:trPr>
          <w:trHeight w:val="359"/>
        </w:trPr>
        <w:tc>
          <w:tcPr>
            <w:tcW w:w="3952" w:type="dxa"/>
            <w:tcBorders>
              <w:top w:val="single" w:sz="4" w:space="0" w:color="000000"/>
              <w:left w:val="single" w:sz="4" w:space="0" w:color="000000"/>
              <w:bottom w:val="single" w:sz="4" w:space="0" w:color="000000"/>
              <w:right w:val="single" w:sz="4" w:space="0" w:color="000000"/>
            </w:tcBorders>
          </w:tcPr>
          <w:p w14:paraId="39001FC2" w14:textId="77777777" w:rsidR="003879C9" w:rsidRDefault="00696817">
            <w:pPr>
              <w:pStyle w:val="TableParagraph"/>
              <w:ind w:left="32"/>
              <w:rPr>
                <w:sz w:val="24"/>
              </w:rPr>
            </w:pPr>
            <w:r>
              <w:rPr>
                <w:sz w:val="24"/>
              </w:rPr>
              <w:t>no upload server ip</w:t>
            </w:r>
          </w:p>
        </w:tc>
        <w:tc>
          <w:tcPr>
            <w:tcW w:w="4865" w:type="dxa"/>
            <w:tcBorders>
              <w:top w:val="single" w:sz="4" w:space="0" w:color="000000"/>
              <w:left w:val="single" w:sz="4" w:space="0" w:color="000000"/>
              <w:bottom w:val="single" w:sz="4" w:space="0" w:color="000000"/>
              <w:right w:val="single" w:sz="4" w:space="0" w:color="000000"/>
            </w:tcBorders>
          </w:tcPr>
          <w:p w14:paraId="54CF1F48" w14:textId="77777777" w:rsidR="003879C9" w:rsidRDefault="00696817">
            <w:pPr>
              <w:pStyle w:val="TableParagraph"/>
              <w:ind w:left="31"/>
              <w:rPr>
                <w:sz w:val="24"/>
              </w:rPr>
            </w:pPr>
            <w:r>
              <w:rPr>
                <w:sz w:val="24"/>
              </w:rPr>
              <w:t>Clear uploading server IP</w:t>
            </w:r>
          </w:p>
        </w:tc>
        <w:tc>
          <w:tcPr>
            <w:tcW w:w="991" w:type="dxa"/>
            <w:tcBorders>
              <w:top w:val="single" w:sz="4" w:space="0" w:color="000000"/>
              <w:left w:val="single" w:sz="4" w:space="0" w:color="000000"/>
              <w:bottom w:val="single" w:sz="4" w:space="0" w:color="000000"/>
              <w:right w:val="single" w:sz="4" w:space="0" w:color="000000"/>
            </w:tcBorders>
          </w:tcPr>
          <w:p w14:paraId="28EFE3C6" w14:textId="77777777" w:rsidR="003879C9" w:rsidRDefault="00696817">
            <w:pPr>
              <w:pStyle w:val="TableParagraph"/>
              <w:spacing w:before="57"/>
              <w:ind w:left="77" w:right="60"/>
              <w:jc w:val="center"/>
              <w:rPr>
                <w:sz w:val="20"/>
              </w:rPr>
            </w:pPr>
            <w:r>
              <w:rPr>
                <w:sz w:val="20"/>
              </w:rPr>
              <w:t>Configure</w:t>
            </w:r>
          </w:p>
        </w:tc>
      </w:tr>
    </w:tbl>
    <w:p w14:paraId="652864CA" w14:textId="77777777" w:rsidR="003879C9" w:rsidRPr="00A81D1E" w:rsidRDefault="00696817">
      <w:pPr>
        <w:spacing w:before="164"/>
        <w:ind w:left="537"/>
        <w:rPr>
          <w:b/>
          <w:color w:val="1F497D" w:themeColor="text2"/>
          <w:sz w:val="26"/>
        </w:rPr>
      </w:pPr>
      <w:r w:rsidRPr="00A81D1E">
        <w:rPr>
          <w:b/>
          <w:color w:val="1F497D" w:themeColor="text2"/>
          <w:sz w:val="32"/>
        </w:rPr>
        <w:t>C</w:t>
      </w:r>
      <w:r w:rsidRPr="00A81D1E">
        <w:rPr>
          <w:b/>
          <w:color w:val="1F497D" w:themeColor="text2"/>
          <w:sz w:val="26"/>
        </w:rPr>
        <w:t xml:space="preserve">OMMAND </w:t>
      </w:r>
      <w:r w:rsidRPr="00A81D1E">
        <w:rPr>
          <w:b/>
          <w:color w:val="1F497D" w:themeColor="text2"/>
          <w:sz w:val="32"/>
        </w:rPr>
        <w:t>&amp; C</w:t>
      </w:r>
      <w:r w:rsidRPr="00A81D1E">
        <w:rPr>
          <w:b/>
          <w:color w:val="1F497D" w:themeColor="text2"/>
          <w:sz w:val="26"/>
        </w:rPr>
        <w:t xml:space="preserve">ONTROL </w:t>
      </w:r>
      <w:r w:rsidRPr="00A81D1E">
        <w:rPr>
          <w:b/>
          <w:color w:val="1F497D" w:themeColor="text2"/>
          <w:sz w:val="32"/>
        </w:rPr>
        <w:t>N</w:t>
      </w:r>
      <w:r w:rsidRPr="00A81D1E">
        <w:rPr>
          <w:b/>
          <w:color w:val="1F497D" w:themeColor="text2"/>
          <w:sz w:val="26"/>
        </w:rPr>
        <w:t xml:space="preserve">ODE </w:t>
      </w:r>
      <w:r w:rsidRPr="00A81D1E">
        <w:rPr>
          <w:b/>
          <w:color w:val="1F497D" w:themeColor="text2"/>
          <w:sz w:val="32"/>
        </w:rPr>
        <w:t>(CCN) G</w:t>
      </w:r>
      <w:r w:rsidRPr="00A81D1E">
        <w:rPr>
          <w:b/>
          <w:color w:val="1F497D" w:themeColor="text2"/>
          <w:sz w:val="26"/>
        </w:rPr>
        <w:t>ROUP</w:t>
      </w:r>
    </w:p>
    <w:p w14:paraId="59AF7DDC" w14:textId="77777777" w:rsidR="003879C9" w:rsidRDefault="003879C9">
      <w:pPr>
        <w:pStyle w:val="BodyText"/>
        <w:spacing w:before="6"/>
        <w:rPr>
          <w:b/>
          <w:sz w:val="13"/>
        </w:rPr>
      </w:pPr>
    </w:p>
    <w:tbl>
      <w:tblPr>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952"/>
        <w:gridCol w:w="4865"/>
        <w:gridCol w:w="991"/>
      </w:tblGrid>
      <w:tr w:rsidR="003879C9" w14:paraId="78C4C5A1" w14:textId="77777777">
        <w:trPr>
          <w:trHeight w:val="450"/>
        </w:trPr>
        <w:tc>
          <w:tcPr>
            <w:tcW w:w="3952" w:type="dxa"/>
            <w:tcBorders>
              <w:bottom w:val="single" w:sz="4" w:space="0" w:color="000000"/>
              <w:right w:val="single" w:sz="4" w:space="0" w:color="000000"/>
            </w:tcBorders>
            <w:shd w:val="clear" w:color="auto" w:fill="008ACB"/>
          </w:tcPr>
          <w:p w14:paraId="3C7C5104" w14:textId="77777777" w:rsidR="003879C9" w:rsidRDefault="00696817">
            <w:pPr>
              <w:pStyle w:val="TableParagraph"/>
              <w:spacing w:before="78"/>
              <w:ind w:left="1443" w:right="1431"/>
              <w:jc w:val="center"/>
              <w:rPr>
                <w:b/>
                <w:sz w:val="24"/>
              </w:rPr>
            </w:pPr>
            <w:r>
              <w:rPr>
                <w:b/>
                <w:color w:val="FFFFFF"/>
                <w:sz w:val="24"/>
              </w:rPr>
              <w:t>Command</w:t>
            </w:r>
          </w:p>
        </w:tc>
        <w:tc>
          <w:tcPr>
            <w:tcW w:w="4865" w:type="dxa"/>
            <w:tcBorders>
              <w:left w:val="single" w:sz="4" w:space="0" w:color="000000"/>
              <w:bottom w:val="single" w:sz="4" w:space="0" w:color="000000"/>
            </w:tcBorders>
            <w:shd w:val="clear" w:color="auto" w:fill="008ACB"/>
          </w:tcPr>
          <w:p w14:paraId="083CD61B" w14:textId="77777777" w:rsidR="003879C9" w:rsidRDefault="00696817">
            <w:pPr>
              <w:pStyle w:val="TableParagraph"/>
              <w:spacing w:before="78"/>
              <w:ind w:left="1825" w:right="1804"/>
              <w:jc w:val="center"/>
              <w:rPr>
                <w:b/>
                <w:sz w:val="24"/>
              </w:rPr>
            </w:pPr>
            <w:r>
              <w:rPr>
                <w:b/>
                <w:color w:val="FFFFFF"/>
                <w:sz w:val="24"/>
              </w:rPr>
              <w:t>Explanation</w:t>
            </w:r>
          </w:p>
        </w:tc>
        <w:tc>
          <w:tcPr>
            <w:tcW w:w="991" w:type="dxa"/>
            <w:tcBorders>
              <w:bottom w:val="single" w:sz="4" w:space="0" w:color="000000"/>
            </w:tcBorders>
            <w:shd w:val="clear" w:color="auto" w:fill="008ACB"/>
          </w:tcPr>
          <w:p w14:paraId="20EE8082" w14:textId="77777777" w:rsidR="003879C9" w:rsidRDefault="00696817">
            <w:pPr>
              <w:pStyle w:val="TableParagraph"/>
              <w:spacing w:before="78"/>
              <w:ind w:left="178" w:right="162"/>
              <w:jc w:val="center"/>
              <w:rPr>
                <w:b/>
                <w:sz w:val="24"/>
              </w:rPr>
            </w:pPr>
            <w:r>
              <w:rPr>
                <w:b/>
                <w:color w:val="FFFFFF"/>
                <w:sz w:val="24"/>
              </w:rPr>
              <w:t>Mode</w:t>
            </w:r>
          </w:p>
        </w:tc>
      </w:tr>
      <w:tr w:rsidR="003879C9" w14:paraId="57F2CA90" w14:textId="77777777">
        <w:trPr>
          <w:trHeight w:val="359"/>
        </w:trPr>
        <w:tc>
          <w:tcPr>
            <w:tcW w:w="3952" w:type="dxa"/>
            <w:tcBorders>
              <w:top w:val="single" w:sz="4" w:space="0" w:color="000000"/>
              <w:left w:val="single" w:sz="4" w:space="0" w:color="000000"/>
              <w:bottom w:val="single" w:sz="4" w:space="0" w:color="000000"/>
              <w:right w:val="single" w:sz="4" w:space="0" w:color="000000"/>
            </w:tcBorders>
          </w:tcPr>
          <w:p w14:paraId="2FDE997D" w14:textId="77777777" w:rsidR="003879C9" w:rsidRDefault="00696817">
            <w:pPr>
              <w:pStyle w:val="TableParagraph"/>
              <w:ind w:left="32"/>
              <w:rPr>
                <w:sz w:val="24"/>
              </w:rPr>
            </w:pPr>
            <w:r>
              <w:rPr>
                <w:sz w:val="24"/>
              </w:rPr>
              <w:t>ccn firmware-name [IMAGE_NAME]</w:t>
            </w:r>
          </w:p>
        </w:tc>
        <w:tc>
          <w:tcPr>
            <w:tcW w:w="4865" w:type="dxa"/>
            <w:tcBorders>
              <w:top w:val="single" w:sz="4" w:space="0" w:color="000000"/>
              <w:left w:val="single" w:sz="4" w:space="0" w:color="000000"/>
              <w:bottom w:val="single" w:sz="4" w:space="0" w:color="000000"/>
              <w:right w:val="single" w:sz="4" w:space="0" w:color="000000"/>
            </w:tcBorders>
          </w:tcPr>
          <w:p w14:paraId="09B32EC0" w14:textId="77777777" w:rsidR="003879C9" w:rsidRDefault="00696817">
            <w:pPr>
              <w:pStyle w:val="TableParagraph"/>
              <w:ind w:left="31"/>
              <w:rPr>
                <w:sz w:val="24"/>
              </w:rPr>
            </w:pPr>
            <w:r>
              <w:rPr>
                <w:sz w:val="24"/>
              </w:rPr>
              <w:t>Set firmware image name</w:t>
            </w:r>
          </w:p>
        </w:tc>
        <w:tc>
          <w:tcPr>
            <w:tcW w:w="991" w:type="dxa"/>
            <w:tcBorders>
              <w:top w:val="single" w:sz="4" w:space="0" w:color="000000"/>
              <w:left w:val="single" w:sz="4" w:space="0" w:color="000000"/>
              <w:bottom w:val="single" w:sz="4" w:space="0" w:color="000000"/>
              <w:right w:val="single" w:sz="4" w:space="0" w:color="000000"/>
            </w:tcBorders>
          </w:tcPr>
          <w:p w14:paraId="3A15232A" w14:textId="77777777" w:rsidR="003879C9" w:rsidRDefault="00696817">
            <w:pPr>
              <w:pStyle w:val="TableParagraph"/>
              <w:spacing w:before="57"/>
              <w:ind w:left="77" w:right="60"/>
              <w:jc w:val="center"/>
              <w:rPr>
                <w:sz w:val="20"/>
              </w:rPr>
            </w:pPr>
            <w:r>
              <w:rPr>
                <w:sz w:val="20"/>
              </w:rPr>
              <w:t>Configure</w:t>
            </w:r>
          </w:p>
        </w:tc>
      </w:tr>
      <w:tr w:rsidR="003879C9" w14:paraId="7CC331C2" w14:textId="77777777">
        <w:trPr>
          <w:trHeight w:val="360"/>
        </w:trPr>
        <w:tc>
          <w:tcPr>
            <w:tcW w:w="3952" w:type="dxa"/>
            <w:tcBorders>
              <w:top w:val="single" w:sz="4" w:space="0" w:color="000000"/>
              <w:left w:val="single" w:sz="4" w:space="0" w:color="000000"/>
              <w:bottom w:val="single" w:sz="4" w:space="0" w:color="000000"/>
              <w:right w:val="single" w:sz="4" w:space="0" w:color="000000"/>
            </w:tcBorders>
          </w:tcPr>
          <w:p w14:paraId="1851DB05" w14:textId="77777777" w:rsidR="003879C9" w:rsidRDefault="00696817">
            <w:pPr>
              <w:pStyle w:val="TableParagraph"/>
              <w:spacing w:before="34"/>
              <w:ind w:left="32"/>
              <w:rPr>
                <w:sz w:val="24"/>
              </w:rPr>
            </w:pPr>
            <w:r>
              <w:rPr>
                <w:sz w:val="24"/>
              </w:rPr>
              <w:t>ccn probe</w:t>
            </w:r>
          </w:p>
        </w:tc>
        <w:tc>
          <w:tcPr>
            <w:tcW w:w="4865" w:type="dxa"/>
            <w:tcBorders>
              <w:top w:val="single" w:sz="4" w:space="0" w:color="000000"/>
              <w:left w:val="single" w:sz="4" w:space="0" w:color="000000"/>
              <w:bottom w:val="single" w:sz="4" w:space="0" w:color="000000"/>
              <w:right w:val="single" w:sz="4" w:space="0" w:color="000000"/>
            </w:tcBorders>
          </w:tcPr>
          <w:p w14:paraId="174C0717" w14:textId="77777777" w:rsidR="003879C9" w:rsidRDefault="00696817">
            <w:pPr>
              <w:pStyle w:val="TableParagraph"/>
              <w:spacing w:before="34"/>
              <w:ind w:left="31"/>
              <w:rPr>
                <w:sz w:val="24"/>
              </w:rPr>
            </w:pPr>
            <w:r>
              <w:rPr>
                <w:sz w:val="24"/>
              </w:rPr>
              <w:t>Probe CCN-capable hosts in LAN</w:t>
            </w:r>
          </w:p>
        </w:tc>
        <w:tc>
          <w:tcPr>
            <w:tcW w:w="991" w:type="dxa"/>
            <w:tcBorders>
              <w:top w:val="single" w:sz="4" w:space="0" w:color="000000"/>
              <w:left w:val="single" w:sz="4" w:space="0" w:color="000000"/>
              <w:bottom w:val="single" w:sz="4" w:space="0" w:color="000000"/>
              <w:right w:val="single" w:sz="4" w:space="0" w:color="000000"/>
            </w:tcBorders>
          </w:tcPr>
          <w:p w14:paraId="5AB8C0A4" w14:textId="77777777" w:rsidR="003879C9" w:rsidRDefault="00696817">
            <w:pPr>
              <w:pStyle w:val="TableParagraph"/>
              <w:spacing w:before="59"/>
              <w:ind w:left="77" w:right="60"/>
              <w:jc w:val="center"/>
              <w:rPr>
                <w:sz w:val="20"/>
              </w:rPr>
            </w:pPr>
            <w:r>
              <w:rPr>
                <w:sz w:val="20"/>
              </w:rPr>
              <w:t>Configure</w:t>
            </w:r>
          </w:p>
        </w:tc>
      </w:tr>
      <w:tr w:rsidR="003879C9" w14:paraId="6E433B74" w14:textId="77777777">
        <w:trPr>
          <w:trHeight w:val="359"/>
        </w:trPr>
        <w:tc>
          <w:tcPr>
            <w:tcW w:w="3952" w:type="dxa"/>
            <w:tcBorders>
              <w:top w:val="single" w:sz="4" w:space="0" w:color="000000"/>
              <w:left w:val="single" w:sz="4" w:space="0" w:color="000000"/>
              <w:bottom w:val="single" w:sz="4" w:space="0" w:color="000000"/>
              <w:right w:val="single" w:sz="4" w:space="0" w:color="000000"/>
            </w:tcBorders>
          </w:tcPr>
          <w:p w14:paraId="6758EC0A" w14:textId="77777777" w:rsidR="003879C9" w:rsidRDefault="00696817">
            <w:pPr>
              <w:pStyle w:val="TableParagraph"/>
              <w:ind w:left="32"/>
              <w:rPr>
                <w:sz w:val="24"/>
              </w:rPr>
            </w:pPr>
            <w:r>
              <w:rPr>
                <w:sz w:val="24"/>
              </w:rPr>
              <w:t>ccn upgrade</w:t>
            </w:r>
          </w:p>
        </w:tc>
        <w:tc>
          <w:tcPr>
            <w:tcW w:w="4865" w:type="dxa"/>
            <w:tcBorders>
              <w:top w:val="single" w:sz="4" w:space="0" w:color="000000"/>
              <w:left w:val="single" w:sz="4" w:space="0" w:color="000000"/>
              <w:bottom w:val="single" w:sz="4" w:space="0" w:color="000000"/>
              <w:right w:val="single" w:sz="4" w:space="0" w:color="000000"/>
            </w:tcBorders>
          </w:tcPr>
          <w:p w14:paraId="5964328B" w14:textId="77777777" w:rsidR="003879C9" w:rsidRDefault="00696817">
            <w:pPr>
              <w:pStyle w:val="TableParagraph"/>
              <w:ind w:left="31"/>
              <w:rPr>
                <w:sz w:val="24"/>
              </w:rPr>
            </w:pPr>
            <w:r>
              <w:rPr>
                <w:sz w:val="24"/>
              </w:rPr>
              <w:t>Upgrade CCN-capable hosts in LAN</w:t>
            </w:r>
          </w:p>
        </w:tc>
        <w:tc>
          <w:tcPr>
            <w:tcW w:w="991" w:type="dxa"/>
            <w:tcBorders>
              <w:top w:val="single" w:sz="4" w:space="0" w:color="000000"/>
              <w:left w:val="single" w:sz="4" w:space="0" w:color="000000"/>
              <w:bottom w:val="single" w:sz="4" w:space="0" w:color="000000"/>
              <w:right w:val="single" w:sz="4" w:space="0" w:color="000000"/>
            </w:tcBorders>
          </w:tcPr>
          <w:p w14:paraId="73F3E273" w14:textId="77777777" w:rsidR="003879C9" w:rsidRDefault="00696817">
            <w:pPr>
              <w:pStyle w:val="TableParagraph"/>
              <w:spacing w:before="57"/>
              <w:ind w:left="77" w:right="60"/>
              <w:jc w:val="center"/>
              <w:rPr>
                <w:sz w:val="20"/>
              </w:rPr>
            </w:pPr>
            <w:r>
              <w:rPr>
                <w:sz w:val="20"/>
              </w:rPr>
              <w:t>Configure</w:t>
            </w:r>
          </w:p>
        </w:tc>
      </w:tr>
      <w:tr w:rsidR="003879C9" w14:paraId="48EE6716" w14:textId="77777777">
        <w:trPr>
          <w:trHeight w:val="359"/>
        </w:trPr>
        <w:tc>
          <w:tcPr>
            <w:tcW w:w="3952" w:type="dxa"/>
            <w:tcBorders>
              <w:top w:val="single" w:sz="4" w:space="0" w:color="000000"/>
              <w:left w:val="single" w:sz="4" w:space="0" w:color="000000"/>
              <w:bottom w:val="single" w:sz="4" w:space="0" w:color="000000"/>
              <w:right w:val="single" w:sz="4" w:space="0" w:color="000000"/>
            </w:tcBorders>
          </w:tcPr>
          <w:p w14:paraId="244CBDB7" w14:textId="77777777" w:rsidR="003879C9" w:rsidRDefault="00696817">
            <w:pPr>
              <w:pStyle w:val="TableParagraph"/>
              <w:ind w:left="32"/>
              <w:rPr>
                <w:sz w:val="24"/>
              </w:rPr>
            </w:pPr>
            <w:r>
              <w:rPr>
                <w:sz w:val="24"/>
              </w:rPr>
              <w:t>ccn upgrade exclude [INDEX_LIST]</w:t>
            </w:r>
          </w:p>
        </w:tc>
        <w:tc>
          <w:tcPr>
            <w:tcW w:w="4865" w:type="dxa"/>
            <w:tcBorders>
              <w:top w:val="single" w:sz="4" w:space="0" w:color="000000"/>
              <w:left w:val="single" w:sz="4" w:space="0" w:color="000000"/>
              <w:bottom w:val="single" w:sz="4" w:space="0" w:color="000000"/>
              <w:right w:val="single" w:sz="4" w:space="0" w:color="000000"/>
            </w:tcBorders>
          </w:tcPr>
          <w:p w14:paraId="2F16D09A" w14:textId="77777777" w:rsidR="003879C9" w:rsidRDefault="00696817">
            <w:pPr>
              <w:pStyle w:val="TableParagraph"/>
              <w:ind w:left="31"/>
              <w:rPr>
                <w:sz w:val="24"/>
              </w:rPr>
            </w:pPr>
            <w:r>
              <w:rPr>
                <w:sz w:val="24"/>
              </w:rPr>
              <w:t>Upgrade CCN-capable hosts except the specified</w:t>
            </w:r>
          </w:p>
        </w:tc>
        <w:tc>
          <w:tcPr>
            <w:tcW w:w="991" w:type="dxa"/>
            <w:tcBorders>
              <w:top w:val="single" w:sz="4" w:space="0" w:color="000000"/>
              <w:left w:val="single" w:sz="4" w:space="0" w:color="000000"/>
              <w:bottom w:val="single" w:sz="4" w:space="0" w:color="000000"/>
              <w:right w:val="single" w:sz="4" w:space="0" w:color="000000"/>
            </w:tcBorders>
          </w:tcPr>
          <w:p w14:paraId="194D637D" w14:textId="77777777" w:rsidR="003879C9" w:rsidRDefault="00696817">
            <w:pPr>
              <w:pStyle w:val="TableParagraph"/>
              <w:spacing w:before="57"/>
              <w:ind w:left="77" w:right="60"/>
              <w:jc w:val="center"/>
              <w:rPr>
                <w:sz w:val="20"/>
              </w:rPr>
            </w:pPr>
            <w:r>
              <w:rPr>
                <w:sz w:val="20"/>
              </w:rPr>
              <w:t>Configure</w:t>
            </w:r>
          </w:p>
        </w:tc>
      </w:tr>
      <w:tr w:rsidR="003879C9" w14:paraId="75E427DE" w14:textId="77777777">
        <w:trPr>
          <w:trHeight w:val="360"/>
        </w:trPr>
        <w:tc>
          <w:tcPr>
            <w:tcW w:w="3952" w:type="dxa"/>
            <w:tcBorders>
              <w:top w:val="single" w:sz="4" w:space="0" w:color="000000"/>
              <w:left w:val="single" w:sz="4" w:space="0" w:color="000000"/>
              <w:bottom w:val="single" w:sz="4" w:space="0" w:color="000000"/>
              <w:right w:val="single" w:sz="4" w:space="0" w:color="000000"/>
            </w:tcBorders>
          </w:tcPr>
          <w:p w14:paraId="7CF58510" w14:textId="77777777" w:rsidR="003879C9" w:rsidRDefault="00696817">
            <w:pPr>
              <w:pStyle w:val="TableParagraph"/>
              <w:spacing w:before="34"/>
              <w:ind w:left="32"/>
              <w:rPr>
                <w:sz w:val="24"/>
              </w:rPr>
            </w:pPr>
            <w:r>
              <w:rPr>
                <w:sz w:val="24"/>
              </w:rPr>
              <w:t>ccn upgrade include [INDEX_LIST]</w:t>
            </w:r>
          </w:p>
        </w:tc>
        <w:tc>
          <w:tcPr>
            <w:tcW w:w="4865" w:type="dxa"/>
            <w:tcBorders>
              <w:top w:val="single" w:sz="4" w:space="0" w:color="000000"/>
              <w:left w:val="single" w:sz="4" w:space="0" w:color="000000"/>
              <w:bottom w:val="single" w:sz="4" w:space="0" w:color="000000"/>
              <w:right w:val="single" w:sz="4" w:space="0" w:color="000000"/>
            </w:tcBorders>
          </w:tcPr>
          <w:p w14:paraId="71FEC15A" w14:textId="77777777" w:rsidR="003879C9" w:rsidRDefault="00696817">
            <w:pPr>
              <w:pStyle w:val="TableParagraph"/>
              <w:spacing w:before="34"/>
              <w:ind w:left="31"/>
              <w:rPr>
                <w:sz w:val="24"/>
              </w:rPr>
            </w:pPr>
            <w:r>
              <w:rPr>
                <w:sz w:val="24"/>
              </w:rPr>
              <w:t>Specify specific CCN-capable hosts to upgrade</w:t>
            </w:r>
          </w:p>
        </w:tc>
        <w:tc>
          <w:tcPr>
            <w:tcW w:w="991" w:type="dxa"/>
            <w:tcBorders>
              <w:top w:val="single" w:sz="4" w:space="0" w:color="000000"/>
              <w:left w:val="single" w:sz="4" w:space="0" w:color="000000"/>
              <w:bottom w:val="single" w:sz="4" w:space="0" w:color="000000"/>
              <w:right w:val="single" w:sz="4" w:space="0" w:color="000000"/>
            </w:tcBorders>
          </w:tcPr>
          <w:p w14:paraId="554C945A" w14:textId="77777777" w:rsidR="003879C9" w:rsidRDefault="00696817">
            <w:pPr>
              <w:pStyle w:val="TableParagraph"/>
              <w:spacing w:before="59"/>
              <w:ind w:left="77" w:right="60"/>
              <w:jc w:val="center"/>
              <w:rPr>
                <w:sz w:val="20"/>
              </w:rPr>
            </w:pPr>
            <w:r>
              <w:rPr>
                <w:sz w:val="20"/>
              </w:rPr>
              <w:t>Configure</w:t>
            </w:r>
          </w:p>
        </w:tc>
      </w:tr>
    </w:tbl>
    <w:p w14:paraId="4CDA746C" w14:textId="77777777" w:rsidR="003879C9" w:rsidRDefault="003879C9">
      <w:pPr>
        <w:jc w:val="center"/>
        <w:rPr>
          <w:sz w:val="20"/>
        </w:rPr>
        <w:sectPr w:rsidR="003879C9">
          <w:pgSz w:w="11910" w:h="16840"/>
          <w:pgMar w:top="1080" w:right="640" w:bottom="280" w:left="540" w:header="607" w:footer="0" w:gutter="0"/>
          <w:cols w:space="720"/>
        </w:sectPr>
      </w:pPr>
    </w:p>
    <w:p w14:paraId="73B127FA" w14:textId="77777777" w:rsidR="003879C9" w:rsidRDefault="003879C9">
      <w:pPr>
        <w:pStyle w:val="BodyText"/>
        <w:spacing w:before="11"/>
        <w:rPr>
          <w:b/>
          <w:sz w:val="2"/>
        </w:rPr>
      </w:pPr>
    </w:p>
    <w:tbl>
      <w:tblPr>
        <w:tblW w:w="0" w:type="auto"/>
        <w:tblInd w:w="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52"/>
        <w:gridCol w:w="4865"/>
        <w:gridCol w:w="991"/>
      </w:tblGrid>
      <w:tr w:rsidR="003879C9" w14:paraId="6AD33EC4" w14:textId="77777777">
        <w:trPr>
          <w:trHeight w:val="359"/>
        </w:trPr>
        <w:tc>
          <w:tcPr>
            <w:tcW w:w="3952" w:type="dxa"/>
          </w:tcPr>
          <w:p w14:paraId="6E578C5E" w14:textId="77777777" w:rsidR="003879C9" w:rsidRDefault="00696817">
            <w:pPr>
              <w:pStyle w:val="TableParagraph"/>
              <w:rPr>
                <w:sz w:val="24"/>
              </w:rPr>
            </w:pPr>
            <w:r>
              <w:rPr>
                <w:sz w:val="24"/>
              </w:rPr>
              <w:t>show ccn firmware-name</w:t>
            </w:r>
          </w:p>
        </w:tc>
        <w:tc>
          <w:tcPr>
            <w:tcW w:w="4865" w:type="dxa"/>
          </w:tcPr>
          <w:p w14:paraId="2FB0D761" w14:textId="77777777" w:rsidR="003879C9" w:rsidRDefault="00696817">
            <w:pPr>
              <w:pStyle w:val="TableParagraph"/>
              <w:ind w:left="26"/>
              <w:rPr>
                <w:sz w:val="24"/>
              </w:rPr>
            </w:pPr>
            <w:r>
              <w:rPr>
                <w:sz w:val="24"/>
              </w:rPr>
              <w:t>Display firmware image name</w:t>
            </w:r>
          </w:p>
        </w:tc>
        <w:tc>
          <w:tcPr>
            <w:tcW w:w="991" w:type="dxa"/>
          </w:tcPr>
          <w:p w14:paraId="2E436700" w14:textId="77777777" w:rsidR="003879C9" w:rsidRDefault="00696817">
            <w:pPr>
              <w:pStyle w:val="TableParagraph"/>
              <w:spacing w:before="57"/>
              <w:ind w:left="71" w:right="64"/>
              <w:jc w:val="center"/>
              <w:rPr>
                <w:sz w:val="20"/>
              </w:rPr>
            </w:pPr>
            <w:r>
              <w:rPr>
                <w:sz w:val="20"/>
              </w:rPr>
              <w:t>Configure</w:t>
            </w:r>
          </w:p>
        </w:tc>
      </w:tr>
      <w:tr w:rsidR="003879C9" w14:paraId="5B44483A" w14:textId="77777777">
        <w:trPr>
          <w:trHeight w:val="360"/>
        </w:trPr>
        <w:tc>
          <w:tcPr>
            <w:tcW w:w="3952" w:type="dxa"/>
          </w:tcPr>
          <w:p w14:paraId="451BE841" w14:textId="77777777" w:rsidR="003879C9" w:rsidRDefault="00696817">
            <w:pPr>
              <w:pStyle w:val="TableParagraph"/>
              <w:spacing w:before="34"/>
              <w:rPr>
                <w:sz w:val="24"/>
              </w:rPr>
            </w:pPr>
            <w:r>
              <w:rPr>
                <w:sz w:val="24"/>
              </w:rPr>
              <w:t>show ccn hosts</w:t>
            </w:r>
          </w:p>
        </w:tc>
        <w:tc>
          <w:tcPr>
            <w:tcW w:w="4865" w:type="dxa"/>
          </w:tcPr>
          <w:p w14:paraId="5AA9D39D" w14:textId="77777777" w:rsidR="003879C9" w:rsidRDefault="00696817">
            <w:pPr>
              <w:pStyle w:val="TableParagraph"/>
              <w:spacing w:before="34"/>
              <w:ind w:left="26"/>
              <w:rPr>
                <w:sz w:val="24"/>
              </w:rPr>
            </w:pPr>
            <w:r>
              <w:rPr>
                <w:sz w:val="24"/>
              </w:rPr>
              <w:t>Display CCN-capable hosts</w:t>
            </w:r>
          </w:p>
        </w:tc>
        <w:tc>
          <w:tcPr>
            <w:tcW w:w="991" w:type="dxa"/>
          </w:tcPr>
          <w:p w14:paraId="40280B3F" w14:textId="77777777" w:rsidR="003879C9" w:rsidRDefault="00696817">
            <w:pPr>
              <w:pStyle w:val="TableParagraph"/>
              <w:spacing w:before="59"/>
              <w:ind w:left="71" w:right="64"/>
              <w:jc w:val="center"/>
              <w:rPr>
                <w:sz w:val="20"/>
              </w:rPr>
            </w:pPr>
            <w:r>
              <w:rPr>
                <w:sz w:val="20"/>
              </w:rPr>
              <w:t>Configure</w:t>
            </w:r>
          </w:p>
        </w:tc>
      </w:tr>
      <w:tr w:rsidR="003879C9" w14:paraId="1C6D822C" w14:textId="77777777">
        <w:trPr>
          <w:trHeight w:val="359"/>
        </w:trPr>
        <w:tc>
          <w:tcPr>
            <w:tcW w:w="3952" w:type="dxa"/>
          </w:tcPr>
          <w:p w14:paraId="6593B8D4" w14:textId="77777777" w:rsidR="003879C9" w:rsidRDefault="00696817">
            <w:pPr>
              <w:pStyle w:val="TableParagraph"/>
              <w:rPr>
                <w:sz w:val="24"/>
              </w:rPr>
            </w:pPr>
            <w:r>
              <w:rPr>
                <w:sz w:val="24"/>
              </w:rPr>
              <w:t>show ccn probe</w:t>
            </w:r>
          </w:p>
        </w:tc>
        <w:tc>
          <w:tcPr>
            <w:tcW w:w="4865" w:type="dxa"/>
          </w:tcPr>
          <w:p w14:paraId="6F267C19" w14:textId="77777777" w:rsidR="003879C9" w:rsidRDefault="00696817">
            <w:pPr>
              <w:pStyle w:val="TableParagraph"/>
              <w:ind w:left="26"/>
              <w:rPr>
                <w:sz w:val="24"/>
              </w:rPr>
            </w:pPr>
            <w:r>
              <w:rPr>
                <w:sz w:val="24"/>
              </w:rPr>
              <w:t>Display probing status</w:t>
            </w:r>
          </w:p>
        </w:tc>
        <w:tc>
          <w:tcPr>
            <w:tcW w:w="991" w:type="dxa"/>
          </w:tcPr>
          <w:p w14:paraId="3273B82E" w14:textId="77777777" w:rsidR="003879C9" w:rsidRDefault="00696817">
            <w:pPr>
              <w:pStyle w:val="TableParagraph"/>
              <w:spacing w:before="57"/>
              <w:ind w:left="71" w:right="64"/>
              <w:jc w:val="center"/>
              <w:rPr>
                <w:sz w:val="20"/>
              </w:rPr>
            </w:pPr>
            <w:r>
              <w:rPr>
                <w:sz w:val="20"/>
              </w:rPr>
              <w:t>Configure</w:t>
            </w:r>
          </w:p>
        </w:tc>
      </w:tr>
      <w:tr w:rsidR="003879C9" w14:paraId="329A1E72" w14:textId="77777777">
        <w:trPr>
          <w:trHeight w:val="359"/>
        </w:trPr>
        <w:tc>
          <w:tcPr>
            <w:tcW w:w="3952" w:type="dxa"/>
          </w:tcPr>
          <w:p w14:paraId="30279413" w14:textId="77777777" w:rsidR="003879C9" w:rsidRDefault="00696817">
            <w:pPr>
              <w:pStyle w:val="TableParagraph"/>
              <w:rPr>
                <w:sz w:val="24"/>
              </w:rPr>
            </w:pPr>
            <w:r>
              <w:rPr>
                <w:sz w:val="24"/>
              </w:rPr>
              <w:t>no ccn firmware-name</w:t>
            </w:r>
          </w:p>
        </w:tc>
        <w:tc>
          <w:tcPr>
            <w:tcW w:w="4865" w:type="dxa"/>
          </w:tcPr>
          <w:p w14:paraId="79685851" w14:textId="77777777" w:rsidR="003879C9" w:rsidRDefault="00696817">
            <w:pPr>
              <w:pStyle w:val="TableParagraph"/>
              <w:ind w:left="26"/>
              <w:rPr>
                <w:sz w:val="24"/>
              </w:rPr>
            </w:pPr>
            <w:r>
              <w:rPr>
                <w:sz w:val="24"/>
              </w:rPr>
              <w:t>Delete firmware image name</w:t>
            </w:r>
          </w:p>
        </w:tc>
        <w:tc>
          <w:tcPr>
            <w:tcW w:w="991" w:type="dxa"/>
          </w:tcPr>
          <w:p w14:paraId="33111D34" w14:textId="77777777" w:rsidR="003879C9" w:rsidRDefault="00696817">
            <w:pPr>
              <w:pStyle w:val="TableParagraph"/>
              <w:spacing w:before="57"/>
              <w:ind w:left="71" w:right="64"/>
              <w:jc w:val="center"/>
              <w:rPr>
                <w:sz w:val="20"/>
              </w:rPr>
            </w:pPr>
            <w:r>
              <w:rPr>
                <w:sz w:val="20"/>
              </w:rPr>
              <w:t>Configure</w:t>
            </w:r>
          </w:p>
        </w:tc>
      </w:tr>
      <w:tr w:rsidR="003879C9" w14:paraId="4D4E4217" w14:textId="77777777">
        <w:trPr>
          <w:trHeight w:val="360"/>
        </w:trPr>
        <w:tc>
          <w:tcPr>
            <w:tcW w:w="3952" w:type="dxa"/>
          </w:tcPr>
          <w:p w14:paraId="5D8ECAFD" w14:textId="77777777" w:rsidR="003879C9" w:rsidRDefault="00696817">
            <w:pPr>
              <w:pStyle w:val="TableParagraph"/>
              <w:spacing w:before="34"/>
              <w:rPr>
                <w:sz w:val="24"/>
              </w:rPr>
            </w:pPr>
            <w:r>
              <w:rPr>
                <w:sz w:val="24"/>
              </w:rPr>
              <w:t>no ccn probe</w:t>
            </w:r>
          </w:p>
        </w:tc>
        <w:tc>
          <w:tcPr>
            <w:tcW w:w="4865" w:type="dxa"/>
          </w:tcPr>
          <w:p w14:paraId="4A0E2201" w14:textId="77777777" w:rsidR="003879C9" w:rsidRDefault="00696817">
            <w:pPr>
              <w:pStyle w:val="TableParagraph"/>
              <w:spacing w:before="34"/>
              <w:ind w:left="26"/>
              <w:rPr>
                <w:sz w:val="24"/>
              </w:rPr>
            </w:pPr>
            <w:r>
              <w:rPr>
                <w:sz w:val="24"/>
              </w:rPr>
              <w:t>Stop probing CCN-capable hosts in LAN</w:t>
            </w:r>
          </w:p>
        </w:tc>
        <w:tc>
          <w:tcPr>
            <w:tcW w:w="991" w:type="dxa"/>
          </w:tcPr>
          <w:p w14:paraId="1B3B4EE4" w14:textId="77777777" w:rsidR="003879C9" w:rsidRDefault="00696817">
            <w:pPr>
              <w:pStyle w:val="TableParagraph"/>
              <w:spacing w:before="59"/>
              <w:ind w:left="71" w:right="64"/>
              <w:jc w:val="center"/>
              <w:rPr>
                <w:sz w:val="20"/>
              </w:rPr>
            </w:pPr>
            <w:r>
              <w:rPr>
                <w:sz w:val="20"/>
              </w:rPr>
              <w:t>Configure</w:t>
            </w:r>
          </w:p>
        </w:tc>
      </w:tr>
    </w:tbl>
    <w:p w14:paraId="4E4A4E36" w14:textId="1CA94BAF" w:rsidR="00696817" w:rsidRDefault="00696817"/>
    <w:p w14:paraId="25C94920" w14:textId="36070E38" w:rsidR="00132AAD" w:rsidRDefault="00132AAD"/>
    <w:p w14:paraId="47B939A8" w14:textId="27E5CE87" w:rsidR="00132AAD" w:rsidRDefault="00132AAD"/>
    <w:p w14:paraId="3630EB7B" w14:textId="0DC6B0BE" w:rsidR="00132AAD" w:rsidRDefault="00132AAD"/>
    <w:p w14:paraId="1A772172" w14:textId="674AE3A2" w:rsidR="00132AAD" w:rsidRDefault="00132AAD"/>
    <w:p w14:paraId="3F0BBA28" w14:textId="3FF1777C" w:rsidR="00132AAD" w:rsidRDefault="00132AAD"/>
    <w:p w14:paraId="2D81998E" w14:textId="5FEC9754" w:rsidR="00132AAD" w:rsidRDefault="00132AAD"/>
    <w:p w14:paraId="12765AF1" w14:textId="618B98D4" w:rsidR="00132AAD" w:rsidRDefault="00132AAD"/>
    <w:p w14:paraId="4372EF95" w14:textId="2B5DF68E" w:rsidR="00132AAD" w:rsidRDefault="00132AAD"/>
    <w:p w14:paraId="4EC86DBE" w14:textId="7A26E8CA" w:rsidR="00132AAD" w:rsidRDefault="00132AAD"/>
    <w:p w14:paraId="41BD7442" w14:textId="1C21F0F4" w:rsidR="00132AAD" w:rsidRDefault="00132AAD"/>
    <w:p w14:paraId="5D258679" w14:textId="03A4B4E4" w:rsidR="00132AAD" w:rsidRDefault="00132AAD"/>
    <w:p w14:paraId="60BC35A4" w14:textId="2F62B1DD" w:rsidR="00132AAD" w:rsidRDefault="00132AAD"/>
    <w:p w14:paraId="784E4A97" w14:textId="6E9084DB" w:rsidR="00132AAD" w:rsidRDefault="00132AAD"/>
    <w:p w14:paraId="3945A518" w14:textId="3FDB53F9" w:rsidR="00132AAD" w:rsidRDefault="00132AAD"/>
    <w:p w14:paraId="5C315185" w14:textId="6B1141E4" w:rsidR="00132AAD" w:rsidRDefault="00132AAD"/>
    <w:p w14:paraId="1019BB39" w14:textId="463022B1" w:rsidR="00132AAD" w:rsidRDefault="00132AAD"/>
    <w:p w14:paraId="3FAFC7DA" w14:textId="5592D115" w:rsidR="00132AAD" w:rsidRDefault="00132AAD"/>
    <w:p w14:paraId="7C6BF921" w14:textId="55415369" w:rsidR="00132AAD" w:rsidRDefault="00132AAD"/>
    <w:p w14:paraId="4629B6B1" w14:textId="49526C15" w:rsidR="00132AAD" w:rsidRDefault="00132AAD"/>
    <w:p w14:paraId="7A093BEA" w14:textId="4F4C7B7D" w:rsidR="00132AAD" w:rsidRDefault="00132AAD"/>
    <w:p w14:paraId="442A5170" w14:textId="2683062A" w:rsidR="00132AAD" w:rsidRDefault="00132AAD"/>
    <w:p w14:paraId="0B902FE2" w14:textId="3589B48A" w:rsidR="00132AAD" w:rsidRDefault="00132AAD"/>
    <w:p w14:paraId="7EDFD7E3" w14:textId="6C6A23C9" w:rsidR="00132AAD" w:rsidRDefault="00132AAD"/>
    <w:p w14:paraId="3EEBCDD5" w14:textId="774428EF" w:rsidR="00132AAD" w:rsidRDefault="00132AAD"/>
    <w:p w14:paraId="0CE360BF" w14:textId="0A03460C" w:rsidR="00132AAD" w:rsidRDefault="00132AAD"/>
    <w:p w14:paraId="3AA2F8DA" w14:textId="19318968" w:rsidR="00132AAD" w:rsidRDefault="00132AAD"/>
    <w:p w14:paraId="1C7115D4" w14:textId="395F1E96" w:rsidR="00132AAD" w:rsidRDefault="00132AAD"/>
    <w:p w14:paraId="11253FA8" w14:textId="5D07B75E" w:rsidR="00132AAD" w:rsidRDefault="00132AAD"/>
    <w:p w14:paraId="0C1278DA" w14:textId="3BB305A8" w:rsidR="00132AAD" w:rsidRDefault="00132AAD"/>
    <w:p w14:paraId="5DECDC4A" w14:textId="62CBF00D" w:rsidR="00132AAD" w:rsidRDefault="00132AAD"/>
    <w:p w14:paraId="44C51583" w14:textId="57D726EB" w:rsidR="00132AAD" w:rsidRDefault="00132AAD"/>
    <w:p w14:paraId="73FCE786" w14:textId="484AFDEF" w:rsidR="00132AAD" w:rsidRDefault="00132AAD"/>
    <w:p w14:paraId="7FFC9635" w14:textId="181B6E09" w:rsidR="00132AAD" w:rsidRDefault="00132AAD"/>
    <w:p w14:paraId="6F590FA1" w14:textId="46B994D0" w:rsidR="00132AAD" w:rsidRDefault="00132AAD"/>
    <w:p w14:paraId="588EDD2E" w14:textId="7BC823F2" w:rsidR="00132AAD" w:rsidRDefault="00132AAD"/>
    <w:p w14:paraId="4817ECE1" w14:textId="58E75837" w:rsidR="00132AAD" w:rsidRDefault="00132AAD"/>
    <w:p w14:paraId="3E302613" w14:textId="5831768D" w:rsidR="00132AAD" w:rsidRDefault="00132AAD"/>
    <w:p w14:paraId="7C9DDC48" w14:textId="4F18A6EC" w:rsidR="00132AAD" w:rsidRDefault="00132AAD"/>
    <w:p w14:paraId="7FC893CE" w14:textId="4CDB5180" w:rsidR="00132AAD" w:rsidRDefault="00132AAD"/>
    <w:p w14:paraId="14D28B85" w14:textId="6C3F35FF" w:rsidR="00132AAD" w:rsidRDefault="00132AAD"/>
    <w:p w14:paraId="500758D1" w14:textId="44E73A65" w:rsidR="00132AAD" w:rsidRDefault="00132AAD"/>
    <w:p w14:paraId="75B800D1" w14:textId="2F0440BF" w:rsidR="00132AAD" w:rsidRDefault="00132AAD"/>
    <w:p w14:paraId="5134ABBD" w14:textId="6CAD4F05" w:rsidR="00132AAD" w:rsidRDefault="00132AAD"/>
    <w:p w14:paraId="4FBD5918" w14:textId="2E0FC550" w:rsidR="00132AAD" w:rsidRDefault="00132AAD"/>
    <w:p w14:paraId="2E114E81" w14:textId="68FD666E" w:rsidR="00132AAD" w:rsidRDefault="00132AAD"/>
    <w:p w14:paraId="5C4F734F" w14:textId="6F07865F" w:rsidR="00132AAD" w:rsidRDefault="00132AAD"/>
    <w:p w14:paraId="0EBAE134" w14:textId="325E3094" w:rsidR="00132AAD" w:rsidRDefault="00132AAD"/>
    <w:p w14:paraId="627A6971" w14:textId="0D2BFF6D" w:rsidR="00132AAD" w:rsidRDefault="00132AAD"/>
    <w:p w14:paraId="6BF2B73C" w14:textId="596C734E" w:rsidR="00132AAD" w:rsidRDefault="00132AAD"/>
    <w:p w14:paraId="30905094" w14:textId="2B6FFE0E" w:rsidR="00132AAD" w:rsidRDefault="00132AAD"/>
    <w:p w14:paraId="24F8276B" w14:textId="77777777" w:rsidR="00132AAD" w:rsidRDefault="00132AAD" w:rsidP="00132AAD">
      <w:pPr>
        <w:jc w:val="center"/>
        <w:rPr>
          <w:b/>
          <w:bCs/>
          <w:sz w:val="36"/>
          <w:szCs w:val="36"/>
        </w:rPr>
      </w:pPr>
      <w:r w:rsidRPr="00AB0169">
        <w:rPr>
          <w:b/>
          <w:bCs/>
          <w:sz w:val="36"/>
          <w:szCs w:val="36"/>
        </w:rPr>
        <w:t>Fun Facts about DYMEC Switches</w:t>
      </w:r>
    </w:p>
    <w:p w14:paraId="5F0CFCB3" w14:textId="77777777" w:rsidR="00132AAD" w:rsidRDefault="00132AAD" w:rsidP="00132AAD">
      <w:pPr>
        <w:rPr>
          <w:b/>
          <w:bCs/>
          <w:sz w:val="36"/>
          <w:szCs w:val="36"/>
        </w:rPr>
      </w:pPr>
    </w:p>
    <w:p w14:paraId="10474E26" w14:textId="77777777" w:rsidR="00132AAD" w:rsidRDefault="00132AAD" w:rsidP="00132AAD">
      <w:pPr>
        <w:pStyle w:val="ListParagraph"/>
        <w:widowControl/>
        <w:numPr>
          <w:ilvl w:val="0"/>
          <w:numId w:val="32"/>
        </w:numPr>
        <w:autoSpaceDE/>
        <w:autoSpaceDN/>
        <w:spacing w:after="160" w:line="259" w:lineRule="auto"/>
        <w:contextualSpacing/>
        <w:rPr>
          <w:sz w:val="24"/>
          <w:szCs w:val="24"/>
        </w:rPr>
      </w:pPr>
      <w:r w:rsidRPr="0065006E">
        <w:rPr>
          <w:sz w:val="24"/>
          <w:szCs w:val="24"/>
          <w:u w:val="single"/>
        </w:rPr>
        <w:t>D</w:t>
      </w:r>
      <w:r>
        <w:rPr>
          <w:sz w:val="24"/>
          <w:szCs w:val="24"/>
          <w:u w:val="single"/>
        </w:rPr>
        <w:t>o</w:t>
      </w:r>
      <w:r w:rsidRPr="0065006E">
        <w:rPr>
          <w:sz w:val="24"/>
          <w:szCs w:val="24"/>
          <w:u w:val="single"/>
        </w:rPr>
        <w:t xml:space="preserve"> you know that </w:t>
      </w:r>
      <w:r w:rsidRPr="0065006E">
        <w:rPr>
          <w:b/>
          <w:bCs/>
          <w:sz w:val="24"/>
          <w:szCs w:val="24"/>
          <w:u w:val="single"/>
        </w:rPr>
        <w:t>DYMEC</w:t>
      </w:r>
      <w:r w:rsidRPr="0065006E">
        <w:rPr>
          <w:sz w:val="24"/>
          <w:szCs w:val="24"/>
          <w:u w:val="single"/>
        </w:rPr>
        <w:t xml:space="preserve"> firmware is encrypted?</w:t>
      </w:r>
      <w:r>
        <w:rPr>
          <w:sz w:val="24"/>
          <w:szCs w:val="24"/>
        </w:rPr>
        <w:t xml:space="preserve"> </w:t>
      </w:r>
    </w:p>
    <w:p w14:paraId="1A8DC998" w14:textId="77777777" w:rsidR="00132AAD" w:rsidRDefault="00132AAD" w:rsidP="00132AAD">
      <w:pPr>
        <w:pStyle w:val="ListParagraph"/>
        <w:rPr>
          <w:sz w:val="24"/>
          <w:szCs w:val="24"/>
        </w:rPr>
      </w:pPr>
      <w:r>
        <w:rPr>
          <w:sz w:val="24"/>
          <w:szCs w:val="24"/>
        </w:rPr>
        <w:t xml:space="preserve">All </w:t>
      </w:r>
      <w:r w:rsidRPr="00AB0169">
        <w:rPr>
          <w:b/>
          <w:bCs/>
          <w:sz w:val="24"/>
          <w:szCs w:val="24"/>
        </w:rPr>
        <w:t>DYMEC</w:t>
      </w:r>
      <w:r>
        <w:rPr>
          <w:sz w:val="24"/>
          <w:szCs w:val="24"/>
        </w:rPr>
        <w:t xml:space="preserve"> switch and router firmware is encrypted so that it is secure – no matter what form of transmission you use.</w:t>
      </w:r>
    </w:p>
    <w:p w14:paraId="4C7B9220" w14:textId="77777777" w:rsidR="00132AAD" w:rsidRDefault="00132AAD" w:rsidP="00132AAD">
      <w:pPr>
        <w:pStyle w:val="ListParagraph"/>
        <w:rPr>
          <w:sz w:val="24"/>
          <w:szCs w:val="24"/>
        </w:rPr>
      </w:pPr>
    </w:p>
    <w:p w14:paraId="3BA1C186" w14:textId="77777777" w:rsidR="00132AAD" w:rsidRDefault="00132AAD" w:rsidP="00132AAD">
      <w:pPr>
        <w:pStyle w:val="ListParagraph"/>
        <w:widowControl/>
        <w:numPr>
          <w:ilvl w:val="0"/>
          <w:numId w:val="32"/>
        </w:numPr>
        <w:autoSpaceDE/>
        <w:autoSpaceDN/>
        <w:spacing w:after="160" w:line="259" w:lineRule="auto"/>
        <w:contextualSpacing/>
        <w:rPr>
          <w:sz w:val="24"/>
          <w:szCs w:val="24"/>
        </w:rPr>
      </w:pPr>
      <w:r w:rsidRPr="0065006E">
        <w:rPr>
          <w:sz w:val="24"/>
          <w:szCs w:val="24"/>
          <w:u w:val="single"/>
        </w:rPr>
        <w:t>D</w:t>
      </w:r>
      <w:r>
        <w:rPr>
          <w:sz w:val="24"/>
          <w:szCs w:val="24"/>
          <w:u w:val="single"/>
        </w:rPr>
        <w:t>o</w:t>
      </w:r>
      <w:r w:rsidRPr="0065006E">
        <w:rPr>
          <w:sz w:val="24"/>
          <w:szCs w:val="24"/>
          <w:u w:val="single"/>
        </w:rPr>
        <w:t xml:space="preserve"> you know that </w:t>
      </w:r>
      <w:r w:rsidRPr="0065006E">
        <w:rPr>
          <w:b/>
          <w:bCs/>
          <w:sz w:val="24"/>
          <w:szCs w:val="24"/>
          <w:u w:val="single"/>
        </w:rPr>
        <w:t>DYMEC</w:t>
      </w:r>
      <w:r w:rsidRPr="0065006E">
        <w:rPr>
          <w:sz w:val="24"/>
          <w:szCs w:val="24"/>
          <w:u w:val="single"/>
        </w:rPr>
        <w:t xml:space="preserve"> invented the 3170-traffic switch?</w:t>
      </w:r>
      <w:r>
        <w:rPr>
          <w:sz w:val="24"/>
          <w:szCs w:val="24"/>
        </w:rPr>
        <w:t xml:space="preserve"> </w:t>
      </w:r>
    </w:p>
    <w:p w14:paraId="4789FABC" w14:textId="77777777" w:rsidR="00132AAD" w:rsidRDefault="00132AAD" w:rsidP="00132AAD">
      <w:pPr>
        <w:pStyle w:val="ListParagraph"/>
        <w:rPr>
          <w:sz w:val="24"/>
          <w:szCs w:val="24"/>
        </w:rPr>
      </w:pPr>
      <w:r w:rsidRPr="00AB0169">
        <w:rPr>
          <w:b/>
          <w:bCs/>
          <w:sz w:val="24"/>
          <w:szCs w:val="24"/>
        </w:rPr>
        <w:t>DYMEC</w:t>
      </w:r>
      <w:r>
        <w:rPr>
          <w:sz w:val="24"/>
          <w:szCs w:val="24"/>
        </w:rPr>
        <w:t xml:space="preserve"> successfully produced the input file traffic switch in 2008. </w:t>
      </w:r>
    </w:p>
    <w:p w14:paraId="1364DBF6" w14:textId="77777777" w:rsidR="00132AAD" w:rsidRPr="00AB0169" w:rsidRDefault="00132AAD" w:rsidP="00132AAD">
      <w:pPr>
        <w:pStyle w:val="ListParagraph"/>
        <w:rPr>
          <w:sz w:val="24"/>
          <w:szCs w:val="24"/>
        </w:rPr>
      </w:pPr>
    </w:p>
    <w:p w14:paraId="1F5721CB" w14:textId="77777777" w:rsidR="00132AAD" w:rsidRDefault="00132AAD" w:rsidP="00132AAD">
      <w:pPr>
        <w:pStyle w:val="ListParagraph"/>
        <w:widowControl/>
        <w:numPr>
          <w:ilvl w:val="0"/>
          <w:numId w:val="32"/>
        </w:numPr>
        <w:autoSpaceDE/>
        <w:autoSpaceDN/>
        <w:spacing w:after="160" w:line="259" w:lineRule="auto"/>
        <w:contextualSpacing/>
        <w:rPr>
          <w:sz w:val="24"/>
          <w:szCs w:val="24"/>
        </w:rPr>
      </w:pPr>
      <w:r>
        <w:rPr>
          <w:sz w:val="24"/>
          <w:szCs w:val="24"/>
        </w:rPr>
        <w:t xml:space="preserve"> </w:t>
      </w:r>
      <w:r w:rsidRPr="0065006E">
        <w:rPr>
          <w:sz w:val="24"/>
          <w:szCs w:val="24"/>
          <w:u w:val="single"/>
        </w:rPr>
        <w:t>D</w:t>
      </w:r>
      <w:r>
        <w:rPr>
          <w:sz w:val="24"/>
          <w:szCs w:val="24"/>
          <w:u w:val="single"/>
        </w:rPr>
        <w:t>o</w:t>
      </w:r>
      <w:r w:rsidRPr="0065006E">
        <w:rPr>
          <w:sz w:val="24"/>
          <w:szCs w:val="24"/>
          <w:u w:val="single"/>
        </w:rPr>
        <w:t xml:space="preserve"> you know that </w:t>
      </w:r>
      <w:r w:rsidRPr="0065006E">
        <w:rPr>
          <w:b/>
          <w:bCs/>
          <w:sz w:val="24"/>
          <w:szCs w:val="24"/>
          <w:u w:val="single"/>
        </w:rPr>
        <w:t>DYMEC</w:t>
      </w:r>
      <w:r w:rsidRPr="0065006E">
        <w:rPr>
          <w:sz w:val="24"/>
          <w:szCs w:val="24"/>
          <w:u w:val="single"/>
        </w:rPr>
        <w:t xml:space="preserve"> switches are based on </w:t>
      </w:r>
      <w:r w:rsidRPr="0065006E">
        <w:rPr>
          <w:b/>
          <w:bCs/>
          <w:sz w:val="24"/>
          <w:szCs w:val="24"/>
          <w:u w:val="single"/>
        </w:rPr>
        <w:t>Broadcom</w:t>
      </w:r>
      <w:r w:rsidRPr="0065006E">
        <w:rPr>
          <w:sz w:val="24"/>
          <w:szCs w:val="24"/>
          <w:u w:val="single"/>
        </w:rPr>
        <w:t xml:space="preserve"> chipsets?</w:t>
      </w:r>
      <w:r w:rsidRPr="00AB0169">
        <w:rPr>
          <w:sz w:val="24"/>
          <w:szCs w:val="24"/>
        </w:rPr>
        <w:t xml:space="preserve"> </w:t>
      </w:r>
    </w:p>
    <w:p w14:paraId="6CB82FC7" w14:textId="77777777" w:rsidR="00132AAD" w:rsidRDefault="00132AAD" w:rsidP="00132AAD">
      <w:pPr>
        <w:pStyle w:val="ListParagraph"/>
        <w:rPr>
          <w:sz w:val="24"/>
          <w:szCs w:val="24"/>
        </w:rPr>
      </w:pPr>
      <w:r>
        <w:rPr>
          <w:sz w:val="24"/>
          <w:szCs w:val="24"/>
        </w:rPr>
        <w:t xml:space="preserve">As a United States Manufacturer of switches, we use USA based chips manufactured and approved for US DOD use. </w:t>
      </w:r>
    </w:p>
    <w:p w14:paraId="710DC69F" w14:textId="77777777" w:rsidR="00132AAD" w:rsidRPr="0065006E" w:rsidRDefault="00132AAD" w:rsidP="00132AAD">
      <w:pPr>
        <w:pStyle w:val="ListParagraph"/>
        <w:rPr>
          <w:sz w:val="24"/>
          <w:szCs w:val="24"/>
        </w:rPr>
      </w:pPr>
    </w:p>
    <w:p w14:paraId="3889C02B" w14:textId="77777777" w:rsidR="00132AAD" w:rsidRDefault="00132AAD" w:rsidP="00132AAD">
      <w:pPr>
        <w:pStyle w:val="ListParagraph"/>
        <w:widowControl/>
        <w:numPr>
          <w:ilvl w:val="0"/>
          <w:numId w:val="32"/>
        </w:numPr>
        <w:autoSpaceDE/>
        <w:autoSpaceDN/>
        <w:spacing w:after="160" w:line="259" w:lineRule="auto"/>
        <w:contextualSpacing/>
        <w:rPr>
          <w:sz w:val="24"/>
          <w:szCs w:val="24"/>
        </w:rPr>
      </w:pPr>
      <w:r w:rsidRPr="00EC7D0F">
        <w:rPr>
          <w:sz w:val="24"/>
          <w:szCs w:val="24"/>
          <w:u w:val="single"/>
        </w:rPr>
        <w:t xml:space="preserve">Do you know that </w:t>
      </w:r>
      <w:r w:rsidRPr="00744B0A">
        <w:rPr>
          <w:b/>
          <w:bCs/>
          <w:sz w:val="24"/>
          <w:szCs w:val="24"/>
          <w:u w:val="single"/>
        </w:rPr>
        <w:t>DYMEC</w:t>
      </w:r>
      <w:r w:rsidRPr="00EC7D0F">
        <w:rPr>
          <w:sz w:val="24"/>
          <w:szCs w:val="24"/>
          <w:u w:val="single"/>
        </w:rPr>
        <w:t xml:space="preserve"> “Power over Ethernet” is ALL standards based?</w:t>
      </w:r>
      <w:r>
        <w:rPr>
          <w:sz w:val="24"/>
          <w:szCs w:val="24"/>
        </w:rPr>
        <w:t xml:space="preserve"> </w:t>
      </w:r>
    </w:p>
    <w:p w14:paraId="179DF595" w14:textId="77777777" w:rsidR="00132AAD" w:rsidRDefault="00132AAD" w:rsidP="00132AAD">
      <w:pPr>
        <w:pStyle w:val="ListParagraph"/>
        <w:rPr>
          <w:sz w:val="24"/>
          <w:szCs w:val="24"/>
        </w:rPr>
      </w:pPr>
      <w:r>
        <w:rPr>
          <w:sz w:val="24"/>
          <w:szCs w:val="24"/>
        </w:rPr>
        <w:t xml:space="preserve">Many manufacturers fudge their distance or wattage capabilities with fine print. </w:t>
      </w:r>
      <w:r w:rsidRPr="00744B0A">
        <w:rPr>
          <w:b/>
          <w:bCs/>
          <w:sz w:val="24"/>
          <w:szCs w:val="24"/>
        </w:rPr>
        <w:t>DYMEC</w:t>
      </w:r>
      <w:r>
        <w:rPr>
          <w:sz w:val="24"/>
          <w:szCs w:val="24"/>
        </w:rPr>
        <w:t xml:space="preserve"> Power over Ethernet is ALL IEEE 802.3 </w:t>
      </w:r>
      <w:proofErr w:type="spellStart"/>
      <w:r>
        <w:rPr>
          <w:sz w:val="24"/>
          <w:szCs w:val="24"/>
        </w:rPr>
        <w:t>af</w:t>
      </w:r>
      <w:proofErr w:type="spellEnd"/>
      <w:r>
        <w:rPr>
          <w:sz w:val="24"/>
          <w:szCs w:val="24"/>
        </w:rPr>
        <w:t xml:space="preserve"> / at or bt certified at 100 meters.</w:t>
      </w:r>
    </w:p>
    <w:p w14:paraId="21E3254E" w14:textId="77777777" w:rsidR="00132AAD" w:rsidRPr="0065006E" w:rsidRDefault="00132AAD" w:rsidP="00132AAD">
      <w:pPr>
        <w:pStyle w:val="ListParagraph"/>
        <w:rPr>
          <w:sz w:val="24"/>
          <w:szCs w:val="24"/>
        </w:rPr>
      </w:pPr>
    </w:p>
    <w:p w14:paraId="221AE273" w14:textId="77777777" w:rsidR="00132AAD" w:rsidRDefault="00132AAD" w:rsidP="00132AAD">
      <w:pPr>
        <w:pStyle w:val="ListParagraph"/>
        <w:widowControl/>
        <w:numPr>
          <w:ilvl w:val="1"/>
          <w:numId w:val="32"/>
        </w:numPr>
        <w:autoSpaceDE/>
        <w:autoSpaceDN/>
        <w:spacing w:after="160" w:line="259" w:lineRule="auto"/>
        <w:contextualSpacing/>
        <w:rPr>
          <w:sz w:val="24"/>
          <w:szCs w:val="24"/>
        </w:rPr>
      </w:pPr>
      <w:r w:rsidRPr="00744B0A">
        <w:rPr>
          <w:b/>
          <w:bCs/>
          <w:sz w:val="24"/>
          <w:szCs w:val="24"/>
        </w:rPr>
        <w:t>DYMEC</w:t>
      </w:r>
      <w:r>
        <w:rPr>
          <w:sz w:val="24"/>
          <w:szCs w:val="24"/>
        </w:rPr>
        <w:t xml:space="preserve"> Power over Ethernet (</w:t>
      </w:r>
      <w:r w:rsidRPr="00744B0A">
        <w:rPr>
          <w:b/>
          <w:bCs/>
          <w:sz w:val="24"/>
          <w:szCs w:val="24"/>
        </w:rPr>
        <w:t xml:space="preserve">IEEE 802.3 </w:t>
      </w:r>
      <w:proofErr w:type="spellStart"/>
      <w:r w:rsidRPr="00744B0A">
        <w:rPr>
          <w:b/>
          <w:bCs/>
          <w:sz w:val="24"/>
          <w:szCs w:val="24"/>
        </w:rPr>
        <w:t>af</w:t>
      </w:r>
      <w:proofErr w:type="spellEnd"/>
      <w:r>
        <w:rPr>
          <w:sz w:val="24"/>
          <w:szCs w:val="24"/>
        </w:rPr>
        <w:t>, TYPE 1) is 15.4 Watts launched at the Power Source Equipment (PSE) or Switch. Delivers a maximum 12.95 Watts at the Powered Device (PD) at 100 Meters</w:t>
      </w:r>
    </w:p>
    <w:p w14:paraId="7C6E29B2" w14:textId="77777777" w:rsidR="00132AAD" w:rsidRDefault="00132AAD" w:rsidP="00132AAD">
      <w:pPr>
        <w:pStyle w:val="ListParagraph"/>
        <w:ind w:left="1440"/>
        <w:rPr>
          <w:sz w:val="24"/>
          <w:szCs w:val="24"/>
        </w:rPr>
      </w:pPr>
    </w:p>
    <w:p w14:paraId="29427C4A" w14:textId="77777777" w:rsidR="00132AAD" w:rsidRPr="00744B0A" w:rsidRDefault="00132AAD" w:rsidP="00132AAD">
      <w:pPr>
        <w:pStyle w:val="ListParagraph"/>
        <w:widowControl/>
        <w:numPr>
          <w:ilvl w:val="1"/>
          <w:numId w:val="32"/>
        </w:numPr>
        <w:autoSpaceDE/>
        <w:autoSpaceDN/>
        <w:spacing w:line="259" w:lineRule="auto"/>
        <w:contextualSpacing/>
        <w:rPr>
          <w:sz w:val="24"/>
          <w:szCs w:val="24"/>
        </w:rPr>
      </w:pPr>
      <w:r w:rsidRPr="00744B0A">
        <w:rPr>
          <w:b/>
          <w:bCs/>
          <w:sz w:val="24"/>
          <w:szCs w:val="24"/>
        </w:rPr>
        <w:t>DYMEC</w:t>
      </w:r>
      <w:r>
        <w:rPr>
          <w:sz w:val="24"/>
          <w:szCs w:val="24"/>
        </w:rPr>
        <w:t xml:space="preserve"> Power over Ethernet (</w:t>
      </w:r>
      <w:r w:rsidRPr="00744B0A">
        <w:rPr>
          <w:b/>
          <w:bCs/>
          <w:sz w:val="24"/>
          <w:szCs w:val="24"/>
        </w:rPr>
        <w:t>IEEE 802.3 at</w:t>
      </w:r>
      <w:r>
        <w:rPr>
          <w:sz w:val="24"/>
          <w:szCs w:val="24"/>
        </w:rPr>
        <w:t>, TYPE 2) is 30.0 Watts launched at the Power Source Equipment (PSE) or Switch. Delivers a maximum 25.50 Watts at the Powered Device (PD) at 100 Meters</w:t>
      </w:r>
    </w:p>
    <w:p w14:paraId="76A6E8A3" w14:textId="77777777" w:rsidR="00132AAD" w:rsidRPr="00EC7D0F" w:rsidRDefault="00132AAD" w:rsidP="00132AAD">
      <w:pPr>
        <w:pStyle w:val="ListParagraph"/>
        <w:ind w:left="1440"/>
        <w:rPr>
          <w:sz w:val="24"/>
          <w:szCs w:val="24"/>
        </w:rPr>
      </w:pPr>
    </w:p>
    <w:p w14:paraId="7C37B989" w14:textId="77777777" w:rsidR="00132AAD" w:rsidRDefault="00132AAD" w:rsidP="00132AAD">
      <w:pPr>
        <w:pStyle w:val="ListParagraph"/>
        <w:widowControl/>
        <w:numPr>
          <w:ilvl w:val="1"/>
          <w:numId w:val="32"/>
        </w:numPr>
        <w:autoSpaceDE/>
        <w:autoSpaceDN/>
        <w:spacing w:line="259" w:lineRule="auto"/>
        <w:contextualSpacing/>
        <w:rPr>
          <w:sz w:val="24"/>
          <w:szCs w:val="24"/>
        </w:rPr>
      </w:pPr>
      <w:r w:rsidRPr="00744B0A">
        <w:rPr>
          <w:b/>
          <w:bCs/>
          <w:sz w:val="24"/>
          <w:szCs w:val="24"/>
        </w:rPr>
        <w:t>DYMEC</w:t>
      </w:r>
      <w:r>
        <w:rPr>
          <w:sz w:val="24"/>
          <w:szCs w:val="24"/>
        </w:rPr>
        <w:t xml:space="preserve"> Power over Ethernet </w:t>
      </w:r>
      <w:r w:rsidRPr="00744B0A">
        <w:rPr>
          <w:b/>
          <w:bCs/>
          <w:sz w:val="24"/>
          <w:szCs w:val="24"/>
        </w:rPr>
        <w:t>(IEEE 802.3 bt</w:t>
      </w:r>
      <w:r>
        <w:rPr>
          <w:sz w:val="24"/>
          <w:szCs w:val="24"/>
        </w:rPr>
        <w:t>, TYPE 3) is 60.0 Watts launched at the Power Source Equipment (PSE) or Switch. Delivers a maximum 51.0 Watts at the Powered Device (PD) at 100 Meters</w:t>
      </w:r>
    </w:p>
    <w:p w14:paraId="00D5B496" w14:textId="77777777" w:rsidR="00132AAD" w:rsidRDefault="00132AAD" w:rsidP="00132AAD">
      <w:pPr>
        <w:pStyle w:val="ListParagraph"/>
        <w:ind w:left="1440"/>
        <w:rPr>
          <w:sz w:val="24"/>
          <w:szCs w:val="24"/>
        </w:rPr>
      </w:pPr>
    </w:p>
    <w:p w14:paraId="217D7CB1" w14:textId="77777777" w:rsidR="00132AAD" w:rsidRDefault="00132AAD" w:rsidP="00132AAD">
      <w:pPr>
        <w:pStyle w:val="ListParagraph"/>
        <w:widowControl/>
        <w:numPr>
          <w:ilvl w:val="1"/>
          <w:numId w:val="32"/>
        </w:numPr>
        <w:autoSpaceDE/>
        <w:autoSpaceDN/>
        <w:spacing w:after="160" w:line="259" w:lineRule="auto"/>
        <w:contextualSpacing/>
        <w:rPr>
          <w:sz w:val="24"/>
          <w:szCs w:val="24"/>
        </w:rPr>
      </w:pPr>
      <w:r w:rsidRPr="00744B0A">
        <w:rPr>
          <w:b/>
          <w:bCs/>
          <w:sz w:val="24"/>
          <w:szCs w:val="24"/>
        </w:rPr>
        <w:t>DYMEC</w:t>
      </w:r>
      <w:r>
        <w:rPr>
          <w:sz w:val="24"/>
          <w:szCs w:val="24"/>
        </w:rPr>
        <w:t xml:space="preserve"> Power over Ethernet (</w:t>
      </w:r>
      <w:r w:rsidRPr="00744B0A">
        <w:rPr>
          <w:b/>
          <w:bCs/>
          <w:sz w:val="24"/>
          <w:szCs w:val="24"/>
        </w:rPr>
        <w:t>IEEE 802.3 bt</w:t>
      </w:r>
      <w:r>
        <w:rPr>
          <w:sz w:val="24"/>
          <w:szCs w:val="24"/>
        </w:rPr>
        <w:t>, TYPE 4) is 100.0 Watts launched at the Power Source Equipment (PSE) or Switch. Delivers a maximum 71.0 Watts at the Powered Device (PD) at 100 Meters</w:t>
      </w:r>
    </w:p>
    <w:p w14:paraId="66254D7E" w14:textId="77777777" w:rsidR="00132AAD" w:rsidRPr="00EF5314" w:rsidRDefault="00132AAD" w:rsidP="00132AAD">
      <w:pPr>
        <w:pStyle w:val="ListParagraph"/>
        <w:rPr>
          <w:sz w:val="24"/>
          <w:szCs w:val="24"/>
        </w:rPr>
      </w:pPr>
    </w:p>
    <w:p w14:paraId="401AD325" w14:textId="77777777" w:rsidR="00132AAD" w:rsidRPr="00744B0A" w:rsidRDefault="00132AAD" w:rsidP="00132AAD">
      <w:pPr>
        <w:pStyle w:val="ListParagraph"/>
        <w:widowControl/>
        <w:numPr>
          <w:ilvl w:val="0"/>
          <w:numId w:val="32"/>
        </w:numPr>
        <w:autoSpaceDE/>
        <w:autoSpaceDN/>
        <w:spacing w:after="160" w:line="259" w:lineRule="auto"/>
        <w:contextualSpacing/>
        <w:rPr>
          <w:sz w:val="24"/>
          <w:szCs w:val="24"/>
        </w:rPr>
      </w:pPr>
      <w:r w:rsidRPr="0065006E">
        <w:rPr>
          <w:sz w:val="24"/>
          <w:szCs w:val="24"/>
          <w:u w:val="single"/>
        </w:rPr>
        <w:t>D</w:t>
      </w:r>
      <w:r>
        <w:rPr>
          <w:sz w:val="24"/>
          <w:szCs w:val="24"/>
          <w:u w:val="single"/>
        </w:rPr>
        <w:t>o</w:t>
      </w:r>
      <w:r w:rsidRPr="0065006E">
        <w:rPr>
          <w:sz w:val="24"/>
          <w:szCs w:val="24"/>
          <w:u w:val="single"/>
        </w:rPr>
        <w:t xml:space="preserve"> you know that </w:t>
      </w:r>
      <w:r w:rsidRPr="0065006E">
        <w:rPr>
          <w:b/>
          <w:bCs/>
          <w:sz w:val="24"/>
          <w:szCs w:val="24"/>
          <w:u w:val="single"/>
        </w:rPr>
        <w:t>DYMEC</w:t>
      </w:r>
      <w:r w:rsidRPr="0065006E">
        <w:rPr>
          <w:sz w:val="24"/>
          <w:szCs w:val="24"/>
          <w:u w:val="single"/>
        </w:rPr>
        <w:t xml:space="preserve"> </w:t>
      </w:r>
      <w:r>
        <w:rPr>
          <w:sz w:val="24"/>
          <w:szCs w:val="24"/>
          <w:u w:val="single"/>
        </w:rPr>
        <w:t xml:space="preserve">recommends the use of 48~ 57 Volts DC Power supplies for all Power over Ethernet Applications? </w:t>
      </w:r>
    </w:p>
    <w:p w14:paraId="64514A3D" w14:textId="062E7A65" w:rsidR="00132AAD" w:rsidRPr="00B82ACE" w:rsidRDefault="00132AAD" w:rsidP="00B82ACE">
      <w:pPr>
        <w:pStyle w:val="ListParagraph"/>
        <w:rPr>
          <w:sz w:val="24"/>
          <w:szCs w:val="24"/>
        </w:rPr>
      </w:pPr>
      <w:r w:rsidRPr="00EF5314">
        <w:rPr>
          <w:sz w:val="24"/>
          <w:szCs w:val="24"/>
        </w:rPr>
        <w:t>T</w:t>
      </w:r>
      <w:r>
        <w:rPr>
          <w:sz w:val="24"/>
          <w:szCs w:val="24"/>
        </w:rPr>
        <w:t>his provides protection against derating of the power delivered to the Power over Ethernet end device because of temperature.</w:t>
      </w:r>
      <w:r w:rsidRPr="00EF5314">
        <w:rPr>
          <w:sz w:val="24"/>
          <w:szCs w:val="24"/>
        </w:rPr>
        <w:t xml:space="preserve"> </w:t>
      </w:r>
    </w:p>
    <w:p w14:paraId="1D99E8D8" w14:textId="77777777" w:rsidR="00132AAD" w:rsidRDefault="00132AAD" w:rsidP="00132AAD">
      <w:pPr>
        <w:pStyle w:val="ListParagraph"/>
        <w:rPr>
          <w:sz w:val="24"/>
          <w:szCs w:val="24"/>
        </w:rPr>
      </w:pPr>
    </w:p>
    <w:p w14:paraId="3486626A" w14:textId="77777777" w:rsidR="00132AAD" w:rsidRDefault="00132AAD" w:rsidP="00132AAD">
      <w:pPr>
        <w:pStyle w:val="ListParagraph"/>
        <w:widowControl/>
        <w:numPr>
          <w:ilvl w:val="0"/>
          <w:numId w:val="32"/>
        </w:numPr>
        <w:autoSpaceDE/>
        <w:autoSpaceDN/>
        <w:spacing w:after="160" w:line="259" w:lineRule="auto"/>
        <w:contextualSpacing/>
        <w:rPr>
          <w:sz w:val="24"/>
          <w:szCs w:val="24"/>
        </w:rPr>
      </w:pPr>
      <w:r>
        <w:rPr>
          <w:sz w:val="24"/>
          <w:szCs w:val="24"/>
          <w:u w:val="single"/>
        </w:rPr>
        <w:t xml:space="preserve">Do you know that </w:t>
      </w:r>
      <w:r w:rsidRPr="00744B0A">
        <w:rPr>
          <w:b/>
          <w:bCs/>
          <w:sz w:val="24"/>
          <w:szCs w:val="24"/>
          <w:u w:val="single"/>
        </w:rPr>
        <w:t>DYMEC</w:t>
      </w:r>
      <w:r>
        <w:rPr>
          <w:sz w:val="24"/>
          <w:szCs w:val="24"/>
          <w:u w:val="single"/>
        </w:rPr>
        <w:t xml:space="preserve"> Power over Ethernet switches regulate any power fluctuations from the PSE (switch) to the Powered Device (PD)?</w:t>
      </w:r>
      <w:r>
        <w:rPr>
          <w:sz w:val="24"/>
          <w:szCs w:val="24"/>
        </w:rPr>
        <w:t xml:space="preserve"> </w:t>
      </w:r>
    </w:p>
    <w:p w14:paraId="227A3BF9" w14:textId="77777777" w:rsidR="00132AAD" w:rsidRDefault="00132AAD" w:rsidP="00132AAD">
      <w:pPr>
        <w:pStyle w:val="ListParagraph"/>
        <w:rPr>
          <w:sz w:val="24"/>
          <w:szCs w:val="24"/>
        </w:rPr>
      </w:pPr>
      <w:r w:rsidRPr="00744B0A">
        <w:rPr>
          <w:b/>
          <w:bCs/>
          <w:sz w:val="24"/>
          <w:szCs w:val="24"/>
        </w:rPr>
        <w:t>DYMEC</w:t>
      </w:r>
      <w:r>
        <w:rPr>
          <w:sz w:val="24"/>
          <w:szCs w:val="24"/>
        </w:rPr>
        <w:t xml:space="preserve"> switch software carefully monitors and regulates the delivered Voltage and Wattage through a complex software algorithm designed to provide accurate voltage and wattage to the end device.</w:t>
      </w:r>
    </w:p>
    <w:p w14:paraId="465B9387" w14:textId="77777777" w:rsidR="00132AAD" w:rsidRDefault="00132AAD" w:rsidP="00132AAD">
      <w:pPr>
        <w:pStyle w:val="ListParagraph"/>
        <w:rPr>
          <w:sz w:val="24"/>
          <w:szCs w:val="24"/>
        </w:rPr>
      </w:pPr>
    </w:p>
    <w:p w14:paraId="4237743D" w14:textId="77777777" w:rsidR="00132AAD" w:rsidRPr="0090255D" w:rsidRDefault="00132AAD" w:rsidP="00132AAD">
      <w:pPr>
        <w:pStyle w:val="ListParagraph"/>
        <w:widowControl/>
        <w:numPr>
          <w:ilvl w:val="0"/>
          <w:numId w:val="32"/>
        </w:numPr>
        <w:autoSpaceDE/>
        <w:autoSpaceDN/>
        <w:spacing w:after="160" w:line="259" w:lineRule="auto"/>
        <w:contextualSpacing/>
        <w:rPr>
          <w:sz w:val="24"/>
          <w:szCs w:val="24"/>
        </w:rPr>
      </w:pPr>
      <w:r w:rsidRPr="0065006E">
        <w:rPr>
          <w:sz w:val="24"/>
          <w:szCs w:val="24"/>
          <w:u w:val="single"/>
        </w:rPr>
        <w:t>D</w:t>
      </w:r>
      <w:r>
        <w:rPr>
          <w:sz w:val="24"/>
          <w:szCs w:val="24"/>
          <w:u w:val="single"/>
        </w:rPr>
        <w:t>o</w:t>
      </w:r>
      <w:r w:rsidRPr="0065006E">
        <w:rPr>
          <w:sz w:val="24"/>
          <w:szCs w:val="24"/>
          <w:u w:val="single"/>
        </w:rPr>
        <w:t xml:space="preserve"> you know that </w:t>
      </w:r>
      <w:r w:rsidRPr="0065006E">
        <w:rPr>
          <w:b/>
          <w:bCs/>
          <w:sz w:val="24"/>
          <w:szCs w:val="24"/>
          <w:u w:val="single"/>
        </w:rPr>
        <w:t>DYMEC</w:t>
      </w:r>
      <w:r w:rsidRPr="0065006E">
        <w:rPr>
          <w:sz w:val="24"/>
          <w:szCs w:val="24"/>
          <w:u w:val="single"/>
        </w:rPr>
        <w:t xml:space="preserve"> </w:t>
      </w:r>
      <w:r>
        <w:rPr>
          <w:sz w:val="24"/>
          <w:szCs w:val="24"/>
          <w:u w:val="single"/>
        </w:rPr>
        <w:t xml:space="preserve">PoE switches utilize IEEE 802.az Energy Efficient Ethernet(EEE) to save energy? </w:t>
      </w:r>
    </w:p>
    <w:p w14:paraId="64732BF6" w14:textId="77777777" w:rsidR="00132AAD" w:rsidRDefault="00132AAD" w:rsidP="00132AAD">
      <w:pPr>
        <w:pStyle w:val="ListParagraph"/>
        <w:rPr>
          <w:sz w:val="24"/>
          <w:szCs w:val="24"/>
        </w:rPr>
      </w:pPr>
      <w:r w:rsidRPr="0090255D">
        <w:rPr>
          <w:b/>
          <w:bCs/>
          <w:sz w:val="24"/>
          <w:szCs w:val="24"/>
        </w:rPr>
        <w:t>DYMEC</w:t>
      </w:r>
      <w:r w:rsidRPr="0090255D">
        <w:rPr>
          <w:sz w:val="24"/>
          <w:szCs w:val="24"/>
        </w:rPr>
        <w:t xml:space="preserve"> switches are the lea</w:t>
      </w:r>
      <w:r>
        <w:rPr>
          <w:sz w:val="24"/>
          <w:szCs w:val="24"/>
        </w:rPr>
        <w:t>d</w:t>
      </w:r>
      <w:r w:rsidRPr="0090255D">
        <w:rPr>
          <w:sz w:val="24"/>
          <w:szCs w:val="24"/>
        </w:rPr>
        <w:t>ers of the small</w:t>
      </w:r>
      <w:r>
        <w:rPr>
          <w:sz w:val="24"/>
          <w:szCs w:val="24"/>
        </w:rPr>
        <w:t xml:space="preserve"> carbon footprint. This saves money in operational costs (OPEX) – a must have for tight budgets.</w:t>
      </w:r>
    </w:p>
    <w:p w14:paraId="316A7A79" w14:textId="77777777" w:rsidR="00132AAD" w:rsidRDefault="00132AAD" w:rsidP="00132AAD">
      <w:pPr>
        <w:pStyle w:val="ListParagraph"/>
        <w:rPr>
          <w:sz w:val="24"/>
          <w:szCs w:val="24"/>
        </w:rPr>
      </w:pPr>
    </w:p>
    <w:p w14:paraId="5CE94255" w14:textId="77777777" w:rsidR="00132AAD" w:rsidRPr="0090255D" w:rsidRDefault="00132AAD" w:rsidP="00132AAD">
      <w:pPr>
        <w:pStyle w:val="ListParagraph"/>
        <w:widowControl/>
        <w:numPr>
          <w:ilvl w:val="0"/>
          <w:numId w:val="32"/>
        </w:numPr>
        <w:autoSpaceDE/>
        <w:autoSpaceDN/>
        <w:spacing w:after="160" w:line="259" w:lineRule="auto"/>
        <w:contextualSpacing/>
        <w:rPr>
          <w:sz w:val="24"/>
          <w:szCs w:val="24"/>
        </w:rPr>
      </w:pPr>
      <w:r w:rsidRPr="0065006E">
        <w:rPr>
          <w:sz w:val="24"/>
          <w:szCs w:val="24"/>
          <w:u w:val="single"/>
        </w:rPr>
        <w:t>D</w:t>
      </w:r>
      <w:r>
        <w:rPr>
          <w:sz w:val="24"/>
          <w:szCs w:val="24"/>
          <w:u w:val="single"/>
        </w:rPr>
        <w:t>o</w:t>
      </w:r>
      <w:r w:rsidRPr="0065006E">
        <w:rPr>
          <w:sz w:val="24"/>
          <w:szCs w:val="24"/>
          <w:u w:val="single"/>
        </w:rPr>
        <w:t xml:space="preserve"> you know that </w:t>
      </w:r>
      <w:r w:rsidRPr="0065006E">
        <w:rPr>
          <w:b/>
          <w:bCs/>
          <w:sz w:val="24"/>
          <w:szCs w:val="24"/>
          <w:u w:val="single"/>
        </w:rPr>
        <w:t>DYMEC</w:t>
      </w:r>
      <w:r w:rsidRPr="0065006E">
        <w:rPr>
          <w:sz w:val="24"/>
          <w:szCs w:val="24"/>
          <w:u w:val="single"/>
        </w:rPr>
        <w:t xml:space="preserve"> </w:t>
      </w:r>
      <w:r>
        <w:rPr>
          <w:sz w:val="24"/>
          <w:szCs w:val="24"/>
          <w:u w:val="single"/>
        </w:rPr>
        <w:t xml:space="preserve">PoE </w:t>
      </w:r>
      <w:r w:rsidRPr="0065006E">
        <w:rPr>
          <w:sz w:val="24"/>
          <w:szCs w:val="24"/>
          <w:u w:val="single"/>
        </w:rPr>
        <w:t>switches</w:t>
      </w:r>
      <w:r>
        <w:rPr>
          <w:sz w:val="24"/>
          <w:szCs w:val="24"/>
          <w:u w:val="single"/>
        </w:rPr>
        <w:t xml:space="preserve"> have built-in monitoring and statistical data gathering for all PoE functions?</w:t>
      </w:r>
    </w:p>
    <w:p w14:paraId="7BA29091" w14:textId="77777777" w:rsidR="00132AAD" w:rsidRPr="0090255D" w:rsidRDefault="00132AAD" w:rsidP="00132AAD">
      <w:pPr>
        <w:pStyle w:val="ListParagraph"/>
        <w:rPr>
          <w:sz w:val="24"/>
          <w:szCs w:val="24"/>
        </w:rPr>
      </w:pPr>
      <w:r w:rsidRPr="0090255D">
        <w:rPr>
          <w:sz w:val="24"/>
          <w:szCs w:val="24"/>
        </w:rPr>
        <w:t>It is true</w:t>
      </w:r>
      <w:r>
        <w:rPr>
          <w:sz w:val="24"/>
          <w:szCs w:val="24"/>
        </w:rPr>
        <w:t xml:space="preserve">. All </w:t>
      </w:r>
      <w:r w:rsidRPr="0090255D">
        <w:rPr>
          <w:b/>
          <w:bCs/>
          <w:sz w:val="24"/>
          <w:szCs w:val="24"/>
        </w:rPr>
        <w:t xml:space="preserve">DYMEC </w:t>
      </w:r>
      <w:r>
        <w:rPr>
          <w:sz w:val="24"/>
          <w:szCs w:val="24"/>
        </w:rPr>
        <w:t>PoE switches record data hour by hour – day by day – allowing for complete statistical analysis</w:t>
      </w:r>
      <w:r w:rsidRPr="0090255D">
        <w:rPr>
          <w:sz w:val="24"/>
          <w:szCs w:val="24"/>
        </w:rPr>
        <w:t xml:space="preserve"> </w:t>
      </w:r>
      <w:r>
        <w:rPr>
          <w:sz w:val="24"/>
          <w:szCs w:val="24"/>
        </w:rPr>
        <w:t>of Power usage and problem solving</w:t>
      </w:r>
    </w:p>
    <w:p w14:paraId="2690F4C7" w14:textId="77777777" w:rsidR="00132AAD" w:rsidRDefault="00132AAD" w:rsidP="00132AAD">
      <w:pPr>
        <w:pStyle w:val="ListParagraph"/>
        <w:rPr>
          <w:sz w:val="24"/>
          <w:szCs w:val="24"/>
        </w:rPr>
      </w:pPr>
    </w:p>
    <w:p w14:paraId="220B3190" w14:textId="77777777" w:rsidR="00132AAD" w:rsidRPr="0090255D" w:rsidRDefault="00132AAD" w:rsidP="00132AAD">
      <w:pPr>
        <w:pStyle w:val="ListParagraph"/>
        <w:widowControl/>
        <w:numPr>
          <w:ilvl w:val="0"/>
          <w:numId w:val="32"/>
        </w:numPr>
        <w:autoSpaceDE/>
        <w:autoSpaceDN/>
        <w:spacing w:after="160" w:line="259" w:lineRule="auto"/>
        <w:contextualSpacing/>
        <w:rPr>
          <w:sz w:val="24"/>
          <w:szCs w:val="24"/>
        </w:rPr>
      </w:pPr>
      <w:r w:rsidRPr="0065006E">
        <w:rPr>
          <w:sz w:val="24"/>
          <w:szCs w:val="24"/>
          <w:u w:val="single"/>
        </w:rPr>
        <w:t>D</w:t>
      </w:r>
      <w:r>
        <w:rPr>
          <w:sz w:val="24"/>
          <w:szCs w:val="24"/>
          <w:u w:val="single"/>
        </w:rPr>
        <w:t>o</w:t>
      </w:r>
      <w:r w:rsidRPr="0065006E">
        <w:rPr>
          <w:sz w:val="24"/>
          <w:szCs w:val="24"/>
          <w:u w:val="single"/>
        </w:rPr>
        <w:t xml:space="preserve"> you know that </w:t>
      </w:r>
      <w:r>
        <w:rPr>
          <w:sz w:val="24"/>
          <w:szCs w:val="24"/>
          <w:u w:val="single"/>
        </w:rPr>
        <w:t xml:space="preserve">all </w:t>
      </w:r>
      <w:r w:rsidRPr="0065006E">
        <w:rPr>
          <w:b/>
          <w:bCs/>
          <w:sz w:val="24"/>
          <w:szCs w:val="24"/>
          <w:u w:val="single"/>
        </w:rPr>
        <w:t>DYMEC</w:t>
      </w:r>
      <w:r>
        <w:rPr>
          <w:sz w:val="24"/>
          <w:szCs w:val="24"/>
          <w:u w:val="single"/>
        </w:rPr>
        <w:t xml:space="preserve"> </w:t>
      </w:r>
      <w:r w:rsidRPr="0065006E">
        <w:rPr>
          <w:sz w:val="24"/>
          <w:szCs w:val="24"/>
          <w:u w:val="single"/>
        </w:rPr>
        <w:t>switches</w:t>
      </w:r>
      <w:r>
        <w:rPr>
          <w:sz w:val="24"/>
          <w:szCs w:val="24"/>
          <w:u w:val="single"/>
        </w:rPr>
        <w:t xml:space="preserve"> have built-in monitoring and statistical data gathering for all port functions?</w:t>
      </w:r>
    </w:p>
    <w:p w14:paraId="22792ECA" w14:textId="77777777" w:rsidR="00132AAD" w:rsidRDefault="00132AAD" w:rsidP="00132AAD">
      <w:pPr>
        <w:pStyle w:val="ListParagraph"/>
        <w:rPr>
          <w:sz w:val="24"/>
          <w:szCs w:val="24"/>
        </w:rPr>
      </w:pPr>
      <w:r w:rsidRPr="0090255D">
        <w:rPr>
          <w:sz w:val="24"/>
          <w:szCs w:val="24"/>
        </w:rPr>
        <w:t>It is true</w:t>
      </w:r>
      <w:r>
        <w:rPr>
          <w:sz w:val="24"/>
          <w:szCs w:val="24"/>
        </w:rPr>
        <w:t xml:space="preserve">. All </w:t>
      </w:r>
      <w:r w:rsidRPr="0090255D">
        <w:rPr>
          <w:b/>
          <w:bCs/>
          <w:sz w:val="24"/>
          <w:szCs w:val="24"/>
        </w:rPr>
        <w:t>DYMEC</w:t>
      </w:r>
      <w:r>
        <w:rPr>
          <w:sz w:val="24"/>
          <w:szCs w:val="24"/>
        </w:rPr>
        <w:t xml:space="preserve"> switches fully record data hour by hour – day by day – allowing for complete statistical analysis</w:t>
      </w:r>
      <w:r w:rsidRPr="0090255D">
        <w:rPr>
          <w:sz w:val="24"/>
          <w:szCs w:val="24"/>
        </w:rPr>
        <w:t xml:space="preserve"> </w:t>
      </w:r>
      <w:r>
        <w:rPr>
          <w:sz w:val="24"/>
          <w:szCs w:val="24"/>
        </w:rPr>
        <w:t xml:space="preserve">of ports and trunk -  complete traffic analysis that is useful for problem solving, charting traffic and traffic growth over time. Built-in switch analysis prevents degradation of the network by having to use a centralized monitor that requires polling (useless overhead traffic) </w:t>
      </w:r>
    </w:p>
    <w:p w14:paraId="39668989" w14:textId="77777777" w:rsidR="00132AAD" w:rsidRPr="00B82ACE" w:rsidRDefault="00132AAD" w:rsidP="00B82ACE">
      <w:pPr>
        <w:rPr>
          <w:sz w:val="24"/>
          <w:szCs w:val="24"/>
        </w:rPr>
      </w:pPr>
    </w:p>
    <w:p w14:paraId="2DB729E8" w14:textId="77777777" w:rsidR="00132AAD" w:rsidRPr="009311EB" w:rsidRDefault="00132AAD" w:rsidP="00132AAD">
      <w:pPr>
        <w:pStyle w:val="ListParagraph"/>
        <w:widowControl/>
        <w:numPr>
          <w:ilvl w:val="0"/>
          <w:numId w:val="32"/>
        </w:numPr>
        <w:autoSpaceDE/>
        <w:autoSpaceDN/>
        <w:spacing w:after="160" w:line="259" w:lineRule="auto"/>
        <w:contextualSpacing/>
        <w:rPr>
          <w:sz w:val="24"/>
          <w:szCs w:val="24"/>
        </w:rPr>
      </w:pPr>
      <w:r w:rsidRPr="0065006E">
        <w:rPr>
          <w:sz w:val="24"/>
          <w:szCs w:val="24"/>
          <w:u w:val="single"/>
        </w:rPr>
        <w:t>D</w:t>
      </w:r>
      <w:r>
        <w:rPr>
          <w:sz w:val="24"/>
          <w:szCs w:val="24"/>
          <w:u w:val="single"/>
        </w:rPr>
        <w:t>o</w:t>
      </w:r>
      <w:r w:rsidRPr="0065006E">
        <w:rPr>
          <w:sz w:val="24"/>
          <w:szCs w:val="24"/>
          <w:u w:val="single"/>
        </w:rPr>
        <w:t xml:space="preserve"> you know that </w:t>
      </w:r>
      <w:r w:rsidRPr="0065006E">
        <w:rPr>
          <w:b/>
          <w:bCs/>
          <w:sz w:val="24"/>
          <w:szCs w:val="24"/>
          <w:u w:val="single"/>
        </w:rPr>
        <w:t>DYMEC</w:t>
      </w:r>
      <w:r w:rsidRPr="0065006E">
        <w:rPr>
          <w:sz w:val="24"/>
          <w:szCs w:val="24"/>
          <w:u w:val="single"/>
        </w:rPr>
        <w:t xml:space="preserve"> </w:t>
      </w:r>
      <w:r>
        <w:rPr>
          <w:sz w:val="24"/>
          <w:szCs w:val="24"/>
          <w:u w:val="single"/>
        </w:rPr>
        <w:t>is the only switch manufacturer to offer a complete line of managed traffic switches – used in the input file racks of traffic cabinets?</w:t>
      </w:r>
    </w:p>
    <w:p w14:paraId="66CF7AA7" w14:textId="77777777" w:rsidR="00132AAD" w:rsidRPr="009311EB" w:rsidRDefault="00132AAD" w:rsidP="00132AAD">
      <w:pPr>
        <w:pStyle w:val="ListParagraph"/>
        <w:widowControl/>
        <w:numPr>
          <w:ilvl w:val="1"/>
          <w:numId w:val="32"/>
        </w:numPr>
        <w:autoSpaceDE/>
        <w:autoSpaceDN/>
        <w:spacing w:after="160" w:line="259" w:lineRule="auto"/>
        <w:contextualSpacing/>
        <w:rPr>
          <w:sz w:val="24"/>
          <w:szCs w:val="24"/>
        </w:rPr>
      </w:pPr>
      <w:bookmarkStart w:id="101" w:name="_Hlk50282140"/>
      <w:r w:rsidRPr="009311EB">
        <w:rPr>
          <w:b/>
          <w:bCs/>
          <w:sz w:val="24"/>
          <w:szCs w:val="24"/>
          <w:u w:val="single"/>
        </w:rPr>
        <w:t>DYMEC KY-3170EM4</w:t>
      </w:r>
      <w:r>
        <w:rPr>
          <w:sz w:val="24"/>
          <w:szCs w:val="24"/>
          <w:u w:val="single"/>
        </w:rPr>
        <w:t>: 6 x 10/100/1000 Tx &amp; 4 x 1000 SFP Slots – Layer 2</w:t>
      </w:r>
    </w:p>
    <w:bookmarkEnd w:id="101"/>
    <w:p w14:paraId="40A13C8C" w14:textId="77777777" w:rsidR="00132AAD" w:rsidRPr="009311EB" w:rsidRDefault="00132AAD" w:rsidP="00132AAD">
      <w:pPr>
        <w:pStyle w:val="ListParagraph"/>
        <w:widowControl/>
        <w:numPr>
          <w:ilvl w:val="1"/>
          <w:numId w:val="32"/>
        </w:numPr>
        <w:autoSpaceDE/>
        <w:autoSpaceDN/>
        <w:spacing w:after="160" w:line="259" w:lineRule="auto"/>
        <w:contextualSpacing/>
        <w:rPr>
          <w:sz w:val="24"/>
          <w:szCs w:val="24"/>
        </w:rPr>
      </w:pPr>
      <w:r w:rsidRPr="009311EB">
        <w:rPr>
          <w:b/>
          <w:bCs/>
          <w:sz w:val="24"/>
          <w:szCs w:val="24"/>
          <w:u w:val="single"/>
        </w:rPr>
        <w:t>DYMEC KY-3170EM4/2</w:t>
      </w:r>
      <w:r>
        <w:rPr>
          <w:sz w:val="24"/>
          <w:szCs w:val="24"/>
          <w:u w:val="single"/>
        </w:rPr>
        <w:t>: 8 x 10/100/1000 Tx &amp; 2 x 1000 SFP Slots – Layer 2</w:t>
      </w:r>
    </w:p>
    <w:p w14:paraId="049CA593" w14:textId="77777777" w:rsidR="00132AAD" w:rsidRPr="009311EB" w:rsidRDefault="00132AAD" w:rsidP="00132AAD">
      <w:pPr>
        <w:pStyle w:val="ListParagraph"/>
        <w:widowControl/>
        <w:numPr>
          <w:ilvl w:val="1"/>
          <w:numId w:val="32"/>
        </w:numPr>
        <w:autoSpaceDE/>
        <w:autoSpaceDN/>
        <w:spacing w:after="160" w:line="259" w:lineRule="auto"/>
        <w:contextualSpacing/>
        <w:rPr>
          <w:sz w:val="24"/>
          <w:szCs w:val="24"/>
        </w:rPr>
      </w:pPr>
      <w:bookmarkStart w:id="102" w:name="_Hlk50282252"/>
      <w:r w:rsidRPr="009311EB">
        <w:rPr>
          <w:b/>
          <w:bCs/>
          <w:sz w:val="24"/>
          <w:szCs w:val="24"/>
          <w:u w:val="single"/>
        </w:rPr>
        <w:t>DYMEC KY-3170XM</w:t>
      </w:r>
      <w:r>
        <w:rPr>
          <w:sz w:val="24"/>
          <w:szCs w:val="24"/>
          <w:u w:val="single"/>
        </w:rPr>
        <w:t>: 6 x 10/100/1000 Tx &amp; 4 x 1 / 10 GbE SFP Slots – Layer 2</w:t>
      </w:r>
    </w:p>
    <w:bookmarkEnd w:id="102"/>
    <w:p w14:paraId="08889C4C" w14:textId="77777777" w:rsidR="00132AAD" w:rsidRPr="009311EB" w:rsidRDefault="00132AAD" w:rsidP="00132AAD">
      <w:pPr>
        <w:pStyle w:val="ListParagraph"/>
        <w:widowControl/>
        <w:numPr>
          <w:ilvl w:val="1"/>
          <w:numId w:val="32"/>
        </w:numPr>
        <w:autoSpaceDE/>
        <w:autoSpaceDN/>
        <w:spacing w:after="160" w:line="259" w:lineRule="auto"/>
        <w:contextualSpacing/>
        <w:rPr>
          <w:sz w:val="24"/>
          <w:szCs w:val="24"/>
        </w:rPr>
      </w:pPr>
      <w:r w:rsidRPr="009311EB">
        <w:rPr>
          <w:b/>
          <w:bCs/>
          <w:sz w:val="24"/>
          <w:szCs w:val="24"/>
          <w:u w:val="single"/>
        </w:rPr>
        <w:t>DYMEC KY-3170XM</w:t>
      </w:r>
      <w:r>
        <w:rPr>
          <w:b/>
          <w:bCs/>
          <w:sz w:val="24"/>
          <w:szCs w:val="24"/>
          <w:u w:val="single"/>
        </w:rPr>
        <w:t>/2</w:t>
      </w:r>
      <w:r>
        <w:rPr>
          <w:sz w:val="24"/>
          <w:szCs w:val="24"/>
          <w:u w:val="single"/>
        </w:rPr>
        <w:t>: 8 x 10/100/1000 Tx &amp; 2 x 1 / 10 GbE SFP Slots – Layer 2</w:t>
      </w:r>
    </w:p>
    <w:p w14:paraId="7BE0C34E" w14:textId="77777777" w:rsidR="00132AAD" w:rsidRPr="009311EB" w:rsidRDefault="00132AAD" w:rsidP="00132AAD">
      <w:pPr>
        <w:pStyle w:val="ListParagraph"/>
        <w:widowControl/>
        <w:numPr>
          <w:ilvl w:val="1"/>
          <w:numId w:val="32"/>
        </w:numPr>
        <w:autoSpaceDE/>
        <w:autoSpaceDN/>
        <w:spacing w:after="160" w:line="259" w:lineRule="auto"/>
        <w:contextualSpacing/>
        <w:rPr>
          <w:sz w:val="24"/>
          <w:szCs w:val="24"/>
        </w:rPr>
      </w:pPr>
      <w:r w:rsidRPr="009311EB">
        <w:rPr>
          <w:b/>
          <w:bCs/>
          <w:sz w:val="24"/>
          <w:szCs w:val="24"/>
          <w:u w:val="single"/>
        </w:rPr>
        <w:t>DYMEC KY-3170EM4</w:t>
      </w:r>
      <w:r>
        <w:rPr>
          <w:b/>
          <w:bCs/>
          <w:sz w:val="24"/>
          <w:szCs w:val="24"/>
          <w:u w:val="single"/>
        </w:rPr>
        <w:t>-P</w:t>
      </w:r>
      <w:r>
        <w:rPr>
          <w:sz w:val="24"/>
          <w:szCs w:val="24"/>
          <w:u w:val="single"/>
        </w:rPr>
        <w:t>: 6 x 10/100/1000 PSE Tx / 60 Watt IEEE 802.3bt &amp; 4 x 1000 SFP Slots – Layer 2 Power over Ethernet</w:t>
      </w:r>
    </w:p>
    <w:p w14:paraId="156E3B30" w14:textId="1912A4F7" w:rsidR="00132AAD" w:rsidRPr="00B82ACE" w:rsidRDefault="00132AAD" w:rsidP="00B82ACE">
      <w:pPr>
        <w:pStyle w:val="ListParagraph"/>
        <w:widowControl/>
        <w:numPr>
          <w:ilvl w:val="1"/>
          <w:numId w:val="32"/>
        </w:numPr>
        <w:autoSpaceDE/>
        <w:autoSpaceDN/>
        <w:spacing w:after="160" w:line="259" w:lineRule="auto"/>
        <w:contextualSpacing/>
        <w:rPr>
          <w:sz w:val="24"/>
          <w:szCs w:val="24"/>
        </w:rPr>
      </w:pPr>
      <w:r w:rsidRPr="009311EB">
        <w:rPr>
          <w:b/>
          <w:bCs/>
          <w:sz w:val="24"/>
          <w:szCs w:val="24"/>
          <w:u w:val="single"/>
        </w:rPr>
        <w:t>DYMEC KY-3170X</w:t>
      </w:r>
      <w:r>
        <w:rPr>
          <w:b/>
          <w:bCs/>
          <w:sz w:val="24"/>
          <w:szCs w:val="24"/>
          <w:u w:val="single"/>
        </w:rPr>
        <w:t>R</w:t>
      </w:r>
      <w:r>
        <w:rPr>
          <w:sz w:val="24"/>
          <w:szCs w:val="24"/>
          <w:u w:val="single"/>
        </w:rPr>
        <w:t>: 6 x 10/100/1000 Tx &amp; 4 x 1 / 10 GbE SFP Slots – Layer 3 and Supports OSPF, GRE, IPv4 Routing</w:t>
      </w:r>
    </w:p>
    <w:p w14:paraId="40E15D6E" w14:textId="77777777" w:rsidR="00132AAD" w:rsidRPr="00EE6C2C" w:rsidRDefault="00132AAD" w:rsidP="00132AAD">
      <w:pPr>
        <w:pStyle w:val="ListParagraph"/>
        <w:rPr>
          <w:sz w:val="24"/>
          <w:szCs w:val="24"/>
        </w:rPr>
      </w:pPr>
    </w:p>
    <w:p w14:paraId="20CA1942" w14:textId="77777777" w:rsidR="00132AAD" w:rsidRPr="00DC36EF" w:rsidRDefault="00132AAD" w:rsidP="00132AAD">
      <w:pPr>
        <w:pStyle w:val="ListParagraph"/>
        <w:widowControl/>
        <w:numPr>
          <w:ilvl w:val="0"/>
          <w:numId w:val="32"/>
        </w:numPr>
        <w:autoSpaceDE/>
        <w:autoSpaceDN/>
        <w:spacing w:after="160" w:line="259" w:lineRule="auto"/>
        <w:contextualSpacing/>
        <w:rPr>
          <w:sz w:val="24"/>
          <w:szCs w:val="24"/>
        </w:rPr>
      </w:pPr>
      <w:r w:rsidRPr="0065006E">
        <w:rPr>
          <w:sz w:val="24"/>
          <w:szCs w:val="24"/>
          <w:u w:val="single"/>
        </w:rPr>
        <w:t>D</w:t>
      </w:r>
      <w:r>
        <w:rPr>
          <w:sz w:val="24"/>
          <w:szCs w:val="24"/>
          <w:u w:val="single"/>
        </w:rPr>
        <w:t>o</w:t>
      </w:r>
      <w:r w:rsidRPr="0065006E">
        <w:rPr>
          <w:sz w:val="24"/>
          <w:szCs w:val="24"/>
          <w:u w:val="single"/>
        </w:rPr>
        <w:t xml:space="preserve"> you know that </w:t>
      </w:r>
      <w:r w:rsidRPr="0065006E">
        <w:rPr>
          <w:b/>
          <w:bCs/>
          <w:sz w:val="24"/>
          <w:szCs w:val="24"/>
          <w:u w:val="single"/>
        </w:rPr>
        <w:t>DYMEC</w:t>
      </w:r>
      <w:r>
        <w:rPr>
          <w:sz w:val="24"/>
          <w:szCs w:val="24"/>
          <w:u w:val="single"/>
        </w:rPr>
        <w:t xml:space="preserve"> </w:t>
      </w:r>
      <w:r w:rsidRPr="0065006E">
        <w:rPr>
          <w:sz w:val="24"/>
          <w:szCs w:val="24"/>
          <w:u w:val="single"/>
        </w:rPr>
        <w:t>switches</w:t>
      </w:r>
      <w:r>
        <w:rPr>
          <w:sz w:val="24"/>
          <w:szCs w:val="24"/>
          <w:u w:val="single"/>
        </w:rPr>
        <w:t xml:space="preserve"> have the built-in ability for multiple languages?</w:t>
      </w:r>
    </w:p>
    <w:p w14:paraId="0437B9B8" w14:textId="77777777" w:rsidR="00132AAD" w:rsidRDefault="00132AAD" w:rsidP="00132AAD">
      <w:pPr>
        <w:pStyle w:val="ListParagraph"/>
        <w:rPr>
          <w:sz w:val="24"/>
          <w:szCs w:val="24"/>
        </w:rPr>
      </w:pPr>
      <w:r w:rsidRPr="00C61529">
        <w:rPr>
          <w:b/>
          <w:bCs/>
          <w:sz w:val="24"/>
          <w:szCs w:val="24"/>
        </w:rPr>
        <w:t xml:space="preserve">DYMEC </w:t>
      </w:r>
      <w:r w:rsidRPr="00DC36EF">
        <w:rPr>
          <w:sz w:val="24"/>
          <w:szCs w:val="24"/>
        </w:rPr>
        <w:t>originally introduced our KY-3000EM</w:t>
      </w:r>
      <w:r>
        <w:rPr>
          <w:sz w:val="24"/>
          <w:szCs w:val="24"/>
        </w:rPr>
        <w:t xml:space="preserve"> switch with Spanish and English. Now this is a standard feature – which allows us to support markets where English is not the primary language. It also allows for support by personnel without advanced language training – a savings in operational expenses (OPEX ). We support English, Spanish, Chinese, French, Japanese &amp; Arabic. Please contact DYMEC for any language support.</w:t>
      </w:r>
    </w:p>
    <w:p w14:paraId="68DC78EB" w14:textId="77777777" w:rsidR="00132AAD" w:rsidRDefault="00132AAD" w:rsidP="00132AAD">
      <w:pPr>
        <w:pStyle w:val="ListParagraph"/>
        <w:rPr>
          <w:sz w:val="24"/>
          <w:szCs w:val="24"/>
        </w:rPr>
      </w:pPr>
    </w:p>
    <w:p w14:paraId="6D17CE99" w14:textId="77777777" w:rsidR="00132AAD" w:rsidRPr="0090255D" w:rsidRDefault="00132AAD" w:rsidP="00132AAD">
      <w:pPr>
        <w:pStyle w:val="ListParagraph"/>
        <w:widowControl/>
        <w:numPr>
          <w:ilvl w:val="0"/>
          <w:numId w:val="32"/>
        </w:numPr>
        <w:autoSpaceDE/>
        <w:autoSpaceDN/>
        <w:spacing w:after="160" w:line="259" w:lineRule="auto"/>
        <w:contextualSpacing/>
        <w:rPr>
          <w:sz w:val="24"/>
          <w:szCs w:val="24"/>
        </w:rPr>
      </w:pPr>
      <w:r w:rsidRPr="0065006E">
        <w:rPr>
          <w:sz w:val="24"/>
          <w:szCs w:val="24"/>
          <w:u w:val="single"/>
        </w:rPr>
        <w:t>D</w:t>
      </w:r>
      <w:r>
        <w:rPr>
          <w:sz w:val="24"/>
          <w:szCs w:val="24"/>
          <w:u w:val="single"/>
        </w:rPr>
        <w:t>o</w:t>
      </w:r>
      <w:r w:rsidRPr="0065006E">
        <w:rPr>
          <w:sz w:val="24"/>
          <w:szCs w:val="24"/>
          <w:u w:val="single"/>
        </w:rPr>
        <w:t xml:space="preserve"> you know that </w:t>
      </w:r>
      <w:r>
        <w:rPr>
          <w:sz w:val="24"/>
          <w:szCs w:val="24"/>
          <w:u w:val="single"/>
        </w:rPr>
        <w:t xml:space="preserve">all Managed </w:t>
      </w:r>
      <w:r w:rsidRPr="0065006E">
        <w:rPr>
          <w:b/>
          <w:bCs/>
          <w:sz w:val="24"/>
          <w:szCs w:val="24"/>
          <w:u w:val="single"/>
        </w:rPr>
        <w:t>DYMEC</w:t>
      </w:r>
      <w:r>
        <w:rPr>
          <w:sz w:val="24"/>
          <w:szCs w:val="24"/>
          <w:u w:val="single"/>
        </w:rPr>
        <w:t xml:space="preserve"> </w:t>
      </w:r>
      <w:r w:rsidRPr="0065006E">
        <w:rPr>
          <w:sz w:val="24"/>
          <w:szCs w:val="24"/>
          <w:u w:val="single"/>
        </w:rPr>
        <w:t>switches</w:t>
      </w:r>
      <w:r>
        <w:rPr>
          <w:sz w:val="24"/>
          <w:szCs w:val="24"/>
          <w:u w:val="single"/>
        </w:rPr>
        <w:t xml:space="preserve"> have a built-in user-friendly data table ?</w:t>
      </w:r>
    </w:p>
    <w:p w14:paraId="455DADC1" w14:textId="77777777" w:rsidR="00132AAD" w:rsidRDefault="00132AAD" w:rsidP="00132AAD">
      <w:pPr>
        <w:pStyle w:val="ListParagraph"/>
        <w:rPr>
          <w:sz w:val="24"/>
          <w:szCs w:val="24"/>
        </w:rPr>
      </w:pPr>
      <w:r w:rsidRPr="0090255D">
        <w:rPr>
          <w:sz w:val="24"/>
          <w:szCs w:val="24"/>
        </w:rPr>
        <w:t>It is true</w:t>
      </w:r>
      <w:r>
        <w:rPr>
          <w:sz w:val="24"/>
          <w:szCs w:val="24"/>
        </w:rPr>
        <w:t xml:space="preserve">. All </w:t>
      </w:r>
      <w:r w:rsidRPr="0090255D">
        <w:rPr>
          <w:b/>
          <w:bCs/>
          <w:sz w:val="24"/>
          <w:szCs w:val="24"/>
        </w:rPr>
        <w:t xml:space="preserve">DYMEC </w:t>
      </w:r>
      <w:r>
        <w:rPr>
          <w:sz w:val="24"/>
          <w:szCs w:val="24"/>
        </w:rPr>
        <w:t>switches have easy to use GUI based tables that allow for easy reading, sorting, and printing of information</w:t>
      </w:r>
    </w:p>
    <w:p w14:paraId="35DFADCA" w14:textId="77777777" w:rsidR="00132AAD" w:rsidRDefault="00132AAD" w:rsidP="00132AAD">
      <w:pPr>
        <w:pStyle w:val="ListParagraph"/>
        <w:rPr>
          <w:sz w:val="24"/>
          <w:szCs w:val="24"/>
        </w:rPr>
      </w:pPr>
      <w:r>
        <w:rPr>
          <w:sz w:val="24"/>
          <w:szCs w:val="24"/>
        </w:rPr>
        <w:tab/>
        <w:t xml:space="preserve">Example: MAC Table – Shows VLAN ID , MAC Address, MAC Type and the Source Port for all devices connected to the switch. </w:t>
      </w:r>
    </w:p>
    <w:p w14:paraId="611AEEB4" w14:textId="77777777" w:rsidR="00132AAD" w:rsidRDefault="00132AAD" w:rsidP="00132AAD">
      <w:pPr>
        <w:pStyle w:val="ListParagraph"/>
        <w:rPr>
          <w:b/>
          <w:bCs/>
          <w:sz w:val="24"/>
          <w:szCs w:val="24"/>
        </w:rPr>
      </w:pPr>
      <w:r w:rsidRPr="00974545">
        <w:rPr>
          <w:b/>
          <w:bCs/>
          <w:sz w:val="24"/>
          <w:szCs w:val="24"/>
        </w:rPr>
        <w:t>DYMEC</w:t>
      </w:r>
      <w:r>
        <w:rPr>
          <w:sz w:val="24"/>
          <w:szCs w:val="24"/>
        </w:rPr>
        <w:t xml:space="preserve"> also provides: </w:t>
      </w:r>
      <w:r w:rsidRPr="00974545">
        <w:rPr>
          <w:b/>
          <w:bCs/>
          <w:sz w:val="24"/>
          <w:szCs w:val="24"/>
        </w:rPr>
        <w:t>IPv6 Neighbor Table</w:t>
      </w:r>
      <w:r>
        <w:rPr>
          <w:sz w:val="24"/>
          <w:szCs w:val="24"/>
        </w:rPr>
        <w:t xml:space="preserve">, </w:t>
      </w:r>
      <w:r w:rsidRPr="00974545">
        <w:rPr>
          <w:b/>
          <w:bCs/>
          <w:sz w:val="24"/>
          <w:szCs w:val="24"/>
        </w:rPr>
        <w:t>IGMP Snooping Table</w:t>
      </w:r>
      <w:r>
        <w:rPr>
          <w:sz w:val="24"/>
          <w:szCs w:val="24"/>
        </w:rPr>
        <w:t xml:space="preserve">, </w:t>
      </w:r>
      <w:r w:rsidRPr="00974545">
        <w:rPr>
          <w:b/>
          <w:bCs/>
          <w:sz w:val="24"/>
          <w:szCs w:val="24"/>
        </w:rPr>
        <w:t>VLAN Table</w:t>
      </w:r>
      <w:r>
        <w:rPr>
          <w:sz w:val="24"/>
          <w:szCs w:val="24"/>
        </w:rPr>
        <w:t xml:space="preserve">, </w:t>
      </w:r>
      <w:r w:rsidRPr="00974545">
        <w:rPr>
          <w:b/>
          <w:bCs/>
          <w:sz w:val="24"/>
          <w:szCs w:val="24"/>
        </w:rPr>
        <w:t>LLDP Neighbor Table</w:t>
      </w:r>
      <w:r>
        <w:rPr>
          <w:sz w:val="24"/>
          <w:szCs w:val="24"/>
        </w:rPr>
        <w:t xml:space="preserve">, along with the </w:t>
      </w:r>
      <w:r w:rsidRPr="00974545">
        <w:rPr>
          <w:b/>
          <w:bCs/>
          <w:sz w:val="24"/>
          <w:szCs w:val="24"/>
        </w:rPr>
        <w:t>MAC Address Table</w:t>
      </w:r>
      <w:r>
        <w:rPr>
          <w:b/>
          <w:bCs/>
          <w:sz w:val="24"/>
          <w:szCs w:val="24"/>
        </w:rPr>
        <w:t>.</w:t>
      </w:r>
    </w:p>
    <w:p w14:paraId="614464CD" w14:textId="77777777" w:rsidR="00132AAD" w:rsidRDefault="00132AAD" w:rsidP="00132AAD">
      <w:pPr>
        <w:pStyle w:val="ListParagraph"/>
        <w:rPr>
          <w:sz w:val="24"/>
          <w:szCs w:val="24"/>
        </w:rPr>
      </w:pPr>
      <w:r w:rsidRPr="00974545">
        <w:rPr>
          <w:sz w:val="24"/>
          <w:szCs w:val="24"/>
        </w:rPr>
        <w:t>Great for troubleshooting and understanding your network.</w:t>
      </w:r>
    </w:p>
    <w:p w14:paraId="17DBFE84" w14:textId="401A29BE" w:rsidR="00132AAD" w:rsidRDefault="00132AAD" w:rsidP="00132AAD">
      <w:pPr>
        <w:spacing w:before="183" w:line="295" w:lineRule="auto"/>
        <w:ind w:left="720" w:right="432"/>
        <w:jc w:val="both"/>
        <w:rPr>
          <w:color w:val="303030"/>
          <w:spacing w:val="-7"/>
          <w:sz w:val="24"/>
        </w:rPr>
      </w:pPr>
      <w:r>
        <w:rPr>
          <w:color w:val="303030"/>
          <w:sz w:val="24"/>
        </w:rPr>
        <w:t>In addition to the above functions, “</w:t>
      </w:r>
      <w:r>
        <w:rPr>
          <w:b/>
          <w:color w:val="303030"/>
          <w:sz w:val="24"/>
        </w:rPr>
        <w:t>Refresh</w:t>
      </w:r>
      <w:r>
        <w:rPr>
          <w:color w:val="303030"/>
          <w:sz w:val="24"/>
        </w:rPr>
        <w:t>” and “</w:t>
      </w:r>
      <w:r>
        <w:rPr>
          <w:b/>
          <w:color w:val="303030"/>
          <w:sz w:val="24"/>
        </w:rPr>
        <w:t>Auto Refresh</w:t>
      </w:r>
      <w:r>
        <w:rPr>
          <w:color w:val="303030"/>
          <w:sz w:val="24"/>
        </w:rPr>
        <w:t>” function are available for all status pages including “</w:t>
      </w:r>
      <w:r>
        <w:rPr>
          <w:b/>
          <w:color w:val="303030"/>
          <w:sz w:val="24"/>
        </w:rPr>
        <w:t xml:space="preserve">IPv6 Neighbor </w:t>
      </w:r>
      <w:r>
        <w:rPr>
          <w:b/>
          <w:color w:val="303030"/>
          <w:spacing w:val="-7"/>
          <w:sz w:val="24"/>
        </w:rPr>
        <w:t>Table</w:t>
      </w:r>
      <w:r>
        <w:rPr>
          <w:color w:val="303030"/>
          <w:spacing w:val="-7"/>
          <w:sz w:val="24"/>
        </w:rPr>
        <w:t xml:space="preserve">”, </w:t>
      </w:r>
      <w:r>
        <w:rPr>
          <w:color w:val="303030"/>
          <w:sz w:val="24"/>
        </w:rPr>
        <w:t>“</w:t>
      </w:r>
      <w:r>
        <w:rPr>
          <w:b/>
          <w:color w:val="303030"/>
          <w:sz w:val="24"/>
        </w:rPr>
        <w:t xml:space="preserve">RSTP Port </w:t>
      </w:r>
      <w:r>
        <w:rPr>
          <w:b/>
          <w:color w:val="303030"/>
          <w:spacing w:val="-4"/>
          <w:sz w:val="24"/>
        </w:rPr>
        <w:t>Status</w:t>
      </w:r>
      <w:r>
        <w:rPr>
          <w:color w:val="303030"/>
          <w:spacing w:val="-4"/>
          <w:sz w:val="24"/>
        </w:rPr>
        <w:t xml:space="preserve">”, </w:t>
      </w:r>
      <w:r>
        <w:rPr>
          <w:color w:val="303030"/>
          <w:sz w:val="24"/>
        </w:rPr>
        <w:t>“</w:t>
      </w:r>
      <w:r>
        <w:rPr>
          <w:b/>
          <w:color w:val="303030"/>
          <w:sz w:val="24"/>
        </w:rPr>
        <w:t xml:space="preserve">DHCP Leased </w:t>
      </w:r>
      <w:r>
        <w:rPr>
          <w:b/>
          <w:color w:val="303030"/>
          <w:spacing w:val="-7"/>
          <w:sz w:val="24"/>
        </w:rPr>
        <w:t>Table</w:t>
      </w:r>
      <w:r>
        <w:rPr>
          <w:color w:val="303030"/>
          <w:spacing w:val="-7"/>
          <w:sz w:val="24"/>
        </w:rPr>
        <w:t xml:space="preserve">”, </w:t>
      </w:r>
      <w:r>
        <w:rPr>
          <w:color w:val="303030"/>
          <w:sz w:val="24"/>
        </w:rPr>
        <w:t>“</w:t>
      </w:r>
      <w:r>
        <w:rPr>
          <w:b/>
          <w:color w:val="303030"/>
          <w:sz w:val="24"/>
        </w:rPr>
        <w:t xml:space="preserve">Port </w:t>
      </w:r>
      <w:r>
        <w:rPr>
          <w:b/>
          <w:color w:val="303030"/>
          <w:spacing w:val="-4"/>
          <w:sz w:val="24"/>
        </w:rPr>
        <w:t>Status</w:t>
      </w:r>
      <w:r>
        <w:rPr>
          <w:color w:val="303030"/>
          <w:spacing w:val="-4"/>
          <w:sz w:val="24"/>
        </w:rPr>
        <w:t xml:space="preserve">”, </w:t>
      </w:r>
      <w:r>
        <w:rPr>
          <w:color w:val="303030"/>
          <w:sz w:val="24"/>
        </w:rPr>
        <w:t>“</w:t>
      </w:r>
      <w:r>
        <w:rPr>
          <w:b/>
          <w:color w:val="303030"/>
          <w:sz w:val="24"/>
        </w:rPr>
        <w:t xml:space="preserve">IGMP Snooping </w:t>
      </w:r>
      <w:r>
        <w:rPr>
          <w:b/>
          <w:color w:val="303030"/>
          <w:spacing w:val="-7"/>
          <w:sz w:val="24"/>
        </w:rPr>
        <w:t>Table</w:t>
      </w:r>
      <w:r>
        <w:rPr>
          <w:color w:val="303030"/>
          <w:spacing w:val="-7"/>
          <w:sz w:val="24"/>
        </w:rPr>
        <w:t xml:space="preserve">”, </w:t>
      </w:r>
      <w:r>
        <w:rPr>
          <w:color w:val="303030"/>
          <w:sz w:val="24"/>
        </w:rPr>
        <w:t>“</w:t>
      </w:r>
      <w:r>
        <w:rPr>
          <w:b/>
          <w:color w:val="303030"/>
          <w:sz w:val="24"/>
        </w:rPr>
        <w:t xml:space="preserve">VLAN </w:t>
      </w:r>
      <w:r>
        <w:rPr>
          <w:b/>
          <w:color w:val="303030"/>
          <w:spacing w:val="-7"/>
          <w:sz w:val="24"/>
        </w:rPr>
        <w:t>Table</w:t>
      </w:r>
      <w:r>
        <w:rPr>
          <w:color w:val="303030"/>
          <w:spacing w:val="-7"/>
          <w:sz w:val="24"/>
        </w:rPr>
        <w:t xml:space="preserve">”, </w:t>
      </w:r>
      <w:r>
        <w:rPr>
          <w:color w:val="303030"/>
          <w:sz w:val="24"/>
        </w:rPr>
        <w:t>“</w:t>
      </w:r>
      <w:r>
        <w:rPr>
          <w:b/>
          <w:color w:val="303030"/>
          <w:sz w:val="24"/>
        </w:rPr>
        <w:t xml:space="preserve">Trunking </w:t>
      </w:r>
      <w:r>
        <w:rPr>
          <w:b/>
          <w:color w:val="303030"/>
          <w:spacing w:val="-4"/>
          <w:sz w:val="24"/>
        </w:rPr>
        <w:t>Status</w:t>
      </w:r>
      <w:r>
        <w:rPr>
          <w:color w:val="303030"/>
          <w:spacing w:val="-4"/>
          <w:sz w:val="24"/>
        </w:rPr>
        <w:t xml:space="preserve">”, </w:t>
      </w:r>
      <w:r>
        <w:rPr>
          <w:color w:val="303030"/>
          <w:sz w:val="24"/>
        </w:rPr>
        <w:t>“</w:t>
      </w:r>
      <w:r>
        <w:rPr>
          <w:b/>
          <w:color w:val="303030"/>
          <w:sz w:val="24"/>
        </w:rPr>
        <w:t xml:space="preserve">LLDP Neighbor </w:t>
      </w:r>
      <w:r>
        <w:rPr>
          <w:b/>
          <w:color w:val="303030"/>
          <w:spacing w:val="-7"/>
          <w:sz w:val="24"/>
        </w:rPr>
        <w:t>Table</w:t>
      </w:r>
      <w:r>
        <w:rPr>
          <w:color w:val="303030"/>
          <w:spacing w:val="-7"/>
          <w:sz w:val="24"/>
        </w:rPr>
        <w:t xml:space="preserve">”, </w:t>
      </w:r>
      <w:r>
        <w:rPr>
          <w:color w:val="303030"/>
          <w:sz w:val="24"/>
        </w:rPr>
        <w:t>and “</w:t>
      </w:r>
      <w:r>
        <w:rPr>
          <w:b/>
          <w:color w:val="303030"/>
          <w:sz w:val="24"/>
        </w:rPr>
        <w:t>MAC Address</w:t>
      </w:r>
      <w:r>
        <w:rPr>
          <w:b/>
          <w:color w:val="303030"/>
          <w:spacing w:val="-2"/>
          <w:sz w:val="24"/>
        </w:rPr>
        <w:t xml:space="preserve"> </w:t>
      </w:r>
      <w:r>
        <w:rPr>
          <w:b/>
          <w:color w:val="303030"/>
          <w:spacing w:val="-7"/>
          <w:sz w:val="24"/>
        </w:rPr>
        <w:t>Table</w:t>
      </w:r>
      <w:r>
        <w:rPr>
          <w:color w:val="303030"/>
          <w:spacing w:val="-7"/>
          <w:sz w:val="24"/>
        </w:rPr>
        <w:t>”.</w:t>
      </w:r>
    </w:p>
    <w:p w14:paraId="6DBFD2F6" w14:textId="77777777" w:rsidR="00132AAD" w:rsidRPr="00974545" w:rsidRDefault="00132AAD" w:rsidP="00132AAD">
      <w:pPr>
        <w:pStyle w:val="ListParagraph"/>
        <w:rPr>
          <w:sz w:val="24"/>
          <w:szCs w:val="24"/>
        </w:rPr>
      </w:pPr>
    </w:p>
    <w:p w14:paraId="730D0C5E" w14:textId="3CCABB48" w:rsidR="00132AAD" w:rsidRPr="00EE6C2C" w:rsidRDefault="00132AAD" w:rsidP="00132AAD">
      <w:pPr>
        <w:pStyle w:val="ListParagraph"/>
        <w:widowControl/>
        <w:numPr>
          <w:ilvl w:val="0"/>
          <w:numId w:val="32"/>
        </w:numPr>
        <w:autoSpaceDE/>
        <w:autoSpaceDN/>
        <w:spacing w:after="160" w:line="259" w:lineRule="auto"/>
        <w:contextualSpacing/>
        <w:rPr>
          <w:sz w:val="24"/>
          <w:szCs w:val="24"/>
        </w:rPr>
      </w:pPr>
      <w:r w:rsidRPr="0065006E">
        <w:rPr>
          <w:sz w:val="24"/>
          <w:szCs w:val="24"/>
          <w:u w:val="single"/>
        </w:rPr>
        <w:t>D</w:t>
      </w:r>
      <w:r>
        <w:rPr>
          <w:sz w:val="24"/>
          <w:szCs w:val="24"/>
          <w:u w:val="single"/>
        </w:rPr>
        <w:t>o</w:t>
      </w:r>
      <w:r w:rsidRPr="0065006E">
        <w:rPr>
          <w:sz w:val="24"/>
          <w:szCs w:val="24"/>
          <w:u w:val="single"/>
        </w:rPr>
        <w:t xml:space="preserve"> you know that </w:t>
      </w:r>
      <w:r w:rsidRPr="0065006E">
        <w:rPr>
          <w:b/>
          <w:bCs/>
          <w:sz w:val="24"/>
          <w:szCs w:val="24"/>
          <w:u w:val="single"/>
        </w:rPr>
        <w:t>DYMEC</w:t>
      </w:r>
      <w:r>
        <w:rPr>
          <w:sz w:val="24"/>
          <w:szCs w:val="24"/>
          <w:u w:val="single"/>
        </w:rPr>
        <w:t xml:space="preserve"> </w:t>
      </w:r>
      <w:r w:rsidRPr="0065006E">
        <w:rPr>
          <w:sz w:val="24"/>
          <w:szCs w:val="24"/>
          <w:u w:val="single"/>
        </w:rPr>
        <w:t>switches</w:t>
      </w:r>
      <w:r>
        <w:rPr>
          <w:sz w:val="24"/>
          <w:szCs w:val="24"/>
          <w:u w:val="single"/>
        </w:rPr>
        <w:t xml:space="preserve"> support both NTP and PTP timing protocols? </w:t>
      </w:r>
    </w:p>
    <w:p w14:paraId="56A06CA8" w14:textId="77777777" w:rsidR="00132AAD" w:rsidRDefault="00132AAD" w:rsidP="00132AAD">
      <w:pPr>
        <w:pStyle w:val="ListParagraph"/>
        <w:rPr>
          <w:sz w:val="24"/>
          <w:szCs w:val="24"/>
        </w:rPr>
      </w:pPr>
      <w:r w:rsidRPr="00EE6C2C">
        <w:rPr>
          <w:b/>
          <w:bCs/>
          <w:sz w:val="24"/>
          <w:szCs w:val="24"/>
        </w:rPr>
        <w:t>DYMEC</w:t>
      </w:r>
      <w:r w:rsidRPr="00EE6C2C">
        <w:rPr>
          <w:sz w:val="24"/>
          <w:szCs w:val="24"/>
        </w:rPr>
        <w:t xml:space="preserve"> switches </w:t>
      </w:r>
      <w:r>
        <w:rPr>
          <w:sz w:val="24"/>
          <w:szCs w:val="24"/>
        </w:rPr>
        <w:t>support standard Network Timing Protocol (NTP) and the optional Precision Timing Protocol (PTP).</w:t>
      </w:r>
    </w:p>
    <w:p w14:paraId="63754245" w14:textId="180A7552" w:rsidR="00132AAD" w:rsidRDefault="00132AAD" w:rsidP="00132AAD">
      <w:pPr>
        <w:pStyle w:val="ListParagraph"/>
        <w:rPr>
          <w:sz w:val="24"/>
          <w:szCs w:val="24"/>
        </w:rPr>
      </w:pPr>
    </w:p>
    <w:p w14:paraId="644396B1" w14:textId="77777777" w:rsidR="0049026C" w:rsidRPr="00DC36EF" w:rsidRDefault="0049026C" w:rsidP="00132AAD">
      <w:pPr>
        <w:pStyle w:val="ListParagraph"/>
        <w:rPr>
          <w:sz w:val="24"/>
          <w:szCs w:val="24"/>
        </w:rPr>
      </w:pPr>
    </w:p>
    <w:p w14:paraId="247C37B8" w14:textId="77777777" w:rsidR="00132AAD" w:rsidRPr="006C62D7" w:rsidRDefault="00132AAD" w:rsidP="00132AAD">
      <w:pPr>
        <w:pStyle w:val="ListParagraph"/>
        <w:widowControl/>
        <w:numPr>
          <w:ilvl w:val="0"/>
          <w:numId w:val="32"/>
        </w:numPr>
        <w:autoSpaceDE/>
        <w:autoSpaceDN/>
        <w:spacing w:after="160" w:line="259" w:lineRule="auto"/>
        <w:contextualSpacing/>
        <w:rPr>
          <w:sz w:val="24"/>
          <w:szCs w:val="24"/>
        </w:rPr>
      </w:pPr>
      <w:r w:rsidRPr="0065006E">
        <w:rPr>
          <w:sz w:val="24"/>
          <w:szCs w:val="24"/>
          <w:u w:val="single"/>
        </w:rPr>
        <w:t>D</w:t>
      </w:r>
      <w:r>
        <w:rPr>
          <w:sz w:val="24"/>
          <w:szCs w:val="24"/>
          <w:u w:val="single"/>
        </w:rPr>
        <w:t>o</w:t>
      </w:r>
      <w:r w:rsidRPr="0065006E">
        <w:rPr>
          <w:sz w:val="24"/>
          <w:szCs w:val="24"/>
          <w:u w:val="single"/>
        </w:rPr>
        <w:t xml:space="preserve"> you know that </w:t>
      </w:r>
      <w:r w:rsidRPr="0065006E">
        <w:rPr>
          <w:b/>
          <w:bCs/>
          <w:sz w:val="24"/>
          <w:szCs w:val="24"/>
          <w:u w:val="single"/>
        </w:rPr>
        <w:t>DYMEC</w:t>
      </w:r>
      <w:r>
        <w:rPr>
          <w:sz w:val="24"/>
          <w:szCs w:val="24"/>
          <w:u w:val="single"/>
        </w:rPr>
        <w:t xml:space="preserve"> recommends the reduction of Spanning Tree and Rapid Spanning Tree?</w:t>
      </w:r>
    </w:p>
    <w:p w14:paraId="4C7261D7" w14:textId="77777777" w:rsidR="00132AAD" w:rsidRDefault="00132AAD" w:rsidP="00132AAD">
      <w:pPr>
        <w:pStyle w:val="ListParagraph"/>
        <w:rPr>
          <w:sz w:val="24"/>
          <w:szCs w:val="24"/>
        </w:rPr>
      </w:pPr>
      <w:r w:rsidRPr="006C62D7">
        <w:rPr>
          <w:b/>
          <w:bCs/>
          <w:sz w:val="24"/>
          <w:szCs w:val="24"/>
        </w:rPr>
        <w:t>DYMEC</w:t>
      </w:r>
      <w:r w:rsidRPr="006C62D7">
        <w:rPr>
          <w:sz w:val="24"/>
          <w:szCs w:val="24"/>
        </w:rPr>
        <w:t xml:space="preserve"> recommends network operations use Ethernet Ring Protection System (ERPSv2) also known as ITU-T G.8032. </w:t>
      </w:r>
      <w:r>
        <w:rPr>
          <w:sz w:val="24"/>
          <w:szCs w:val="24"/>
        </w:rPr>
        <w:t>This allows for larger – more scalable networks – reduces dependence on hop-count and simplifies daily network maintenance with the problem of the root switch issue.</w:t>
      </w:r>
    </w:p>
    <w:p w14:paraId="5B204055" w14:textId="77777777" w:rsidR="00132AAD" w:rsidRDefault="00132AAD" w:rsidP="00132AAD">
      <w:pPr>
        <w:pStyle w:val="ListParagraph"/>
        <w:rPr>
          <w:sz w:val="24"/>
          <w:szCs w:val="24"/>
        </w:rPr>
      </w:pPr>
    </w:p>
    <w:p w14:paraId="7F50E4CD" w14:textId="77777777" w:rsidR="00132AAD" w:rsidRPr="006C62D7" w:rsidRDefault="00132AAD" w:rsidP="00132AAD">
      <w:pPr>
        <w:pStyle w:val="ListParagraph"/>
        <w:widowControl/>
        <w:numPr>
          <w:ilvl w:val="0"/>
          <w:numId w:val="32"/>
        </w:numPr>
        <w:autoSpaceDE/>
        <w:autoSpaceDN/>
        <w:spacing w:after="160" w:line="259" w:lineRule="auto"/>
        <w:contextualSpacing/>
        <w:rPr>
          <w:sz w:val="24"/>
          <w:szCs w:val="24"/>
        </w:rPr>
      </w:pPr>
      <w:r w:rsidRPr="0065006E">
        <w:rPr>
          <w:sz w:val="24"/>
          <w:szCs w:val="24"/>
          <w:u w:val="single"/>
        </w:rPr>
        <w:t>D</w:t>
      </w:r>
      <w:r>
        <w:rPr>
          <w:sz w:val="24"/>
          <w:szCs w:val="24"/>
          <w:u w:val="single"/>
        </w:rPr>
        <w:t>o</w:t>
      </w:r>
      <w:r w:rsidRPr="0065006E">
        <w:rPr>
          <w:sz w:val="24"/>
          <w:szCs w:val="24"/>
          <w:u w:val="single"/>
        </w:rPr>
        <w:t xml:space="preserve"> you know that </w:t>
      </w:r>
      <w:r w:rsidRPr="0065006E">
        <w:rPr>
          <w:b/>
          <w:bCs/>
          <w:sz w:val="24"/>
          <w:szCs w:val="24"/>
          <w:u w:val="single"/>
        </w:rPr>
        <w:t>DYMEC</w:t>
      </w:r>
      <w:r>
        <w:rPr>
          <w:sz w:val="24"/>
          <w:szCs w:val="24"/>
          <w:u w:val="single"/>
        </w:rPr>
        <w:t xml:space="preserve"> ERPSv2 / ITU-T G.8032 is not limited to fiber networks?</w:t>
      </w:r>
    </w:p>
    <w:p w14:paraId="5D668A33" w14:textId="77777777" w:rsidR="00132AAD" w:rsidRDefault="00132AAD" w:rsidP="00132AAD">
      <w:pPr>
        <w:pStyle w:val="ListParagraph"/>
        <w:rPr>
          <w:sz w:val="24"/>
          <w:szCs w:val="24"/>
        </w:rPr>
      </w:pPr>
      <w:r w:rsidRPr="006C62D7">
        <w:rPr>
          <w:sz w:val="24"/>
          <w:szCs w:val="24"/>
        </w:rPr>
        <w:t>ERPSv2 works well on both fiber and copper connection links.</w:t>
      </w:r>
    </w:p>
    <w:p w14:paraId="41D0BEF0" w14:textId="77777777" w:rsidR="00132AAD" w:rsidRPr="006C62D7" w:rsidRDefault="00132AAD" w:rsidP="00132AAD">
      <w:pPr>
        <w:pStyle w:val="ListParagraph"/>
        <w:rPr>
          <w:sz w:val="24"/>
          <w:szCs w:val="24"/>
        </w:rPr>
      </w:pPr>
    </w:p>
    <w:p w14:paraId="0039D30F" w14:textId="77777777" w:rsidR="00132AAD" w:rsidRPr="006C62D7" w:rsidRDefault="00132AAD" w:rsidP="00132AAD">
      <w:pPr>
        <w:pStyle w:val="ListParagraph"/>
        <w:widowControl/>
        <w:numPr>
          <w:ilvl w:val="0"/>
          <w:numId w:val="32"/>
        </w:numPr>
        <w:autoSpaceDE/>
        <w:autoSpaceDN/>
        <w:spacing w:after="160" w:line="259" w:lineRule="auto"/>
        <w:contextualSpacing/>
        <w:rPr>
          <w:sz w:val="24"/>
          <w:szCs w:val="24"/>
        </w:rPr>
      </w:pPr>
      <w:r w:rsidRPr="0065006E">
        <w:rPr>
          <w:sz w:val="24"/>
          <w:szCs w:val="24"/>
          <w:u w:val="single"/>
        </w:rPr>
        <w:t>D</w:t>
      </w:r>
      <w:r>
        <w:rPr>
          <w:sz w:val="24"/>
          <w:szCs w:val="24"/>
          <w:u w:val="single"/>
        </w:rPr>
        <w:t>o</w:t>
      </w:r>
      <w:r w:rsidRPr="0065006E">
        <w:rPr>
          <w:sz w:val="24"/>
          <w:szCs w:val="24"/>
          <w:u w:val="single"/>
        </w:rPr>
        <w:t xml:space="preserve"> you know that </w:t>
      </w:r>
      <w:r w:rsidRPr="0065006E">
        <w:rPr>
          <w:b/>
          <w:bCs/>
          <w:sz w:val="24"/>
          <w:szCs w:val="24"/>
          <w:u w:val="single"/>
        </w:rPr>
        <w:t>DYMEC</w:t>
      </w:r>
      <w:r>
        <w:rPr>
          <w:sz w:val="24"/>
          <w:szCs w:val="24"/>
          <w:u w:val="single"/>
        </w:rPr>
        <w:t xml:space="preserve"> </w:t>
      </w:r>
      <w:r w:rsidRPr="0065006E">
        <w:rPr>
          <w:sz w:val="24"/>
          <w:szCs w:val="24"/>
          <w:u w:val="single"/>
        </w:rPr>
        <w:t>switches</w:t>
      </w:r>
      <w:r>
        <w:rPr>
          <w:sz w:val="24"/>
          <w:szCs w:val="24"/>
          <w:u w:val="single"/>
        </w:rPr>
        <w:t xml:space="preserve"> support Industrial Protocols?</w:t>
      </w:r>
    </w:p>
    <w:p w14:paraId="4562A012" w14:textId="77777777" w:rsidR="00132AAD" w:rsidRPr="00093D8C" w:rsidRDefault="00132AAD" w:rsidP="00132AAD">
      <w:pPr>
        <w:pStyle w:val="ListParagraph"/>
        <w:rPr>
          <w:sz w:val="24"/>
          <w:szCs w:val="24"/>
        </w:rPr>
      </w:pPr>
      <w:r w:rsidRPr="00093D8C">
        <w:rPr>
          <w:b/>
          <w:bCs/>
          <w:sz w:val="24"/>
          <w:szCs w:val="24"/>
        </w:rPr>
        <w:t>DYMEC</w:t>
      </w:r>
      <w:r w:rsidRPr="00093D8C">
        <w:rPr>
          <w:sz w:val="24"/>
          <w:szCs w:val="24"/>
        </w:rPr>
        <w:t xml:space="preserve"> supports both Ethernet/IP and Modbus/TCP</w:t>
      </w:r>
      <w:r>
        <w:rPr>
          <w:sz w:val="24"/>
          <w:szCs w:val="24"/>
        </w:rPr>
        <w:t>. We support many leading-edge customers in their manufacturing efforts.</w:t>
      </w:r>
    </w:p>
    <w:p w14:paraId="73A3A02A" w14:textId="77777777" w:rsidR="00132AAD" w:rsidRPr="00350537" w:rsidRDefault="00132AAD" w:rsidP="00132AAD">
      <w:pPr>
        <w:rPr>
          <w:sz w:val="24"/>
          <w:szCs w:val="24"/>
        </w:rPr>
      </w:pPr>
    </w:p>
    <w:p w14:paraId="67445A60" w14:textId="77777777" w:rsidR="00132AAD" w:rsidRPr="00093D8C" w:rsidRDefault="00132AAD" w:rsidP="00132AAD">
      <w:pPr>
        <w:pStyle w:val="ListParagraph"/>
        <w:widowControl/>
        <w:numPr>
          <w:ilvl w:val="0"/>
          <w:numId w:val="32"/>
        </w:numPr>
        <w:autoSpaceDE/>
        <w:autoSpaceDN/>
        <w:spacing w:after="160" w:line="259" w:lineRule="auto"/>
        <w:contextualSpacing/>
        <w:rPr>
          <w:sz w:val="24"/>
          <w:szCs w:val="24"/>
        </w:rPr>
      </w:pPr>
      <w:r w:rsidRPr="0065006E">
        <w:rPr>
          <w:sz w:val="24"/>
          <w:szCs w:val="24"/>
          <w:u w:val="single"/>
        </w:rPr>
        <w:t>D</w:t>
      </w:r>
      <w:r>
        <w:rPr>
          <w:sz w:val="24"/>
          <w:szCs w:val="24"/>
          <w:u w:val="single"/>
        </w:rPr>
        <w:t>o</w:t>
      </w:r>
      <w:r w:rsidRPr="0065006E">
        <w:rPr>
          <w:sz w:val="24"/>
          <w:szCs w:val="24"/>
          <w:u w:val="single"/>
        </w:rPr>
        <w:t xml:space="preserve"> you know that </w:t>
      </w:r>
      <w:r w:rsidRPr="0065006E">
        <w:rPr>
          <w:b/>
          <w:bCs/>
          <w:sz w:val="24"/>
          <w:szCs w:val="24"/>
          <w:u w:val="single"/>
        </w:rPr>
        <w:t>DYMEC</w:t>
      </w:r>
      <w:r>
        <w:rPr>
          <w:sz w:val="24"/>
          <w:szCs w:val="24"/>
          <w:u w:val="single"/>
        </w:rPr>
        <w:t xml:space="preserve"> </w:t>
      </w:r>
      <w:r w:rsidRPr="0065006E">
        <w:rPr>
          <w:sz w:val="24"/>
          <w:szCs w:val="24"/>
          <w:u w:val="single"/>
        </w:rPr>
        <w:t>switches</w:t>
      </w:r>
      <w:r>
        <w:rPr>
          <w:sz w:val="24"/>
          <w:szCs w:val="24"/>
          <w:u w:val="single"/>
        </w:rPr>
        <w:t xml:space="preserve"> support non-coded SFP’s?</w:t>
      </w:r>
    </w:p>
    <w:p w14:paraId="444BFD1A" w14:textId="77777777" w:rsidR="00132AAD" w:rsidRDefault="00132AAD" w:rsidP="00132AAD">
      <w:pPr>
        <w:pStyle w:val="ListParagraph"/>
        <w:rPr>
          <w:sz w:val="24"/>
          <w:szCs w:val="24"/>
        </w:rPr>
      </w:pPr>
      <w:r>
        <w:rPr>
          <w:sz w:val="24"/>
          <w:szCs w:val="24"/>
        </w:rPr>
        <w:t>Wh</w:t>
      </w:r>
      <w:r w:rsidRPr="00093D8C">
        <w:rPr>
          <w:sz w:val="24"/>
          <w:szCs w:val="24"/>
        </w:rPr>
        <w:t xml:space="preserve">ile some manufacturers use </w:t>
      </w:r>
      <w:r>
        <w:rPr>
          <w:sz w:val="24"/>
          <w:szCs w:val="24"/>
        </w:rPr>
        <w:t xml:space="preserve">SFP </w:t>
      </w:r>
      <w:r w:rsidRPr="00093D8C">
        <w:rPr>
          <w:sz w:val="24"/>
          <w:szCs w:val="24"/>
        </w:rPr>
        <w:t>coding</w:t>
      </w:r>
      <w:r>
        <w:rPr>
          <w:sz w:val="24"/>
          <w:szCs w:val="24"/>
        </w:rPr>
        <w:t xml:space="preserve"> to lock-in their customers to their brand of SFP, </w:t>
      </w:r>
      <w:r w:rsidRPr="00093D8C">
        <w:rPr>
          <w:b/>
          <w:bCs/>
          <w:sz w:val="24"/>
          <w:szCs w:val="24"/>
        </w:rPr>
        <w:t>DYMEC does not</w:t>
      </w:r>
      <w:r>
        <w:rPr>
          <w:b/>
          <w:bCs/>
          <w:sz w:val="24"/>
          <w:szCs w:val="24"/>
        </w:rPr>
        <w:t xml:space="preserve">. </w:t>
      </w:r>
      <w:r>
        <w:rPr>
          <w:sz w:val="24"/>
          <w:szCs w:val="24"/>
        </w:rPr>
        <w:t>Coding is anti-competitive behavior – not allowed by US law. The only thing coding provides customers is higher prices – which translates into higher operational costs and confusion during maintenance.</w:t>
      </w:r>
    </w:p>
    <w:p w14:paraId="32399B53" w14:textId="77777777" w:rsidR="00132AAD" w:rsidRDefault="00132AAD" w:rsidP="00132AAD">
      <w:pPr>
        <w:pStyle w:val="ListParagraph"/>
        <w:rPr>
          <w:sz w:val="24"/>
          <w:szCs w:val="24"/>
        </w:rPr>
      </w:pPr>
    </w:p>
    <w:p w14:paraId="67088090" w14:textId="77777777" w:rsidR="00132AAD" w:rsidRPr="00093D8C" w:rsidRDefault="00132AAD" w:rsidP="00132AAD">
      <w:pPr>
        <w:pStyle w:val="ListParagraph"/>
        <w:widowControl/>
        <w:numPr>
          <w:ilvl w:val="0"/>
          <w:numId w:val="32"/>
        </w:numPr>
        <w:autoSpaceDE/>
        <w:autoSpaceDN/>
        <w:spacing w:after="160" w:line="259" w:lineRule="auto"/>
        <w:contextualSpacing/>
        <w:rPr>
          <w:sz w:val="24"/>
          <w:szCs w:val="24"/>
        </w:rPr>
      </w:pPr>
      <w:bookmarkStart w:id="103" w:name="_Hlk50285545"/>
      <w:r w:rsidRPr="0065006E">
        <w:rPr>
          <w:sz w:val="24"/>
          <w:szCs w:val="24"/>
          <w:u w:val="single"/>
        </w:rPr>
        <w:t>D</w:t>
      </w:r>
      <w:r>
        <w:rPr>
          <w:sz w:val="24"/>
          <w:szCs w:val="24"/>
          <w:u w:val="single"/>
        </w:rPr>
        <w:t>o</w:t>
      </w:r>
      <w:r w:rsidRPr="0065006E">
        <w:rPr>
          <w:sz w:val="24"/>
          <w:szCs w:val="24"/>
          <w:u w:val="single"/>
        </w:rPr>
        <w:t xml:space="preserve"> you know that </w:t>
      </w:r>
      <w:r w:rsidRPr="0065006E">
        <w:rPr>
          <w:b/>
          <w:bCs/>
          <w:sz w:val="24"/>
          <w:szCs w:val="24"/>
          <w:u w:val="single"/>
        </w:rPr>
        <w:t>DYMEC</w:t>
      </w:r>
      <w:r>
        <w:rPr>
          <w:sz w:val="24"/>
          <w:szCs w:val="24"/>
          <w:u w:val="single"/>
        </w:rPr>
        <w:t xml:space="preserve"> </w:t>
      </w:r>
      <w:r w:rsidRPr="0065006E">
        <w:rPr>
          <w:sz w:val="24"/>
          <w:szCs w:val="24"/>
          <w:u w:val="single"/>
        </w:rPr>
        <w:t>switches</w:t>
      </w:r>
      <w:r>
        <w:rPr>
          <w:sz w:val="24"/>
          <w:szCs w:val="24"/>
          <w:u w:val="single"/>
        </w:rPr>
        <w:t xml:space="preserve"> support Copper Tx SFP’s?</w:t>
      </w:r>
    </w:p>
    <w:p w14:paraId="4C39041B" w14:textId="77777777" w:rsidR="00132AAD" w:rsidRPr="00093D8C" w:rsidRDefault="00132AAD" w:rsidP="00132AAD">
      <w:pPr>
        <w:pStyle w:val="ListParagraph"/>
        <w:rPr>
          <w:sz w:val="24"/>
          <w:szCs w:val="24"/>
        </w:rPr>
      </w:pPr>
      <w:r>
        <w:rPr>
          <w:sz w:val="24"/>
          <w:szCs w:val="24"/>
        </w:rPr>
        <w:t>Need an extra copper port? Use an SFP slot with the copper SFP support</w:t>
      </w:r>
      <w:bookmarkEnd w:id="103"/>
      <w:r>
        <w:rPr>
          <w:sz w:val="24"/>
          <w:szCs w:val="24"/>
        </w:rPr>
        <w:t>.</w:t>
      </w:r>
    </w:p>
    <w:p w14:paraId="425F59F3" w14:textId="77777777" w:rsidR="00132AAD" w:rsidRPr="00093D8C" w:rsidRDefault="00132AAD" w:rsidP="00132AAD">
      <w:pPr>
        <w:pStyle w:val="ListParagraph"/>
        <w:rPr>
          <w:sz w:val="24"/>
          <w:szCs w:val="24"/>
        </w:rPr>
      </w:pPr>
    </w:p>
    <w:p w14:paraId="5F0A8675" w14:textId="77777777" w:rsidR="00132AAD" w:rsidRPr="00093D8C" w:rsidRDefault="00132AAD" w:rsidP="00132AAD">
      <w:pPr>
        <w:pStyle w:val="ListParagraph"/>
        <w:widowControl/>
        <w:numPr>
          <w:ilvl w:val="0"/>
          <w:numId w:val="32"/>
        </w:numPr>
        <w:autoSpaceDE/>
        <w:autoSpaceDN/>
        <w:spacing w:after="160" w:line="259" w:lineRule="auto"/>
        <w:contextualSpacing/>
        <w:rPr>
          <w:sz w:val="24"/>
          <w:szCs w:val="24"/>
        </w:rPr>
      </w:pPr>
      <w:r w:rsidRPr="0065006E">
        <w:rPr>
          <w:sz w:val="24"/>
          <w:szCs w:val="24"/>
          <w:u w:val="single"/>
        </w:rPr>
        <w:t>D</w:t>
      </w:r>
      <w:r>
        <w:rPr>
          <w:sz w:val="24"/>
          <w:szCs w:val="24"/>
          <w:u w:val="single"/>
        </w:rPr>
        <w:t>o</w:t>
      </w:r>
      <w:r w:rsidRPr="0065006E">
        <w:rPr>
          <w:sz w:val="24"/>
          <w:szCs w:val="24"/>
          <w:u w:val="single"/>
        </w:rPr>
        <w:t xml:space="preserve"> you know that </w:t>
      </w:r>
      <w:r w:rsidRPr="0065006E">
        <w:rPr>
          <w:b/>
          <w:bCs/>
          <w:sz w:val="24"/>
          <w:szCs w:val="24"/>
          <w:u w:val="single"/>
        </w:rPr>
        <w:t>DYMEC</w:t>
      </w:r>
      <w:r>
        <w:rPr>
          <w:sz w:val="24"/>
          <w:szCs w:val="24"/>
          <w:u w:val="single"/>
        </w:rPr>
        <w:t xml:space="preserve"> </w:t>
      </w:r>
      <w:r w:rsidRPr="0065006E">
        <w:rPr>
          <w:sz w:val="24"/>
          <w:szCs w:val="24"/>
          <w:u w:val="single"/>
        </w:rPr>
        <w:t>switches</w:t>
      </w:r>
      <w:r>
        <w:rPr>
          <w:sz w:val="24"/>
          <w:szCs w:val="24"/>
          <w:u w:val="single"/>
        </w:rPr>
        <w:t xml:space="preserve"> support VDSL2 SFP’s?</w:t>
      </w:r>
    </w:p>
    <w:p w14:paraId="31D525C6" w14:textId="77777777" w:rsidR="00132AAD" w:rsidRDefault="00132AAD" w:rsidP="00132AAD">
      <w:pPr>
        <w:pStyle w:val="ListParagraph"/>
        <w:rPr>
          <w:sz w:val="24"/>
          <w:szCs w:val="24"/>
        </w:rPr>
      </w:pPr>
      <w:r>
        <w:rPr>
          <w:sz w:val="24"/>
          <w:szCs w:val="24"/>
        </w:rPr>
        <w:t xml:space="preserve">Need to support old TELCO wiring or twisted pair? Use any </w:t>
      </w:r>
      <w:r w:rsidRPr="003F505E">
        <w:rPr>
          <w:b/>
          <w:bCs/>
          <w:sz w:val="24"/>
          <w:szCs w:val="24"/>
        </w:rPr>
        <w:t xml:space="preserve">DYMEC </w:t>
      </w:r>
      <w:r>
        <w:rPr>
          <w:sz w:val="24"/>
          <w:szCs w:val="24"/>
        </w:rPr>
        <w:t>SFP slot with our VDSL2 SFP.</w:t>
      </w:r>
    </w:p>
    <w:p w14:paraId="5916ECA7" w14:textId="77777777" w:rsidR="00132AAD" w:rsidRDefault="00132AAD" w:rsidP="00132AAD">
      <w:pPr>
        <w:pStyle w:val="ListParagraph"/>
        <w:rPr>
          <w:sz w:val="24"/>
          <w:szCs w:val="24"/>
        </w:rPr>
      </w:pPr>
    </w:p>
    <w:p w14:paraId="5F81A6B2" w14:textId="77777777" w:rsidR="00132AAD" w:rsidRPr="00093D8C" w:rsidRDefault="00132AAD" w:rsidP="00132AAD">
      <w:pPr>
        <w:pStyle w:val="ListParagraph"/>
        <w:widowControl/>
        <w:numPr>
          <w:ilvl w:val="0"/>
          <w:numId w:val="32"/>
        </w:numPr>
        <w:autoSpaceDE/>
        <w:autoSpaceDN/>
        <w:spacing w:after="160" w:line="259" w:lineRule="auto"/>
        <w:contextualSpacing/>
        <w:rPr>
          <w:sz w:val="24"/>
          <w:szCs w:val="24"/>
        </w:rPr>
      </w:pPr>
      <w:r w:rsidRPr="0065006E">
        <w:rPr>
          <w:sz w:val="24"/>
          <w:szCs w:val="24"/>
          <w:u w:val="single"/>
        </w:rPr>
        <w:t>D</w:t>
      </w:r>
      <w:r>
        <w:rPr>
          <w:sz w:val="24"/>
          <w:szCs w:val="24"/>
          <w:u w:val="single"/>
        </w:rPr>
        <w:t>o</w:t>
      </w:r>
      <w:r w:rsidRPr="0065006E">
        <w:rPr>
          <w:sz w:val="24"/>
          <w:szCs w:val="24"/>
          <w:u w:val="single"/>
        </w:rPr>
        <w:t xml:space="preserve"> you know that </w:t>
      </w:r>
      <w:r w:rsidRPr="0065006E">
        <w:rPr>
          <w:b/>
          <w:bCs/>
          <w:sz w:val="24"/>
          <w:szCs w:val="24"/>
          <w:u w:val="single"/>
        </w:rPr>
        <w:t>DYMEC</w:t>
      </w:r>
      <w:r>
        <w:rPr>
          <w:sz w:val="24"/>
          <w:szCs w:val="24"/>
          <w:u w:val="single"/>
        </w:rPr>
        <w:t xml:space="preserve"> </w:t>
      </w:r>
      <w:r w:rsidRPr="0065006E">
        <w:rPr>
          <w:sz w:val="24"/>
          <w:szCs w:val="24"/>
          <w:u w:val="single"/>
        </w:rPr>
        <w:t>switches</w:t>
      </w:r>
      <w:r>
        <w:rPr>
          <w:sz w:val="24"/>
          <w:szCs w:val="24"/>
          <w:u w:val="single"/>
        </w:rPr>
        <w:t xml:space="preserve"> support Q-in-Q VLANs?</w:t>
      </w:r>
    </w:p>
    <w:p w14:paraId="0BE4E750" w14:textId="77777777" w:rsidR="00132AAD" w:rsidRDefault="00132AAD" w:rsidP="00132AAD">
      <w:pPr>
        <w:pStyle w:val="ListParagraph"/>
        <w:rPr>
          <w:sz w:val="24"/>
          <w:szCs w:val="24"/>
        </w:rPr>
      </w:pPr>
      <w:r>
        <w:rPr>
          <w:sz w:val="24"/>
          <w:szCs w:val="24"/>
        </w:rPr>
        <w:t>Yes -we do. Easy to set up provider Ethertype.</w:t>
      </w:r>
    </w:p>
    <w:p w14:paraId="678AAA12" w14:textId="77777777" w:rsidR="00132AAD" w:rsidRDefault="00132AAD" w:rsidP="00132AAD">
      <w:pPr>
        <w:pStyle w:val="ListParagraph"/>
        <w:rPr>
          <w:sz w:val="24"/>
          <w:szCs w:val="24"/>
        </w:rPr>
      </w:pPr>
    </w:p>
    <w:p w14:paraId="4DAB75B7" w14:textId="77777777" w:rsidR="00132AAD" w:rsidRPr="00093D8C" w:rsidRDefault="00132AAD" w:rsidP="00132AAD">
      <w:pPr>
        <w:pStyle w:val="ListParagraph"/>
        <w:widowControl/>
        <w:numPr>
          <w:ilvl w:val="0"/>
          <w:numId w:val="32"/>
        </w:numPr>
        <w:autoSpaceDE/>
        <w:autoSpaceDN/>
        <w:spacing w:after="160" w:line="259" w:lineRule="auto"/>
        <w:contextualSpacing/>
        <w:rPr>
          <w:sz w:val="24"/>
          <w:szCs w:val="24"/>
        </w:rPr>
      </w:pPr>
      <w:r w:rsidRPr="0065006E">
        <w:rPr>
          <w:sz w:val="24"/>
          <w:szCs w:val="24"/>
          <w:u w:val="single"/>
        </w:rPr>
        <w:t>D</w:t>
      </w:r>
      <w:r>
        <w:rPr>
          <w:sz w:val="24"/>
          <w:szCs w:val="24"/>
          <w:u w:val="single"/>
        </w:rPr>
        <w:t>o</w:t>
      </w:r>
      <w:r w:rsidRPr="0065006E">
        <w:rPr>
          <w:sz w:val="24"/>
          <w:szCs w:val="24"/>
          <w:u w:val="single"/>
        </w:rPr>
        <w:t xml:space="preserve"> you know that </w:t>
      </w:r>
      <w:r w:rsidRPr="0065006E">
        <w:rPr>
          <w:b/>
          <w:bCs/>
          <w:sz w:val="24"/>
          <w:szCs w:val="24"/>
          <w:u w:val="single"/>
        </w:rPr>
        <w:t>DYMEC</w:t>
      </w:r>
      <w:r>
        <w:rPr>
          <w:sz w:val="24"/>
          <w:szCs w:val="24"/>
          <w:u w:val="single"/>
        </w:rPr>
        <w:t xml:space="preserve"> </w:t>
      </w:r>
      <w:r w:rsidRPr="0065006E">
        <w:rPr>
          <w:sz w:val="24"/>
          <w:szCs w:val="24"/>
          <w:u w:val="single"/>
        </w:rPr>
        <w:t>switches</w:t>
      </w:r>
      <w:r>
        <w:rPr>
          <w:sz w:val="24"/>
          <w:szCs w:val="24"/>
          <w:u w:val="single"/>
        </w:rPr>
        <w:t xml:space="preserve"> support IEEE 802.1X Port based Access Control?</w:t>
      </w:r>
    </w:p>
    <w:p w14:paraId="45CFCD04" w14:textId="77777777" w:rsidR="00132AAD" w:rsidRDefault="00132AAD" w:rsidP="00132AAD">
      <w:pPr>
        <w:pStyle w:val="ListParagraph"/>
        <w:rPr>
          <w:sz w:val="24"/>
          <w:szCs w:val="24"/>
        </w:rPr>
      </w:pPr>
      <w:r w:rsidRPr="003F505E">
        <w:rPr>
          <w:b/>
          <w:bCs/>
          <w:sz w:val="24"/>
          <w:szCs w:val="24"/>
        </w:rPr>
        <w:t>DYMEC</w:t>
      </w:r>
      <w:r>
        <w:rPr>
          <w:sz w:val="24"/>
          <w:szCs w:val="24"/>
        </w:rPr>
        <w:t xml:space="preserve"> supports easy to use GUI setup</w:t>
      </w:r>
    </w:p>
    <w:p w14:paraId="4FF8DCA2" w14:textId="77777777" w:rsidR="00132AAD" w:rsidRDefault="00132AAD" w:rsidP="00132AAD">
      <w:pPr>
        <w:pStyle w:val="ListParagraph"/>
        <w:rPr>
          <w:sz w:val="24"/>
          <w:szCs w:val="24"/>
        </w:rPr>
      </w:pPr>
    </w:p>
    <w:p w14:paraId="193505F3" w14:textId="77777777" w:rsidR="00132AAD" w:rsidRPr="00093D8C" w:rsidRDefault="00132AAD" w:rsidP="00132AAD">
      <w:pPr>
        <w:pStyle w:val="ListParagraph"/>
        <w:widowControl/>
        <w:numPr>
          <w:ilvl w:val="0"/>
          <w:numId w:val="32"/>
        </w:numPr>
        <w:autoSpaceDE/>
        <w:autoSpaceDN/>
        <w:spacing w:after="160" w:line="259" w:lineRule="auto"/>
        <w:contextualSpacing/>
        <w:rPr>
          <w:sz w:val="24"/>
          <w:szCs w:val="24"/>
        </w:rPr>
      </w:pPr>
      <w:bookmarkStart w:id="104" w:name="_Hlk50286247"/>
      <w:r w:rsidRPr="0065006E">
        <w:rPr>
          <w:sz w:val="24"/>
          <w:szCs w:val="24"/>
          <w:u w:val="single"/>
        </w:rPr>
        <w:t>D</w:t>
      </w:r>
      <w:r>
        <w:rPr>
          <w:sz w:val="24"/>
          <w:szCs w:val="24"/>
          <w:u w:val="single"/>
        </w:rPr>
        <w:t>o</w:t>
      </w:r>
      <w:r w:rsidRPr="0065006E">
        <w:rPr>
          <w:sz w:val="24"/>
          <w:szCs w:val="24"/>
          <w:u w:val="single"/>
        </w:rPr>
        <w:t xml:space="preserve"> you know that </w:t>
      </w:r>
      <w:r w:rsidRPr="0065006E">
        <w:rPr>
          <w:b/>
          <w:bCs/>
          <w:sz w:val="24"/>
          <w:szCs w:val="24"/>
          <w:u w:val="single"/>
        </w:rPr>
        <w:t>DYMEC</w:t>
      </w:r>
      <w:r>
        <w:rPr>
          <w:sz w:val="24"/>
          <w:szCs w:val="24"/>
          <w:u w:val="single"/>
        </w:rPr>
        <w:t xml:space="preserve"> </w:t>
      </w:r>
      <w:r w:rsidRPr="0065006E">
        <w:rPr>
          <w:sz w:val="24"/>
          <w:szCs w:val="24"/>
          <w:u w:val="single"/>
        </w:rPr>
        <w:t>switches</w:t>
      </w:r>
      <w:r>
        <w:rPr>
          <w:sz w:val="24"/>
          <w:szCs w:val="24"/>
          <w:u w:val="single"/>
        </w:rPr>
        <w:t xml:space="preserve"> support easy to change Management VLAN’s?</w:t>
      </w:r>
    </w:p>
    <w:p w14:paraId="2231FF9D" w14:textId="77777777" w:rsidR="00132AAD" w:rsidRDefault="00132AAD" w:rsidP="00132AAD">
      <w:pPr>
        <w:pStyle w:val="ListParagraph"/>
        <w:rPr>
          <w:sz w:val="24"/>
          <w:szCs w:val="24"/>
        </w:rPr>
      </w:pPr>
      <w:r>
        <w:rPr>
          <w:sz w:val="24"/>
          <w:szCs w:val="24"/>
        </w:rPr>
        <w:t>Easy to change – GUI based. Just type in a VLAN number.</w:t>
      </w:r>
    </w:p>
    <w:p w14:paraId="7327F6AF" w14:textId="77777777" w:rsidR="00132AAD" w:rsidRPr="00744B0A" w:rsidRDefault="00132AAD" w:rsidP="00132AAD">
      <w:pPr>
        <w:pStyle w:val="ListParagraph"/>
        <w:rPr>
          <w:sz w:val="24"/>
          <w:szCs w:val="24"/>
        </w:rPr>
      </w:pPr>
    </w:p>
    <w:bookmarkEnd w:id="104"/>
    <w:p w14:paraId="5F2F90CE" w14:textId="77777777" w:rsidR="00132AAD" w:rsidRPr="00093D8C" w:rsidRDefault="00132AAD" w:rsidP="00132AAD">
      <w:pPr>
        <w:pStyle w:val="ListParagraph"/>
        <w:widowControl/>
        <w:numPr>
          <w:ilvl w:val="0"/>
          <w:numId w:val="32"/>
        </w:numPr>
        <w:autoSpaceDE/>
        <w:autoSpaceDN/>
        <w:spacing w:after="160" w:line="259" w:lineRule="auto"/>
        <w:contextualSpacing/>
        <w:rPr>
          <w:sz w:val="24"/>
          <w:szCs w:val="24"/>
        </w:rPr>
      </w:pPr>
      <w:r w:rsidRPr="0065006E">
        <w:rPr>
          <w:sz w:val="24"/>
          <w:szCs w:val="24"/>
          <w:u w:val="single"/>
        </w:rPr>
        <w:t>D</w:t>
      </w:r>
      <w:r>
        <w:rPr>
          <w:sz w:val="24"/>
          <w:szCs w:val="24"/>
          <w:u w:val="single"/>
        </w:rPr>
        <w:t>o</w:t>
      </w:r>
      <w:r w:rsidRPr="0065006E">
        <w:rPr>
          <w:sz w:val="24"/>
          <w:szCs w:val="24"/>
          <w:u w:val="single"/>
        </w:rPr>
        <w:t xml:space="preserve"> you know that </w:t>
      </w:r>
      <w:r w:rsidRPr="0065006E">
        <w:rPr>
          <w:b/>
          <w:bCs/>
          <w:sz w:val="24"/>
          <w:szCs w:val="24"/>
          <w:u w:val="single"/>
        </w:rPr>
        <w:t>DYMEC</w:t>
      </w:r>
      <w:r>
        <w:rPr>
          <w:sz w:val="24"/>
          <w:szCs w:val="24"/>
          <w:u w:val="single"/>
        </w:rPr>
        <w:t xml:space="preserve"> </w:t>
      </w:r>
      <w:r w:rsidRPr="0065006E">
        <w:rPr>
          <w:sz w:val="24"/>
          <w:szCs w:val="24"/>
          <w:u w:val="single"/>
        </w:rPr>
        <w:t>switches</w:t>
      </w:r>
      <w:r>
        <w:rPr>
          <w:sz w:val="24"/>
          <w:szCs w:val="24"/>
          <w:u w:val="single"/>
        </w:rPr>
        <w:t xml:space="preserve"> support Storm Control?</w:t>
      </w:r>
    </w:p>
    <w:p w14:paraId="442140EC" w14:textId="6D4C154B" w:rsidR="00B82ACE" w:rsidRPr="00B82ACE" w:rsidRDefault="00132AAD" w:rsidP="00B82ACE">
      <w:pPr>
        <w:pStyle w:val="ListParagraph"/>
        <w:rPr>
          <w:sz w:val="24"/>
          <w:szCs w:val="24"/>
        </w:rPr>
      </w:pPr>
      <w:r>
        <w:rPr>
          <w:sz w:val="24"/>
          <w:szCs w:val="24"/>
        </w:rPr>
        <w:t>Easy to change – GUI based. Operator sets the level for Broadcast / Multicast or Unknown Unicast (set threshold for frames per second).</w:t>
      </w:r>
    </w:p>
    <w:p w14:paraId="462AEB08" w14:textId="77777777" w:rsidR="00132AAD" w:rsidRDefault="00132AAD" w:rsidP="00132AAD">
      <w:pPr>
        <w:pStyle w:val="ListParagraph"/>
        <w:rPr>
          <w:sz w:val="24"/>
          <w:szCs w:val="24"/>
        </w:rPr>
      </w:pPr>
    </w:p>
    <w:p w14:paraId="77875B68" w14:textId="77777777" w:rsidR="00132AAD" w:rsidRPr="003F505E" w:rsidRDefault="00132AAD" w:rsidP="00132AAD">
      <w:pPr>
        <w:pStyle w:val="ListParagraph"/>
        <w:widowControl/>
        <w:numPr>
          <w:ilvl w:val="0"/>
          <w:numId w:val="32"/>
        </w:numPr>
        <w:autoSpaceDE/>
        <w:autoSpaceDN/>
        <w:spacing w:after="160" w:line="259" w:lineRule="auto"/>
        <w:contextualSpacing/>
        <w:rPr>
          <w:sz w:val="24"/>
          <w:szCs w:val="24"/>
        </w:rPr>
      </w:pPr>
      <w:r w:rsidRPr="003F505E">
        <w:rPr>
          <w:sz w:val="24"/>
          <w:szCs w:val="24"/>
          <w:u w:val="single"/>
        </w:rPr>
        <w:t xml:space="preserve">Do you know that </w:t>
      </w:r>
      <w:r w:rsidRPr="003F505E">
        <w:rPr>
          <w:b/>
          <w:bCs/>
          <w:sz w:val="24"/>
          <w:szCs w:val="24"/>
          <w:u w:val="single"/>
        </w:rPr>
        <w:t>DYMEC</w:t>
      </w:r>
      <w:r w:rsidRPr="003F505E">
        <w:rPr>
          <w:sz w:val="24"/>
          <w:szCs w:val="24"/>
          <w:u w:val="single"/>
        </w:rPr>
        <w:t xml:space="preserve"> switches support </w:t>
      </w:r>
      <w:r>
        <w:rPr>
          <w:sz w:val="24"/>
          <w:szCs w:val="24"/>
          <w:u w:val="single"/>
        </w:rPr>
        <w:t>“SERVICE CONTROL”</w:t>
      </w:r>
      <w:r w:rsidRPr="003F505E">
        <w:rPr>
          <w:sz w:val="24"/>
          <w:szCs w:val="24"/>
          <w:u w:val="single"/>
        </w:rPr>
        <w:t>?</w:t>
      </w:r>
    </w:p>
    <w:p w14:paraId="1ECAAC41" w14:textId="77777777" w:rsidR="00132AAD" w:rsidRDefault="00132AAD" w:rsidP="00132AAD">
      <w:pPr>
        <w:pStyle w:val="ListParagraph"/>
        <w:rPr>
          <w:sz w:val="24"/>
          <w:szCs w:val="24"/>
        </w:rPr>
      </w:pPr>
      <w:r>
        <w:rPr>
          <w:sz w:val="24"/>
          <w:szCs w:val="24"/>
        </w:rPr>
        <w:t xml:space="preserve">Easy to change – GUI based. Super Security </w:t>
      </w:r>
      <w:proofErr w:type="gramStart"/>
      <w:r>
        <w:rPr>
          <w:sz w:val="24"/>
          <w:szCs w:val="24"/>
        </w:rPr>
        <w:t>at a glance</w:t>
      </w:r>
      <w:proofErr w:type="gramEnd"/>
      <w:r>
        <w:rPr>
          <w:sz w:val="24"/>
          <w:szCs w:val="24"/>
        </w:rPr>
        <w:t xml:space="preserve">. Use radio buttons to Enable or disable the following: </w:t>
      </w:r>
    </w:p>
    <w:p w14:paraId="603EFCAC" w14:textId="77777777" w:rsidR="00132AAD" w:rsidRDefault="00132AAD" w:rsidP="00132AAD">
      <w:pPr>
        <w:pStyle w:val="ListParagraph"/>
        <w:widowControl/>
        <w:numPr>
          <w:ilvl w:val="1"/>
          <w:numId w:val="32"/>
        </w:numPr>
        <w:autoSpaceDE/>
        <w:autoSpaceDN/>
        <w:spacing w:after="160" w:line="259" w:lineRule="auto"/>
        <w:contextualSpacing/>
        <w:rPr>
          <w:sz w:val="24"/>
          <w:szCs w:val="24"/>
        </w:rPr>
      </w:pPr>
      <w:r>
        <w:rPr>
          <w:sz w:val="24"/>
          <w:szCs w:val="24"/>
        </w:rPr>
        <w:t>HTTP</w:t>
      </w:r>
    </w:p>
    <w:p w14:paraId="6B704220" w14:textId="77777777" w:rsidR="00132AAD" w:rsidRDefault="00132AAD" w:rsidP="00132AAD">
      <w:pPr>
        <w:pStyle w:val="ListParagraph"/>
        <w:widowControl/>
        <w:numPr>
          <w:ilvl w:val="1"/>
          <w:numId w:val="32"/>
        </w:numPr>
        <w:autoSpaceDE/>
        <w:autoSpaceDN/>
        <w:spacing w:after="160" w:line="259" w:lineRule="auto"/>
        <w:contextualSpacing/>
        <w:rPr>
          <w:sz w:val="24"/>
          <w:szCs w:val="24"/>
        </w:rPr>
      </w:pPr>
      <w:r>
        <w:rPr>
          <w:sz w:val="24"/>
          <w:szCs w:val="24"/>
        </w:rPr>
        <w:t>HTTPS</w:t>
      </w:r>
    </w:p>
    <w:p w14:paraId="4CA5B831" w14:textId="77777777" w:rsidR="00132AAD" w:rsidRDefault="00132AAD" w:rsidP="00132AAD">
      <w:pPr>
        <w:pStyle w:val="ListParagraph"/>
        <w:widowControl/>
        <w:numPr>
          <w:ilvl w:val="1"/>
          <w:numId w:val="32"/>
        </w:numPr>
        <w:autoSpaceDE/>
        <w:autoSpaceDN/>
        <w:spacing w:after="160" w:line="259" w:lineRule="auto"/>
        <w:contextualSpacing/>
        <w:rPr>
          <w:sz w:val="24"/>
          <w:szCs w:val="24"/>
        </w:rPr>
      </w:pPr>
      <w:r>
        <w:rPr>
          <w:sz w:val="24"/>
          <w:szCs w:val="24"/>
        </w:rPr>
        <w:t>SSH</w:t>
      </w:r>
    </w:p>
    <w:p w14:paraId="0C97FF4E" w14:textId="77777777" w:rsidR="00132AAD" w:rsidRDefault="00132AAD" w:rsidP="00132AAD">
      <w:pPr>
        <w:pStyle w:val="ListParagraph"/>
        <w:widowControl/>
        <w:numPr>
          <w:ilvl w:val="1"/>
          <w:numId w:val="32"/>
        </w:numPr>
        <w:autoSpaceDE/>
        <w:autoSpaceDN/>
        <w:spacing w:after="160" w:line="259" w:lineRule="auto"/>
        <w:contextualSpacing/>
        <w:rPr>
          <w:sz w:val="24"/>
          <w:szCs w:val="24"/>
        </w:rPr>
      </w:pPr>
      <w:r>
        <w:rPr>
          <w:sz w:val="24"/>
          <w:szCs w:val="24"/>
        </w:rPr>
        <w:t>TELNET</w:t>
      </w:r>
    </w:p>
    <w:p w14:paraId="3E29FC19" w14:textId="77777777" w:rsidR="00132AAD" w:rsidRDefault="00132AAD" w:rsidP="00132AAD">
      <w:pPr>
        <w:pStyle w:val="ListParagraph"/>
        <w:widowControl/>
        <w:numPr>
          <w:ilvl w:val="1"/>
          <w:numId w:val="32"/>
        </w:numPr>
        <w:autoSpaceDE/>
        <w:autoSpaceDN/>
        <w:spacing w:after="160" w:line="259" w:lineRule="auto"/>
        <w:contextualSpacing/>
        <w:rPr>
          <w:sz w:val="24"/>
          <w:szCs w:val="24"/>
        </w:rPr>
      </w:pPr>
      <w:r>
        <w:rPr>
          <w:sz w:val="24"/>
          <w:szCs w:val="24"/>
        </w:rPr>
        <w:t>Console Port – Used to secure remote – unattended devices.</w:t>
      </w:r>
    </w:p>
    <w:p w14:paraId="6BB91DBA" w14:textId="77777777" w:rsidR="00132AAD" w:rsidRDefault="00132AAD" w:rsidP="00132AAD">
      <w:pPr>
        <w:pStyle w:val="ListParagraph"/>
        <w:widowControl/>
        <w:numPr>
          <w:ilvl w:val="1"/>
          <w:numId w:val="32"/>
        </w:numPr>
        <w:autoSpaceDE/>
        <w:autoSpaceDN/>
        <w:spacing w:after="160" w:line="259" w:lineRule="auto"/>
        <w:contextualSpacing/>
        <w:rPr>
          <w:sz w:val="24"/>
          <w:szCs w:val="24"/>
        </w:rPr>
      </w:pPr>
      <w:r>
        <w:rPr>
          <w:sz w:val="24"/>
          <w:szCs w:val="24"/>
        </w:rPr>
        <w:t>Reset Button – Used to secure remote – unattended devices.</w:t>
      </w:r>
    </w:p>
    <w:p w14:paraId="37B64FD3" w14:textId="77777777" w:rsidR="00132AAD" w:rsidRPr="007C06CB" w:rsidRDefault="00132AAD" w:rsidP="00132AAD">
      <w:pPr>
        <w:ind w:firstLine="720"/>
        <w:rPr>
          <w:sz w:val="24"/>
          <w:szCs w:val="24"/>
        </w:rPr>
      </w:pPr>
      <w:r>
        <w:rPr>
          <w:sz w:val="24"/>
          <w:szCs w:val="24"/>
        </w:rPr>
        <w:t>Used in conjunction with NSA &amp; CSS Guidelines</w:t>
      </w:r>
    </w:p>
    <w:p w14:paraId="7387FCE0" w14:textId="1AD9CF04" w:rsidR="00132AAD" w:rsidRDefault="00132AAD" w:rsidP="00132AAD">
      <w:pPr>
        <w:pStyle w:val="ListParagraph"/>
        <w:ind w:left="1440"/>
        <w:rPr>
          <w:sz w:val="24"/>
          <w:szCs w:val="24"/>
        </w:rPr>
      </w:pPr>
    </w:p>
    <w:p w14:paraId="30E78E2B" w14:textId="3E45C690" w:rsidR="00B82ACE" w:rsidRDefault="00B82ACE" w:rsidP="00132AAD">
      <w:pPr>
        <w:pStyle w:val="ListParagraph"/>
        <w:ind w:left="1440"/>
        <w:rPr>
          <w:sz w:val="24"/>
          <w:szCs w:val="24"/>
        </w:rPr>
      </w:pPr>
    </w:p>
    <w:p w14:paraId="15DF4BF8" w14:textId="77777777" w:rsidR="00B82ACE" w:rsidRDefault="00B82ACE" w:rsidP="00132AAD">
      <w:pPr>
        <w:pStyle w:val="ListParagraph"/>
        <w:ind w:left="1440"/>
        <w:rPr>
          <w:sz w:val="24"/>
          <w:szCs w:val="24"/>
        </w:rPr>
      </w:pPr>
    </w:p>
    <w:p w14:paraId="42FD0334" w14:textId="77777777" w:rsidR="00132AAD" w:rsidRPr="00093D8C" w:rsidRDefault="00132AAD" w:rsidP="00132AAD">
      <w:pPr>
        <w:pStyle w:val="ListParagraph"/>
        <w:widowControl/>
        <w:numPr>
          <w:ilvl w:val="0"/>
          <w:numId w:val="32"/>
        </w:numPr>
        <w:autoSpaceDE/>
        <w:autoSpaceDN/>
        <w:spacing w:after="160" w:line="259" w:lineRule="auto"/>
        <w:contextualSpacing/>
        <w:rPr>
          <w:sz w:val="24"/>
          <w:szCs w:val="24"/>
        </w:rPr>
      </w:pPr>
      <w:r w:rsidRPr="0065006E">
        <w:rPr>
          <w:sz w:val="24"/>
          <w:szCs w:val="24"/>
          <w:u w:val="single"/>
        </w:rPr>
        <w:t>D</w:t>
      </w:r>
      <w:r>
        <w:rPr>
          <w:sz w:val="24"/>
          <w:szCs w:val="24"/>
          <w:u w:val="single"/>
        </w:rPr>
        <w:t>o</w:t>
      </w:r>
      <w:r w:rsidRPr="0065006E">
        <w:rPr>
          <w:sz w:val="24"/>
          <w:szCs w:val="24"/>
          <w:u w:val="single"/>
        </w:rPr>
        <w:t xml:space="preserve"> you know that </w:t>
      </w:r>
      <w:r w:rsidRPr="0065006E">
        <w:rPr>
          <w:b/>
          <w:bCs/>
          <w:sz w:val="24"/>
          <w:szCs w:val="24"/>
          <w:u w:val="single"/>
        </w:rPr>
        <w:t>DYMEC</w:t>
      </w:r>
      <w:r>
        <w:rPr>
          <w:sz w:val="24"/>
          <w:szCs w:val="24"/>
          <w:u w:val="single"/>
        </w:rPr>
        <w:t xml:space="preserve"> </w:t>
      </w:r>
      <w:r w:rsidRPr="0065006E">
        <w:rPr>
          <w:sz w:val="24"/>
          <w:szCs w:val="24"/>
          <w:u w:val="single"/>
        </w:rPr>
        <w:t>switches</w:t>
      </w:r>
      <w:r>
        <w:rPr>
          <w:sz w:val="24"/>
          <w:szCs w:val="24"/>
          <w:u w:val="single"/>
        </w:rPr>
        <w:t xml:space="preserve"> support Access Control List?</w:t>
      </w:r>
    </w:p>
    <w:p w14:paraId="7F70B608" w14:textId="77777777" w:rsidR="00132AAD" w:rsidRDefault="00132AAD" w:rsidP="00132AAD">
      <w:pPr>
        <w:pStyle w:val="ListParagraph"/>
        <w:rPr>
          <w:sz w:val="24"/>
          <w:szCs w:val="24"/>
        </w:rPr>
      </w:pPr>
      <w:r w:rsidRPr="003F505E">
        <w:rPr>
          <w:b/>
          <w:bCs/>
          <w:sz w:val="24"/>
          <w:szCs w:val="24"/>
        </w:rPr>
        <w:t>DYMEC</w:t>
      </w:r>
      <w:r>
        <w:rPr>
          <w:sz w:val="24"/>
          <w:szCs w:val="24"/>
        </w:rPr>
        <w:t xml:space="preserve"> supports easy to use ACL’s</w:t>
      </w:r>
    </w:p>
    <w:p w14:paraId="22045070" w14:textId="77777777" w:rsidR="00132AAD" w:rsidRDefault="00132AAD" w:rsidP="00132AAD">
      <w:pPr>
        <w:pStyle w:val="ListParagraph"/>
        <w:rPr>
          <w:sz w:val="24"/>
          <w:szCs w:val="24"/>
        </w:rPr>
      </w:pPr>
    </w:p>
    <w:p w14:paraId="1A8E9229" w14:textId="77777777" w:rsidR="00132AAD" w:rsidRPr="00093D8C" w:rsidRDefault="00132AAD" w:rsidP="00132AAD">
      <w:pPr>
        <w:pStyle w:val="ListParagraph"/>
        <w:widowControl/>
        <w:numPr>
          <w:ilvl w:val="0"/>
          <w:numId w:val="32"/>
        </w:numPr>
        <w:autoSpaceDE/>
        <w:autoSpaceDN/>
        <w:spacing w:after="160" w:line="259" w:lineRule="auto"/>
        <w:contextualSpacing/>
        <w:rPr>
          <w:sz w:val="24"/>
          <w:szCs w:val="24"/>
        </w:rPr>
      </w:pPr>
      <w:r w:rsidRPr="0065006E">
        <w:rPr>
          <w:sz w:val="24"/>
          <w:szCs w:val="24"/>
          <w:u w:val="single"/>
        </w:rPr>
        <w:t>D</w:t>
      </w:r>
      <w:r>
        <w:rPr>
          <w:sz w:val="24"/>
          <w:szCs w:val="24"/>
          <w:u w:val="single"/>
        </w:rPr>
        <w:t>o</w:t>
      </w:r>
      <w:r w:rsidRPr="0065006E">
        <w:rPr>
          <w:sz w:val="24"/>
          <w:szCs w:val="24"/>
          <w:u w:val="single"/>
        </w:rPr>
        <w:t xml:space="preserve"> you know that </w:t>
      </w:r>
      <w:r w:rsidRPr="0065006E">
        <w:rPr>
          <w:b/>
          <w:bCs/>
          <w:sz w:val="24"/>
          <w:szCs w:val="24"/>
          <w:u w:val="single"/>
        </w:rPr>
        <w:t>DYMEC</w:t>
      </w:r>
      <w:r>
        <w:rPr>
          <w:sz w:val="24"/>
          <w:szCs w:val="24"/>
          <w:u w:val="single"/>
        </w:rPr>
        <w:t xml:space="preserve"> </w:t>
      </w:r>
      <w:r w:rsidRPr="0065006E">
        <w:rPr>
          <w:sz w:val="24"/>
          <w:szCs w:val="24"/>
          <w:u w:val="single"/>
        </w:rPr>
        <w:t>switches</w:t>
      </w:r>
      <w:r>
        <w:rPr>
          <w:sz w:val="24"/>
          <w:szCs w:val="24"/>
          <w:u w:val="single"/>
        </w:rPr>
        <w:t xml:space="preserve"> support Port Mirroring?</w:t>
      </w:r>
    </w:p>
    <w:p w14:paraId="6A89EE95" w14:textId="77777777" w:rsidR="00132AAD" w:rsidRDefault="00132AAD" w:rsidP="00132AAD">
      <w:pPr>
        <w:pStyle w:val="ListParagraph"/>
        <w:rPr>
          <w:sz w:val="24"/>
          <w:szCs w:val="24"/>
        </w:rPr>
      </w:pPr>
      <w:r w:rsidRPr="003F505E">
        <w:rPr>
          <w:b/>
          <w:bCs/>
          <w:sz w:val="24"/>
          <w:szCs w:val="24"/>
        </w:rPr>
        <w:t>DYMEC</w:t>
      </w:r>
      <w:r>
        <w:rPr>
          <w:sz w:val="24"/>
          <w:szCs w:val="24"/>
        </w:rPr>
        <w:t xml:space="preserve"> supports easy to use GUI setup. Including Sniffer Mode</w:t>
      </w:r>
    </w:p>
    <w:p w14:paraId="4892B31A" w14:textId="77777777" w:rsidR="00132AAD" w:rsidRDefault="00132AAD" w:rsidP="00132AAD">
      <w:pPr>
        <w:pStyle w:val="ListParagraph"/>
        <w:rPr>
          <w:sz w:val="24"/>
          <w:szCs w:val="24"/>
        </w:rPr>
      </w:pPr>
    </w:p>
    <w:p w14:paraId="3EEDD8A4" w14:textId="77777777" w:rsidR="00132AAD" w:rsidRPr="00093D8C" w:rsidRDefault="00132AAD" w:rsidP="00132AAD">
      <w:pPr>
        <w:pStyle w:val="ListParagraph"/>
        <w:widowControl/>
        <w:numPr>
          <w:ilvl w:val="0"/>
          <w:numId w:val="32"/>
        </w:numPr>
        <w:autoSpaceDE/>
        <w:autoSpaceDN/>
        <w:spacing w:after="160" w:line="259" w:lineRule="auto"/>
        <w:contextualSpacing/>
        <w:rPr>
          <w:sz w:val="24"/>
          <w:szCs w:val="24"/>
        </w:rPr>
      </w:pPr>
      <w:r w:rsidRPr="0065006E">
        <w:rPr>
          <w:sz w:val="24"/>
          <w:szCs w:val="24"/>
          <w:u w:val="single"/>
        </w:rPr>
        <w:t>D</w:t>
      </w:r>
      <w:r>
        <w:rPr>
          <w:sz w:val="24"/>
          <w:szCs w:val="24"/>
          <w:u w:val="single"/>
        </w:rPr>
        <w:t>o</w:t>
      </w:r>
      <w:r w:rsidRPr="0065006E">
        <w:rPr>
          <w:sz w:val="24"/>
          <w:szCs w:val="24"/>
          <w:u w:val="single"/>
        </w:rPr>
        <w:t xml:space="preserve"> you know that </w:t>
      </w:r>
      <w:r w:rsidRPr="0065006E">
        <w:rPr>
          <w:b/>
          <w:bCs/>
          <w:sz w:val="24"/>
          <w:szCs w:val="24"/>
          <w:u w:val="single"/>
        </w:rPr>
        <w:t>DYMEC</w:t>
      </w:r>
      <w:r>
        <w:rPr>
          <w:sz w:val="24"/>
          <w:szCs w:val="24"/>
          <w:u w:val="single"/>
        </w:rPr>
        <w:t xml:space="preserve"> </w:t>
      </w:r>
      <w:r w:rsidRPr="0065006E">
        <w:rPr>
          <w:sz w:val="24"/>
          <w:szCs w:val="24"/>
          <w:u w:val="single"/>
        </w:rPr>
        <w:t>switches</w:t>
      </w:r>
      <w:r>
        <w:rPr>
          <w:sz w:val="24"/>
          <w:szCs w:val="24"/>
          <w:u w:val="single"/>
        </w:rPr>
        <w:t xml:space="preserve"> support Remote Span (RSPAN)?</w:t>
      </w:r>
    </w:p>
    <w:p w14:paraId="459CF082" w14:textId="77777777" w:rsidR="00132AAD" w:rsidRDefault="00132AAD" w:rsidP="00132AAD">
      <w:pPr>
        <w:pStyle w:val="ListParagraph"/>
        <w:rPr>
          <w:color w:val="303030"/>
          <w:sz w:val="24"/>
          <w:szCs w:val="24"/>
        </w:rPr>
      </w:pPr>
      <w:r w:rsidRPr="007C06CB">
        <w:rPr>
          <w:b/>
          <w:color w:val="303030"/>
          <w:sz w:val="24"/>
          <w:szCs w:val="24"/>
        </w:rPr>
        <w:t xml:space="preserve">DYMEC Switch Port </w:t>
      </w:r>
      <w:proofErr w:type="spellStart"/>
      <w:r w:rsidRPr="007C06CB">
        <w:rPr>
          <w:b/>
          <w:color w:val="303030"/>
          <w:sz w:val="24"/>
          <w:szCs w:val="24"/>
        </w:rPr>
        <w:t>ANalyzer</w:t>
      </w:r>
      <w:proofErr w:type="spellEnd"/>
      <w:r w:rsidRPr="007C06CB">
        <w:rPr>
          <w:b/>
          <w:color w:val="303030"/>
          <w:sz w:val="24"/>
          <w:szCs w:val="24"/>
        </w:rPr>
        <w:t xml:space="preserve"> </w:t>
      </w:r>
      <w:r w:rsidRPr="007C06CB">
        <w:rPr>
          <w:color w:val="303030"/>
          <w:spacing w:val="-4"/>
          <w:sz w:val="24"/>
          <w:szCs w:val="24"/>
        </w:rPr>
        <w:t>(</w:t>
      </w:r>
      <w:r w:rsidRPr="007C06CB">
        <w:rPr>
          <w:b/>
          <w:color w:val="303030"/>
          <w:spacing w:val="-4"/>
          <w:sz w:val="24"/>
          <w:szCs w:val="24"/>
        </w:rPr>
        <w:t>SPAN</w:t>
      </w:r>
      <w:r w:rsidRPr="007C06CB">
        <w:rPr>
          <w:color w:val="303030"/>
          <w:spacing w:val="-4"/>
          <w:sz w:val="24"/>
          <w:szCs w:val="24"/>
        </w:rPr>
        <w:t xml:space="preserve">) </w:t>
      </w:r>
      <w:r w:rsidRPr="007C06CB">
        <w:rPr>
          <w:color w:val="303030"/>
          <w:sz w:val="24"/>
          <w:szCs w:val="24"/>
        </w:rPr>
        <w:t>provides efficient, high performance traffic monitoring. It duplicates</w:t>
      </w:r>
      <w:r w:rsidRPr="007C06CB">
        <w:rPr>
          <w:color w:val="303030"/>
          <w:spacing w:val="-7"/>
          <w:sz w:val="24"/>
          <w:szCs w:val="24"/>
        </w:rPr>
        <w:t xml:space="preserve"> </w:t>
      </w:r>
      <w:r w:rsidRPr="007C06CB">
        <w:rPr>
          <w:color w:val="303030"/>
          <w:sz w:val="24"/>
          <w:szCs w:val="24"/>
        </w:rPr>
        <w:t>network</w:t>
      </w:r>
      <w:r w:rsidRPr="007C06CB">
        <w:rPr>
          <w:color w:val="303030"/>
          <w:spacing w:val="-5"/>
          <w:sz w:val="24"/>
          <w:szCs w:val="24"/>
        </w:rPr>
        <w:t xml:space="preserve"> </w:t>
      </w:r>
      <w:r w:rsidRPr="007C06CB">
        <w:rPr>
          <w:color w:val="303030"/>
          <w:sz w:val="24"/>
          <w:szCs w:val="24"/>
        </w:rPr>
        <w:t>traffic</w:t>
      </w:r>
      <w:r w:rsidRPr="007C06CB">
        <w:rPr>
          <w:color w:val="303030"/>
          <w:spacing w:val="-6"/>
          <w:sz w:val="24"/>
          <w:szCs w:val="24"/>
        </w:rPr>
        <w:t xml:space="preserve"> </w:t>
      </w:r>
      <w:r w:rsidRPr="007C06CB">
        <w:rPr>
          <w:color w:val="303030"/>
          <w:sz w:val="24"/>
          <w:szCs w:val="24"/>
        </w:rPr>
        <w:t>from</w:t>
      </w:r>
      <w:r w:rsidRPr="007C06CB">
        <w:rPr>
          <w:color w:val="303030"/>
          <w:spacing w:val="-5"/>
          <w:sz w:val="24"/>
          <w:szCs w:val="24"/>
        </w:rPr>
        <w:t xml:space="preserve"> </w:t>
      </w:r>
      <w:r w:rsidRPr="007C06CB">
        <w:rPr>
          <w:color w:val="303030"/>
          <w:sz w:val="24"/>
          <w:szCs w:val="24"/>
        </w:rPr>
        <w:t>a</w:t>
      </w:r>
      <w:r w:rsidRPr="007C06CB">
        <w:rPr>
          <w:color w:val="303030"/>
          <w:spacing w:val="-6"/>
          <w:sz w:val="24"/>
          <w:szCs w:val="24"/>
        </w:rPr>
        <w:t xml:space="preserve"> </w:t>
      </w:r>
      <w:r w:rsidRPr="007C06CB">
        <w:rPr>
          <w:color w:val="303030"/>
          <w:sz w:val="24"/>
          <w:szCs w:val="24"/>
        </w:rPr>
        <w:t>configured</w:t>
      </w:r>
      <w:r w:rsidRPr="007C06CB">
        <w:rPr>
          <w:color w:val="303030"/>
          <w:spacing w:val="-6"/>
          <w:sz w:val="24"/>
          <w:szCs w:val="24"/>
        </w:rPr>
        <w:t xml:space="preserve"> </w:t>
      </w:r>
      <w:r w:rsidRPr="007C06CB">
        <w:rPr>
          <w:color w:val="303030"/>
          <w:sz w:val="24"/>
          <w:szCs w:val="24"/>
        </w:rPr>
        <w:t>interface</w:t>
      </w:r>
      <w:r w:rsidRPr="007C06CB">
        <w:rPr>
          <w:color w:val="303030"/>
          <w:spacing w:val="-4"/>
          <w:sz w:val="24"/>
          <w:szCs w:val="24"/>
        </w:rPr>
        <w:t xml:space="preserve"> </w:t>
      </w:r>
      <w:r w:rsidRPr="007C06CB">
        <w:rPr>
          <w:color w:val="303030"/>
          <w:sz w:val="24"/>
          <w:szCs w:val="24"/>
        </w:rPr>
        <w:t>to</w:t>
      </w:r>
      <w:r w:rsidRPr="007C06CB">
        <w:rPr>
          <w:color w:val="303030"/>
          <w:spacing w:val="-7"/>
          <w:sz w:val="24"/>
          <w:szCs w:val="24"/>
        </w:rPr>
        <w:t xml:space="preserve"> </w:t>
      </w:r>
      <w:r w:rsidRPr="007C06CB">
        <w:rPr>
          <w:color w:val="303030"/>
          <w:sz w:val="24"/>
          <w:szCs w:val="24"/>
        </w:rPr>
        <w:t>another</w:t>
      </w:r>
      <w:r w:rsidRPr="007C06CB">
        <w:rPr>
          <w:color w:val="303030"/>
          <w:spacing w:val="-5"/>
          <w:sz w:val="24"/>
          <w:szCs w:val="24"/>
        </w:rPr>
        <w:t xml:space="preserve"> </w:t>
      </w:r>
      <w:r w:rsidRPr="007C06CB">
        <w:rPr>
          <w:color w:val="303030"/>
          <w:sz w:val="24"/>
          <w:szCs w:val="24"/>
        </w:rPr>
        <w:t>designated</w:t>
      </w:r>
      <w:r w:rsidRPr="007C06CB">
        <w:rPr>
          <w:color w:val="303030"/>
          <w:spacing w:val="-6"/>
          <w:sz w:val="24"/>
          <w:szCs w:val="24"/>
        </w:rPr>
        <w:t xml:space="preserve"> </w:t>
      </w:r>
      <w:r w:rsidRPr="007C06CB">
        <w:rPr>
          <w:color w:val="303030"/>
          <w:sz w:val="24"/>
          <w:szCs w:val="24"/>
        </w:rPr>
        <w:t>interface</w:t>
      </w:r>
      <w:r w:rsidRPr="007C06CB">
        <w:rPr>
          <w:color w:val="303030"/>
          <w:spacing w:val="-6"/>
          <w:sz w:val="24"/>
          <w:szCs w:val="24"/>
        </w:rPr>
        <w:t xml:space="preserve"> </w:t>
      </w:r>
      <w:r w:rsidRPr="007C06CB">
        <w:rPr>
          <w:color w:val="303030"/>
          <w:sz w:val="24"/>
          <w:szCs w:val="24"/>
        </w:rPr>
        <w:t>on</w:t>
      </w:r>
      <w:r w:rsidRPr="007C06CB">
        <w:rPr>
          <w:color w:val="303030"/>
          <w:spacing w:val="-6"/>
          <w:sz w:val="24"/>
          <w:szCs w:val="24"/>
        </w:rPr>
        <w:t xml:space="preserve"> </w:t>
      </w:r>
      <w:r w:rsidRPr="007C06CB">
        <w:rPr>
          <w:color w:val="303030"/>
          <w:sz w:val="24"/>
          <w:szCs w:val="24"/>
        </w:rPr>
        <w:t>the</w:t>
      </w:r>
      <w:r w:rsidRPr="007C06CB">
        <w:rPr>
          <w:color w:val="303030"/>
          <w:spacing w:val="-5"/>
          <w:sz w:val="24"/>
          <w:szCs w:val="24"/>
        </w:rPr>
        <w:t xml:space="preserve"> </w:t>
      </w:r>
      <w:r w:rsidRPr="007C06CB">
        <w:rPr>
          <w:color w:val="303030"/>
          <w:sz w:val="24"/>
          <w:szCs w:val="24"/>
        </w:rPr>
        <w:t xml:space="preserve">switch. </w:t>
      </w:r>
      <w:r w:rsidRPr="007C06CB">
        <w:rPr>
          <w:b/>
          <w:color w:val="303030"/>
          <w:spacing w:val="-5"/>
          <w:sz w:val="24"/>
          <w:szCs w:val="24"/>
        </w:rPr>
        <w:t xml:space="preserve">SPAN </w:t>
      </w:r>
      <w:r w:rsidRPr="007C06CB">
        <w:rPr>
          <w:color w:val="303030"/>
          <w:sz w:val="24"/>
          <w:szCs w:val="24"/>
        </w:rPr>
        <w:t>is used for connectivity troubleshooting and for network performance</w:t>
      </w:r>
      <w:r w:rsidRPr="007C06CB">
        <w:rPr>
          <w:color w:val="303030"/>
          <w:spacing w:val="-16"/>
          <w:sz w:val="24"/>
          <w:szCs w:val="24"/>
        </w:rPr>
        <w:t xml:space="preserve"> </w:t>
      </w:r>
      <w:r w:rsidRPr="007C06CB">
        <w:rPr>
          <w:color w:val="303030"/>
          <w:sz w:val="24"/>
          <w:szCs w:val="24"/>
        </w:rPr>
        <w:t>utilization.</w:t>
      </w:r>
      <w:r>
        <w:rPr>
          <w:color w:val="303030"/>
          <w:sz w:val="24"/>
          <w:szCs w:val="24"/>
        </w:rPr>
        <w:t xml:space="preserve"> Easy to configure GUI</w:t>
      </w:r>
    </w:p>
    <w:p w14:paraId="30C37867" w14:textId="77777777" w:rsidR="00132AAD" w:rsidRDefault="00132AAD" w:rsidP="00132AAD">
      <w:pPr>
        <w:pStyle w:val="ListParagraph"/>
        <w:rPr>
          <w:sz w:val="24"/>
          <w:szCs w:val="24"/>
        </w:rPr>
      </w:pPr>
    </w:p>
    <w:p w14:paraId="55EEE4B4" w14:textId="77777777" w:rsidR="00132AAD" w:rsidRPr="00093D8C" w:rsidRDefault="00132AAD" w:rsidP="00132AAD">
      <w:pPr>
        <w:pStyle w:val="ListParagraph"/>
        <w:widowControl/>
        <w:numPr>
          <w:ilvl w:val="0"/>
          <w:numId w:val="32"/>
        </w:numPr>
        <w:autoSpaceDE/>
        <w:autoSpaceDN/>
        <w:spacing w:after="160" w:line="259" w:lineRule="auto"/>
        <w:contextualSpacing/>
        <w:rPr>
          <w:sz w:val="24"/>
          <w:szCs w:val="24"/>
        </w:rPr>
      </w:pPr>
      <w:r w:rsidRPr="0065006E">
        <w:rPr>
          <w:sz w:val="24"/>
          <w:szCs w:val="24"/>
          <w:u w:val="single"/>
        </w:rPr>
        <w:t>D</w:t>
      </w:r>
      <w:r>
        <w:rPr>
          <w:sz w:val="24"/>
          <w:szCs w:val="24"/>
          <w:u w:val="single"/>
        </w:rPr>
        <w:t>o</w:t>
      </w:r>
      <w:r w:rsidRPr="0065006E">
        <w:rPr>
          <w:sz w:val="24"/>
          <w:szCs w:val="24"/>
          <w:u w:val="single"/>
        </w:rPr>
        <w:t xml:space="preserve"> you know that </w:t>
      </w:r>
      <w:r w:rsidRPr="0065006E">
        <w:rPr>
          <w:b/>
          <w:bCs/>
          <w:sz w:val="24"/>
          <w:szCs w:val="24"/>
          <w:u w:val="single"/>
        </w:rPr>
        <w:t>DYMEC</w:t>
      </w:r>
      <w:r>
        <w:rPr>
          <w:sz w:val="24"/>
          <w:szCs w:val="24"/>
          <w:u w:val="single"/>
        </w:rPr>
        <w:t xml:space="preserve"> </w:t>
      </w:r>
      <w:r w:rsidRPr="0065006E">
        <w:rPr>
          <w:sz w:val="24"/>
          <w:szCs w:val="24"/>
          <w:u w:val="single"/>
        </w:rPr>
        <w:t>switches</w:t>
      </w:r>
      <w:r>
        <w:rPr>
          <w:sz w:val="24"/>
          <w:szCs w:val="24"/>
          <w:u w:val="single"/>
        </w:rPr>
        <w:t xml:space="preserve"> support PING?</w:t>
      </w:r>
    </w:p>
    <w:p w14:paraId="48C8ACB3" w14:textId="77777777" w:rsidR="00132AAD" w:rsidRDefault="00132AAD" w:rsidP="00132AAD">
      <w:pPr>
        <w:pStyle w:val="ListParagraph"/>
        <w:rPr>
          <w:sz w:val="24"/>
          <w:szCs w:val="24"/>
        </w:rPr>
      </w:pPr>
      <w:r w:rsidRPr="003F505E">
        <w:rPr>
          <w:b/>
          <w:bCs/>
          <w:sz w:val="24"/>
          <w:szCs w:val="24"/>
        </w:rPr>
        <w:t>DYMEC</w:t>
      </w:r>
      <w:r>
        <w:rPr>
          <w:sz w:val="24"/>
          <w:szCs w:val="24"/>
        </w:rPr>
        <w:t xml:space="preserve"> supports easy to use PING directly from the switch. This is a better measurement of performance and insures correct path. (both IPv4 &amp; IPv6)</w:t>
      </w:r>
    </w:p>
    <w:p w14:paraId="55962AAA" w14:textId="77777777" w:rsidR="00132AAD" w:rsidRDefault="00132AAD" w:rsidP="00132AAD">
      <w:pPr>
        <w:pStyle w:val="ListParagraph"/>
        <w:rPr>
          <w:sz w:val="24"/>
          <w:szCs w:val="24"/>
        </w:rPr>
      </w:pPr>
    </w:p>
    <w:p w14:paraId="7CEF9B37" w14:textId="77777777" w:rsidR="00132AAD" w:rsidRPr="00093D8C" w:rsidRDefault="00132AAD" w:rsidP="00132AAD">
      <w:pPr>
        <w:pStyle w:val="ListParagraph"/>
        <w:widowControl/>
        <w:numPr>
          <w:ilvl w:val="0"/>
          <w:numId w:val="32"/>
        </w:numPr>
        <w:autoSpaceDE/>
        <w:autoSpaceDN/>
        <w:spacing w:after="160" w:line="259" w:lineRule="auto"/>
        <w:contextualSpacing/>
        <w:rPr>
          <w:sz w:val="24"/>
          <w:szCs w:val="24"/>
        </w:rPr>
      </w:pPr>
      <w:r w:rsidRPr="0065006E">
        <w:rPr>
          <w:sz w:val="24"/>
          <w:szCs w:val="24"/>
          <w:u w:val="single"/>
        </w:rPr>
        <w:t>D</w:t>
      </w:r>
      <w:r>
        <w:rPr>
          <w:sz w:val="24"/>
          <w:szCs w:val="24"/>
          <w:u w:val="single"/>
        </w:rPr>
        <w:t>o</w:t>
      </w:r>
      <w:r w:rsidRPr="0065006E">
        <w:rPr>
          <w:sz w:val="24"/>
          <w:szCs w:val="24"/>
          <w:u w:val="single"/>
        </w:rPr>
        <w:t xml:space="preserve"> you know that </w:t>
      </w:r>
      <w:r w:rsidRPr="0065006E">
        <w:rPr>
          <w:b/>
          <w:bCs/>
          <w:sz w:val="24"/>
          <w:szCs w:val="24"/>
          <w:u w:val="single"/>
        </w:rPr>
        <w:t>DYMEC</w:t>
      </w:r>
      <w:r>
        <w:rPr>
          <w:sz w:val="24"/>
          <w:szCs w:val="24"/>
          <w:u w:val="single"/>
        </w:rPr>
        <w:t xml:space="preserve"> </w:t>
      </w:r>
      <w:r w:rsidRPr="0065006E">
        <w:rPr>
          <w:sz w:val="24"/>
          <w:szCs w:val="24"/>
          <w:u w:val="single"/>
        </w:rPr>
        <w:t>switches</w:t>
      </w:r>
      <w:r>
        <w:rPr>
          <w:sz w:val="24"/>
          <w:szCs w:val="24"/>
          <w:u w:val="single"/>
        </w:rPr>
        <w:t xml:space="preserve"> support Cable Diagnostics?</w:t>
      </w:r>
    </w:p>
    <w:p w14:paraId="0F22768F" w14:textId="77777777" w:rsidR="00132AAD" w:rsidRDefault="00132AAD" w:rsidP="00132AAD">
      <w:pPr>
        <w:pStyle w:val="ListParagraph"/>
        <w:rPr>
          <w:sz w:val="24"/>
          <w:szCs w:val="24"/>
        </w:rPr>
      </w:pPr>
      <w:r w:rsidRPr="003F505E">
        <w:rPr>
          <w:b/>
          <w:bCs/>
          <w:sz w:val="24"/>
          <w:szCs w:val="24"/>
        </w:rPr>
        <w:t>DYMEC</w:t>
      </w:r>
      <w:r>
        <w:rPr>
          <w:sz w:val="24"/>
          <w:szCs w:val="24"/>
        </w:rPr>
        <w:t xml:space="preserve"> supports easy to use cable diagnostics. With a built-in </w:t>
      </w:r>
      <w:proofErr w:type="gramStart"/>
      <w:r>
        <w:rPr>
          <w:sz w:val="24"/>
          <w:szCs w:val="24"/>
        </w:rPr>
        <w:t>Time</w:t>
      </w:r>
      <w:proofErr w:type="gramEnd"/>
      <w:r>
        <w:rPr>
          <w:sz w:val="24"/>
          <w:szCs w:val="24"/>
        </w:rPr>
        <w:t xml:space="preserve"> Domain Reflectometer (TDR). Allows the operator to check the following:</w:t>
      </w:r>
    </w:p>
    <w:p w14:paraId="382AFCE1" w14:textId="77777777" w:rsidR="00132AAD" w:rsidRDefault="00132AAD" w:rsidP="00132AAD">
      <w:pPr>
        <w:pStyle w:val="ListParagraph"/>
        <w:widowControl/>
        <w:numPr>
          <w:ilvl w:val="1"/>
          <w:numId w:val="32"/>
        </w:numPr>
        <w:autoSpaceDE/>
        <w:autoSpaceDN/>
        <w:spacing w:after="160" w:line="259" w:lineRule="auto"/>
        <w:contextualSpacing/>
        <w:rPr>
          <w:sz w:val="24"/>
          <w:szCs w:val="24"/>
        </w:rPr>
      </w:pPr>
      <w:r>
        <w:rPr>
          <w:sz w:val="24"/>
          <w:szCs w:val="24"/>
        </w:rPr>
        <w:t>Port Selector</w:t>
      </w:r>
    </w:p>
    <w:p w14:paraId="64340EAA" w14:textId="77777777" w:rsidR="00132AAD" w:rsidRDefault="00132AAD" w:rsidP="00132AAD">
      <w:pPr>
        <w:pStyle w:val="ListParagraph"/>
        <w:widowControl/>
        <w:numPr>
          <w:ilvl w:val="1"/>
          <w:numId w:val="32"/>
        </w:numPr>
        <w:autoSpaceDE/>
        <w:autoSpaceDN/>
        <w:spacing w:after="160" w:line="259" w:lineRule="auto"/>
        <w:contextualSpacing/>
        <w:rPr>
          <w:sz w:val="24"/>
          <w:szCs w:val="24"/>
        </w:rPr>
      </w:pPr>
      <w:r>
        <w:rPr>
          <w:sz w:val="24"/>
          <w:szCs w:val="24"/>
        </w:rPr>
        <w:t>Cable Status</w:t>
      </w:r>
    </w:p>
    <w:p w14:paraId="3C23822D" w14:textId="77777777" w:rsidR="00132AAD" w:rsidRDefault="00132AAD" w:rsidP="00132AAD">
      <w:pPr>
        <w:pStyle w:val="ListParagraph"/>
        <w:widowControl/>
        <w:numPr>
          <w:ilvl w:val="1"/>
          <w:numId w:val="32"/>
        </w:numPr>
        <w:autoSpaceDE/>
        <w:autoSpaceDN/>
        <w:spacing w:after="160" w:line="259" w:lineRule="auto"/>
        <w:contextualSpacing/>
        <w:rPr>
          <w:sz w:val="24"/>
          <w:szCs w:val="24"/>
        </w:rPr>
      </w:pPr>
      <w:r>
        <w:rPr>
          <w:sz w:val="24"/>
          <w:szCs w:val="24"/>
        </w:rPr>
        <w:t>Pair Status</w:t>
      </w:r>
    </w:p>
    <w:p w14:paraId="3945B9D6" w14:textId="77777777" w:rsidR="00132AAD" w:rsidRPr="00544EDE" w:rsidRDefault="00132AAD" w:rsidP="00132AAD">
      <w:pPr>
        <w:pStyle w:val="ListParagraph"/>
        <w:widowControl/>
        <w:numPr>
          <w:ilvl w:val="1"/>
          <w:numId w:val="32"/>
        </w:numPr>
        <w:autoSpaceDE/>
        <w:autoSpaceDN/>
        <w:spacing w:after="160" w:line="259" w:lineRule="auto"/>
        <w:contextualSpacing/>
        <w:rPr>
          <w:sz w:val="24"/>
          <w:szCs w:val="24"/>
        </w:rPr>
      </w:pPr>
      <w:r>
        <w:rPr>
          <w:sz w:val="24"/>
          <w:szCs w:val="24"/>
        </w:rPr>
        <w:t>Length</w:t>
      </w:r>
    </w:p>
    <w:p w14:paraId="42F71724" w14:textId="77777777" w:rsidR="00132AAD" w:rsidRDefault="00132AAD" w:rsidP="00132AAD">
      <w:pPr>
        <w:pStyle w:val="ListParagraph"/>
        <w:rPr>
          <w:sz w:val="24"/>
          <w:szCs w:val="24"/>
        </w:rPr>
      </w:pPr>
    </w:p>
    <w:p w14:paraId="1C3F9619" w14:textId="77777777" w:rsidR="00132AAD" w:rsidRPr="00093D8C" w:rsidRDefault="00132AAD" w:rsidP="00132AAD">
      <w:pPr>
        <w:pStyle w:val="ListParagraph"/>
        <w:widowControl/>
        <w:numPr>
          <w:ilvl w:val="0"/>
          <w:numId w:val="32"/>
        </w:numPr>
        <w:autoSpaceDE/>
        <w:autoSpaceDN/>
        <w:spacing w:after="160" w:line="259" w:lineRule="auto"/>
        <w:contextualSpacing/>
        <w:rPr>
          <w:sz w:val="24"/>
          <w:szCs w:val="24"/>
        </w:rPr>
      </w:pPr>
      <w:r w:rsidRPr="0065006E">
        <w:rPr>
          <w:sz w:val="24"/>
          <w:szCs w:val="24"/>
          <w:u w:val="single"/>
        </w:rPr>
        <w:t>D</w:t>
      </w:r>
      <w:r>
        <w:rPr>
          <w:sz w:val="24"/>
          <w:szCs w:val="24"/>
          <w:u w:val="single"/>
        </w:rPr>
        <w:t>o</w:t>
      </w:r>
      <w:r w:rsidRPr="0065006E">
        <w:rPr>
          <w:sz w:val="24"/>
          <w:szCs w:val="24"/>
          <w:u w:val="single"/>
        </w:rPr>
        <w:t xml:space="preserve"> you know that </w:t>
      </w:r>
      <w:r w:rsidRPr="0065006E">
        <w:rPr>
          <w:b/>
          <w:bCs/>
          <w:sz w:val="24"/>
          <w:szCs w:val="24"/>
          <w:u w:val="single"/>
        </w:rPr>
        <w:t>DYMEC</w:t>
      </w:r>
      <w:r>
        <w:rPr>
          <w:sz w:val="24"/>
          <w:szCs w:val="24"/>
          <w:u w:val="single"/>
        </w:rPr>
        <w:t xml:space="preserve"> </w:t>
      </w:r>
      <w:r w:rsidRPr="0065006E">
        <w:rPr>
          <w:sz w:val="24"/>
          <w:szCs w:val="24"/>
          <w:u w:val="single"/>
        </w:rPr>
        <w:t>switches</w:t>
      </w:r>
      <w:r>
        <w:rPr>
          <w:sz w:val="24"/>
          <w:szCs w:val="24"/>
          <w:u w:val="single"/>
        </w:rPr>
        <w:t xml:space="preserve"> support Event Notifications?</w:t>
      </w:r>
    </w:p>
    <w:p w14:paraId="4E6E04A3" w14:textId="77777777" w:rsidR="00132AAD" w:rsidRDefault="00132AAD" w:rsidP="00132AAD">
      <w:pPr>
        <w:pStyle w:val="ListParagraph"/>
        <w:rPr>
          <w:sz w:val="24"/>
          <w:szCs w:val="24"/>
        </w:rPr>
      </w:pPr>
      <w:r w:rsidRPr="003F505E">
        <w:rPr>
          <w:b/>
          <w:bCs/>
          <w:sz w:val="24"/>
          <w:szCs w:val="24"/>
        </w:rPr>
        <w:t>DYMEC</w:t>
      </w:r>
      <w:r>
        <w:rPr>
          <w:sz w:val="24"/>
          <w:szCs w:val="24"/>
        </w:rPr>
        <w:t xml:space="preserve"> supports easy to use GUI’s. Any alarm can be event notified</w:t>
      </w:r>
    </w:p>
    <w:p w14:paraId="6DB4CCF6" w14:textId="77777777" w:rsidR="00132AAD" w:rsidRDefault="00132AAD" w:rsidP="00132AAD">
      <w:pPr>
        <w:pStyle w:val="ListParagraph"/>
        <w:rPr>
          <w:sz w:val="24"/>
          <w:szCs w:val="24"/>
        </w:rPr>
      </w:pPr>
    </w:p>
    <w:p w14:paraId="4C27DAD9" w14:textId="77777777" w:rsidR="00132AAD" w:rsidRPr="00093D8C" w:rsidRDefault="00132AAD" w:rsidP="00132AAD">
      <w:pPr>
        <w:pStyle w:val="ListParagraph"/>
        <w:widowControl/>
        <w:numPr>
          <w:ilvl w:val="0"/>
          <w:numId w:val="32"/>
        </w:numPr>
        <w:autoSpaceDE/>
        <w:autoSpaceDN/>
        <w:spacing w:after="160" w:line="259" w:lineRule="auto"/>
        <w:contextualSpacing/>
        <w:rPr>
          <w:sz w:val="24"/>
          <w:szCs w:val="24"/>
        </w:rPr>
      </w:pPr>
      <w:r w:rsidRPr="0065006E">
        <w:rPr>
          <w:sz w:val="24"/>
          <w:szCs w:val="24"/>
          <w:u w:val="single"/>
        </w:rPr>
        <w:t>D</w:t>
      </w:r>
      <w:r>
        <w:rPr>
          <w:sz w:val="24"/>
          <w:szCs w:val="24"/>
          <w:u w:val="single"/>
        </w:rPr>
        <w:t>o</w:t>
      </w:r>
      <w:r w:rsidRPr="0065006E">
        <w:rPr>
          <w:sz w:val="24"/>
          <w:szCs w:val="24"/>
          <w:u w:val="single"/>
        </w:rPr>
        <w:t xml:space="preserve"> you know that </w:t>
      </w:r>
      <w:r w:rsidRPr="0065006E">
        <w:rPr>
          <w:b/>
          <w:bCs/>
          <w:sz w:val="24"/>
          <w:szCs w:val="24"/>
          <w:u w:val="single"/>
        </w:rPr>
        <w:t>DYMEC</w:t>
      </w:r>
      <w:r>
        <w:rPr>
          <w:sz w:val="24"/>
          <w:szCs w:val="24"/>
          <w:u w:val="single"/>
        </w:rPr>
        <w:t xml:space="preserve"> </w:t>
      </w:r>
      <w:r w:rsidRPr="0065006E">
        <w:rPr>
          <w:sz w:val="24"/>
          <w:szCs w:val="24"/>
          <w:u w:val="single"/>
        </w:rPr>
        <w:t>switches</w:t>
      </w:r>
      <w:r>
        <w:rPr>
          <w:sz w:val="24"/>
          <w:szCs w:val="24"/>
          <w:u w:val="single"/>
        </w:rPr>
        <w:t xml:space="preserve"> support built-in DATA COLLECTION?</w:t>
      </w:r>
    </w:p>
    <w:p w14:paraId="30039CD0" w14:textId="77777777" w:rsidR="00132AAD" w:rsidRDefault="00132AAD" w:rsidP="00132AAD">
      <w:pPr>
        <w:pStyle w:val="ListParagraph"/>
        <w:rPr>
          <w:sz w:val="24"/>
          <w:szCs w:val="24"/>
        </w:rPr>
      </w:pPr>
      <w:r w:rsidRPr="003F505E">
        <w:rPr>
          <w:b/>
          <w:bCs/>
          <w:sz w:val="24"/>
          <w:szCs w:val="24"/>
        </w:rPr>
        <w:t>DYMEC</w:t>
      </w:r>
      <w:r>
        <w:rPr>
          <w:sz w:val="24"/>
          <w:szCs w:val="24"/>
        </w:rPr>
        <w:t xml:space="preserve"> supports easy to use GUI’s. Collect Statistics, Traffic Data and Power over Ethernet Data. Produces easy to read charts automatically.</w:t>
      </w:r>
    </w:p>
    <w:p w14:paraId="15A39335" w14:textId="77777777" w:rsidR="00132AAD" w:rsidRDefault="00132AAD" w:rsidP="00132AAD">
      <w:pPr>
        <w:pStyle w:val="ListParagraph"/>
        <w:rPr>
          <w:sz w:val="24"/>
          <w:szCs w:val="24"/>
        </w:rPr>
      </w:pPr>
    </w:p>
    <w:p w14:paraId="3F532235" w14:textId="77777777" w:rsidR="00132AAD" w:rsidRPr="00093D8C" w:rsidRDefault="00132AAD" w:rsidP="00132AAD">
      <w:pPr>
        <w:pStyle w:val="ListParagraph"/>
        <w:widowControl/>
        <w:numPr>
          <w:ilvl w:val="0"/>
          <w:numId w:val="32"/>
        </w:numPr>
        <w:autoSpaceDE/>
        <w:autoSpaceDN/>
        <w:spacing w:after="160" w:line="259" w:lineRule="auto"/>
        <w:contextualSpacing/>
        <w:rPr>
          <w:sz w:val="24"/>
          <w:szCs w:val="24"/>
        </w:rPr>
      </w:pPr>
      <w:r w:rsidRPr="0065006E">
        <w:rPr>
          <w:sz w:val="24"/>
          <w:szCs w:val="24"/>
          <w:u w:val="single"/>
        </w:rPr>
        <w:t>D</w:t>
      </w:r>
      <w:r>
        <w:rPr>
          <w:sz w:val="24"/>
          <w:szCs w:val="24"/>
          <w:u w:val="single"/>
        </w:rPr>
        <w:t>o</w:t>
      </w:r>
      <w:r w:rsidRPr="0065006E">
        <w:rPr>
          <w:sz w:val="24"/>
          <w:szCs w:val="24"/>
          <w:u w:val="single"/>
        </w:rPr>
        <w:t xml:space="preserve"> you know that </w:t>
      </w:r>
      <w:r w:rsidRPr="0065006E">
        <w:rPr>
          <w:b/>
          <w:bCs/>
          <w:sz w:val="24"/>
          <w:szCs w:val="24"/>
          <w:u w:val="single"/>
        </w:rPr>
        <w:t>DYMEC</w:t>
      </w:r>
      <w:r>
        <w:rPr>
          <w:sz w:val="24"/>
          <w:szCs w:val="24"/>
          <w:u w:val="single"/>
        </w:rPr>
        <w:t xml:space="preserve"> </w:t>
      </w:r>
      <w:r w:rsidRPr="0065006E">
        <w:rPr>
          <w:sz w:val="24"/>
          <w:szCs w:val="24"/>
          <w:u w:val="single"/>
        </w:rPr>
        <w:t>switches</w:t>
      </w:r>
      <w:r>
        <w:rPr>
          <w:sz w:val="24"/>
          <w:szCs w:val="24"/>
          <w:u w:val="single"/>
        </w:rPr>
        <w:t xml:space="preserve"> support encrypted firmware and configuration files?</w:t>
      </w:r>
    </w:p>
    <w:p w14:paraId="73542FCE" w14:textId="77777777" w:rsidR="00132AAD" w:rsidRDefault="00132AAD" w:rsidP="00132AAD">
      <w:pPr>
        <w:pStyle w:val="ListParagraph"/>
        <w:rPr>
          <w:sz w:val="24"/>
          <w:szCs w:val="24"/>
        </w:rPr>
      </w:pPr>
      <w:r w:rsidRPr="003F505E">
        <w:rPr>
          <w:b/>
          <w:bCs/>
          <w:sz w:val="24"/>
          <w:szCs w:val="24"/>
        </w:rPr>
        <w:t>DYMEC</w:t>
      </w:r>
      <w:r>
        <w:rPr>
          <w:sz w:val="24"/>
          <w:szCs w:val="24"/>
        </w:rPr>
        <w:t xml:space="preserve"> supports easy to use GUI’s. Upgrade over the network or use the switch USB </w:t>
      </w:r>
    </w:p>
    <w:p w14:paraId="7FBAE8E5" w14:textId="4AC483B6" w:rsidR="00132AAD" w:rsidRDefault="00132AAD" w:rsidP="00132AAD">
      <w:pPr>
        <w:pStyle w:val="ListParagraph"/>
        <w:rPr>
          <w:sz w:val="24"/>
          <w:szCs w:val="24"/>
        </w:rPr>
      </w:pPr>
      <w:r>
        <w:rPr>
          <w:sz w:val="24"/>
          <w:szCs w:val="24"/>
        </w:rPr>
        <w:t>port.  Auto-loading and scheduling.</w:t>
      </w:r>
    </w:p>
    <w:p w14:paraId="681252A7" w14:textId="77777777" w:rsidR="00132AAD" w:rsidRDefault="00132AAD" w:rsidP="00132AAD">
      <w:pPr>
        <w:pStyle w:val="ListParagraph"/>
        <w:rPr>
          <w:sz w:val="24"/>
          <w:szCs w:val="24"/>
        </w:rPr>
      </w:pPr>
    </w:p>
    <w:p w14:paraId="21F9B8BF" w14:textId="77777777" w:rsidR="00132AAD" w:rsidRDefault="00132AAD" w:rsidP="00132AAD">
      <w:pPr>
        <w:pStyle w:val="ListParagraph"/>
        <w:rPr>
          <w:sz w:val="24"/>
          <w:szCs w:val="24"/>
        </w:rPr>
      </w:pPr>
    </w:p>
    <w:p w14:paraId="04313655" w14:textId="77777777" w:rsidR="00132AAD" w:rsidRPr="00012924" w:rsidRDefault="00132AAD" w:rsidP="00132AAD">
      <w:pPr>
        <w:pStyle w:val="ListParagraph"/>
        <w:widowControl/>
        <w:numPr>
          <w:ilvl w:val="0"/>
          <w:numId w:val="32"/>
        </w:numPr>
        <w:autoSpaceDE/>
        <w:autoSpaceDN/>
        <w:spacing w:after="160" w:line="259" w:lineRule="auto"/>
        <w:contextualSpacing/>
        <w:rPr>
          <w:sz w:val="24"/>
          <w:szCs w:val="24"/>
        </w:rPr>
      </w:pPr>
      <w:r w:rsidRPr="0065006E">
        <w:rPr>
          <w:sz w:val="24"/>
          <w:szCs w:val="24"/>
          <w:u w:val="single"/>
        </w:rPr>
        <w:t>D</w:t>
      </w:r>
      <w:r>
        <w:rPr>
          <w:sz w:val="24"/>
          <w:szCs w:val="24"/>
          <w:u w:val="single"/>
        </w:rPr>
        <w:t>o</w:t>
      </w:r>
      <w:r w:rsidRPr="0065006E">
        <w:rPr>
          <w:sz w:val="24"/>
          <w:szCs w:val="24"/>
          <w:u w:val="single"/>
        </w:rPr>
        <w:t xml:space="preserve"> you know that </w:t>
      </w:r>
      <w:r w:rsidRPr="0065006E">
        <w:rPr>
          <w:b/>
          <w:bCs/>
          <w:sz w:val="24"/>
          <w:szCs w:val="24"/>
          <w:u w:val="single"/>
        </w:rPr>
        <w:t>DYMEC</w:t>
      </w:r>
      <w:r>
        <w:rPr>
          <w:sz w:val="24"/>
          <w:szCs w:val="24"/>
          <w:u w:val="single"/>
        </w:rPr>
        <w:t xml:space="preserve"> </w:t>
      </w:r>
      <w:r w:rsidRPr="0065006E">
        <w:rPr>
          <w:sz w:val="24"/>
          <w:szCs w:val="24"/>
          <w:u w:val="single"/>
        </w:rPr>
        <w:t>switches</w:t>
      </w:r>
      <w:r>
        <w:rPr>
          <w:sz w:val="24"/>
          <w:szCs w:val="24"/>
          <w:u w:val="single"/>
        </w:rPr>
        <w:t xml:space="preserve"> support “Command &amp; Control Node (CCN)”?</w:t>
      </w:r>
    </w:p>
    <w:p w14:paraId="6EFDFE2B" w14:textId="77777777" w:rsidR="00132AAD" w:rsidRPr="00012924" w:rsidRDefault="00132AAD" w:rsidP="00132AAD">
      <w:pPr>
        <w:pStyle w:val="ListParagraph"/>
        <w:rPr>
          <w:sz w:val="24"/>
          <w:szCs w:val="24"/>
        </w:rPr>
      </w:pPr>
      <w:r w:rsidRPr="00012924">
        <w:rPr>
          <w:b/>
          <w:bCs/>
          <w:sz w:val="24"/>
          <w:szCs w:val="24"/>
        </w:rPr>
        <w:t xml:space="preserve">DYMEC </w:t>
      </w:r>
      <w:r w:rsidRPr="00012924">
        <w:rPr>
          <w:b/>
          <w:color w:val="303030"/>
          <w:sz w:val="24"/>
          <w:szCs w:val="24"/>
        </w:rPr>
        <w:t xml:space="preserve">– “Command &amp; Control Node </w:t>
      </w:r>
      <w:r w:rsidRPr="00012924">
        <w:rPr>
          <w:color w:val="303030"/>
          <w:sz w:val="24"/>
          <w:szCs w:val="24"/>
        </w:rPr>
        <w:t>(</w:t>
      </w:r>
      <w:r w:rsidRPr="00012924">
        <w:rPr>
          <w:b/>
          <w:color w:val="303030"/>
          <w:sz w:val="24"/>
          <w:szCs w:val="24"/>
        </w:rPr>
        <w:t>CCN</w:t>
      </w:r>
      <w:r w:rsidRPr="00012924">
        <w:rPr>
          <w:color w:val="303030"/>
          <w:sz w:val="24"/>
          <w:szCs w:val="24"/>
        </w:rPr>
        <w:t>)” provides</w:t>
      </w:r>
      <w:r>
        <w:rPr>
          <w:color w:val="303030"/>
          <w:sz w:val="24"/>
          <w:szCs w:val="24"/>
        </w:rPr>
        <w:t xml:space="preserve"> built-in</w:t>
      </w:r>
      <w:r w:rsidRPr="00012924">
        <w:rPr>
          <w:color w:val="303030"/>
          <w:sz w:val="24"/>
          <w:szCs w:val="24"/>
        </w:rPr>
        <w:t xml:space="preserve"> firmware upgrading for batch of switches at once. Currently, the CCN function can upgrade maximum 10 nodes at the same time. With CCN function, administrators can work more efficient and save a lot of time.</w:t>
      </w:r>
    </w:p>
    <w:p w14:paraId="210CA6AB" w14:textId="77777777" w:rsidR="00132AAD" w:rsidRPr="00012924" w:rsidRDefault="00132AAD" w:rsidP="00132AAD">
      <w:pPr>
        <w:pStyle w:val="ListParagraph"/>
        <w:rPr>
          <w:sz w:val="24"/>
          <w:szCs w:val="24"/>
        </w:rPr>
      </w:pPr>
      <w:r w:rsidRPr="00012924">
        <w:rPr>
          <w:color w:val="303030"/>
          <w:sz w:val="24"/>
          <w:szCs w:val="24"/>
        </w:rPr>
        <w:t xml:space="preserve">The </w:t>
      </w:r>
      <w:r w:rsidRPr="00012924">
        <w:rPr>
          <w:b/>
          <w:color w:val="303030"/>
          <w:sz w:val="24"/>
          <w:szCs w:val="24"/>
        </w:rPr>
        <w:t xml:space="preserve">CCN </w:t>
      </w:r>
      <w:r w:rsidRPr="00012924">
        <w:rPr>
          <w:color w:val="303030"/>
          <w:sz w:val="24"/>
          <w:szCs w:val="24"/>
        </w:rPr>
        <w:t>function is supported on any kind of topology: ring, linear, mesh, and star.</w:t>
      </w:r>
    </w:p>
    <w:p w14:paraId="7D62A916" w14:textId="77777777" w:rsidR="00132AAD" w:rsidRDefault="00132AAD" w:rsidP="00132AAD">
      <w:pPr>
        <w:pStyle w:val="ListParagraph"/>
        <w:rPr>
          <w:sz w:val="24"/>
          <w:szCs w:val="24"/>
        </w:rPr>
      </w:pPr>
    </w:p>
    <w:p w14:paraId="4CFDAF52" w14:textId="77777777" w:rsidR="00132AAD" w:rsidRPr="00093D8C" w:rsidRDefault="00132AAD" w:rsidP="00132AAD">
      <w:pPr>
        <w:pStyle w:val="ListParagraph"/>
        <w:widowControl/>
        <w:numPr>
          <w:ilvl w:val="0"/>
          <w:numId w:val="32"/>
        </w:numPr>
        <w:autoSpaceDE/>
        <w:autoSpaceDN/>
        <w:spacing w:after="160" w:line="259" w:lineRule="auto"/>
        <w:contextualSpacing/>
        <w:rPr>
          <w:sz w:val="24"/>
          <w:szCs w:val="24"/>
        </w:rPr>
      </w:pPr>
      <w:r w:rsidRPr="0065006E">
        <w:rPr>
          <w:sz w:val="24"/>
          <w:szCs w:val="24"/>
          <w:u w:val="single"/>
        </w:rPr>
        <w:t>D</w:t>
      </w:r>
      <w:r>
        <w:rPr>
          <w:sz w:val="24"/>
          <w:szCs w:val="24"/>
          <w:u w:val="single"/>
        </w:rPr>
        <w:t>o</w:t>
      </w:r>
      <w:r w:rsidRPr="0065006E">
        <w:rPr>
          <w:sz w:val="24"/>
          <w:szCs w:val="24"/>
          <w:u w:val="single"/>
        </w:rPr>
        <w:t xml:space="preserve"> you know that </w:t>
      </w:r>
      <w:r w:rsidRPr="0065006E">
        <w:rPr>
          <w:b/>
          <w:bCs/>
          <w:sz w:val="24"/>
          <w:szCs w:val="24"/>
          <w:u w:val="single"/>
        </w:rPr>
        <w:t>DYMEC</w:t>
      </w:r>
      <w:r>
        <w:rPr>
          <w:sz w:val="24"/>
          <w:szCs w:val="24"/>
          <w:u w:val="single"/>
        </w:rPr>
        <w:t xml:space="preserve"> </w:t>
      </w:r>
      <w:r w:rsidRPr="0065006E">
        <w:rPr>
          <w:sz w:val="24"/>
          <w:szCs w:val="24"/>
          <w:u w:val="single"/>
        </w:rPr>
        <w:t>switches</w:t>
      </w:r>
      <w:r>
        <w:rPr>
          <w:sz w:val="24"/>
          <w:szCs w:val="24"/>
          <w:u w:val="single"/>
        </w:rPr>
        <w:t xml:space="preserve"> supports SFTP?</w:t>
      </w:r>
    </w:p>
    <w:p w14:paraId="3B3BC038" w14:textId="77777777" w:rsidR="00132AAD" w:rsidRDefault="00132AAD" w:rsidP="00132AAD">
      <w:pPr>
        <w:pStyle w:val="ListParagraph"/>
        <w:rPr>
          <w:sz w:val="24"/>
          <w:szCs w:val="24"/>
        </w:rPr>
      </w:pPr>
      <w:r w:rsidRPr="003F505E">
        <w:rPr>
          <w:b/>
          <w:bCs/>
          <w:sz w:val="24"/>
          <w:szCs w:val="24"/>
        </w:rPr>
        <w:t>DYMEC</w:t>
      </w:r>
      <w:r>
        <w:rPr>
          <w:sz w:val="24"/>
          <w:szCs w:val="24"/>
        </w:rPr>
        <w:t xml:space="preserve"> supports easy to use Secure Transfer File Protocol</w:t>
      </w:r>
    </w:p>
    <w:p w14:paraId="7E49FF9A" w14:textId="77777777" w:rsidR="00132AAD" w:rsidRDefault="00132AAD" w:rsidP="00132AAD">
      <w:pPr>
        <w:pStyle w:val="ListParagraph"/>
        <w:rPr>
          <w:sz w:val="24"/>
          <w:szCs w:val="24"/>
        </w:rPr>
      </w:pPr>
    </w:p>
    <w:p w14:paraId="77DFC049" w14:textId="77777777" w:rsidR="00132AAD" w:rsidRPr="00093D8C" w:rsidRDefault="00132AAD" w:rsidP="00132AAD">
      <w:pPr>
        <w:pStyle w:val="ListParagraph"/>
        <w:widowControl/>
        <w:numPr>
          <w:ilvl w:val="0"/>
          <w:numId w:val="32"/>
        </w:numPr>
        <w:autoSpaceDE/>
        <w:autoSpaceDN/>
        <w:spacing w:after="160" w:line="259" w:lineRule="auto"/>
        <w:contextualSpacing/>
        <w:rPr>
          <w:sz w:val="24"/>
          <w:szCs w:val="24"/>
        </w:rPr>
      </w:pPr>
      <w:bookmarkStart w:id="105" w:name="_Hlk50298763"/>
      <w:r w:rsidRPr="0065006E">
        <w:rPr>
          <w:sz w:val="24"/>
          <w:szCs w:val="24"/>
          <w:u w:val="single"/>
        </w:rPr>
        <w:t>D</w:t>
      </w:r>
      <w:r>
        <w:rPr>
          <w:sz w:val="24"/>
          <w:szCs w:val="24"/>
          <w:u w:val="single"/>
        </w:rPr>
        <w:t>o</w:t>
      </w:r>
      <w:r w:rsidRPr="0065006E">
        <w:rPr>
          <w:sz w:val="24"/>
          <w:szCs w:val="24"/>
          <w:u w:val="single"/>
        </w:rPr>
        <w:t xml:space="preserve"> you know that </w:t>
      </w:r>
      <w:r w:rsidRPr="0065006E">
        <w:rPr>
          <w:b/>
          <w:bCs/>
          <w:sz w:val="24"/>
          <w:szCs w:val="24"/>
          <w:u w:val="single"/>
        </w:rPr>
        <w:t>DYMEC</w:t>
      </w:r>
      <w:r>
        <w:rPr>
          <w:sz w:val="24"/>
          <w:szCs w:val="24"/>
          <w:u w:val="single"/>
        </w:rPr>
        <w:t xml:space="preserve"> </w:t>
      </w:r>
      <w:r w:rsidRPr="0065006E">
        <w:rPr>
          <w:sz w:val="24"/>
          <w:szCs w:val="24"/>
          <w:u w:val="single"/>
        </w:rPr>
        <w:t>switches</w:t>
      </w:r>
      <w:r>
        <w:rPr>
          <w:sz w:val="24"/>
          <w:szCs w:val="24"/>
          <w:u w:val="single"/>
        </w:rPr>
        <w:t xml:space="preserve"> support a Digital Interface?</w:t>
      </w:r>
    </w:p>
    <w:p w14:paraId="5DE0AEC6" w14:textId="77777777" w:rsidR="00132AAD" w:rsidRDefault="00132AAD" w:rsidP="00132AAD">
      <w:pPr>
        <w:pStyle w:val="ListParagraph"/>
        <w:rPr>
          <w:sz w:val="24"/>
          <w:szCs w:val="24"/>
        </w:rPr>
      </w:pPr>
      <w:r w:rsidRPr="007D4424">
        <w:rPr>
          <w:sz w:val="24"/>
          <w:szCs w:val="24"/>
        </w:rPr>
        <w:t>All</w:t>
      </w:r>
      <w:r>
        <w:rPr>
          <w:b/>
          <w:bCs/>
          <w:sz w:val="24"/>
          <w:szCs w:val="24"/>
        </w:rPr>
        <w:t xml:space="preserve"> </w:t>
      </w:r>
      <w:r w:rsidRPr="003F505E">
        <w:rPr>
          <w:b/>
          <w:bCs/>
          <w:sz w:val="24"/>
          <w:szCs w:val="24"/>
        </w:rPr>
        <w:t>DYMEC</w:t>
      </w:r>
      <w:r>
        <w:rPr>
          <w:sz w:val="24"/>
          <w:szCs w:val="24"/>
        </w:rPr>
        <w:t xml:space="preserve"> switches have a Digital Interface input</w:t>
      </w:r>
    </w:p>
    <w:bookmarkEnd w:id="105"/>
    <w:p w14:paraId="0F9DBE52" w14:textId="77777777" w:rsidR="00132AAD" w:rsidRDefault="00132AAD" w:rsidP="00132AAD">
      <w:pPr>
        <w:pStyle w:val="ListParagraph"/>
        <w:rPr>
          <w:sz w:val="24"/>
          <w:szCs w:val="24"/>
        </w:rPr>
      </w:pPr>
    </w:p>
    <w:p w14:paraId="319B01D8" w14:textId="77777777" w:rsidR="00132AAD" w:rsidRPr="00093D8C" w:rsidRDefault="00132AAD" w:rsidP="00132AAD">
      <w:pPr>
        <w:pStyle w:val="ListParagraph"/>
        <w:widowControl/>
        <w:numPr>
          <w:ilvl w:val="0"/>
          <w:numId w:val="32"/>
        </w:numPr>
        <w:autoSpaceDE/>
        <w:autoSpaceDN/>
        <w:spacing w:after="160" w:line="259" w:lineRule="auto"/>
        <w:contextualSpacing/>
        <w:rPr>
          <w:sz w:val="24"/>
          <w:szCs w:val="24"/>
        </w:rPr>
      </w:pPr>
      <w:r w:rsidRPr="0065006E">
        <w:rPr>
          <w:sz w:val="24"/>
          <w:szCs w:val="24"/>
          <w:u w:val="single"/>
        </w:rPr>
        <w:t>D</w:t>
      </w:r>
      <w:r>
        <w:rPr>
          <w:sz w:val="24"/>
          <w:szCs w:val="24"/>
          <w:u w:val="single"/>
        </w:rPr>
        <w:t>o</w:t>
      </w:r>
      <w:r w:rsidRPr="0065006E">
        <w:rPr>
          <w:sz w:val="24"/>
          <w:szCs w:val="24"/>
          <w:u w:val="single"/>
        </w:rPr>
        <w:t xml:space="preserve"> you know that </w:t>
      </w:r>
      <w:r w:rsidRPr="0065006E">
        <w:rPr>
          <w:b/>
          <w:bCs/>
          <w:sz w:val="24"/>
          <w:szCs w:val="24"/>
          <w:u w:val="single"/>
        </w:rPr>
        <w:t>DYMEC</w:t>
      </w:r>
      <w:r>
        <w:rPr>
          <w:sz w:val="24"/>
          <w:szCs w:val="24"/>
          <w:u w:val="single"/>
        </w:rPr>
        <w:t xml:space="preserve"> </w:t>
      </w:r>
      <w:r w:rsidRPr="0065006E">
        <w:rPr>
          <w:sz w:val="24"/>
          <w:szCs w:val="24"/>
          <w:u w:val="single"/>
        </w:rPr>
        <w:t>switches</w:t>
      </w:r>
      <w:r>
        <w:rPr>
          <w:sz w:val="24"/>
          <w:szCs w:val="24"/>
          <w:u w:val="single"/>
        </w:rPr>
        <w:t xml:space="preserve"> support a Relay Interface?</w:t>
      </w:r>
    </w:p>
    <w:p w14:paraId="22A27BD6" w14:textId="77777777" w:rsidR="00132AAD" w:rsidRDefault="00132AAD" w:rsidP="00132AAD">
      <w:pPr>
        <w:pStyle w:val="ListParagraph"/>
        <w:rPr>
          <w:sz w:val="24"/>
          <w:szCs w:val="24"/>
        </w:rPr>
      </w:pPr>
      <w:r w:rsidRPr="007D4424">
        <w:rPr>
          <w:sz w:val="24"/>
          <w:szCs w:val="24"/>
        </w:rPr>
        <w:t>All</w:t>
      </w:r>
      <w:r>
        <w:rPr>
          <w:b/>
          <w:bCs/>
          <w:sz w:val="24"/>
          <w:szCs w:val="24"/>
        </w:rPr>
        <w:t xml:space="preserve"> </w:t>
      </w:r>
      <w:r w:rsidRPr="003F505E">
        <w:rPr>
          <w:b/>
          <w:bCs/>
          <w:sz w:val="24"/>
          <w:szCs w:val="24"/>
        </w:rPr>
        <w:t>DYMEC</w:t>
      </w:r>
      <w:r>
        <w:rPr>
          <w:sz w:val="24"/>
          <w:szCs w:val="24"/>
        </w:rPr>
        <w:t xml:space="preserve"> switches have a Relay Interface input for alarms and sensors.</w:t>
      </w:r>
    </w:p>
    <w:p w14:paraId="4E757557" w14:textId="77777777" w:rsidR="00132AAD" w:rsidRDefault="00132AAD" w:rsidP="00132AAD">
      <w:pPr>
        <w:pStyle w:val="ListParagraph"/>
        <w:rPr>
          <w:sz w:val="24"/>
          <w:szCs w:val="24"/>
        </w:rPr>
      </w:pPr>
    </w:p>
    <w:p w14:paraId="0B237814" w14:textId="77777777" w:rsidR="00132AAD" w:rsidRPr="00093D8C" w:rsidRDefault="00132AAD" w:rsidP="00132AAD">
      <w:pPr>
        <w:pStyle w:val="ListParagraph"/>
        <w:widowControl/>
        <w:numPr>
          <w:ilvl w:val="0"/>
          <w:numId w:val="32"/>
        </w:numPr>
        <w:autoSpaceDE/>
        <w:autoSpaceDN/>
        <w:spacing w:after="160" w:line="259" w:lineRule="auto"/>
        <w:contextualSpacing/>
        <w:rPr>
          <w:sz w:val="24"/>
          <w:szCs w:val="24"/>
        </w:rPr>
      </w:pPr>
      <w:r w:rsidRPr="0065006E">
        <w:rPr>
          <w:sz w:val="24"/>
          <w:szCs w:val="24"/>
          <w:u w:val="single"/>
        </w:rPr>
        <w:t>D</w:t>
      </w:r>
      <w:r>
        <w:rPr>
          <w:sz w:val="24"/>
          <w:szCs w:val="24"/>
          <w:u w:val="single"/>
        </w:rPr>
        <w:t>o</w:t>
      </w:r>
      <w:r w:rsidRPr="0065006E">
        <w:rPr>
          <w:sz w:val="24"/>
          <w:szCs w:val="24"/>
          <w:u w:val="single"/>
        </w:rPr>
        <w:t xml:space="preserve"> you know that </w:t>
      </w:r>
      <w:r w:rsidRPr="0065006E">
        <w:rPr>
          <w:b/>
          <w:bCs/>
          <w:sz w:val="24"/>
          <w:szCs w:val="24"/>
          <w:u w:val="single"/>
        </w:rPr>
        <w:t>DYMEC</w:t>
      </w:r>
      <w:r>
        <w:rPr>
          <w:sz w:val="24"/>
          <w:szCs w:val="24"/>
          <w:u w:val="single"/>
        </w:rPr>
        <w:t xml:space="preserve"> supports Super-Booster Voltage Technology ?</w:t>
      </w:r>
    </w:p>
    <w:p w14:paraId="6AC25933" w14:textId="77777777" w:rsidR="00132AAD" w:rsidRDefault="00132AAD" w:rsidP="00132AAD">
      <w:pPr>
        <w:pStyle w:val="ListParagraph"/>
        <w:rPr>
          <w:sz w:val="24"/>
          <w:szCs w:val="24"/>
        </w:rPr>
      </w:pPr>
      <w:r w:rsidRPr="003F505E">
        <w:rPr>
          <w:b/>
          <w:bCs/>
          <w:sz w:val="24"/>
          <w:szCs w:val="24"/>
        </w:rPr>
        <w:t>DYMEC</w:t>
      </w:r>
      <w:r>
        <w:rPr>
          <w:sz w:val="24"/>
          <w:szCs w:val="24"/>
        </w:rPr>
        <w:t xml:space="preserve"> has a line of Power over Ethernet switches that support 12~48 Volts DC voltage and produces 48 Volts Power over Ethernet. This means you can use 12, 24 or any Voltage less than 48 Volts DC power and have it boosted to 48 Volts DC Power over Ethernet. (See MT Series)</w:t>
      </w:r>
    </w:p>
    <w:p w14:paraId="3CE4F3BC" w14:textId="77777777" w:rsidR="00132AAD" w:rsidRDefault="00132AAD" w:rsidP="00132AAD">
      <w:pPr>
        <w:pStyle w:val="ListParagraph"/>
        <w:rPr>
          <w:sz w:val="24"/>
          <w:szCs w:val="24"/>
        </w:rPr>
      </w:pPr>
    </w:p>
    <w:p w14:paraId="366756F4" w14:textId="77777777" w:rsidR="00132AAD" w:rsidRPr="007C06CB" w:rsidRDefault="00132AAD" w:rsidP="00132AAD">
      <w:pPr>
        <w:pStyle w:val="ListParagraph"/>
        <w:rPr>
          <w:sz w:val="24"/>
          <w:szCs w:val="24"/>
        </w:rPr>
      </w:pPr>
    </w:p>
    <w:p w14:paraId="357F9872" w14:textId="77777777" w:rsidR="00132AAD" w:rsidRDefault="00132AAD" w:rsidP="00132AAD">
      <w:pPr>
        <w:pStyle w:val="ListParagraph"/>
        <w:rPr>
          <w:sz w:val="24"/>
          <w:szCs w:val="24"/>
        </w:rPr>
      </w:pPr>
    </w:p>
    <w:p w14:paraId="7B082407" w14:textId="77777777" w:rsidR="00132AAD" w:rsidRDefault="00132AAD" w:rsidP="00132AAD">
      <w:pPr>
        <w:pStyle w:val="ListParagraph"/>
        <w:rPr>
          <w:sz w:val="24"/>
          <w:szCs w:val="24"/>
        </w:rPr>
      </w:pPr>
      <w:r>
        <w:rPr>
          <w:noProof/>
          <w:sz w:val="24"/>
          <w:szCs w:val="24"/>
        </w:rPr>
        <w:drawing>
          <wp:inline distT="0" distB="0" distL="0" distR="0" wp14:anchorId="74C52F05" wp14:editId="4BA9D5DE">
            <wp:extent cx="1603375" cy="962025"/>
            <wp:effectExtent l="0" t="0" r="0" b="9525"/>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rawing&#10;&#10;Description automatically generated"/>
                    <pic:cNvPicPr/>
                  </pic:nvPicPr>
                  <pic:blipFill>
                    <a:blip r:embed="rId200">
                      <a:extLst>
                        <a:ext uri="{28A0092B-C50C-407E-A947-70E740481C1C}">
                          <a14:useLocalDpi xmlns:a14="http://schemas.microsoft.com/office/drawing/2010/main" val="0"/>
                        </a:ext>
                      </a:extLst>
                    </a:blip>
                    <a:stretch>
                      <a:fillRect/>
                    </a:stretch>
                  </pic:blipFill>
                  <pic:spPr>
                    <a:xfrm>
                      <a:off x="0" y="0"/>
                      <a:ext cx="1603375" cy="962025"/>
                    </a:xfrm>
                    <a:prstGeom prst="rect">
                      <a:avLst/>
                    </a:prstGeom>
                  </pic:spPr>
                </pic:pic>
              </a:graphicData>
            </a:graphic>
          </wp:inline>
        </w:drawing>
      </w:r>
    </w:p>
    <w:p w14:paraId="025B1FDA" w14:textId="77777777" w:rsidR="00132AAD" w:rsidRPr="00CE08A6" w:rsidRDefault="00132AAD" w:rsidP="00132AAD">
      <w:pPr>
        <w:rPr>
          <w:sz w:val="24"/>
          <w:szCs w:val="24"/>
        </w:rPr>
      </w:pPr>
    </w:p>
    <w:p w14:paraId="7CE192AF" w14:textId="77777777" w:rsidR="00132AAD" w:rsidRPr="00EF5314" w:rsidRDefault="00132AAD" w:rsidP="00132AAD">
      <w:pPr>
        <w:pStyle w:val="ListParagraph"/>
        <w:rPr>
          <w:sz w:val="24"/>
          <w:szCs w:val="24"/>
        </w:rPr>
      </w:pPr>
      <w:r>
        <w:rPr>
          <w:noProof/>
          <w:sz w:val="24"/>
          <w:szCs w:val="24"/>
        </w:rPr>
        <w:drawing>
          <wp:inline distT="0" distB="0" distL="0" distR="0" wp14:anchorId="4D7E73A6" wp14:editId="07278485">
            <wp:extent cx="2464762" cy="866775"/>
            <wp:effectExtent l="0" t="0" r="0" b="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2475723" cy="870630"/>
                    </a:xfrm>
                    <a:prstGeom prst="rect">
                      <a:avLst/>
                    </a:prstGeom>
                  </pic:spPr>
                </pic:pic>
              </a:graphicData>
            </a:graphic>
          </wp:inline>
        </w:drawing>
      </w:r>
    </w:p>
    <w:p w14:paraId="02723316" w14:textId="77777777" w:rsidR="00132AAD" w:rsidRDefault="00132AAD"/>
    <w:sectPr w:rsidR="00132AAD">
      <w:pgSz w:w="11910" w:h="16840"/>
      <w:pgMar w:top="1080" w:right="640" w:bottom="280" w:left="540" w:header="60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AD28C9" w14:textId="77777777" w:rsidR="003A500A" w:rsidRDefault="003A500A">
      <w:r>
        <w:separator/>
      </w:r>
    </w:p>
  </w:endnote>
  <w:endnote w:type="continuationSeparator" w:id="0">
    <w:p w14:paraId="04084144" w14:textId="77777777" w:rsidR="003A500A" w:rsidRDefault="003A5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IPAexMincho">
    <w:altName w:val="Cambria"/>
    <w:charset w:val="00"/>
    <w:family w:val="roman"/>
    <w:pitch w:val="variable"/>
  </w:font>
  <w:font w:name="Times New Roman">
    <w:panose1 w:val="02020603050405020304"/>
    <w:charset w:val="00"/>
    <w:family w:val="roman"/>
    <w:pitch w:val="variable"/>
    <w:sig w:usb0="E0002EFF" w:usb1="C000785B" w:usb2="00000009" w:usb3="00000000" w:csb0="000001FF" w:csb1="00000000"/>
  </w:font>
  <w:font w:name="Carlito">
    <w:altName w:val="Calibri"/>
    <w:charset w:val="00"/>
    <w:family w:val="swiss"/>
    <w:pitch w:val="variable"/>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eiryo">
    <w:charset w:val="80"/>
    <w:family w:val="swiss"/>
    <w:pitch w:val="variable"/>
    <w:sig w:usb0="E00002FF" w:usb1="6AC7FFFF" w:usb2="08000012" w:usb3="00000000" w:csb0="0002009F" w:csb1="00000000"/>
  </w:font>
  <w:font w:name="Helvetica">
    <w:panose1 w:val="020B0604020202020204"/>
    <w:charset w:val="00"/>
    <w:family w:val="swiss"/>
    <w:pitch w:val="variable"/>
    <w:sig w:usb0="00000003" w:usb1="00000000" w:usb2="00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 w:name="kiloji">
    <w:altName w:val="Calibri"/>
    <w:charset w:val="00"/>
    <w:family w:val="modern"/>
    <w:pitch w:val="fixed"/>
  </w:font>
  <w:font w:name="Noto Sans Symbols">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5796A5" w14:textId="77777777" w:rsidR="003A500A" w:rsidRDefault="003A500A">
      <w:r>
        <w:separator/>
      </w:r>
    </w:p>
  </w:footnote>
  <w:footnote w:type="continuationSeparator" w:id="0">
    <w:p w14:paraId="7BB91342" w14:textId="77777777" w:rsidR="003A500A" w:rsidRDefault="003A50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557FE" w14:textId="77777777" w:rsidR="00B82ACE" w:rsidRDefault="003A500A">
    <w:pPr>
      <w:pStyle w:val="BodyText"/>
      <w:spacing w:line="14" w:lineRule="auto"/>
      <w:rPr>
        <w:sz w:val="20"/>
      </w:rPr>
    </w:pPr>
    <w:r>
      <w:pict w14:anchorId="6263DF08">
        <v:shapetype id="_x0000_t202" coordsize="21600,21600" o:spt="202" path="m,l,21600r21600,l21600,xe">
          <v:stroke joinstyle="miter"/>
          <v:path gradientshapeok="t" o:connecttype="rect"/>
        </v:shapetype>
        <v:shape id="_x0000_s2049" type="#_x0000_t202" style="position:absolute;margin-left:523.3pt;margin-top:29.35pt;width:21.25pt;height:12.05pt;z-index:-251658752;mso-position-horizontal-relative:page;mso-position-vertical-relative:page" filled="f" stroked="f">
          <v:textbox inset="0,0,0,0">
            <w:txbxContent>
              <w:p w14:paraId="02A679B2" w14:textId="77777777" w:rsidR="00B82ACE" w:rsidRDefault="00B82ACE">
                <w:pPr>
                  <w:spacing w:line="224" w:lineRule="exact"/>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A30E18"/>
    <w:multiLevelType w:val="hybridMultilevel"/>
    <w:tmpl w:val="AFA6E764"/>
    <w:lvl w:ilvl="0" w:tplc="84041A7E">
      <w:numFmt w:val="bullet"/>
      <w:lvlText w:val="。"/>
      <w:lvlJc w:val="left"/>
      <w:pPr>
        <w:ind w:left="1971" w:hanging="357"/>
      </w:pPr>
      <w:rPr>
        <w:rFonts w:ascii="IPAexMincho" w:eastAsia="IPAexMincho" w:hAnsi="IPAexMincho" w:cs="IPAexMincho" w:hint="default"/>
        <w:color w:val="303030"/>
        <w:w w:val="100"/>
        <w:sz w:val="20"/>
        <w:szCs w:val="20"/>
        <w:lang w:val="en-US" w:eastAsia="en-US" w:bidi="ar-SA"/>
      </w:rPr>
    </w:lvl>
    <w:lvl w:ilvl="1" w:tplc="B8E49366">
      <w:numFmt w:val="bullet"/>
      <w:lvlText w:val="•"/>
      <w:lvlJc w:val="left"/>
      <w:pPr>
        <w:ind w:left="2854" w:hanging="357"/>
      </w:pPr>
      <w:rPr>
        <w:rFonts w:hint="default"/>
        <w:lang w:val="en-US" w:eastAsia="en-US" w:bidi="ar-SA"/>
      </w:rPr>
    </w:lvl>
    <w:lvl w:ilvl="2" w:tplc="1902CCFE">
      <w:numFmt w:val="bullet"/>
      <w:lvlText w:val="•"/>
      <w:lvlJc w:val="left"/>
      <w:pPr>
        <w:ind w:left="3729" w:hanging="357"/>
      </w:pPr>
      <w:rPr>
        <w:rFonts w:hint="default"/>
        <w:lang w:val="en-US" w:eastAsia="en-US" w:bidi="ar-SA"/>
      </w:rPr>
    </w:lvl>
    <w:lvl w:ilvl="3" w:tplc="EB907FFE">
      <w:numFmt w:val="bullet"/>
      <w:lvlText w:val="•"/>
      <w:lvlJc w:val="left"/>
      <w:pPr>
        <w:ind w:left="4603" w:hanging="357"/>
      </w:pPr>
      <w:rPr>
        <w:rFonts w:hint="default"/>
        <w:lang w:val="en-US" w:eastAsia="en-US" w:bidi="ar-SA"/>
      </w:rPr>
    </w:lvl>
    <w:lvl w:ilvl="4" w:tplc="A7B2FF62">
      <w:numFmt w:val="bullet"/>
      <w:lvlText w:val="•"/>
      <w:lvlJc w:val="left"/>
      <w:pPr>
        <w:ind w:left="5478" w:hanging="357"/>
      </w:pPr>
      <w:rPr>
        <w:rFonts w:hint="default"/>
        <w:lang w:val="en-US" w:eastAsia="en-US" w:bidi="ar-SA"/>
      </w:rPr>
    </w:lvl>
    <w:lvl w:ilvl="5" w:tplc="D8A85138">
      <w:numFmt w:val="bullet"/>
      <w:lvlText w:val="•"/>
      <w:lvlJc w:val="left"/>
      <w:pPr>
        <w:ind w:left="6353" w:hanging="357"/>
      </w:pPr>
      <w:rPr>
        <w:rFonts w:hint="default"/>
        <w:lang w:val="en-US" w:eastAsia="en-US" w:bidi="ar-SA"/>
      </w:rPr>
    </w:lvl>
    <w:lvl w:ilvl="6" w:tplc="5D6A1BEA">
      <w:numFmt w:val="bullet"/>
      <w:lvlText w:val="•"/>
      <w:lvlJc w:val="left"/>
      <w:pPr>
        <w:ind w:left="7227" w:hanging="357"/>
      </w:pPr>
      <w:rPr>
        <w:rFonts w:hint="default"/>
        <w:lang w:val="en-US" w:eastAsia="en-US" w:bidi="ar-SA"/>
      </w:rPr>
    </w:lvl>
    <w:lvl w:ilvl="7" w:tplc="388A57DE">
      <w:numFmt w:val="bullet"/>
      <w:lvlText w:val="•"/>
      <w:lvlJc w:val="left"/>
      <w:pPr>
        <w:ind w:left="8102" w:hanging="357"/>
      </w:pPr>
      <w:rPr>
        <w:rFonts w:hint="default"/>
        <w:lang w:val="en-US" w:eastAsia="en-US" w:bidi="ar-SA"/>
      </w:rPr>
    </w:lvl>
    <w:lvl w:ilvl="8" w:tplc="77EE6332">
      <w:numFmt w:val="bullet"/>
      <w:lvlText w:val="•"/>
      <w:lvlJc w:val="left"/>
      <w:pPr>
        <w:ind w:left="8977" w:hanging="357"/>
      </w:pPr>
      <w:rPr>
        <w:rFonts w:hint="default"/>
        <w:lang w:val="en-US" w:eastAsia="en-US" w:bidi="ar-SA"/>
      </w:rPr>
    </w:lvl>
  </w:abstractNum>
  <w:abstractNum w:abstractNumId="1" w15:restartNumberingAfterBreak="0">
    <w:nsid w:val="111C213E"/>
    <w:multiLevelType w:val="hybridMultilevel"/>
    <w:tmpl w:val="0408E9C0"/>
    <w:lvl w:ilvl="0" w:tplc="9ADEBCB6">
      <w:start w:val="802"/>
      <w:numFmt w:val="decimal"/>
      <w:lvlText w:val="%1"/>
      <w:lvlJc w:val="left"/>
      <w:pPr>
        <w:ind w:left="1296" w:hanging="759"/>
        <w:jc w:val="left"/>
      </w:pPr>
      <w:rPr>
        <w:rFonts w:hint="default"/>
        <w:lang w:val="en-US" w:eastAsia="en-US" w:bidi="ar-SA"/>
      </w:rPr>
    </w:lvl>
    <w:lvl w:ilvl="1" w:tplc="FBEAE690">
      <w:start w:val="1"/>
      <w:numFmt w:val="decimal"/>
      <w:lvlText w:val="%1.%2"/>
      <w:lvlJc w:val="left"/>
      <w:pPr>
        <w:ind w:left="1296" w:hanging="759"/>
        <w:jc w:val="left"/>
      </w:pPr>
      <w:rPr>
        <w:rFonts w:ascii="Carlito" w:eastAsia="Carlito" w:hAnsi="Carlito" w:cs="Carlito" w:hint="default"/>
        <w:b/>
        <w:bCs/>
        <w:color w:val="1F497D" w:themeColor="text2"/>
        <w:spacing w:val="4"/>
        <w:w w:val="100"/>
        <w:sz w:val="30"/>
        <w:szCs w:val="30"/>
        <w:lang w:val="en-US" w:eastAsia="en-US" w:bidi="ar-SA"/>
      </w:rPr>
    </w:lvl>
    <w:lvl w:ilvl="2" w:tplc="E604A77E">
      <w:numFmt w:val="bullet"/>
      <w:lvlText w:val=""/>
      <w:lvlJc w:val="left"/>
      <w:pPr>
        <w:ind w:left="1257" w:hanging="360"/>
      </w:pPr>
      <w:rPr>
        <w:rFonts w:ascii="Symbol" w:eastAsia="Symbol" w:hAnsi="Symbol" w:cs="Symbol" w:hint="default"/>
        <w:color w:val="303030"/>
        <w:w w:val="100"/>
        <w:sz w:val="20"/>
        <w:szCs w:val="20"/>
        <w:lang w:val="en-US" w:eastAsia="en-US" w:bidi="ar-SA"/>
      </w:rPr>
    </w:lvl>
    <w:lvl w:ilvl="3" w:tplc="F9083A1A">
      <w:numFmt w:val="bullet"/>
      <w:lvlText w:val="。"/>
      <w:lvlJc w:val="left"/>
      <w:pPr>
        <w:ind w:left="1971" w:hanging="357"/>
      </w:pPr>
      <w:rPr>
        <w:rFonts w:ascii="IPAexMincho" w:eastAsia="IPAexMincho" w:hAnsi="IPAexMincho" w:cs="IPAexMincho" w:hint="default"/>
        <w:color w:val="303030"/>
        <w:w w:val="100"/>
        <w:sz w:val="20"/>
        <w:szCs w:val="20"/>
        <w:lang w:val="en-US" w:eastAsia="en-US" w:bidi="ar-SA"/>
      </w:rPr>
    </w:lvl>
    <w:lvl w:ilvl="4" w:tplc="4F6C60B8">
      <w:numFmt w:val="bullet"/>
      <w:lvlText w:val="•"/>
      <w:lvlJc w:val="left"/>
      <w:pPr>
        <w:ind w:left="4166" w:hanging="357"/>
      </w:pPr>
      <w:rPr>
        <w:rFonts w:hint="default"/>
        <w:lang w:val="en-US" w:eastAsia="en-US" w:bidi="ar-SA"/>
      </w:rPr>
    </w:lvl>
    <w:lvl w:ilvl="5" w:tplc="FAF04F96">
      <w:numFmt w:val="bullet"/>
      <w:lvlText w:val="•"/>
      <w:lvlJc w:val="left"/>
      <w:pPr>
        <w:ind w:left="5259" w:hanging="357"/>
      </w:pPr>
      <w:rPr>
        <w:rFonts w:hint="default"/>
        <w:lang w:val="en-US" w:eastAsia="en-US" w:bidi="ar-SA"/>
      </w:rPr>
    </w:lvl>
    <w:lvl w:ilvl="6" w:tplc="C262B238">
      <w:numFmt w:val="bullet"/>
      <w:lvlText w:val="•"/>
      <w:lvlJc w:val="left"/>
      <w:pPr>
        <w:ind w:left="6353" w:hanging="357"/>
      </w:pPr>
      <w:rPr>
        <w:rFonts w:hint="default"/>
        <w:lang w:val="en-US" w:eastAsia="en-US" w:bidi="ar-SA"/>
      </w:rPr>
    </w:lvl>
    <w:lvl w:ilvl="7" w:tplc="7E646956">
      <w:numFmt w:val="bullet"/>
      <w:lvlText w:val="•"/>
      <w:lvlJc w:val="left"/>
      <w:pPr>
        <w:ind w:left="7446" w:hanging="357"/>
      </w:pPr>
      <w:rPr>
        <w:rFonts w:hint="default"/>
        <w:lang w:val="en-US" w:eastAsia="en-US" w:bidi="ar-SA"/>
      </w:rPr>
    </w:lvl>
    <w:lvl w:ilvl="8" w:tplc="6D921706">
      <w:numFmt w:val="bullet"/>
      <w:lvlText w:val="•"/>
      <w:lvlJc w:val="left"/>
      <w:pPr>
        <w:ind w:left="8539" w:hanging="357"/>
      </w:pPr>
      <w:rPr>
        <w:rFonts w:hint="default"/>
        <w:lang w:val="en-US" w:eastAsia="en-US" w:bidi="ar-SA"/>
      </w:rPr>
    </w:lvl>
  </w:abstractNum>
  <w:abstractNum w:abstractNumId="2" w15:restartNumberingAfterBreak="0">
    <w:nsid w:val="112269C4"/>
    <w:multiLevelType w:val="hybridMultilevel"/>
    <w:tmpl w:val="80C81B04"/>
    <w:lvl w:ilvl="0" w:tplc="D30AD4CA">
      <w:start w:val="1"/>
      <w:numFmt w:val="decimal"/>
      <w:lvlText w:val="%1."/>
      <w:lvlJc w:val="left"/>
      <w:pPr>
        <w:ind w:left="1246" w:hanging="425"/>
        <w:jc w:val="left"/>
      </w:pPr>
      <w:rPr>
        <w:rFonts w:ascii="Carlito" w:eastAsia="Carlito" w:hAnsi="Carlito" w:cs="Carlito" w:hint="default"/>
        <w:color w:val="303030"/>
        <w:spacing w:val="-9"/>
        <w:w w:val="100"/>
        <w:sz w:val="24"/>
        <w:szCs w:val="24"/>
        <w:lang w:val="en-US" w:eastAsia="en-US" w:bidi="ar-SA"/>
      </w:rPr>
    </w:lvl>
    <w:lvl w:ilvl="1" w:tplc="F66E8846">
      <w:numFmt w:val="bullet"/>
      <w:lvlText w:val="•"/>
      <w:lvlJc w:val="left"/>
      <w:pPr>
        <w:ind w:left="2188" w:hanging="425"/>
      </w:pPr>
      <w:rPr>
        <w:rFonts w:hint="default"/>
        <w:lang w:val="en-US" w:eastAsia="en-US" w:bidi="ar-SA"/>
      </w:rPr>
    </w:lvl>
    <w:lvl w:ilvl="2" w:tplc="7BCCDB86">
      <w:numFmt w:val="bullet"/>
      <w:lvlText w:val="•"/>
      <w:lvlJc w:val="left"/>
      <w:pPr>
        <w:ind w:left="3137" w:hanging="425"/>
      </w:pPr>
      <w:rPr>
        <w:rFonts w:hint="default"/>
        <w:lang w:val="en-US" w:eastAsia="en-US" w:bidi="ar-SA"/>
      </w:rPr>
    </w:lvl>
    <w:lvl w:ilvl="3" w:tplc="1E3640A8">
      <w:numFmt w:val="bullet"/>
      <w:lvlText w:val="•"/>
      <w:lvlJc w:val="left"/>
      <w:pPr>
        <w:ind w:left="4085" w:hanging="425"/>
      </w:pPr>
      <w:rPr>
        <w:rFonts w:hint="default"/>
        <w:lang w:val="en-US" w:eastAsia="en-US" w:bidi="ar-SA"/>
      </w:rPr>
    </w:lvl>
    <w:lvl w:ilvl="4" w:tplc="BC604874">
      <w:numFmt w:val="bullet"/>
      <w:lvlText w:val="•"/>
      <w:lvlJc w:val="left"/>
      <w:pPr>
        <w:ind w:left="5034" w:hanging="425"/>
      </w:pPr>
      <w:rPr>
        <w:rFonts w:hint="default"/>
        <w:lang w:val="en-US" w:eastAsia="en-US" w:bidi="ar-SA"/>
      </w:rPr>
    </w:lvl>
    <w:lvl w:ilvl="5" w:tplc="FE50E21E">
      <w:numFmt w:val="bullet"/>
      <w:lvlText w:val="•"/>
      <w:lvlJc w:val="left"/>
      <w:pPr>
        <w:ind w:left="5983" w:hanging="425"/>
      </w:pPr>
      <w:rPr>
        <w:rFonts w:hint="default"/>
        <w:lang w:val="en-US" w:eastAsia="en-US" w:bidi="ar-SA"/>
      </w:rPr>
    </w:lvl>
    <w:lvl w:ilvl="6" w:tplc="22EE7092">
      <w:numFmt w:val="bullet"/>
      <w:lvlText w:val="•"/>
      <w:lvlJc w:val="left"/>
      <w:pPr>
        <w:ind w:left="6931" w:hanging="425"/>
      </w:pPr>
      <w:rPr>
        <w:rFonts w:hint="default"/>
        <w:lang w:val="en-US" w:eastAsia="en-US" w:bidi="ar-SA"/>
      </w:rPr>
    </w:lvl>
    <w:lvl w:ilvl="7" w:tplc="EFD45F40">
      <w:numFmt w:val="bullet"/>
      <w:lvlText w:val="•"/>
      <w:lvlJc w:val="left"/>
      <w:pPr>
        <w:ind w:left="7880" w:hanging="425"/>
      </w:pPr>
      <w:rPr>
        <w:rFonts w:hint="default"/>
        <w:lang w:val="en-US" w:eastAsia="en-US" w:bidi="ar-SA"/>
      </w:rPr>
    </w:lvl>
    <w:lvl w:ilvl="8" w:tplc="9C40B9D8">
      <w:numFmt w:val="bullet"/>
      <w:lvlText w:val="•"/>
      <w:lvlJc w:val="left"/>
      <w:pPr>
        <w:ind w:left="8829" w:hanging="425"/>
      </w:pPr>
      <w:rPr>
        <w:rFonts w:hint="default"/>
        <w:lang w:val="en-US" w:eastAsia="en-US" w:bidi="ar-SA"/>
      </w:rPr>
    </w:lvl>
  </w:abstractNum>
  <w:abstractNum w:abstractNumId="3" w15:restartNumberingAfterBreak="0">
    <w:nsid w:val="140D5986"/>
    <w:multiLevelType w:val="hybridMultilevel"/>
    <w:tmpl w:val="86C6F34E"/>
    <w:lvl w:ilvl="0" w:tplc="99F62138">
      <w:start w:val="1"/>
      <w:numFmt w:val="decimal"/>
      <w:lvlText w:val="%1."/>
      <w:lvlJc w:val="left"/>
      <w:pPr>
        <w:ind w:left="1182" w:hanging="360"/>
        <w:jc w:val="right"/>
      </w:pPr>
      <w:rPr>
        <w:rFonts w:hint="default"/>
        <w:spacing w:val="-5"/>
        <w:w w:val="100"/>
        <w:lang w:val="en-US" w:eastAsia="en-US" w:bidi="ar-SA"/>
      </w:rPr>
    </w:lvl>
    <w:lvl w:ilvl="1" w:tplc="D854B184">
      <w:start w:val="1"/>
      <w:numFmt w:val="lowerRoman"/>
      <w:lvlText w:val="%2."/>
      <w:lvlJc w:val="left"/>
      <w:pPr>
        <w:ind w:left="1977" w:hanging="596"/>
        <w:jc w:val="right"/>
      </w:pPr>
      <w:rPr>
        <w:rFonts w:ascii="Carlito" w:eastAsia="Carlito" w:hAnsi="Carlito" w:cs="Carlito" w:hint="default"/>
        <w:color w:val="303030"/>
        <w:spacing w:val="-5"/>
        <w:w w:val="100"/>
        <w:sz w:val="24"/>
        <w:szCs w:val="24"/>
        <w:lang w:val="en-US" w:eastAsia="en-US" w:bidi="ar-SA"/>
      </w:rPr>
    </w:lvl>
    <w:lvl w:ilvl="2" w:tplc="C966DA3E">
      <w:numFmt w:val="bullet"/>
      <w:lvlText w:val="•"/>
      <w:lvlJc w:val="left"/>
      <w:pPr>
        <w:ind w:left="2951" w:hanging="596"/>
      </w:pPr>
      <w:rPr>
        <w:rFonts w:hint="default"/>
        <w:lang w:val="en-US" w:eastAsia="en-US" w:bidi="ar-SA"/>
      </w:rPr>
    </w:lvl>
    <w:lvl w:ilvl="3" w:tplc="1C7E72F8">
      <w:numFmt w:val="bullet"/>
      <w:lvlText w:val="•"/>
      <w:lvlJc w:val="left"/>
      <w:pPr>
        <w:ind w:left="3923" w:hanging="596"/>
      </w:pPr>
      <w:rPr>
        <w:rFonts w:hint="default"/>
        <w:lang w:val="en-US" w:eastAsia="en-US" w:bidi="ar-SA"/>
      </w:rPr>
    </w:lvl>
    <w:lvl w:ilvl="4" w:tplc="0ABAE692">
      <w:numFmt w:val="bullet"/>
      <w:lvlText w:val="•"/>
      <w:lvlJc w:val="left"/>
      <w:pPr>
        <w:ind w:left="4895" w:hanging="596"/>
      </w:pPr>
      <w:rPr>
        <w:rFonts w:hint="default"/>
        <w:lang w:val="en-US" w:eastAsia="en-US" w:bidi="ar-SA"/>
      </w:rPr>
    </w:lvl>
    <w:lvl w:ilvl="5" w:tplc="02143248">
      <w:numFmt w:val="bullet"/>
      <w:lvlText w:val="•"/>
      <w:lvlJc w:val="left"/>
      <w:pPr>
        <w:ind w:left="5867" w:hanging="596"/>
      </w:pPr>
      <w:rPr>
        <w:rFonts w:hint="default"/>
        <w:lang w:val="en-US" w:eastAsia="en-US" w:bidi="ar-SA"/>
      </w:rPr>
    </w:lvl>
    <w:lvl w:ilvl="6" w:tplc="6714F458">
      <w:numFmt w:val="bullet"/>
      <w:lvlText w:val="•"/>
      <w:lvlJc w:val="left"/>
      <w:pPr>
        <w:ind w:left="6839" w:hanging="596"/>
      </w:pPr>
      <w:rPr>
        <w:rFonts w:hint="default"/>
        <w:lang w:val="en-US" w:eastAsia="en-US" w:bidi="ar-SA"/>
      </w:rPr>
    </w:lvl>
    <w:lvl w:ilvl="7" w:tplc="7EAE753A">
      <w:numFmt w:val="bullet"/>
      <w:lvlText w:val="•"/>
      <w:lvlJc w:val="left"/>
      <w:pPr>
        <w:ind w:left="7810" w:hanging="596"/>
      </w:pPr>
      <w:rPr>
        <w:rFonts w:hint="default"/>
        <w:lang w:val="en-US" w:eastAsia="en-US" w:bidi="ar-SA"/>
      </w:rPr>
    </w:lvl>
    <w:lvl w:ilvl="8" w:tplc="9280AC1A">
      <w:numFmt w:val="bullet"/>
      <w:lvlText w:val="•"/>
      <w:lvlJc w:val="left"/>
      <w:pPr>
        <w:ind w:left="8782" w:hanging="596"/>
      </w:pPr>
      <w:rPr>
        <w:rFonts w:hint="default"/>
        <w:lang w:val="en-US" w:eastAsia="en-US" w:bidi="ar-SA"/>
      </w:rPr>
    </w:lvl>
  </w:abstractNum>
  <w:abstractNum w:abstractNumId="4" w15:restartNumberingAfterBreak="0">
    <w:nsid w:val="17635E9D"/>
    <w:multiLevelType w:val="hybridMultilevel"/>
    <w:tmpl w:val="1084121A"/>
    <w:lvl w:ilvl="0" w:tplc="B36E1970">
      <w:numFmt w:val="bullet"/>
      <w:lvlText w:val="。"/>
      <w:lvlJc w:val="left"/>
      <w:pPr>
        <w:ind w:left="1971" w:hanging="357"/>
      </w:pPr>
      <w:rPr>
        <w:rFonts w:ascii="IPAexMincho" w:eastAsia="IPAexMincho" w:hAnsi="IPAexMincho" w:cs="IPAexMincho" w:hint="default"/>
        <w:color w:val="303030"/>
        <w:w w:val="100"/>
        <w:sz w:val="20"/>
        <w:szCs w:val="20"/>
        <w:lang w:val="en-US" w:eastAsia="en-US" w:bidi="ar-SA"/>
      </w:rPr>
    </w:lvl>
    <w:lvl w:ilvl="1" w:tplc="55168110">
      <w:numFmt w:val="bullet"/>
      <w:lvlText w:val="•"/>
      <w:lvlJc w:val="left"/>
      <w:pPr>
        <w:ind w:left="2854" w:hanging="357"/>
      </w:pPr>
      <w:rPr>
        <w:rFonts w:hint="default"/>
        <w:lang w:val="en-US" w:eastAsia="en-US" w:bidi="ar-SA"/>
      </w:rPr>
    </w:lvl>
    <w:lvl w:ilvl="2" w:tplc="DE283DC4">
      <w:numFmt w:val="bullet"/>
      <w:lvlText w:val="•"/>
      <w:lvlJc w:val="left"/>
      <w:pPr>
        <w:ind w:left="3729" w:hanging="357"/>
      </w:pPr>
      <w:rPr>
        <w:rFonts w:hint="default"/>
        <w:lang w:val="en-US" w:eastAsia="en-US" w:bidi="ar-SA"/>
      </w:rPr>
    </w:lvl>
    <w:lvl w:ilvl="3" w:tplc="1B169D8C">
      <w:numFmt w:val="bullet"/>
      <w:lvlText w:val="•"/>
      <w:lvlJc w:val="left"/>
      <w:pPr>
        <w:ind w:left="4603" w:hanging="357"/>
      </w:pPr>
      <w:rPr>
        <w:rFonts w:hint="default"/>
        <w:lang w:val="en-US" w:eastAsia="en-US" w:bidi="ar-SA"/>
      </w:rPr>
    </w:lvl>
    <w:lvl w:ilvl="4" w:tplc="AAECD114">
      <w:numFmt w:val="bullet"/>
      <w:lvlText w:val="•"/>
      <w:lvlJc w:val="left"/>
      <w:pPr>
        <w:ind w:left="5478" w:hanging="357"/>
      </w:pPr>
      <w:rPr>
        <w:rFonts w:hint="default"/>
        <w:lang w:val="en-US" w:eastAsia="en-US" w:bidi="ar-SA"/>
      </w:rPr>
    </w:lvl>
    <w:lvl w:ilvl="5" w:tplc="6942A41C">
      <w:numFmt w:val="bullet"/>
      <w:lvlText w:val="•"/>
      <w:lvlJc w:val="left"/>
      <w:pPr>
        <w:ind w:left="6353" w:hanging="357"/>
      </w:pPr>
      <w:rPr>
        <w:rFonts w:hint="default"/>
        <w:lang w:val="en-US" w:eastAsia="en-US" w:bidi="ar-SA"/>
      </w:rPr>
    </w:lvl>
    <w:lvl w:ilvl="6" w:tplc="2ECCA6DA">
      <w:numFmt w:val="bullet"/>
      <w:lvlText w:val="•"/>
      <w:lvlJc w:val="left"/>
      <w:pPr>
        <w:ind w:left="7227" w:hanging="357"/>
      </w:pPr>
      <w:rPr>
        <w:rFonts w:hint="default"/>
        <w:lang w:val="en-US" w:eastAsia="en-US" w:bidi="ar-SA"/>
      </w:rPr>
    </w:lvl>
    <w:lvl w:ilvl="7" w:tplc="9D869754">
      <w:numFmt w:val="bullet"/>
      <w:lvlText w:val="•"/>
      <w:lvlJc w:val="left"/>
      <w:pPr>
        <w:ind w:left="8102" w:hanging="357"/>
      </w:pPr>
      <w:rPr>
        <w:rFonts w:hint="default"/>
        <w:lang w:val="en-US" w:eastAsia="en-US" w:bidi="ar-SA"/>
      </w:rPr>
    </w:lvl>
    <w:lvl w:ilvl="8" w:tplc="1CA4012C">
      <w:numFmt w:val="bullet"/>
      <w:lvlText w:val="•"/>
      <w:lvlJc w:val="left"/>
      <w:pPr>
        <w:ind w:left="8977" w:hanging="357"/>
      </w:pPr>
      <w:rPr>
        <w:rFonts w:hint="default"/>
        <w:lang w:val="en-US" w:eastAsia="en-US" w:bidi="ar-SA"/>
      </w:rPr>
    </w:lvl>
  </w:abstractNum>
  <w:abstractNum w:abstractNumId="5" w15:restartNumberingAfterBreak="0">
    <w:nsid w:val="186F7EE4"/>
    <w:multiLevelType w:val="hybridMultilevel"/>
    <w:tmpl w:val="AD0C39D0"/>
    <w:lvl w:ilvl="0" w:tplc="42809A88">
      <w:numFmt w:val="bullet"/>
      <w:lvlText w:val="-"/>
      <w:lvlJc w:val="left"/>
      <w:pPr>
        <w:ind w:left="1530" w:hanging="360"/>
      </w:pPr>
      <w:rPr>
        <w:rFonts w:ascii="Carlito" w:eastAsia="Carlito" w:hAnsi="Carlito" w:cs="Carlito" w:hint="default"/>
        <w:color w:val="303030"/>
        <w:spacing w:val="-1"/>
        <w:w w:val="100"/>
        <w:sz w:val="24"/>
        <w:szCs w:val="24"/>
        <w:lang w:val="en-US" w:eastAsia="en-US" w:bidi="ar-SA"/>
      </w:rPr>
    </w:lvl>
    <w:lvl w:ilvl="1" w:tplc="EF88B3F8">
      <w:numFmt w:val="bullet"/>
      <w:lvlText w:val="•"/>
      <w:lvlJc w:val="left"/>
      <w:pPr>
        <w:ind w:left="2458" w:hanging="360"/>
      </w:pPr>
      <w:rPr>
        <w:rFonts w:hint="default"/>
        <w:lang w:val="en-US" w:eastAsia="en-US" w:bidi="ar-SA"/>
      </w:rPr>
    </w:lvl>
    <w:lvl w:ilvl="2" w:tplc="DF0E95EA">
      <w:numFmt w:val="bullet"/>
      <w:lvlText w:val="•"/>
      <w:lvlJc w:val="left"/>
      <w:pPr>
        <w:ind w:left="3377" w:hanging="360"/>
      </w:pPr>
      <w:rPr>
        <w:rFonts w:hint="default"/>
        <w:lang w:val="en-US" w:eastAsia="en-US" w:bidi="ar-SA"/>
      </w:rPr>
    </w:lvl>
    <w:lvl w:ilvl="3" w:tplc="AAC84402">
      <w:numFmt w:val="bullet"/>
      <w:lvlText w:val="•"/>
      <w:lvlJc w:val="left"/>
      <w:pPr>
        <w:ind w:left="4295" w:hanging="360"/>
      </w:pPr>
      <w:rPr>
        <w:rFonts w:hint="default"/>
        <w:lang w:val="en-US" w:eastAsia="en-US" w:bidi="ar-SA"/>
      </w:rPr>
    </w:lvl>
    <w:lvl w:ilvl="4" w:tplc="648EF846">
      <w:numFmt w:val="bullet"/>
      <w:lvlText w:val="•"/>
      <w:lvlJc w:val="left"/>
      <w:pPr>
        <w:ind w:left="5214" w:hanging="360"/>
      </w:pPr>
      <w:rPr>
        <w:rFonts w:hint="default"/>
        <w:lang w:val="en-US" w:eastAsia="en-US" w:bidi="ar-SA"/>
      </w:rPr>
    </w:lvl>
    <w:lvl w:ilvl="5" w:tplc="5156C2B6">
      <w:numFmt w:val="bullet"/>
      <w:lvlText w:val="•"/>
      <w:lvlJc w:val="left"/>
      <w:pPr>
        <w:ind w:left="6133" w:hanging="360"/>
      </w:pPr>
      <w:rPr>
        <w:rFonts w:hint="default"/>
        <w:lang w:val="en-US" w:eastAsia="en-US" w:bidi="ar-SA"/>
      </w:rPr>
    </w:lvl>
    <w:lvl w:ilvl="6" w:tplc="4D2A985C">
      <w:numFmt w:val="bullet"/>
      <w:lvlText w:val="•"/>
      <w:lvlJc w:val="left"/>
      <w:pPr>
        <w:ind w:left="7051" w:hanging="360"/>
      </w:pPr>
      <w:rPr>
        <w:rFonts w:hint="default"/>
        <w:lang w:val="en-US" w:eastAsia="en-US" w:bidi="ar-SA"/>
      </w:rPr>
    </w:lvl>
    <w:lvl w:ilvl="7" w:tplc="A79A699E">
      <w:numFmt w:val="bullet"/>
      <w:lvlText w:val="•"/>
      <w:lvlJc w:val="left"/>
      <w:pPr>
        <w:ind w:left="7970" w:hanging="360"/>
      </w:pPr>
      <w:rPr>
        <w:rFonts w:hint="default"/>
        <w:lang w:val="en-US" w:eastAsia="en-US" w:bidi="ar-SA"/>
      </w:rPr>
    </w:lvl>
    <w:lvl w:ilvl="8" w:tplc="4104A744">
      <w:numFmt w:val="bullet"/>
      <w:lvlText w:val="•"/>
      <w:lvlJc w:val="left"/>
      <w:pPr>
        <w:ind w:left="8889" w:hanging="360"/>
      </w:pPr>
      <w:rPr>
        <w:rFonts w:hint="default"/>
        <w:lang w:val="en-US" w:eastAsia="en-US" w:bidi="ar-SA"/>
      </w:rPr>
    </w:lvl>
  </w:abstractNum>
  <w:abstractNum w:abstractNumId="6" w15:restartNumberingAfterBreak="0">
    <w:nsid w:val="193D7BF8"/>
    <w:multiLevelType w:val="hybridMultilevel"/>
    <w:tmpl w:val="4132A264"/>
    <w:lvl w:ilvl="0" w:tplc="43021EDA">
      <w:start w:val="2"/>
      <w:numFmt w:val="decimal"/>
      <w:lvlText w:val="%1."/>
      <w:lvlJc w:val="left"/>
      <w:pPr>
        <w:ind w:left="1246" w:hanging="425"/>
        <w:jc w:val="left"/>
      </w:pPr>
      <w:rPr>
        <w:rFonts w:ascii="Carlito" w:eastAsia="Carlito" w:hAnsi="Carlito" w:cs="Carlito" w:hint="default"/>
        <w:color w:val="303030"/>
        <w:spacing w:val="-3"/>
        <w:w w:val="100"/>
        <w:sz w:val="24"/>
        <w:szCs w:val="24"/>
        <w:lang w:val="en-US" w:eastAsia="en-US" w:bidi="ar-SA"/>
      </w:rPr>
    </w:lvl>
    <w:lvl w:ilvl="1" w:tplc="D168163A">
      <w:numFmt w:val="bullet"/>
      <w:lvlText w:val="•"/>
      <w:lvlJc w:val="left"/>
      <w:pPr>
        <w:ind w:left="2188" w:hanging="425"/>
      </w:pPr>
      <w:rPr>
        <w:rFonts w:hint="default"/>
        <w:lang w:val="en-US" w:eastAsia="en-US" w:bidi="ar-SA"/>
      </w:rPr>
    </w:lvl>
    <w:lvl w:ilvl="2" w:tplc="1AE08354">
      <w:numFmt w:val="bullet"/>
      <w:lvlText w:val="•"/>
      <w:lvlJc w:val="left"/>
      <w:pPr>
        <w:ind w:left="3137" w:hanging="425"/>
      </w:pPr>
      <w:rPr>
        <w:rFonts w:hint="default"/>
        <w:lang w:val="en-US" w:eastAsia="en-US" w:bidi="ar-SA"/>
      </w:rPr>
    </w:lvl>
    <w:lvl w:ilvl="3" w:tplc="A3A68DBE">
      <w:numFmt w:val="bullet"/>
      <w:lvlText w:val="•"/>
      <w:lvlJc w:val="left"/>
      <w:pPr>
        <w:ind w:left="4085" w:hanging="425"/>
      </w:pPr>
      <w:rPr>
        <w:rFonts w:hint="default"/>
        <w:lang w:val="en-US" w:eastAsia="en-US" w:bidi="ar-SA"/>
      </w:rPr>
    </w:lvl>
    <w:lvl w:ilvl="4" w:tplc="375E6E48">
      <w:numFmt w:val="bullet"/>
      <w:lvlText w:val="•"/>
      <w:lvlJc w:val="left"/>
      <w:pPr>
        <w:ind w:left="5034" w:hanging="425"/>
      </w:pPr>
      <w:rPr>
        <w:rFonts w:hint="default"/>
        <w:lang w:val="en-US" w:eastAsia="en-US" w:bidi="ar-SA"/>
      </w:rPr>
    </w:lvl>
    <w:lvl w:ilvl="5" w:tplc="36A4BB70">
      <w:numFmt w:val="bullet"/>
      <w:lvlText w:val="•"/>
      <w:lvlJc w:val="left"/>
      <w:pPr>
        <w:ind w:left="5983" w:hanging="425"/>
      </w:pPr>
      <w:rPr>
        <w:rFonts w:hint="default"/>
        <w:lang w:val="en-US" w:eastAsia="en-US" w:bidi="ar-SA"/>
      </w:rPr>
    </w:lvl>
    <w:lvl w:ilvl="6" w:tplc="5B3436CA">
      <w:numFmt w:val="bullet"/>
      <w:lvlText w:val="•"/>
      <w:lvlJc w:val="left"/>
      <w:pPr>
        <w:ind w:left="6931" w:hanging="425"/>
      </w:pPr>
      <w:rPr>
        <w:rFonts w:hint="default"/>
        <w:lang w:val="en-US" w:eastAsia="en-US" w:bidi="ar-SA"/>
      </w:rPr>
    </w:lvl>
    <w:lvl w:ilvl="7" w:tplc="43BAAF66">
      <w:numFmt w:val="bullet"/>
      <w:lvlText w:val="•"/>
      <w:lvlJc w:val="left"/>
      <w:pPr>
        <w:ind w:left="7880" w:hanging="425"/>
      </w:pPr>
      <w:rPr>
        <w:rFonts w:hint="default"/>
        <w:lang w:val="en-US" w:eastAsia="en-US" w:bidi="ar-SA"/>
      </w:rPr>
    </w:lvl>
    <w:lvl w:ilvl="8" w:tplc="4E00C8C0">
      <w:numFmt w:val="bullet"/>
      <w:lvlText w:val="•"/>
      <w:lvlJc w:val="left"/>
      <w:pPr>
        <w:ind w:left="8829" w:hanging="425"/>
      </w:pPr>
      <w:rPr>
        <w:rFonts w:hint="default"/>
        <w:lang w:val="en-US" w:eastAsia="en-US" w:bidi="ar-SA"/>
      </w:rPr>
    </w:lvl>
  </w:abstractNum>
  <w:abstractNum w:abstractNumId="7" w15:restartNumberingAfterBreak="0">
    <w:nsid w:val="2CE0428B"/>
    <w:multiLevelType w:val="hybridMultilevel"/>
    <w:tmpl w:val="19E49D7A"/>
    <w:lvl w:ilvl="0" w:tplc="CAD27898">
      <w:start w:val="1"/>
      <w:numFmt w:val="decimal"/>
      <w:lvlText w:val="%1."/>
      <w:lvlJc w:val="left"/>
      <w:pPr>
        <w:ind w:left="1182" w:hanging="360"/>
        <w:jc w:val="left"/>
      </w:pPr>
      <w:rPr>
        <w:rFonts w:ascii="Carlito" w:eastAsia="Carlito" w:hAnsi="Carlito" w:cs="Carlito" w:hint="default"/>
        <w:spacing w:val="-4"/>
        <w:w w:val="100"/>
        <w:sz w:val="24"/>
        <w:szCs w:val="24"/>
        <w:lang w:val="en-US" w:eastAsia="en-US" w:bidi="ar-SA"/>
      </w:rPr>
    </w:lvl>
    <w:lvl w:ilvl="1" w:tplc="E0A83D4E">
      <w:numFmt w:val="bullet"/>
      <w:lvlText w:val="•"/>
      <w:lvlJc w:val="left"/>
      <w:pPr>
        <w:ind w:left="2134" w:hanging="360"/>
      </w:pPr>
      <w:rPr>
        <w:rFonts w:hint="default"/>
        <w:lang w:val="en-US" w:eastAsia="en-US" w:bidi="ar-SA"/>
      </w:rPr>
    </w:lvl>
    <w:lvl w:ilvl="2" w:tplc="466AD436">
      <w:numFmt w:val="bullet"/>
      <w:lvlText w:val="•"/>
      <w:lvlJc w:val="left"/>
      <w:pPr>
        <w:ind w:left="3089" w:hanging="360"/>
      </w:pPr>
      <w:rPr>
        <w:rFonts w:hint="default"/>
        <w:lang w:val="en-US" w:eastAsia="en-US" w:bidi="ar-SA"/>
      </w:rPr>
    </w:lvl>
    <w:lvl w:ilvl="3" w:tplc="B48844A8">
      <w:numFmt w:val="bullet"/>
      <w:lvlText w:val="•"/>
      <w:lvlJc w:val="left"/>
      <w:pPr>
        <w:ind w:left="4043" w:hanging="360"/>
      </w:pPr>
      <w:rPr>
        <w:rFonts w:hint="default"/>
        <w:lang w:val="en-US" w:eastAsia="en-US" w:bidi="ar-SA"/>
      </w:rPr>
    </w:lvl>
    <w:lvl w:ilvl="4" w:tplc="43848E3A">
      <w:numFmt w:val="bullet"/>
      <w:lvlText w:val="•"/>
      <w:lvlJc w:val="left"/>
      <w:pPr>
        <w:ind w:left="4998" w:hanging="360"/>
      </w:pPr>
      <w:rPr>
        <w:rFonts w:hint="default"/>
        <w:lang w:val="en-US" w:eastAsia="en-US" w:bidi="ar-SA"/>
      </w:rPr>
    </w:lvl>
    <w:lvl w:ilvl="5" w:tplc="B2AAA2CA">
      <w:numFmt w:val="bullet"/>
      <w:lvlText w:val="•"/>
      <w:lvlJc w:val="left"/>
      <w:pPr>
        <w:ind w:left="5953" w:hanging="360"/>
      </w:pPr>
      <w:rPr>
        <w:rFonts w:hint="default"/>
        <w:lang w:val="en-US" w:eastAsia="en-US" w:bidi="ar-SA"/>
      </w:rPr>
    </w:lvl>
    <w:lvl w:ilvl="6" w:tplc="CEDE9144">
      <w:numFmt w:val="bullet"/>
      <w:lvlText w:val="•"/>
      <w:lvlJc w:val="left"/>
      <w:pPr>
        <w:ind w:left="6907" w:hanging="360"/>
      </w:pPr>
      <w:rPr>
        <w:rFonts w:hint="default"/>
        <w:lang w:val="en-US" w:eastAsia="en-US" w:bidi="ar-SA"/>
      </w:rPr>
    </w:lvl>
    <w:lvl w:ilvl="7" w:tplc="438A930C">
      <w:numFmt w:val="bullet"/>
      <w:lvlText w:val="•"/>
      <w:lvlJc w:val="left"/>
      <w:pPr>
        <w:ind w:left="7862" w:hanging="360"/>
      </w:pPr>
      <w:rPr>
        <w:rFonts w:hint="default"/>
        <w:lang w:val="en-US" w:eastAsia="en-US" w:bidi="ar-SA"/>
      </w:rPr>
    </w:lvl>
    <w:lvl w:ilvl="8" w:tplc="A74C774C">
      <w:numFmt w:val="bullet"/>
      <w:lvlText w:val="•"/>
      <w:lvlJc w:val="left"/>
      <w:pPr>
        <w:ind w:left="8817" w:hanging="360"/>
      </w:pPr>
      <w:rPr>
        <w:rFonts w:hint="default"/>
        <w:lang w:val="en-US" w:eastAsia="en-US" w:bidi="ar-SA"/>
      </w:rPr>
    </w:lvl>
  </w:abstractNum>
  <w:abstractNum w:abstractNumId="8" w15:restartNumberingAfterBreak="0">
    <w:nsid w:val="2FA93517"/>
    <w:multiLevelType w:val="hybridMultilevel"/>
    <w:tmpl w:val="EC32F222"/>
    <w:lvl w:ilvl="0" w:tplc="BD029814">
      <w:start w:val="1"/>
      <w:numFmt w:val="decimal"/>
      <w:lvlText w:val="%1."/>
      <w:lvlJc w:val="left"/>
      <w:pPr>
        <w:ind w:left="963" w:hanging="285"/>
        <w:jc w:val="left"/>
      </w:pPr>
      <w:rPr>
        <w:rFonts w:ascii="Carlito" w:eastAsia="Carlito" w:hAnsi="Carlito" w:cs="Carlito" w:hint="default"/>
        <w:color w:val="303030"/>
        <w:spacing w:val="-6"/>
        <w:w w:val="100"/>
        <w:sz w:val="24"/>
        <w:szCs w:val="24"/>
        <w:lang w:val="en-US" w:eastAsia="en-US" w:bidi="ar-SA"/>
      </w:rPr>
    </w:lvl>
    <w:lvl w:ilvl="1" w:tplc="A440AD12">
      <w:numFmt w:val="bullet"/>
      <w:lvlText w:val="•"/>
      <w:lvlJc w:val="left"/>
      <w:pPr>
        <w:ind w:left="1936" w:hanging="285"/>
      </w:pPr>
      <w:rPr>
        <w:rFonts w:hint="default"/>
        <w:lang w:val="en-US" w:eastAsia="en-US" w:bidi="ar-SA"/>
      </w:rPr>
    </w:lvl>
    <w:lvl w:ilvl="2" w:tplc="2E607AB8">
      <w:numFmt w:val="bullet"/>
      <w:lvlText w:val="•"/>
      <w:lvlJc w:val="left"/>
      <w:pPr>
        <w:ind w:left="2913" w:hanging="285"/>
      </w:pPr>
      <w:rPr>
        <w:rFonts w:hint="default"/>
        <w:lang w:val="en-US" w:eastAsia="en-US" w:bidi="ar-SA"/>
      </w:rPr>
    </w:lvl>
    <w:lvl w:ilvl="3" w:tplc="490CE5A8">
      <w:numFmt w:val="bullet"/>
      <w:lvlText w:val="•"/>
      <w:lvlJc w:val="left"/>
      <w:pPr>
        <w:ind w:left="3889" w:hanging="285"/>
      </w:pPr>
      <w:rPr>
        <w:rFonts w:hint="default"/>
        <w:lang w:val="en-US" w:eastAsia="en-US" w:bidi="ar-SA"/>
      </w:rPr>
    </w:lvl>
    <w:lvl w:ilvl="4" w:tplc="08C6101A">
      <w:numFmt w:val="bullet"/>
      <w:lvlText w:val="•"/>
      <w:lvlJc w:val="left"/>
      <w:pPr>
        <w:ind w:left="4866" w:hanging="285"/>
      </w:pPr>
      <w:rPr>
        <w:rFonts w:hint="default"/>
        <w:lang w:val="en-US" w:eastAsia="en-US" w:bidi="ar-SA"/>
      </w:rPr>
    </w:lvl>
    <w:lvl w:ilvl="5" w:tplc="290889AA">
      <w:numFmt w:val="bullet"/>
      <w:lvlText w:val="•"/>
      <w:lvlJc w:val="left"/>
      <w:pPr>
        <w:ind w:left="5843" w:hanging="285"/>
      </w:pPr>
      <w:rPr>
        <w:rFonts w:hint="default"/>
        <w:lang w:val="en-US" w:eastAsia="en-US" w:bidi="ar-SA"/>
      </w:rPr>
    </w:lvl>
    <w:lvl w:ilvl="6" w:tplc="D98EBDE2">
      <w:numFmt w:val="bullet"/>
      <w:lvlText w:val="•"/>
      <w:lvlJc w:val="left"/>
      <w:pPr>
        <w:ind w:left="6819" w:hanging="285"/>
      </w:pPr>
      <w:rPr>
        <w:rFonts w:hint="default"/>
        <w:lang w:val="en-US" w:eastAsia="en-US" w:bidi="ar-SA"/>
      </w:rPr>
    </w:lvl>
    <w:lvl w:ilvl="7" w:tplc="1B02817C">
      <w:numFmt w:val="bullet"/>
      <w:lvlText w:val="•"/>
      <w:lvlJc w:val="left"/>
      <w:pPr>
        <w:ind w:left="7796" w:hanging="285"/>
      </w:pPr>
      <w:rPr>
        <w:rFonts w:hint="default"/>
        <w:lang w:val="en-US" w:eastAsia="en-US" w:bidi="ar-SA"/>
      </w:rPr>
    </w:lvl>
    <w:lvl w:ilvl="8" w:tplc="CFA6D1C8">
      <w:numFmt w:val="bullet"/>
      <w:lvlText w:val="•"/>
      <w:lvlJc w:val="left"/>
      <w:pPr>
        <w:ind w:left="8773" w:hanging="285"/>
      </w:pPr>
      <w:rPr>
        <w:rFonts w:hint="default"/>
        <w:lang w:val="en-US" w:eastAsia="en-US" w:bidi="ar-SA"/>
      </w:rPr>
    </w:lvl>
  </w:abstractNum>
  <w:abstractNum w:abstractNumId="9" w15:restartNumberingAfterBreak="0">
    <w:nsid w:val="31D446A4"/>
    <w:multiLevelType w:val="hybridMultilevel"/>
    <w:tmpl w:val="66149118"/>
    <w:lvl w:ilvl="0" w:tplc="C504C36C">
      <w:start w:val="1"/>
      <w:numFmt w:val="decimal"/>
      <w:lvlText w:val="%1."/>
      <w:lvlJc w:val="left"/>
      <w:pPr>
        <w:ind w:left="963" w:hanging="285"/>
        <w:jc w:val="left"/>
      </w:pPr>
      <w:rPr>
        <w:rFonts w:ascii="Carlito" w:eastAsia="Carlito" w:hAnsi="Carlito" w:cs="Carlito" w:hint="default"/>
        <w:color w:val="303030"/>
        <w:spacing w:val="-6"/>
        <w:w w:val="89"/>
        <w:sz w:val="24"/>
        <w:szCs w:val="24"/>
        <w:lang w:val="en-US" w:eastAsia="en-US" w:bidi="ar-SA"/>
      </w:rPr>
    </w:lvl>
    <w:lvl w:ilvl="1" w:tplc="A8C86CA8">
      <w:numFmt w:val="bullet"/>
      <w:lvlText w:val=""/>
      <w:lvlJc w:val="left"/>
      <w:pPr>
        <w:ind w:left="1731" w:hanging="837"/>
      </w:pPr>
      <w:rPr>
        <w:rFonts w:hint="default"/>
        <w:w w:val="100"/>
        <w:lang w:val="en-US" w:eastAsia="en-US" w:bidi="ar-SA"/>
      </w:rPr>
    </w:lvl>
    <w:lvl w:ilvl="2" w:tplc="C44AC4E4">
      <w:numFmt w:val="bullet"/>
      <w:lvlText w:val="。"/>
      <w:lvlJc w:val="left"/>
      <w:pPr>
        <w:ind w:left="1971" w:hanging="357"/>
      </w:pPr>
      <w:rPr>
        <w:rFonts w:hint="default"/>
        <w:w w:val="100"/>
        <w:lang w:val="en-US" w:eastAsia="en-US" w:bidi="ar-SA"/>
      </w:rPr>
    </w:lvl>
    <w:lvl w:ilvl="3" w:tplc="11B4A5BA">
      <w:numFmt w:val="bullet"/>
      <w:lvlText w:val="•"/>
      <w:lvlJc w:val="left"/>
      <w:pPr>
        <w:ind w:left="3073" w:hanging="357"/>
      </w:pPr>
      <w:rPr>
        <w:rFonts w:hint="default"/>
        <w:lang w:val="en-US" w:eastAsia="en-US" w:bidi="ar-SA"/>
      </w:rPr>
    </w:lvl>
    <w:lvl w:ilvl="4" w:tplc="64326A5E">
      <w:numFmt w:val="bullet"/>
      <w:lvlText w:val="•"/>
      <w:lvlJc w:val="left"/>
      <w:pPr>
        <w:ind w:left="4166" w:hanging="357"/>
      </w:pPr>
      <w:rPr>
        <w:rFonts w:hint="default"/>
        <w:lang w:val="en-US" w:eastAsia="en-US" w:bidi="ar-SA"/>
      </w:rPr>
    </w:lvl>
    <w:lvl w:ilvl="5" w:tplc="38F6AFAC">
      <w:numFmt w:val="bullet"/>
      <w:lvlText w:val="•"/>
      <w:lvlJc w:val="left"/>
      <w:pPr>
        <w:ind w:left="5259" w:hanging="357"/>
      </w:pPr>
      <w:rPr>
        <w:rFonts w:hint="default"/>
        <w:lang w:val="en-US" w:eastAsia="en-US" w:bidi="ar-SA"/>
      </w:rPr>
    </w:lvl>
    <w:lvl w:ilvl="6" w:tplc="F5E26B50">
      <w:numFmt w:val="bullet"/>
      <w:lvlText w:val="•"/>
      <w:lvlJc w:val="left"/>
      <w:pPr>
        <w:ind w:left="6353" w:hanging="357"/>
      </w:pPr>
      <w:rPr>
        <w:rFonts w:hint="default"/>
        <w:lang w:val="en-US" w:eastAsia="en-US" w:bidi="ar-SA"/>
      </w:rPr>
    </w:lvl>
    <w:lvl w:ilvl="7" w:tplc="54C201E0">
      <w:numFmt w:val="bullet"/>
      <w:lvlText w:val="•"/>
      <w:lvlJc w:val="left"/>
      <w:pPr>
        <w:ind w:left="7446" w:hanging="357"/>
      </w:pPr>
      <w:rPr>
        <w:rFonts w:hint="default"/>
        <w:lang w:val="en-US" w:eastAsia="en-US" w:bidi="ar-SA"/>
      </w:rPr>
    </w:lvl>
    <w:lvl w:ilvl="8" w:tplc="26C4858A">
      <w:numFmt w:val="bullet"/>
      <w:lvlText w:val="•"/>
      <w:lvlJc w:val="left"/>
      <w:pPr>
        <w:ind w:left="8539" w:hanging="357"/>
      </w:pPr>
      <w:rPr>
        <w:rFonts w:hint="default"/>
        <w:lang w:val="en-US" w:eastAsia="en-US" w:bidi="ar-SA"/>
      </w:rPr>
    </w:lvl>
  </w:abstractNum>
  <w:abstractNum w:abstractNumId="10" w15:restartNumberingAfterBreak="0">
    <w:nsid w:val="38D91CB8"/>
    <w:multiLevelType w:val="hybridMultilevel"/>
    <w:tmpl w:val="D33AFC9A"/>
    <w:lvl w:ilvl="0" w:tplc="3D7E94A4">
      <w:numFmt w:val="bullet"/>
      <w:lvlText w:val="。"/>
      <w:lvlJc w:val="left"/>
      <w:pPr>
        <w:ind w:left="1971" w:hanging="357"/>
      </w:pPr>
      <w:rPr>
        <w:rFonts w:ascii="IPAexMincho" w:eastAsia="IPAexMincho" w:hAnsi="IPAexMincho" w:cs="IPAexMincho" w:hint="default"/>
        <w:color w:val="303030"/>
        <w:w w:val="100"/>
        <w:sz w:val="20"/>
        <w:szCs w:val="20"/>
        <w:lang w:val="en-US" w:eastAsia="en-US" w:bidi="ar-SA"/>
      </w:rPr>
    </w:lvl>
    <w:lvl w:ilvl="1" w:tplc="E9B2CE6C">
      <w:numFmt w:val="bullet"/>
      <w:lvlText w:val="•"/>
      <w:lvlJc w:val="left"/>
      <w:pPr>
        <w:ind w:left="2854" w:hanging="357"/>
      </w:pPr>
      <w:rPr>
        <w:rFonts w:hint="default"/>
        <w:lang w:val="en-US" w:eastAsia="en-US" w:bidi="ar-SA"/>
      </w:rPr>
    </w:lvl>
    <w:lvl w:ilvl="2" w:tplc="A4DAEF1A">
      <w:numFmt w:val="bullet"/>
      <w:lvlText w:val="•"/>
      <w:lvlJc w:val="left"/>
      <w:pPr>
        <w:ind w:left="3729" w:hanging="357"/>
      </w:pPr>
      <w:rPr>
        <w:rFonts w:hint="default"/>
        <w:lang w:val="en-US" w:eastAsia="en-US" w:bidi="ar-SA"/>
      </w:rPr>
    </w:lvl>
    <w:lvl w:ilvl="3" w:tplc="54941D8A">
      <w:numFmt w:val="bullet"/>
      <w:lvlText w:val="•"/>
      <w:lvlJc w:val="left"/>
      <w:pPr>
        <w:ind w:left="4603" w:hanging="357"/>
      </w:pPr>
      <w:rPr>
        <w:rFonts w:hint="default"/>
        <w:lang w:val="en-US" w:eastAsia="en-US" w:bidi="ar-SA"/>
      </w:rPr>
    </w:lvl>
    <w:lvl w:ilvl="4" w:tplc="8C728D00">
      <w:numFmt w:val="bullet"/>
      <w:lvlText w:val="•"/>
      <w:lvlJc w:val="left"/>
      <w:pPr>
        <w:ind w:left="5478" w:hanging="357"/>
      </w:pPr>
      <w:rPr>
        <w:rFonts w:hint="default"/>
        <w:lang w:val="en-US" w:eastAsia="en-US" w:bidi="ar-SA"/>
      </w:rPr>
    </w:lvl>
    <w:lvl w:ilvl="5" w:tplc="9D680622">
      <w:numFmt w:val="bullet"/>
      <w:lvlText w:val="•"/>
      <w:lvlJc w:val="left"/>
      <w:pPr>
        <w:ind w:left="6353" w:hanging="357"/>
      </w:pPr>
      <w:rPr>
        <w:rFonts w:hint="default"/>
        <w:lang w:val="en-US" w:eastAsia="en-US" w:bidi="ar-SA"/>
      </w:rPr>
    </w:lvl>
    <w:lvl w:ilvl="6" w:tplc="C1EE40B8">
      <w:numFmt w:val="bullet"/>
      <w:lvlText w:val="•"/>
      <w:lvlJc w:val="left"/>
      <w:pPr>
        <w:ind w:left="7227" w:hanging="357"/>
      </w:pPr>
      <w:rPr>
        <w:rFonts w:hint="default"/>
        <w:lang w:val="en-US" w:eastAsia="en-US" w:bidi="ar-SA"/>
      </w:rPr>
    </w:lvl>
    <w:lvl w:ilvl="7" w:tplc="51E2B38A">
      <w:numFmt w:val="bullet"/>
      <w:lvlText w:val="•"/>
      <w:lvlJc w:val="left"/>
      <w:pPr>
        <w:ind w:left="8102" w:hanging="357"/>
      </w:pPr>
      <w:rPr>
        <w:rFonts w:hint="default"/>
        <w:lang w:val="en-US" w:eastAsia="en-US" w:bidi="ar-SA"/>
      </w:rPr>
    </w:lvl>
    <w:lvl w:ilvl="8" w:tplc="3EB863D0">
      <w:numFmt w:val="bullet"/>
      <w:lvlText w:val="•"/>
      <w:lvlJc w:val="left"/>
      <w:pPr>
        <w:ind w:left="8977" w:hanging="357"/>
      </w:pPr>
      <w:rPr>
        <w:rFonts w:hint="default"/>
        <w:lang w:val="en-US" w:eastAsia="en-US" w:bidi="ar-SA"/>
      </w:rPr>
    </w:lvl>
  </w:abstractNum>
  <w:abstractNum w:abstractNumId="11" w15:restartNumberingAfterBreak="0">
    <w:nsid w:val="3BF60065"/>
    <w:multiLevelType w:val="hybridMultilevel"/>
    <w:tmpl w:val="B776A30E"/>
    <w:lvl w:ilvl="0" w:tplc="F0A22226">
      <w:numFmt w:val="bullet"/>
      <w:lvlText w:val=""/>
      <w:lvlJc w:val="left"/>
      <w:pPr>
        <w:ind w:left="1500" w:hanging="480"/>
      </w:pPr>
      <w:rPr>
        <w:rFonts w:ascii="Wingdings" w:eastAsia="Wingdings" w:hAnsi="Wingdings" w:cs="Wingdings" w:hint="default"/>
        <w:color w:val="303030"/>
        <w:w w:val="100"/>
        <w:sz w:val="24"/>
        <w:szCs w:val="24"/>
        <w:lang w:val="en-US" w:eastAsia="en-US" w:bidi="ar-SA"/>
      </w:rPr>
    </w:lvl>
    <w:lvl w:ilvl="1" w:tplc="7E8894A8">
      <w:numFmt w:val="bullet"/>
      <w:lvlText w:val="•"/>
      <w:lvlJc w:val="left"/>
      <w:pPr>
        <w:ind w:left="2422" w:hanging="480"/>
      </w:pPr>
      <w:rPr>
        <w:rFonts w:hint="default"/>
        <w:lang w:val="en-US" w:eastAsia="en-US" w:bidi="ar-SA"/>
      </w:rPr>
    </w:lvl>
    <w:lvl w:ilvl="2" w:tplc="58E2714A">
      <w:numFmt w:val="bullet"/>
      <w:lvlText w:val="•"/>
      <w:lvlJc w:val="left"/>
      <w:pPr>
        <w:ind w:left="3345" w:hanging="480"/>
      </w:pPr>
      <w:rPr>
        <w:rFonts w:hint="default"/>
        <w:lang w:val="en-US" w:eastAsia="en-US" w:bidi="ar-SA"/>
      </w:rPr>
    </w:lvl>
    <w:lvl w:ilvl="3" w:tplc="A2EA5656">
      <w:numFmt w:val="bullet"/>
      <w:lvlText w:val="•"/>
      <w:lvlJc w:val="left"/>
      <w:pPr>
        <w:ind w:left="4267" w:hanging="480"/>
      </w:pPr>
      <w:rPr>
        <w:rFonts w:hint="default"/>
        <w:lang w:val="en-US" w:eastAsia="en-US" w:bidi="ar-SA"/>
      </w:rPr>
    </w:lvl>
    <w:lvl w:ilvl="4" w:tplc="90D010B6">
      <w:numFmt w:val="bullet"/>
      <w:lvlText w:val="•"/>
      <w:lvlJc w:val="left"/>
      <w:pPr>
        <w:ind w:left="5190" w:hanging="480"/>
      </w:pPr>
      <w:rPr>
        <w:rFonts w:hint="default"/>
        <w:lang w:val="en-US" w:eastAsia="en-US" w:bidi="ar-SA"/>
      </w:rPr>
    </w:lvl>
    <w:lvl w:ilvl="5" w:tplc="637A9C34">
      <w:numFmt w:val="bullet"/>
      <w:lvlText w:val="•"/>
      <w:lvlJc w:val="left"/>
      <w:pPr>
        <w:ind w:left="6113" w:hanging="480"/>
      </w:pPr>
      <w:rPr>
        <w:rFonts w:hint="default"/>
        <w:lang w:val="en-US" w:eastAsia="en-US" w:bidi="ar-SA"/>
      </w:rPr>
    </w:lvl>
    <w:lvl w:ilvl="6" w:tplc="1C683C38">
      <w:numFmt w:val="bullet"/>
      <w:lvlText w:val="•"/>
      <w:lvlJc w:val="left"/>
      <w:pPr>
        <w:ind w:left="7035" w:hanging="480"/>
      </w:pPr>
      <w:rPr>
        <w:rFonts w:hint="default"/>
        <w:lang w:val="en-US" w:eastAsia="en-US" w:bidi="ar-SA"/>
      </w:rPr>
    </w:lvl>
    <w:lvl w:ilvl="7" w:tplc="859E81A4">
      <w:numFmt w:val="bullet"/>
      <w:lvlText w:val="•"/>
      <w:lvlJc w:val="left"/>
      <w:pPr>
        <w:ind w:left="7958" w:hanging="480"/>
      </w:pPr>
      <w:rPr>
        <w:rFonts w:hint="default"/>
        <w:lang w:val="en-US" w:eastAsia="en-US" w:bidi="ar-SA"/>
      </w:rPr>
    </w:lvl>
    <w:lvl w:ilvl="8" w:tplc="D904FB10">
      <w:numFmt w:val="bullet"/>
      <w:lvlText w:val="•"/>
      <w:lvlJc w:val="left"/>
      <w:pPr>
        <w:ind w:left="8881" w:hanging="480"/>
      </w:pPr>
      <w:rPr>
        <w:rFonts w:hint="default"/>
        <w:lang w:val="en-US" w:eastAsia="en-US" w:bidi="ar-SA"/>
      </w:rPr>
    </w:lvl>
  </w:abstractNum>
  <w:abstractNum w:abstractNumId="12" w15:restartNumberingAfterBreak="0">
    <w:nsid w:val="460B5B67"/>
    <w:multiLevelType w:val="hybridMultilevel"/>
    <w:tmpl w:val="748C7842"/>
    <w:lvl w:ilvl="0" w:tplc="DB20FB8E">
      <w:start w:val="5"/>
      <w:numFmt w:val="decimal"/>
      <w:lvlText w:val="%1."/>
      <w:lvlJc w:val="left"/>
      <w:pPr>
        <w:ind w:left="566" w:hanging="282"/>
        <w:jc w:val="left"/>
      </w:pPr>
      <w:rPr>
        <w:rFonts w:ascii="Carlito" w:eastAsia="Carlito" w:hAnsi="Carlito" w:cs="Carlito" w:hint="default"/>
        <w:color w:val="303030"/>
        <w:spacing w:val="-9"/>
        <w:w w:val="100"/>
        <w:sz w:val="24"/>
        <w:szCs w:val="24"/>
        <w:lang w:val="en-US" w:eastAsia="en-US" w:bidi="ar-SA"/>
      </w:rPr>
    </w:lvl>
    <w:lvl w:ilvl="1" w:tplc="09266838">
      <w:numFmt w:val="bullet"/>
      <w:lvlText w:val="•"/>
      <w:lvlJc w:val="left"/>
      <w:pPr>
        <w:ind w:left="1126" w:hanging="282"/>
      </w:pPr>
      <w:rPr>
        <w:rFonts w:hint="default"/>
        <w:lang w:val="en-US" w:eastAsia="en-US" w:bidi="ar-SA"/>
      </w:rPr>
    </w:lvl>
    <w:lvl w:ilvl="2" w:tplc="B8B0DAB0">
      <w:numFmt w:val="bullet"/>
      <w:lvlText w:val="•"/>
      <w:lvlJc w:val="left"/>
      <w:pPr>
        <w:ind w:left="1693" w:hanging="282"/>
      </w:pPr>
      <w:rPr>
        <w:rFonts w:hint="default"/>
        <w:lang w:val="en-US" w:eastAsia="en-US" w:bidi="ar-SA"/>
      </w:rPr>
    </w:lvl>
    <w:lvl w:ilvl="3" w:tplc="172A0F74">
      <w:numFmt w:val="bullet"/>
      <w:lvlText w:val="•"/>
      <w:lvlJc w:val="left"/>
      <w:pPr>
        <w:ind w:left="2260" w:hanging="282"/>
      </w:pPr>
      <w:rPr>
        <w:rFonts w:hint="default"/>
        <w:lang w:val="en-US" w:eastAsia="en-US" w:bidi="ar-SA"/>
      </w:rPr>
    </w:lvl>
    <w:lvl w:ilvl="4" w:tplc="2E5E40A4">
      <w:numFmt w:val="bullet"/>
      <w:lvlText w:val="•"/>
      <w:lvlJc w:val="left"/>
      <w:pPr>
        <w:ind w:left="2826" w:hanging="282"/>
      </w:pPr>
      <w:rPr>
        <w:rFonts w:hint="default"/>
        <w:lang w:val="en-US" w:eastAsia="en-US" w:bidi="ar-SA"/>
      </w:rPr>
    </w:lvl>
    <w:lvl w:ilvl="5" w:tplc="43EE97C0">
      <w:numFmt w:val="bullet"/>
      <w:lvlText w:val="•"/>
      <w:lvlJc w:val="left"/>
      <w:pPr>
        <w:ind w:left="3393" w:hanging="282"/>
      </w:pPr>
      <w:rPr>
        <w:rFonts w:hint="default"/>
        <w:lang w:val="en-US" w:eastAsia="en-US" w:bidi="ar-SA"/>
      </w:rPr>
    </w:lvl>
    <w:lvl w:ilvl="6" w:tplc="1474F128">
      <w:numFmt w:val="bullet"/>
      <w:lvlText w:val="•"/>
      <w:lvlJc w:val="left"/>
      <w:pPr>
        <w:ind w:left="3960" w:hanging="282"/>
      </w:pPr>
      <w:rPr>
        <w:rFonts w:hint="default"/>
        <w:lang w:val="en-US" w:eastAsia="en-US" w:bidi="ar-SA"/>
      </w:rPr>
    </w:lvl>
    <w:lvl w:ilvl="7" w:tplc="4B465480">
      <w:numFmt w:val="bullet"/>
      <w:lvlText w:val="•"/>
      <w:lvlJc w:val="left"/>
      <w:pPr>
        <w:ind w:left="4526" w:hanging="282"/>
      </w:pPr>
      <w:rPr>
        <w:rFonts w:hint="default"/>
        <w:lang w:val="en-US" w:eastAsia="en-US" w:bidi="ar-SA"/>
      </w:rPr>
    </w:lvl>
    <w:lvl w:ilvl="8" w:tplc="1E306E3A">
      <w:numFmt w:val="bullet"/>
      <w:lvlText w:val="•"/>
      <w:lvlJc w:val="left"/>
      <w:pPr>
        <w:ind w:left="5093" w:hanging="282"/>
      </w:pPr>
      <w:rPr>
        <w:rFonts w:hint="default"/>
        <w:lang w:val="en-US" w:eastAsia="en-US" w:bidi="ar-SA"/>
      </w:rPr>
    </w:lvl>
  </w:abstractNum>
  <w:abstractNum w:abstractNumId="13" w15:restartNumberingAfterBreak="0">
    <w:nsid w:val="4DA7469C"/>
    <w:multiLevelType w:val="hybridMultilevel"/>
    <w:tmpl w:val="497A40BC"/>
    <w:lvl w:ilvl="0" w:tplc="FA543044">
      <w:start w:val="1"/>
      <w:numFmt w:val="decimal"/>
      <w:lvlText w:val="%1."/>
      <w:lvlJc w:val="left"/>
      <w:pPr>
        <w:ind w:left="963" w:hanging="285"/>
        <w:jc w:val="left"/>
      </w:pPr>
      <w:rPr>
        <w:rFonts w:ascii="Carlito" w:eastAsia="Carlito" w:hAnsi="Carlito" w:cs="Carlito" w:hint="default"/>
        <w:color w:val="303030"/>
        <w:spacing w:val="-6"/>
        <w:w w:val="100"/>
        <w:sz w:val="24"/>
        <w:szCs w:val="24"/>
        <w:lang w:val="en-US" w:eastAsia="en-US" w:bidi="ar-SA"/>
      </w:rPr>
    </w:lvl>
    <w:lvl w:ilvl="1" w:tplc="EAAE9CAC">
      <w:numFmt w:val="bullet"/>
      <w:lvlText w:val="•"/>
      <w:lvlJc w:val="left"/>
      <w:pPr>
        <w:ind w:left="1936" w:hanging="285"/>
      </w:pPr>
      <w:rPr>
        <w:rFonts w:hint="default"/>
        <w:lang w:val="en-US" w:eastAsia="en-US" w:bidi="ar-SA"/>
      </w:rPr>
    </w:lvl>
    <w:lvl w:ilvl="2" w:tplc="10307C04">
      <w:numFmt w:val="bullet"/>
      <w:lvlText w:val="•"/>
      <w:lvlJc w:val="left"/>
      <w:pPr>
        <w:ind w:left="2913" w:hanging="285"/>
      </w:pPr>
      <w:rPr>
        <w:rFonts w:hint="default"/>
        <w:lang w:val="en-US" w:eastAsia="en-US" w:bidi="ar-SA"/>
      </w:rPr>
    </w:lvl>
    <w:lvl w:ilvl="3" w:tplc="0D4EDA7C">
      <w:numFmt w:val="bullet"/>
      <w:lvlText w:val="•"/>
      <w:lvlJc w:val="left"/>
      <w:pPr>
        <w:ind w:left="3889" w:hanging="285"/>
      </w:pPr>
      <w:rPr>
        <w:rFonts w:hint="default"/>
        <w:lang w:val="en-US" w:eastAsia="en-US" w:bidi="ar-SA"/>
      </w:rPr>
    </w:lvl>
    <w:lvl w:ilvl="4" w:tplc="41EA005E">
      <w:numFmt w:val="bullet"/>
      <w:lvlText w:val="•"/>
      <w:lvlJc w:val="left"/>
      <w:pPr>
        <w:ind w:left="4866" w:hanging="285"/>
      </w:pPr>
      <w:rPr>
        <w:rFonts w:hint="default"/>
        <w:lang w:val="en-US" w:eastAsia="en-US" w:bidi="ar-SA"/>
      </w:rPr>
    </w:lvl>
    <w:lvl w:ilvl="5" w:tplc="60B46DAC">
      <w:numFmt w:val="bullet"/>
      <w:lvlText w:val="•"/>
      <w:lvlJc w:val="left"/>
      <w:pPr>
        <w:ind w:left="5843" w:hanging="285"/>
      </w:pPr>
      <w:rPr>
        <w:rFonts w:hint="default"/>
        <w:lang w:val="en-US" w:eastAsia="en-US" w:bidi="ar-SA"/>
      </w:rPr>
    </w:lvl>
    <w:lvl w:ilvl="6" w:tplc="B9240962">
      <w:numFmt w:val="bullet"/>
      <w:lvlText w:val="•"/>
      <w:lvlJc w:val="left"/>
      <w:pPr>
        <w:ind w:left="6819" w:hanging="285"/>
      </w:pPr>
      <w:rPr>
        <w:rFonts w:hint="default"/>
        <w:lang w:val="en-US" w:eastAsia="en-US" w:bidi="ar-SA"/>
      </w:rPr>
    </w:lvl>
    <w:lvl w:ilvl="7" w:tplc="601EEF06">
      <w:numFmt w:val="bullet"/>
      <w:lvlText w:val="•"/>
      <w:lvlJc w:val="left"/>
      <w:pPr>
        <w:ind w:left="7796" w:hanging="285"/>
      </w:pPr>
      <w:rPr>
        <w:rFonts w:hint="default"/>
        <w:lang w:val="en-US" w:eastAsia="en-US" w:bidi="ar-SA"/>
      </w:rPr>
    </w:lvl>
    <w:lvl w:ilvl="8" w:tplc="42587AF0">
      <w:numFmt w:val="bullet"/>
      <w:lvlText w:val="•"/>
      <w:lvlJc w:val="left"/>
      <w:pPr>
        <w:ind w:left="8773" w:hanging="285"/>
      </w:pPr>
      <w:rPr>
        <w:rFonts w:hint="default"/>
        <w:lang w:val="en-US" w:eastAsia="en-US" w:bidi="ar-SA"/>
      </w:rPr>
    </w:lvl>
  </w:abstractNum>
  <w:abstractNum w:abstractNumId="14" w15:restartNumberingAfterBreak="0">
    <w:nsid w:val="5371511D"/>
    <w:multiLevelType w:val="hybridMultilevel"/>
    <w:tmpl w:val="30325E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627AA5"/>
    <w:multiLevelType w:val="hybridMultilevel"/>
    <w:tmpl w:val="ADDC4426"/>
    <w:lvl w:ilvl="0" w:tplc="E4B0F336">
      <w:numFmt w:val="bullet"/>
      <w:lvlText w:val=""/>
      <w:lvlJc w:val="left"/>
      <w:pPr>
        <w:ind w:left="1257" w:hanging="360"/>
      </w:pPr>
      <w:rPr>
        <w:rFonts w:ascii="Symbol" w:eastAsia="Symbol" w:hAnsi="Symbol" w:cs="Symbol" w:hint="default"/>
        <w:color w:val="303030"/>
        <w:w w:val="100"/>
        <w:sz w:val="20"/>
        <w:szCs w:val="20"/>
        <w:lang w:val="en-US" w:eastAsia="en-US" w:bidi="ar-SA"/>
      </w:rPr>
    </w:lvl>
    <w:lvl w:ilvl="1" w:tplc="1D406AC2">
      <w:numFmt w:val="bullet"/>
      <w:lvlText w:val="。"/>
      <w:lvlJc w:val="left"/>
      <w:pPr>
        <w:ind w:left="1971" w:hanging="357"/>
      </w:pPr>
      <w:rPr>
        <w:rFonts w:ascii="IPAexMincho" w:eastAsia="IPAexMincho" w:hAnsi="IPAexMincho" w:cs="IPAexMincho" w:hint="default"/>
        <w:color w:val="303030"/>
        <w:w w:val="100"/>
        <w:sz w:val="20"/>
        <w:szCs w:val="20"/>
        <w:lang w:val="en-US" w:eastAsia="en-US" w:bidi="ar-SA"/>
      </w:rPr>
    </w:lvl>
    <w:lvl w:ilvl="2" w:tplc="1062DB80">
      <w:numFmt w:val="bullet"/>
      <w:lvlText w:val="•"/>
      <w:lvlJc w:val="left"/>
      <w:pPr>
        <w:ind w:left="2951" w:hanging="357"/>
      </w:pPr>
      <w:rPr>
        <w:rFonts w:hint="default"/>
        <w:lang w:val="en-US" w:eastAsia="en-US" w:bidi="ar-SA"/>
      </w:rPr>
    </w:lvl>
    <w:lvl w:ilvl="3" w:tplc="5CA8EC9A">
      <w:numFmt w:val="bullet"/>
      <w:lvlText w:val="•"/>
      <w:lvlJc w:val="left"/>
      <w:pPr>
        <w:ind w:left="3923" w:hanging="357"/>
      </w:pPr>
      <w:rPr>
        <w:rFonts w:hint="default"/>
        <w:lang w:val="en-US" w:eastAsia="en-US" w:bidi="ar-SA"/>
      </w:rPr>
    </w:lvl>
    <w:lvl w:ilvl="4" w:tplc="820CA57C">
      <w:numFmt w:val="bullet"/>
      <w:lvlText w:val="•"/>
      <w:lvlJc w:val="left"/>
      <w:pPr>
        <w:ind w:left="4895" w:hanging="357"/>
      </w:pPr>
      <w:rPr>
        <w:rFonts w:hint="default"/>
        <w:lang w:val="en-US" w:eastAsia="en-US" w:bidi="ar-SA"/>
      </w:rPr>
    </w:lvl>
    <w:lvl w:ilvl="5" w:tplc="FF84F102">
      <w:numFmt w:val="bullet"/>
      <w:lvlText w:val="•"/>
      <w:lvlJc w:val="left"/>
      <w:pPr>
        <w:ind w:left="5867" w:hanging="357"/>
      </w:pPr>
      <w:rPr>
        <w:rFonts w:hint="default"/>
        <w:lang w:val="en-US" w:eastAsia="en-US" w:bidi="ar-SA"/>
      </w:rPr>
    </w:lvl>
    <w:lvl w:ilvl="6" w:tplc="90D4A16E">
      <w:numFmt w:val="bullet"/>
      <w:lvlText w:val="•"/>
      <w:lvlJc w:val="left"/>
      <w:pPr>
        <w:ind w:left="6839" w:hanging="357"/>
      </w:pPr>
      <w:rPr>
        <w:rFonts w:hint="default"/>
        <w:lang w:val="en-US" w:eastAsia="en-US" w:bidi="ar-SA"/>
      </w:rPr>
    </w:lvl>
    <w:lvl w:ilvl="7" w:tplc="6B6C7AB4">
      <w:numFmt w:val="bullet"/>
      <w:lvlText w:val="•"/>
      <w:lvlJc w:val="left"/>
      <w:pPr>
        <w:ind w:left="7810" w:hanging="357"/>
      </w:pPr>
      <w:rPr>
        <w:rFonts w:hint="default"/>
        <w:lang w:val="en-US" w:eastAsia="en-US" w:bidi="ar-SA"/>
      </w:rPr>
    </w:lvl>
    <w:lvl w:ilvl="8" w:tplc="DF764B82">
      <w:numFmt w:val="bullet"/>
      <w:lvlText w:val="•"/>
      <w:lvlJc w:val="left"/>
      <w:pPr>
        <w:ind w:left="8782" w:hanging="357"/>
      </w:pPr>
      <w:rPr>
        <w:rFonts w:hint="default"/>
        <w:lang w:val="en-US" w:eastAsia="en-US" w:bidi="ar-SA"/>
      </w:rPr>
    </w:lvl>
  </w:abstractNum>
  <w:abstractNum w:abstractNumId="16" w15:restartNumberingAfterBreak="0">
    <w:nsid w:val="54D41C8A"/>
    <w:multiLevelType w:val="hybridMultilevel"/>
    <w:tmpl w:val="18BADF5C"/>
    <w:lvl w:ilvl="0" w:tplc="81C4D00C">
      <w:numFmt w:val="decimal"/>
      <w:lvlText w:val="%1"/>
      <w:lvlJc w:val="left"/>
      <w:pPr>
        <w:ind w:left="280" w:hanging="176"/>
        <w:jc w:val="left"/>
      </w:pPr>
      <w:rPr>
        <w:rFonts w:ascii="Carlito" w:eastAsia="Carlito" w:hAnsi="Carlito" w:cs="Carlito" w:hint="default"/>
        <w:color w:val="303030"/>
        <w:w w:val="100"/>
        <w:sz w:val="24"/>
        <w:szCs w:val="24"/>
        <w:lang w:val="en-US" w:eastAsia="en-US" w:bidi="ar-SA"/>
      </w:rPr>
    </w:lvl>
    <w:lvl w:ilvl="1" w:tplc="03204792">
      <w:numFmt w:val="bullet"/>
      <w:lvlText w:val="•"/>
      <w:lvlJc w:val="left"/>
      <w:pPr>
        <w:ind w:left="869" w:hanging="176"/>
      </w:pPr>
      <w:rPr>
        <w:rFonts w:hint="default"/>
        <w:lang w:val="en-US" w:eastAsia="en-US" w:bidi="ar-SA"/>
      </w:rPr>
    </w:lvl>
    <w:lvl w:ilvl="2" w:tplc="FD6A6F6A">
      <w:numFmt w:val="bullet"/>
      <w:lvlText w:val="•"/>
      <w:lvlJc w:val="left"/>
      <w:pPr>
        <w:ind w:left="1458" w:hanging="176"/>
      </w:pPr>
      <w:rPr>
        <w:rFonts w:hint="default"/>
        <w:lang w:val="en-US" w:eastAsia="en-US" w:bidi="ar-SA"/>
      </w:rPr>
    </w:lvl>
    <w:lvl w:ilvl="3" w:tplc="ADD079BE">
      <w:numFmt w:val="bullet"/>
      <w:lvlText w:val="•"/>
      <w:lvlJc w:val="left"/>
      <w:pPr>
        <w:ind w:left="2047" w:hanging="176"/>
      </w:pPr>
      <w:rPr>
        <w:rFonts w:hint="default"/>
        <w:lang w:val="en-US" w:eastAsia="en-US" w:bidi="ar-SA"/>
      </w:rPr>
    </w:lvl>
    <w:lvl w:ilvl="4" w:tplc="0C6CE444">
      <w:numFmt w:val="bullet"/>
      <w:lvlText w:val="•"/>
      <w:lvlJc w:val="left"/>
      <w:pPr>
        <w:ind w:left="2637" w:hanging="176"/>
      </w:pPr>
      <w:rPr>
        <w:rFonts w:hint="default"/>
        <w:lang w:val="en-US" w:eastAsia="en-US" w:bidi="ar-SA"/>
      </w:rPr>
    </w:lvl>
    <w:lvl w:ilvl="5" w:tplc="C4161408">
      <w:numFmt w:val="bullet"/>
      <w:lvlText w:val="•"/>
      <w:lvlJc w:val="left"/>
      <w:pPr>
        <w:ind w:left="3226" w:hanging="176"/>
      </w:pPr>
      <w:rPr>
        <w:rFonts w:hint="default"/>
        <w:lang w:val="en-US" w:eastAsia="en-US" w:bidi="ar-SA"/>
      </w:rPr>
    </w:lvl>
    <w:lvl w:ilvl="6" w:tplc="FE56DF1E">
      <w:numFmt w:val="bullet"/>
      <w:lvlText w:val="•"/>
      <w:lvlJc w:val="left"/>
      <w:pPr>
        <w:ind w:left="3815" w:hanging="176"/>
      </w:pPr>
      <w:rPr>
        <w:rFonts w:hint="default"/>
        <w:lang w:val="en-US" w:eastAsia="en-US" w:bidi="ar-SA"/>
      </w:rPr>
    </w:lvl>
    <w:lvl w:ilvl="7" w:tplc="04E4E692">
      <w:numFmt w:val="bullet"/>
      <w:lvlText w:val="•"/>
      <w:lvlJc w:val="left"/>
      <w:pPr>
        <w:ind w:left="4405" w:hanging="176"/>
      </w:pPr>
      <w:rPr>
        <w:rFonts w:hint="default"/>
        <w:lang w:val="en-US" w:eastAsia="en-US" w:bidi="ar-SA"/>
      </w:rPr>
    </w:lvl>
    <w:lvl w:ilvl="8" w:tplc="15F009FA">
      <w:numFmt w:val="bullet"/>
      <w:lvlText w:val="•"/>
      <w:lvlJc w:val="left"/>
      <w:pPr>
        <w:ind w:left="4994" w:hanging="176"/>
      </w:pPr>
      <w:rPr>
        <w:rFonts w:hint="default"/>
        <w:lang w:val="en-US" w:eastAsia="en-US" w:bidi="ar-SA"/>
      </w:rPr>
    </w:lvl>
  </w:abstractNum>
  <w:abstractNum w:abstractNumId="17" w15:restartNumberingAfterBreak="0">
    <w:nsid w:val="5CE04B14"/>
    <w:multiLevelType w:val="hybridMultilevel"/>
    <w:tmpl w:val="F7C4BFA4"/>
    <w:lvl w:ilvl="0" w:tplc="8E8AE3EC">
      <w:start w:val="1"/>
      <w:numFmt w:val="decimal"/>
      <w:lvlText w:val="%1."/>
      <w:lvlJc w:val="left"/>
      <w:pPr>
        <w:ind w:left="963" w:hanging="285"/>
        <w:jc w:val="left"/>
      </w:pPr>
      <w:rPr>
        <w:rFonts w:ascii="Carlito" w:eastAsia="Carlito" w:hAnsi="Carlito" w:cs="Carlito" w:hint="default"/>
        <w:color w:val="303030"/>
        <w:spacing w:val="-23"/>
        <w:w w:val="100"/>
        <w:sz w:val="24"/>
        <w:szCs w:val="24"/>
        <w:lang w:val="en-US" w:eastAsia="en-US" w:bidi="ar-SA"/>
      </w:rPr>
    </w:lvl>
    <w:lvl w:ilvl="1" w:tplc="779E46DC">
      <w:numFmt w:val="bullet"/>
      <w:lvlText w:val="•"/>
      <w:lvlJc w:val="left"/>
      <w:pPr>
        <w:ind w:left="1936" w:hanging="285"/>
      </w:pPr>
      <w:rPr>
        <w:rFonts w:hint="default"/>
        <w:lang w:val="en-US" w:eastAsia="en-US" w:bidi="ar-SA"/>
      </w:rPr>
    </w:lvl>
    <w:lvl w:ilvl="2" w:tplc="D1729236">
      <w:numFmt w:val="bullet"/>
      <w:lvlText w:val="•"/>
      <w:lvlJc w:val="left"/>
      <w:pPr>
        <w:ind w:left="2913" w:hanging="285"/>
      </w:pPr>
      <w:rPr>
        <w:rFonts w:hint="default"/>
        <w:lang w:val="en-US" w:eastAsia="en-US" w:bidi="ar-SA"/>
      </w:rPr>
    </w:lvl>
    <w:lvl w:ilvl="3" w:tplc="AD2E69CE">
      <w:numFmt w:val="bullet"/>
      <w:lvlText w:val="•"/>
      <w:lvlJc w:val="left"/>
      <w:pPr>
        <w:ind w:left="3889" w:hanging="285"/>
      </w:pPr>
      <w:rPr>
        <w:rFonts w:hint="default"/>
        <w:lang w:val="en-US" w:eastAsia="en-US" w:bidi="ar-SA"/>
      </w:rPr>
    </w:lvl>
    <w:lvl w:ilvl="4" w:tplc="8092E8F6">
      <w:numFmt w:val="bullet"/>
      <w:lvlText w:val="•"/>
      <w:lvlJc w:val="left"/>
      <w:pPr>
        <w:ind w:left="4866" w:hanging="285"/>
      </w:pPr>
      <w:rPr>
        <w:rFonts w:hint="default"/>
        <w:lang w:val="en-US" w:eastAsia="en-US" w:bidi="ar-SA"/>
      </w:rPr>
    </w:lvl>
    <w:lvl w:ilvl="5" w:tplc="C8AC08E0">
      <w:numFmt w:val="bullet"/>
      <w:lvlText w:val="•"/>
      <w:lvlJc w:val="left"/>
      <w:pPr>
        <w:ind w:left="5843" w:hanging="285"/>
      </w:pPr>
      <w:rPr>
        <w:rFonts w:hint="default"/>
        <w:lang w:val="en-US" w:eastAsia="en-US" w:bidi="ar-SA"/>
      </w:rPr>
    </w:lvl>
    <w:lvl w:ilvl="6" w:tplc="D75A2340">
      <w:numFmt w:val="bullet"/>
      <w:lvlText w:val="•"/>
      <w:lvlJc w:val="left"/>
      <w:pPr>
        <w:ind w:left="6819" w:hanging="285"/>
      </w:pPr>
      <w:rPr>
        <w:rFonts w:hint="default"/>
        <w:lang w:val="en-US" w:eastAsia="en-US" w:bidi="ar-SA"/>
      </w:rPr>
    </w:lvl>
    <w:lvl w:ilvl="7" w:tplc="C4707E54">
      <w:numFmt w:val="bullet"/>
      <w:lvlText w:val="•"/>
      <w:lvlJc w:val="left"/>
      <w:pPr>
        <w:ind w:left="7796" w:hanging="285"/>
      </w:pPr>
      <w:rPr>
        <w:rFonts w:hint="default"/>
        <w:lang w:val="en-US" w:eastAsia="en-US" w:bidi="ar-SA"/>
      </w:rPr>
    </w:lvl>
    <w:lvl w:ilvl="8" w:tplc="D1D2081E">
      <w:numFmt w:val="bullet"/>
      <w:lvlText w:val="•"/>
      <w:lvlJc w:val="left"/>
      <w:pPr>
        <w:ind w:left="8773" w:hanging="285"/>
      </w:pPr>
      <w:rPr>
        <w:rFonts w:hint="default"/>
        <w:lang w:val="en-US" w:eastAsia="en-US" w:bidi="ar-SA"/>
      </w:rPr>
    </w:lvl>
  </w:abstractNum>
  <w:abstractNum w:abstractNumId="18" w15:restartNumberingAfterBreak="0">
    <w:nsid w:val="64166FD3"/>
    <w:multiLevelType w:val="hybridMultilevel"/>
    <w:tmpl w:val="6E26124A"/>
    <w:lvl w:ilvl="0" w:tplc="EF08B0DC">
      <w:numFmt w:val="bullet"/>
      <w:lvlText w:val="。"/>
      <w:lvlJc w:val="left"/>
      <w:pPr>
        <w:ind w:left="1971" w:hanging="357"/>
      </w:pPr>
      <w:rPr>
        <w:rFonts w:ascii="IPAexMincho" w:eastAsia="IPAexMincho" w:hAnsi="IPAexMincho" w:cs="IPAexMincho" w:hint="default"/>
        <w:color w:val="303030"/>
        <w:w w:val="100"/>
        <w:sz w:val="20"/>
        <w:szCs w:val="20"/>
        <w:lang w:val="en-US" w:eastAsia="en-US" w:bidi="ar-SA"/>
      </w:rPr>
    </w:lvl>
    <w:lvl w:ilvl="1" w:tplc="7D940688">
      <w:numFmt w:val="bullet"/>
      <w:lvlText w:val="•"/>
      <w:lvlJc w:val="left"/>
      <w:pPr>
        <w:ind w:left="2854" w:hanging="357"/>
      </w:pPr>
      <w:rPr>
        <w:rFonts w:hint="default"/>
        <w:lang w:val="en-US" w:eastAsia="en-US" w:bidi="ar-SA"/>
      </w:rPr>
    </w:lvl>
    <w:lvl w:ilvl="2" w:tplc="D250C08A">
      <w:numFmt w:val="bullet"/>
      <w:lvlText w:val="•"/>
      <w:lvlJc w:val="left"/>
      <w:pPr>
        <w:ind w:left="3729" w:hanging="357"/>
      </w:pPr>
      <w:rPr>
        <w:rFonts w:hint="default"/>
        <w:lang w:val="en-US" w:eastAsia="en-US" w:bidi="ar-SA"/>
      </w:rPr>
    </w:lvl>
    <w:lvl w:ilvl="3" w:tplc="12C67446">
      <w:numFmt w:val="bullet"/>
      <w:lvlText w:val="•"/>
      <w:lvlJc w:val="left"/>
      <w:pPr>
        <w:ind w:left="4603" w:hanging="357"/>
      </w:pPr>
      <w:rPr>
        <w:rFonts w:hint="default"/>
        <w:lang w:val="en-US" w:eastAsia="en-US" w:bidi="ar-SA"/>
      </w:rPr>
    </w:lvl>
    <w:lvl w:ilvl="4" w:tplc="2000140E">
      <w:numFmt w:val="bullet"/>
      <w:lvlText w:val="•"/>
      <w:lvlJc w:val="left"/>
      <w:pPr>
        <w:ind w:left="5478" w:hanging="357"/>
      </w:pPr>
      <w:rPr>
        <w:rFonts w:hint="default"/>
        <w:lang w:val="en-US" w:eastAsia="en-US" w:bidi="ar-SA"/>
      </w:rPr>
    </w:lvl>
    <w:lvl w:ilvl="5" w:tplc="A740ECD8">
      <w:numFmt w:val="bullet"/>
      <w:lvlText w:val="•"/>
      <w:lvlJc w:val="left"/>
      <w:pPr>
        <w:ind w:left="6353" w:hanging="357"/>
      </w:pPr>
      <w:rPr>
        <w:rFonts w:hint="default"/>
        <w:lang w:val="en-US" w:eastAsia="en-US" w:bidi="ar-SA"/>
      </w:rPr>
    </w:lvl>
    <w:lvl w:ilvl="6" w:tplc="D7AED7F0">
      <w:numFmt w:val="bullet"/>
      <w:lvlText w:val="•"/>
      <w:lvlJc w:val="left"/>
      <w:pPr>
        <w:ind w:left="7227" w:hanging="357"/>
      </w:pPr>
      <w:rPr>
        <w:rFonts w:hint="default"/>
        <w:lang w:val="en-US" w:eastAsia="en-US" w:bidi="ar-SA"/>
      </w:rPr>
    </w:lvl>
    <w:lvl w:ilvl="7" w:tplc="BD2E23EE">
      <w:numFmt w:val="bullet"/>
      <w:lvlText w:val="•"/>
      <w:lvlJc w:val="left"/>
      <w:pPr>
        <w:ind w:left="8102" w:hanging="357"/>
      </w:pPr>
      <w:rPr>
        <w:rFonts w:hint="default"/>
        <w:lang w:val="en-US" w:eastAsia="en-US" w:bidi="ar-SA"/>
      </w:rPr>
    </w:lvl>
    <w:lvl w:ilvl="8" w:tplc="C6461F78">
      <w:numFmt w:val="bullet"/>
      <w:lvlText w:val="•"/>
      <w:lvlJc w:val="left"/>
      <w:pPr>
        <w:ind w:left="8977" w:hanging="357"/>
      </w:pPr>
      <w:rPr>
        <w:rFonts w:hint="default"/>
        <w:lang w:val="en-US" w:eastAsia="en-US" w:bidi="ar-SA"/>
      </w:rPr>
    </w:lvl>
  </w:abstractNum>
  <w:abstractNum w:abstractNumId="19" w15:restartNumberingAfterBreak="0">
    <w:nsid w:val="65D0347C"/>
    <w:multiLevelType w:val="hybridMultilevel"/>
    <w:tmpl w:val="66ECDCA6"/>
    <w:lvl w:ilvl="0" w:tplc="80DCF8DA">
      <w:numFmt w:val="bullet"/>
      <w:lvlText w:val=""/>
      <w:lvlJc w:val="left"/>
      <w:pPr>
        <w:ind w:left="1257" w:hanging="360"/>
      </w:pPr>
      <w:rPr>
        <w:rFonts w:hint="default"/>
        <w:w w:val="100"/>
        <w:lang w:val="en-US" w:eastAsia="en-US" w:bidi="ar-SA"/>
      </w:rPr>
    </w:lvl>
    <w:lvl w:ilvl="1" w:tplc="4D4A9D74">
      <w:numFmt w:val="bullet"/>
      <w:lvlText w:val="。"/>
      <w:lvlJc w:val="left"/>
      <w:pPr>
        <w:ind w:left="1971" w:hanging="357"/>
      </w:pPr>
      <w:rPr>
        <w:rFonts w:hint="default"/>
        <w:w w:val="100"/>
        <w:lang w:val="en-US" w:eastAsia="en-US" w:bidi="ar-SA"/>
      </w:rPr>
    </w:lvl>
    <w:lvl w:ilvl="2" w:tplc="F540197E">
      <w:numFmt w:val="bullet"/>
      <w:lvlText w:val="•"/>
      <w:lvlJc w:val="left"/>
      <w:pPr>
        <w:ind w:left="2951" w:hanging="357"/>
      </w:pPr>
      <w:rPr>
        <w:rFonts w:hint="default"/>
        <w:lang w:val="en-US" w:eastAsia="en-US" w:bidi="ar-SA"/>
      </w:rPr>
    </w:lvl>
    <w:lvl w:ilvl="3" w:tplc="4D16A2A4">
      <w:numFmt w:val="bullet"/>
      <w:lvlText w:val="•"/>
      <w:lvlJc w:val="left"/>
      <w:pPr>
        <w:ind w:left="3923" w:hanging="357"/>
      </w:pPr>
      <w:rPr>
        <w:rFonts w:hint="default"/>
        <w:lang w:val="en-US" w:eastAsia="en-US" w:bidi="ar-SA"/>
      </w:rPr>
    </w:lvl>
    <w:lvl w:ilvl="4" w:tplc="FF4E1E24">
      <w:numFmt w:val="bullet"/>
      <w:lvlText w:val="•"/>
      <w:lvlJc w:val="left"/>
      <w:pPr>
        <w:ind w:left="4895" w:hanging="357"/>
      </w:pPr>
      <w:rPr>
        <w:rFonts w:hint="default"/>
        <w:lang w:val="en-US" w:eastAsia="en-US" w:bidi="ar-SA"/>
      </w:rPr>
    </w:lvl>
    <w:lvl w:ilvl="5" w:tplc="97C83A7A">
      <w:numFmt w:val="bullet"/>
      <w:lvlText w:val="•"/>
      <w:lvlJc w:val="left"/>
      <w:pPr>
        <w:ind w:left="5867" w:hanging="357"/>
      </w:pPr>
      <w:rPr>
        <w:rFonts w:hint="default"/>
        <w:lang w:val="en-US" w:eastAsia="en-US" w:bidi="ar-SA"/>
      </w:rPr>
    </w:lvl>
    <w:lvl w:ilvl="6" w:tplc="ED6C0B68">
      <w:numFmt w:val="bullet"/>
      <w:lvlText w:val="•"/>
      <w:lvlJc w:val="left"/>
      <w:pPr>
        <w:ind w:left="6839" w:hanging="357"/>
      </w:pPr>
      <w:rPr>
        <w:rFonts w:hint="default"/>
        <w:lang w:val="en-US" w:eastAsia="en-US" w:bidi="ar-SA"/>
      </w:rPr>
    </w:lvl>
    <w:lvl w:ilvl="7" w:tplc="13146E2A">
      <w:numFmt w:val="bullet"/>
      <w:lvlText w:val="•"/>
      <w:lvlJc w:val="left"/>
      <w:pPr>
        <w:ind w:left="7810" w:hanging="357"/>
      </w:pPr>
      <w:rPr>
        <w:rFonts w:hint="default"/>
        <w:lang w:val="en-US" w:eastAsia="en-US" w:bidi="ar-SA"/>
      </w:rPr>
    </w:lvl>
    <w:lvl w:ilvl="8" w:tplc="DEEC98BE">
      <w:numFmt w:val="bullet"/>
      <w:lvlText w:val="•"/>
      <w:lvlJc w:val="left"/>
      <w:pPr>
        <w:ind w:left="8782" w:hanging="357"/>
      </w:pPr>
      <w:rPr>
        <w:rFonts w:hint="default"/>
        <w:lang w:val="en-US" w:eastAsia="en-US" w:bidi="ar-SA"/>
      </w:rPr>
    </w:lvl>
  </w:abstractNum>
  <w:abstractNum w:abstractNumId="20" w15:restartNumberingAfterBreak="0">
    <w:nsid w:val="6805439B"/>
    <w:multiLevelType w:val="hybridMultilevel"/>
    <w:tmpl w:val="A06CB9BC"/>
    <w:lvl w:ilvl="0" w:tplc="EDA0B65A">
      <w:start w:val="1"/>
      <w:numFmt w:val="decimal"/>
      <w:lvlText w:val="%1."/>
      <w:lvlJc w:val="left"/>
      <w:pPr>
        <w:ind w:left="963" w:hanging="285"/>
        <w:jc w:val="left"/>
      </w:pPr>
      <w:rPr>
        <w:rFonts w:ascii="Carlito" w:eastAsia="Carlito" w:hAnsi="Carlito" w:cs="Carlito" w:hint="default"/>
        <w:color w:val="303030"/>
        <w:spacing w:val="-6"/>
        <w:w w:val="100"/>
        <w:sz w:val="24"/>
        <w:szCs w:val="24"/>
        <w:lang w:val="en-US" w:eastAsia="en-US" w:bidi="ar-SA"/>
      </w:rPr>
    </w:lvl>
    <w:lvl w:ilvl="1" w:tplc="1B6A32F0">
      <w:numFmt w:val="bullet"/>
      <w:lvlText w:val="•"/>
      <w:lvlJc w:val="left"/>
      <w:pPr>
        <w:ind w:left="1936" w:hanging="285"/>
      </w:pPr>
      <w:rPr>
        <w:rFonts w:hint="default"/>
        <w:lang w:val="en-US" w:eastAsia="en-US" w:bidi="ar-SA"/>
      </w:rPr>
    </w:lvl>
    <w:lvl w:ilvl="2" w:tplc="B2587AE8">
      <w:numFmt w:val="bullet"/>
      <w:lvlText w:val="•"/>
      <w:lvlJc w:val="left"/>
      <w:pPr>
        <w:ind w:left="2913" w:hanging="285"/>
      </w:pPr>
      <w:rPr>
        <w:rFonts w:hint="default"/>
        <w:lang w:val="en-US" w:eastAsia="en-US" w:bidi="ar-SA"/>
      </w:rPr>
    </w:lvl>
    <w:lvl w:ilvl="3" w:tplc="84B22256">
      <w:numFmt w:val="bullet"/>
      <w:lvlText w:val="•"/>
      <w:lvlJc w:val="left"/>
      <w:pPr>
        <w:ind w:left="3889" w:hanging="285"/>
      </w:pPr>
      <w:rPr>
        <w:rFonts w:hint="default"/>
        <w:lang w:val="en-US" w:eastAsia="en-US" w:bidi="ar-SA"/>
      </w:rPr>
    </w:lvl>
    <w:lvl w:ilvl="4" w:tplc="A82AE902">
      <w:numFmt w:val="bullet"/>
      <w:lvlText w:val="•"/>
      <w:lvlJc w:val="left"/>
      <w:pPr>
        <w:ind w:left="4866" w:hanging="285"/>
      </w:pPr>
      <w:rPr>
        <w:rFonts w:hint="default"/>
        <w:lang w:val="en-US" w:eastAsia="en-US" w:bidi="ar-SA"/>
      </w:rPr>
    </w:lvl>
    <w:lvl w:ilvl="5" w:tplc="9B6CEFEC">
      <w:numFmt w:val="bullet"/>
      <w:lvlText w:val="•"/>
      <w:lvlJc w:val="left"/>
      <w:pPr>
        <w:ind w:left="5843" w:hanging="285"/>
      </w:pPr>
      <w:rPr>
        <w:rFonts w:hint="default"/>
        <w:lang w:val="en-US" w:eastAsia="en-US" w:bidi="ar-SA"/>
      </w:rPr>
    </w:lvl>
    <w:lvl w:ilvl="6" w:tplc="E8F0D6B2">
      <w:numFmt w:val="bullet"/>
      <w:lvlText w:val="•"/>
      <w:lvlJc w:val="left"/>
      <w:pPr>
        <w:ind w:left="6819" w:hanging="285"/>
      </w:pPr>
      <w:rPr>
        <w:rFonts w:hint="default"/>
        <w:lang w:val="en-US" w:eastAsia="en-US" w:bidi="ar-SA"/>
      </w:rPr>
    </w:lvl>
    <w:lvl w:ilvl="7" w:tplc="2A985690">
      <w:numFmt w:val="bullet"/>
      <w:lvlText w:val="•"/>
      <w:lvlJc w:val="left"/>
      <w:pPr>
        <w:ind w:left="7796" w:hanging="285"/>
      </w:pPr>
      <w:rPr>
        <w:rFonts w:hint="default"/>
        <w:lang w:val="en-US" w:eastAsia="en-US" w:bidi="ar-SA"/>
      </w:rPr>
    </w:lvl>
    <w:lvl w:ilvl="8" w:tplc="5B5647E8">
      <w:numFmt w:val="bullet"/>
      <w:lvlText w:val="•"/>
      <w:lvlJc w:val="left"/>
      <w:pPr>
        <w:ind w:left="8773" w:hanging="285"/>
      </w:pPr>
      <w:rPr>
        <w:rFonts w:hint="default"/>
        <w:lang w:val="en-US" w:eastAsia="en-US" w:bidi="ar-SA"/>
      </w:rPr>
    </w:lvl>
  </w:abstractNum>
  <w:abstractNum w:abstractNumId="21" w15:restartNumberingAfterBreak="0">
    <w:nsid w:val="69A474CF"/>
    <w:multiLevelType w:val="hybridMultilevel"/>
    <w:tmpl w:val="15C8E91A"/>
    <w:lvl w:ilvl="0" w:tplc="21E6C136">
      <w:start w:val="1"/>
      <w:numFmt w:val="decimal"/>
      <w:lvlText w:val="%1."/>
      <w:lvlJc w:val="left"/>
      <w:pPr>
        <w:ind w:left="566" w:hanging="282"/>
        <w:jc w:val="left"/>
      </w:pPr>
      <w:rPr>
        <w:rFonts w:ascii="Carlito" w:eastAsia="Carlito" w:hAnsi="Carlito" w:cs="Carlito" w:hint="default"/>
        <w:color w:val="303030"/>
        <w:spacing w:val="-9"/>
        <w:w w:val="100"/>
        <w:sz w:val="24"/>
        <w:szCs w:val="24"/>
        <w:lang w:val="en-US" w:eastAsia="en-US" w:bidi="ar-SA"/>
      </w:rPr>
    </w:lvl>
    <w:lvl w:ilvl="1" w:tplc="BF5CC334">
      <w:start w:val="1"/>
      <w:numFmt w:val="lowerLetter"/>
      <w:lvlText w:val="%2."/>
      <w:lvlJc w:val="left"/>
      <w:pPr>
        <w:ind w:left="926" w:hanging="360"/>
        <w:jc w:val="left"/>
      </w:pPr>
      <w:rPr>
        <w:rFonts w:ascii="Carlito" w:eastAsia="Carlito" w:hAnsi="Carlito" w:cs="Carlito" w:hint="default"/>
        <w:color w:val="303030"/>
        <w:spacing w:val="-5"/>
        <w:w w:val="100"/>
        <w:sz w:val="24"/>
        <w:szCs w:val="24"/>
        <w:lang w:val="en-US" w:eastAsia="en-US" w:bidi="ar-SA"/>
      </w:rPr>
    </w:lvl>
    <w:lvl w:ilvl="2" w:tplc="2EA85076">
      <w:numFmt w:val="bullet"/>
      <w:lvlText w:val="•"/>
      <w:lvlJc w:val="left"/>
      <w:pPr>
        <w:ind w:left="1509" w:hanging="360"/>
      </w:pPr>
      <w:rPr>
        <w:rFonts w:hint="default"/>
        <w:lang w:val="en-US" w:eastAsia="en-US" w:bidi="ar-SA"/>
      </w:rPr>
    </w:lvl>
    <w:lvl w:ilvl="3" w:tplc="30965BE2">
      <w:numFmt w:val="bullet"/>
      <w:lvlText w:val="•"/>
      <w:lvlJc w:val="left"/>
      <w:pPr>
        <w:ind w:left="2099" w:hanging="360"/>
      </w:pPr>
      <w:rPr>
        <w:rFonts w:hint="default"/>
        <w:lang w:val="en-US" w:eastAsia="en-US" w:bidi="ar-SA"/>
      </w:rPr>
    </w:lvl>
    <w:lvl w:ilvl="4" w:tplc="632ADF94">
      <w:numFmt w:val="bullet"/>
      <w:lvlText w:val="•"/>
      <w:lvlJc w:val="left"/>
      <w:pPr>
        <w:ind w:left="2689" w:hanging="360"/>
      </w:pPr>
      <w:rPr>
        <w:rFonts w:hint="default"/>
        <w:lang w:val="en-US" w:eastAsia="en-US" w:bidi="ar-SA"/>
      </w:rPr>
    </w:lvl>
    <w:lvl w:ilvl="5" w:tplc="AF24ABC0">
      <w:numFmt w:val="bullet"/>
      <w:lvlText w:val="•"/>
      <w:lvlJc w:val="left"/>
      <w:pPr>
        <w:ind w:left="3278" w:hanging="360"/>
      </w:pPr>
      <w:rPr>
        <w:rFonts w:hint="default"/>
        <w:lang w:val="en-US" w:eastAsia="en-US" w:bidi="ar-SA"/>
      </w:rPr>
    </w:lvl>
    <w:lvl w:ilvl="6" w:tplc="52EECB70">
      <w:numFmt w:val="bullet"/>
      <w:lvlText w:val="•"/>
      <w:lvlJc w:val="left"/>
      <w:pPr>
        <w:ind w:left="3868" w:hanging="360"/>
      </w:pPr>
      <w:rPr>
        <w:rFonts w:hint="default"/>
        <w:lang w:val="en-US" w:eastAsia="en-US" w:bidi="ar-SA"/>
      </w:rPr>
    </w:lvl>
    <w:lvl w:ilvl="7" w:tplc="21D0B4EC">
      <w:numFmt w:val="bullet"/>
      <w:lvlText w:val="•"/>
      <w:lvlJc w:val="left"/>
      <w:pPr>
        <w:ind w:left="4458" w:hanging="360"/>
      </w:pPr>
      <w:rPr>
        <w:rFonts w:hint="default"/>
        <w:lang w:val="en-US" w:eastAsia="en-US" w:bidi="ar-SA"/>
      </w:rPr>
    </w:lvl>
    <w:lvl w:ilvl="8" w:tplc="4E7AF6E6">
      <w:numFmt w:val="bullet"/>
      <w:lvlText w:val="•"/>
      <w:lvlJc w:val="left"/>
      <w:pPr>
        <w:ind w:left="5047" w:hanging="360"/>
      </w:pPr>
      <w:rPr>
        <w:rFonts w:hint="default"/>
        <w:lang w:val="en-US" w:eastAsia="en-US" w:bidi="ar-SA"/>
      </w:rPr>
    </w:lvl>
  </w:abstractNum>
  <w:abstractNum w:abstractNumId="22" w15:restartNumberingAfterBreak="0">
    <w:nsid w:val="69E24511"/>
    <w:multiLevelType w:val="hybridMultilevel"/>
    <w:tmpl w:val="D4267286"/>
    <w:lvl w:ilvl="0" w:tplc="DDB05746">
      <w:start w:val="1"/>
      <w:numFmt w:val="decimal"/>
      <w:lvlText w:val="%1."/>
      <w:lvlJc w:val="left"/>
      <w:pPr>
        <w:ind w:left="963" w:hanging="285"/>
        <w:jc w:val="left"/>
      </w:pPr>
      <w:rPr>
        <w:rFonts w:ascii="Carlito" w:eastAsia="Carlito" w:hAnsi="Carlito" w:cs="Carlito" w:hint="default"/>
        <w:color w:val="303030"/>
        <w:spacing w:val="-6"/>
        <w:w w:val="100"/>
        <w:sz w:val="24"/>
        <w:szCs w:val="24"/>
        <w:lang w:val="en-US" w:eastAsia="en-US" w:bidi="ar-SA"/>
      </w:rPr>
    </w:lvl>
    <w:lvl w:ilvl="1" w:tplc="85E4DC1C">
      <w:numFmt w:val="bullet"/>
      <w:lvlText w:val="•"/>
      <w:lvlJc w:val="left"/>
      <w:pPr>
        <w:ind w:left="1936" w:hanging="285"/>
      </w:pPr>
      <w:rPr>
        <w:rFonts w:hint="default"/>
        <w:lang w:val="en-US" w:eastAsia="en-US" w:bidi="ar-SA"/>
      </w:rPr>
    </w:lvl>
    <w:lvl w:ilvl="2" w:tplc="A1D63F26">
      <w:numFmt w:val="bullet"/>
      <w:lvlText w:val="•"/>
      <w:lvlJc w:val="left"/>
      <w:pPr>
        <w:ind w:left="2913" w:hanging="285"/>
      </w:pPr>
      <w:rPr>
        <w:rFonts w:hint="default"/>
        <w:lang w:val="en-US" w:eastAsia="en-US" w:bidi="ar-SA"/>
      </w:rPr>
    </w:lvl>
    <w:lvl w:ilvl="3" w:tplc="FF16BD2A">
      <w:numFmt w:val="bullet"/>
      <w:lvlText w:val="•"/>
      <w:lvlJc w:val="left"/>
      <w:pPr>
        <w:ind w:left="3889" w:hanging="285"/>
      </w:pPr>
      <w:rPr>
        <w:rFonts w:hint="default"/>
        <w:lang w:val="en-US" w:eastAsia="en-US" w:bidi="ar-SA"/>
      </w:rPr>
    </w:lvl>
    <w:lvl w:ilvl="4" w:tplc="6EF4221A">
      <w:numFmt w:val="bullet"/>
      <w:lvlText w:val="•"/>
      <w:lvlJc w:val="left"/>
      <w:pPr>
        <w:ind w:left="4866" w:hanging="285"/>
      </w:pPr>
      <w:rPr>
        <w:rFonts w:hint="default"/>
        <w:lang w:val="en-US" w:eastAsia="en-US" w:bidi="ar-SA"/>
      </w:rPr>
    </w:lvl>
    <w:lvl w:ilvl="5" w:tplc="8FECC69A">
      <w:numFmt w:val="bullet"/>
      <w:lvlText w:val="•"/>
      <w:lvlJc w:val="left"/>
      <w:pPr>
        <w:ind w:left="5843" w:hanging="285"/>
      </w:pPr>
      <w:rPr>
        <w:rFonts w:hint="default"/>
        <w:lang w:val="en-US" w:eastAsia="en-US" w:bidi="ar-SA"/>
      </w:rPr>
    </w:lvl>
    <w:lvl w:ilvl="6" w:tplc="957EB0B2">
      <w:numFmt w:val="bullet"/>
      <w:lvlText w:val="•"/>
      <w:lvlJc w:val="left"/>
      <w:pPr>
        <w:ind w:left="6819" w:hanging="285"/>
      </w:pPr>
      <w:rPr>
        <w:rFonts w:hint="default"/>
        <w:lang w:val="en-US" w:eastAsia="en-US" w:bidi="ar-SA"/>
      </w:rPr>
    </w:lvl>
    <w:lvl w:ilvl="7" w:tplc="225A3B64">
      <w:numFmt w:val="bullet"/>
      <w:lvlText w:val="•"/>
      <w:lvlJc w:val="left"/>
      <w:pPr>
        <w:ind w:left="7796" w:hanging="285"/>
      </w:pPr>
      <w:rPr>
        <w:rFonts w:hint="default"/>
        <w:lang w:val="en-US" w:eastAsia="en-US" w:bidi="ar-SA"/>
      </w:rPr>
    </w:lvl>
    <w:lvl w:ilvl="8" w:tplc="BC4E95F2">
      <w:numFmt w:val="bullet"/>
      <w:lvlText w:val="•"/>
      <w:lvlJc w:val="left"/>
      <w:pPr>
        <w:ind w:left="8773" w:hanging="285"/>
      </w:pPr>
      <w:rPr>
        <w:rFonts w:hint="default"/>
        <w:lang w:val="en-US" w:eastAsia="en-US" w:bidi="ar-SA"/>
      </w:rPr>
    </w:lvl>
  </w:abstractNum>
  <w:abstractNum w:abstractNumId="23" w15:restartNumberingAfterBreak="0">
    <w:nsid w:val="6EB72F6D"/>
    <w:multiLevelType w:val="hybridMultilevel"/>
    <w:tmpl w:val="3796C968"/>
    <w:lvl w:ilvl="0" w:tplc="22987DCC">
      <w:start w:val="1"/>
      <w:numFmt w:val="decimal"/>
      <w:lvlText w:val="%1."/>
      <w:lvlJc w:val="left"/>
      <w:pPr>
        <w:ind w:left="963" w:hanging="285"/>
        <w:jc w:val="left"/>
      </w:pPr>
      <w:rPr>
        <w:rFonts w:ascii="Carlito" w:eastAsia="Carlito" w:hAnsi="Carlito" w:cs="Carlito" w:hint="default"/>
        <w:color w:val="303030"/>
        <w:spacing w:val="-6"/>
        <w:w w:val="100"/>
        <w:sz w:val="24"/>
        <w:szCs w:val="24"/>
        <w:lang w:val="en-US" w:eastAsia="en-US" w:bidi="ar-SA"/>
      </w:rPr>
    </w:lvl>
    <w:lvl w:ilvl="1" w:tplc="6F86C8AC">
      <w:numFmt w:val="bullet"/>
      <w:lvlText w:val="•"/>
      <w:lvlJc w:val="left"/>
      <w:pPr>
        <w:ind w:left="1936" w:hanging="285"/>
      </w:pPr>
      <w:rPr>
        <w:rFonts w:hint="default"/>
        <w:lang w:val="en-US" w:eastAsia="en-US" w:bidi="ar-SA"/>
      </w:rPr>
    </w:lvl>
    <w:lvl w:ilvl="2" w:tplc="F9AE39C4">
      <w:numFmt w:val="bullet"/>
      <w:lvlText w:val="•"/>
      <w:lvlJc w:val="left"/>
      <w:pPr>
        <w:ind w:left="2913" w:hanging="285"/>
      </w:pPr>
      <w:rPr>
        <w:rFonts w:hint="default"/>
        <w:lang w:val="en-US" w:eastAsia="en-US" w:bidi="ar-SA"/>
      </w:rPr>
    </w:lvl>
    <w:lvl w:ilvl="3" w:tplc="9A728AC4">
      <w:numFmt w:val="bullet"/>
      <w:lvlText w:val="•"/>
      <w:lvlJc w:val="left"/>
      <w:pPr>
        <w:ind w:left="3889" w:hanging="285"/>
      </w:pPr>
      <w:rPr>
        <w:rFonts w:hint="default"/>
        <w:lang w:val="en-US" w:eastAsia="en-US" w:bidi="ar-SA"/>
      </w:rPr>
    </w:lvl>
    <w:lvl w:ilvl="4" w:tplc="0CDA4A78">
      <w:numFmt w:val="bullet"/>
      <w:lvlText w:val="•"/>
      <w:lvlJc w:val="left"/>
      <w:pPr>
        <w:ind w:left="4866" w:hanging="285"/>
      </w:pPr>
      <w:rPr>
        <w:rFonts w:hint="default"/>
        <w:lang w:val="en-US" w:eastAsia="en-US" w:bidi="ar-SA"/>
      </w:rPr>
    </w:lvl>
    <w:lvl w:ilvl="5" w:tplc="5A1A10BE">
      <w:numFmt w:val="bullet"/>
      <w:lvlText w:val="•"/>
      <w:lvlJc w:val="left"/>
      <w:pPr>
        <w:ind w:left="5843" w:hanging="285"/>
      </w:pPr>
      <w:rPr>
        <w:rFonts w:hint="default"/>
        <w:lang w:val="en-US" w:eastAsia="en-US" w:bidi="ar-SA"/>
      </w:rPr>
    </w:lvl>
    <w:lvl w:ilvl="6" w:tplc="A0381716">
      <w:numFmt w:val="bullet"/>
      <w:lvlText w:val="•"/>
      <w:lvlJc w:val="left"/>
      <w:pPr>
        <w:ind w:left="6819" w:hanging="285"/>
      </w:pPr>
      <w:rPr>
        <w:rFonts w:hint="default"/>
        <w:lang w:val="en-US" w:eastAsia="en-US" w:bidi="ar-SA"/>
      </w:rPr>
    </w:lvl>
    <w:lvl w:ilvl="7" w:tplc="26F26C62">
      <w:numFmt w:val="bullet"/>
      <w:lvlText w:val="•"/>
      <w:lvlJc w:val="left"/>
      <w:pPr>
        <w:ind w:left="7796" w:hanging="285"/>
      </w:pPr>
      <w:rPr>
        <w:rFonts w:hint="default"/>
        <w:lang w:val="en-US" w:eastAsia="en-US" w:bidi="ar-SA"/>
      </w:rPr>
    </w:lvl>
    <w:lvl w:ilvl="8" w:tplc="45121AF0">
      <w:numFmt w:val="bullet"/>
      <w:lvlText w:val="•"/>
      <w:lvlJc w:val="left"/>
      <w:pPr>
        <w:ind w:left="8773" w:hanging="285"/>
      </w:pPr>
      <w:rPr>
        <w:rFonts w:hint="default"/>
        <w:lang w:val="en-US" w:eastAsia="en-US" w:bidi="ar-SA"/>
      </w:rPr>
    </w:lvl>
  </w:abstractNum>
  <w:abstractNum w:abstractNumId="24" w15:restartNumberingAfterBreak="0">
    <w:nsid w:val="6FAC5D85"/>
    <w:multiLevelType w:val="hybridMultilevel"/>
    <w:tmpl w:val="0D944230"/>
    <w:lvl w:ilvl="0" w:tplc="81760A16">
      <w:start w:val="1"/>
      <w:numFmt w:val="decimal"/>
      <w:lvlText w:val="%1."/>
      <w:lvlJc w:val="left"/>
      <w:pPr>
        <w:ind w:left="963" w:hanging="285"/>
        <w:jc w:val="left"/>
      </w:pPr>
      <w:rPr>
        <w:rFonts w:ascii="Carlito" w:eastAsia="Carlito" w:hAnsi="Carlito" w:cs="Carlito" w:hint="default"/>
        <w:color w:val="303030"/>
        <w:spacing w:val="-6"/>
        <w:w w:val="100"/>
        <w:sz w:val="24"/>
        <w:szCs w:val="24"/>
        <w:lang w:val="en-US" w:eastAsia="en-US" w:bidi="ar-SA"/>
      </w:rPr>
    </w:lvl>
    <w:lvl w:ilvl="1" w:tplc="63481638">
      <w:numFmt w:val="bullet"/>
      <w:lvlText w:val="•"/>
      <w:lvlJc w:val="left"/>
      <w:pPr>
        <w:ind w:left="1936" w:hanging="285"/>
      </w:pPr>
      <w:rPr>
        <w:rFonts w:hint="default"/>
        <w:lang w:val="en-US" w:eastAsia="en-US" w:bidi="ar-SA"/>
      </w:rPr>
    </w:lvl>
    <w:lvl w:ilvl="2" w:tplc="EA3C97FA">
      <w:numFmt w:val="bullet"/>
      <w:lvlText w:val="•"/>
      <w:lvlJc w:val="left"/>
      <w:pPr>
        <w:ind w:left="2913" w:hanging="285"/>
      </w:pPr>
      <w:rPr>
        <w:rFonts w:hint="default"/>
        <w:lang w:val="en-US" w:eastAsia="en-US" w:bidi="ar-SA"/>
      </w:rPr>
    </w:lvl>
    <w:lvl w:ilvl="3" w:tplc="BE80E67A">
      <w:numFmt w:val="bullet"/>
      <w:lvlText w:val="•"/>
      <w:lvlJc w:val="left"/>
      <w:pPr>
        <w:ind w:left="3889" w:hanging="285"/>
      </w:pPr>
      <w:rPr>
        <w:rFonts w:hint="default"/>
        <w:lang w:val="en-US" w:eastAsia="en-US" w:bidi="ar-SA"/>
      </w:rPr>
    </w:lvl>
    <w:lvl w:ilvl="4" w:tplc="8140E232">
      <w:numFmt w:val="bullet"/>
      <w:lvlText w:val="•"/>
      <w:lvlJc w:val="left"/>
      <w:pPr>
        <w:ind w:left="4866" w:hanging="285"/>
      </w:pPr>
      <w:rPr>
        <w:rFonts w:hint="default"/>
        <w:lang w:val="en-US" w:eastAsia="en-US" w:bidi="ar-SA"/>
      </w:rPr>
    </w:lvl>
    <w:lvl w:ilvl="5" w:tplc="20920B48">
      <w:numFmt w:val="bullet"/>
      <w:lvlText w:val="•"/>
      <w:lvlJc w:val="left"/>
      <w:pPr>
        <w:ind w:left="5843" w:hanging="285"/>
      </w:pPr>
      <w:rPr>
        <w:rFonts w:hint="default"/>
        <w:lang w:val="en-US" w:eastAsia="en-US" w:bidi="ar-SA"/>
      </w:rPr>
    </w:lvl>
    <w:lvl w:ilvl="6" w:tplc="37983B84">
      <w:numFmt w:val="bullet"/>
      <w:lvlText w:val="•"/>
      <w:lvlJc w:val="left"/>
      <w:pPr>
        <w:ind w:left="6819" w:hanging="285"/>
      </w:pPr>
      <w:rPr>
        <w:rFonts w:hint="default"/>
        <w:lang w:val="en-US" w:eastAsia="en-US" w:bidi="ar-SA"/>
      </w:rPr>
    </w:lvl>
    <w:lvl w:ilvl="7" w:tplc="BF70E606">
      <w:numFmt w:val="bullet"/>
      <w:lvlText w:val="•"/>
      <w:lvlJc w:val="left"/>
      <w:pPr>
        <w:ind w:left="7796" w:hanging="285"/>
      </w:pPr>
      <w:rPr>
        <w:rFonts w:hint="default"/>
        <w:lang w:val="en-US" w:eastAsia="en-US" w:bidi="ar-SA"/>
      </w:rPr>
    </w:lvl>
    <w:lvl w:ilvl="8" w:tplc="3B76AC34">
      <w:numFmt w:val="bullet"/>
      <w:lvlText w:val="•"/>
      <w:lvlJc w:val="left"/>
      <w:pPr>
        <w:ind w:left="8773" w:hanging="285"/>
      </w:pPr>
      <w:rPr>
        <w:rFonts w:hint="default"/>
        <w:lang w:val="en-US" w:eastAsia="en-US" w:bidi="ar-SA"/>
      </w:rPr>
    </w:lvl>
  </w:abstractNum>
  <w:abstractNum w:abstractNumId="25" w15:restartNumberingAfterBreak="0">
    <w:nsid w:val="759B7D0B"/>
    <w:multiLevelType w:val="hybridMultilevel"/>
    <w:tmpl w:val="BD04B97E"/>
    <w:lvl w:ilvl="0" w:tplc="9C4A3A72">
      <w:start w:val="1"/>
      <w:numFmt w:val="decimal"/>
      <w:lvlText w:val="%1."/>
      <w:lvlJc w:val="left"/>
      <w:pPr>
        <w:ind w:left="566" w:hanging="282"/>
        <w:jc w:val="left"/>
      </w:pPr>
      <w:rPr>
        <w:rFonts w:ascii="Carlito" w:eastAsia="Carlito" w:hAnsi="Carlito" w:cs="Carlito" w:hint="default"/>
        <w:color w:val="303030"/>
        <w:spacing w:val="-9"/>
        <w:w w:val="100"/>
        <w:sz w:val="24"/>
        <w:szCs w:val="24"/>
        <w:lang w:val="en-US" w:eastAsia="en-US" w:bidi="ar-SA"/>
      </w:rPr>
    </w:lvl>
    <w:lvl w:ilvl="1" w:tplc="85A0C21C">
      <w:start w:val="1"/>
      <w:numFmt w:val="lowerLetter"/>
      <w:lvlText w:val="%2."/>
      <w:lvlJc w:val="left"/>
      <w:pPr>
        <w:ind w:left="926" w:hanging="360"/>
        <w:jc w:val="left"/>
      </w:pPr>
      <w:rPr>
        <w:rFonts w:ascii="Carlito" w:eastAsia="Carlito" w:hAnsi="Carlito" w:cs="Carlito" w:hint="default"/>
        <w:color w:val="303030"/>
        <w:spacing w:val="-5"/>
        <w:w w:val="100"/>
        <w:sz w:val="24"/>
        <w:szCs w:val="24"/>
        <w:lang w:val="en-US" w:eastAsia="en-US" w:bidi="ar-SA"/>
      </w:rPr>
    </w:lvl>
    <w:lvl w:ilvl="2" w:tplc="1D361B72">
      <w:numFmt w:val="bullet"/>
      <w:lvlText w:val="•"/>
      <w:lvlJc w:val="left"/>
      <w:pPr>
        <w:ind w:left="1509" w:hanging="360"/>
      </w:pPr>
      <w:rPr>
        <w:rFonts w:hint="default"/>
        <w:lang w:val="en-US" w:eastAsia="en-US" w:bidi="ar-SA"/>
      </w:rPr>
    </w:lvl>
    <w:lvl w:ilvl="3" w:tplc="56985C58">
      <w:numFmt w:val="bullet"/>
      <w:lvlText w:val="•"/>
      <w:lvlJc w:val="left"/>
      <w:pPr>
        <w:ind w:left="2099" w:hanging="360"/>
      </w:pPr>
      <w:rPr>
        <w:rFonts w:hint="default"/>
        <w:lang w:val="en-US" w:eastAsia="en-US" w:bidi="ar-SA"/>
      </w:rPr>
    </w:lvl>
    <w:lvl w:ilvl="4" w:tplc="38F0D344">
      <w:numFmt w:val="bullet"/>
      <w:lvlText w:val="•"/>
      <w:lvlJc w:val="left"/>
      <w:pPr>
        <w:ind w:left="2689" w:hanging="360"/>
      </w:pPr>
      <w:rPr>
        <w:rFonts w:hint="default"/>
        <w:lang w:val="en-US" w:eastAsia="en-US" w:bidi="ar-SA"/>
      </w:rPr>
    </w:lvl>
    <w:lvl w:ilvl="5" w:tplc="98244D48">
      <w:numFmt w:val="bullet"/>
      <w:lvlText w:val="•"/>
      <w:lvlJc w:val="left"/>
      <w:pPr>
        <w:ind w:left="3278" w:hanging="360"/>
      </w:pPr>
      <w:rPr>
        <w:rFonts w:hint="default"/>
        <w:lang w:val="en-US" w:eastAsia="en-US" w:bidi="ar-SA"/>
      </w:rPr>
    </w:lvl>
    <w:lvl w:ilvl="6" w:tplc="22D6F5F8">
      <w:numFmt w:val="bullet"/>
      <w:lvlText w:val="•"/>
      <w:lvlJc w:val="left"/>
      <w:pPr>
        <w:ind w:left="3868" w:hanging="360"/>
      </w:pPr>
      <w:rPr>
        <w:rFonts w:hint="default"/>
        <w:lang w:val="en-US" w:eastAsia="en-US" w:bidi="ar-SA"/>
      </w:rPr>
    </w:lvl>
    <w:lvl w:ilvl="7" w:tplc="DBCEF754">
      <w:numFmt w:val="bullet"/>
      <w:lvlText w:val="•"/>
      <w:lvlJc w:val="left"/>
      <w:pPr>
        <w:ind w:left="4458" w:hanging="360"/>
      </w:pPr>
      <w:rPr>
        <w:rFonts w:hint="default"/>
        <w:lang w:val="en-US" w:eastAsia="en-US" w:bidi="ar-SA"/>
      </w:rPr>
    </w:lvl>
    <w:lvl w:ilvl="8" w:tplc="EE84E8FC">
      <w:numFmt w:val="bullet"/>
      <w:lvlText w:val="•"/>
      <w:lvlJc w:val="left"/>
      <w:pPr>
        <w:ind w:left="5047" w:hanging="360"/>
      </w:pPr>
      <w:rPr>
        <w:rFonts w:hint="default"/>
        <w:lang w:val="en-US" w:eastAsia="en-US" w:bidi="ar-SA"/>
      </w:rPr>
    </w:lvl>
  </w:abstractNum>
  <w:abstractNum w:abstractNumId="26" w15:restartNumberingAfterBreak="0">
    <w:nsid w:val="78423CDE"/>
    <w:multiLevelType w:val="hybridMultilevel"/>
    <w:tmpl w:val="B1DCD3F8"/>
    <w:lvl w:ilvl="0" w:tplc="1570BF44">
      <w:start w:val="802"/>
      <w:numFmt w:val="decimal"/>
      <w:lvlText w:val="%1"/>
      <w:lvlJc w:val="left"/>
      <w:pPr>
        <w:ind w:left="1296" w:hanging="759"/>
        <w:jc w:val="left"/>
      </w:pPr>
      <w:rPr>
        <w:rFonts w:hint="default"/>
        <w:lang w:val="en-US" w:eastAsia="en-US" w:bidi="ar-SA"/>
      </w:rPr>
    </w:lvl>
    <w:lvl w:ilvl="1" w:tplc="5220E63C">
      <w:start w:val="1"/>
      <w:numFmt w:val="decimal"/>
      <w:lvlText w:val="%1.%2"/>
      <w:lvlJc w:val="left"/>
      <w:pPr>
        <w:ind w:left="1296" w:hanging="759"/>
        <w:jc w:val="left"/>
      </w:pPr>
      <w:rPr>
        <w:rFonts w:ascii="Carlito" w:eastAsia="Carlito" w:hAnsi="Carlito" w:cs="Carlito" w:hint="default"/>
        <w:b/>
        <w:bCs/>
        <w:color w:val="1F497D" w:themeColor="text2"/>
        <w:spacing w:val="4"/>
        <w:w w:val="100"/>
        <w:sz w:val="30"/>
        <w:szCs w:val="30"/>
        <w:lang w:val="en-US" w:eastAsia="en-US" w:bidi="ar-SA"/>
      </w:rPr>
    </w:lvl>
    <w:lvl w:ilvl="2" w:tplc="5AEA172C">
      <w:numFmt w:val="bullet"/>
      <w:lvlText w:val=""/>
      <w:lvlJc w:val="left"/>
      <w:pPr>
        <w:ind w:left="1257" w:hanging="360"/>
      </w:pPr>
      <w:rPr>
        <w:rFonts w:ascii="Symbol" w:eastAsia="Symbol" w:hAnsi="Symbol" w:cs="Symbol" w:hint="default"/>
        <w:color w:val="303030"/>
        <w:w w:val="100"/>
        <w:sz w:val="20"/>
        <w:szCs w:val="20"/>
        <w:lang w:val="en-US" w:eastAsia="en-US" w:bidi="ar-SA"/>
      </w:rPr>
    </w:lvl>
    <w:lvl w:ilvl="3" w:tplc="45309D08">
      <w:numFmt w:val="bullet"/>
      <w:lvlText w:val="。"/>
      <w:lvlJc w:val="left"/>
      <w:pPr>
        <w:ind w:left="1971" w:hanging="357"/>
      </w:pPr>
      <w:rPr>
        <w:rFonts w:ascii="IPAexMincho" w:eastAsia="IPAexMincho" w:hAnsi="IPAexMincho" w:cs="IPAexMincho" w:hint="default"/>
        <w:color w:val="303030"/>
        <w:w w:val="100"/>
        <w:sz w:val="20"/>
        <w:szCs w:val="20"/>
        <w:lang w:val="en-US" w:eastAsia="en-US" w:bidi="ar-SA"/>
      </w:rPr>
    </w:lvl>
    <w:lvl w:ilvl="4" w:tplc="A2DA1C56">
      <w:numFmt w:val="bullet"/>
      <w:lvlText w:val="•"/>
      <w:lvlJc w:val="left"/>
      <w:pPr>
        <w:ind w:left="4166" w:hanging="357"/>
      </w:pPr>
      <w:rPr>
        <w:rFonts w:hint="default"/>
        <w:lang w:val="en-US" w:eastAsia="en-US" w:bidi="ar-SA"/>
      </w:rPr>
    </w:lvl>
    <w:lvl w:ilvl="5" w:tplc="6C4044CA">
      <w:numFmt w:val="bullet"/>
      <w:lvlText w:val="•"/>
      <w:lvlJc w:val="left"/>
      <w:pPr>
        <w:ind w:left="5259" w:hanging="357"/>
      </w:pPr>
      <w:rPr>
        <w:rFonts w:hint="default"/>
        <w:lang w:val="en-US" w:eastAsia="en-US" w:bidi="ar-SA"/>
      </w:rPr>
    </w:lvl>
    <w:lvl w:ilvl="6" w:tplc="5B24DAC4">
      <w:numFmt w:val="bullet"/>
      <w:lvlText w:val="•"/>
      <w:lvlJc w:val="left"/>
      <w:pPr>
        <w:ind w:left="6353" w:hanging="357"/>
      </w:pPr>
      <w:rPr>
        <w:rFonts w:hint="default"/>
        <w:lang w:val="en-US" w:eastAsia="en-US" w:bidi="ar-SA"/>
      </w:rPr>
    </w:lvl>
    <w:lvl w:ilvl="7" w:tplc="20247698">
      <w:numFmt w:val="bullet"/>
      <w:lvlText w:val="•"/>
      <w:lvlJc w:val="left"/>
      <w:pPr>
        <w:ind w:left="7446" w:hanging="357"/>
      </w:pPr>
      <w:rPr>
        <w:rFonts w:hint="default"/>
        <w:lang w:val="en-US" w:eastAsia="en-US" w:bidi="ar-SA"/>
      </w:rPr>
    </w:lvl>
    <w:lvl w:ilvl="8" w:tplc="39F864EC">
      <w:numFmt w:val="bullet"/>
      <w:lvlText w:val="•"/>
      <w:lvlJc w:val="left"/>
      <w:pPr>
        <w:ind w:left="8539" w:hanging="357"/>
      </w:pPr>
      <w:rPr>
        <w:rFonts w:hint="default"/>
        <w:lang w:val="en-US" w:eastAsia="en-US" w:bidi="ar-SA"/>
      </w:rPr>
    </w:lvl>
  </w:abstractNum>
  <w:abstractNum w:abstractNumId="27" w15:restartNumberingAfterBreak="0">
    <w:nsid w:val="78551916"/>
    <w:multiLevelType w:val="hybridMultilevel"/>
    <w:tmpl w:val="1B30823E"/>
    <w:lvl w:ilvl="0" w:tplc="F524247E">
      <w:numFmt w:val="bullet"/>
      <w:lvlText w:val=""/>
      <w:lvlJc w:val="left"/>
      <w:pPr>
        <w:ind w:left="1257" w:hanging="360"/>
      </w:pPr>
      <w:rPr>
        <w:rFonts w:ascii="Symbol" w:eastAsia="Symbol" w:hAnsi="Symbol" w:cs="Symbol" w:hint="default"/>
        <w:color w:val="303030"/>
        <w:w w:val="100"/>
        <w:sz w:val="20"/>
        <w:szCs w:val="20"/>
        <w:lang w:val="en-US" w:eastAsia="en-US" w:bidi="ar-SA"/>
      </w:rPr>
    </w:lvl>
    <w:lvl w:ilvl="1" w:tplc="4612A20A">
      <w:numFmt w:val="bullet"/>
      <w:lvlText w:val="•"/>
      <w:lvlJc w:val="left"/>
      <w:pPr>
        <w:ind w:left="2206" w:hanging="360"/>
      </w:pPr>
      <w:rPr>
        <w:rFonts w:hint="default"/>
        <w:lang w:val="en-US" w:eastAsia="en-US" w:bidi="ar-SA"/>
      </w:rPr>
    </w:lvl>
    <w:lvl w:ilvl="2" w:tplc="C1EE72C4">
      <w:numFmt w:val="bullet"/>
      <w:lvlText w:val="•"/>
      <w:lvlJc w:val="left"/>
      <w:pPr>
        <w:ind w:left="3153" w:hanging="360"/>
      </w:pPr>
      <w:rPr>
        <w:rFonts w:hint="default"/>
        <w:lang w:val="en-US" w:eastAsia="en-US" w:bidi="ar-SA"/>
      </w:rPr>
    </w:lvl>
    <w:lvl w:ilvl="3" w:tplc="5BDA1882">
      <w:numFmt w:val="bullet"/>
      <w:lvlText w:val="•"/>
      <w:lvlJc w:val="left"/>
      <w:pPr>
        <w:ind w:left="4099" w:hanging="360"/>
      </w:pPr>
      <w:rPr>
        <w:rFonts w:hint="default"/>
        <w:lang w:val="en-US" w:eastAsia="en-US" w:bidi="ar-SA"/>
      </w:rPr>
    </w:lvl>
    <w:lvl w:ilvl="4" w:tplc="BB3C7EC0">
      <w:numFmt w:val="bullet"/>
      <w:lvlText w:val="•"/>
      <w:lvlJc w:val="left"/>
      <w:pPr>
        <w:ind w:left="5046" w:hanging="360"/>
      </w:pPr>
      <w:rPr>
        <w:rFonts w:hint="default"/>
        <w:lang w:val="en-US" w:eastAsia="en-US" w:bidi="ar-SA"/>
      </w:rPr>
    </w:lvl>
    <w:lvl w:ilvl="5" w:tplc="31FCE846">
      <w:numFmt w:val="bullet"/>
      <w:lvlText w:val="•"/>
      <w:lvlJc w:val="left"/>
      <w:pPr>
        <w:ind w:left="5993" w:hanging="360"/>
      </w:pPr>
      <w:rPr>
        <w:rFonts w:hint="default"/>
        <w:lang w:val="en-US" w:eastAsia="en-US" w:bidi="ar-SA"/>
      </w:rPr>
    </w:lvl>
    <w:lvl w:ilvl="6" w:tplc="79C60DD0">
      <w:numFmt w:val="bullet"/>
      <w:lvlText w:val="•"/>
      <w:lvlJc w:val="left"/>
      <w:pPr>
        <w:ind w:left="6939" w:hanging="360"/>
      </w:pPr>
      <w:rPr>
        <w:rFonts w:hint="default"/>
        <w:lang w:val="en-US" w:eastAsia="en-US" w:bidi="ar-SA"/>
      </w:rPr>
    </w:lvl>
    <w:lvl w:ilvl="7" w:tplc="55ECB616">
      <w:numFmt w:val="bullet"/>
      <w:lvlText w:val="•"/>
      <w:lvlJc w:val="left"/>
      <w:pPr>
        <w:ind w:left="7886" w:hanging="360"/>
      </w:pPr>
      <w:rPr>
        <w:rFonts w:hint="default"/>
        <w:lang w:val="en-US" w:eastAsia="en-US" w:bidi="ar-SA"/>
      </w:rPr>
    </w:lvl>
    <w:lvl w:ilvl="8" w:tplc="0750F9D8">
      <w:numFmt w:val="bullet"/>
      <w:lvlText w:val="•"/>
      <w:lvlJc w:val="left"/>
      <w:pPr>
        <w:ind w:left="8833" w:hanging="360"/>
      </w:pPr>
      <w:rPr>
        <w:rFonts w:hint="default"/>
        <w:lang w:val="en-US" w:eastAsia="en-US" w:bidi="ar-SA"/>
      </w:rPr>
    </w:lvl>
  </w:abstractNum>
  <w:abstractNum w:abstractNumId="28" w15:restartNumberingAfterBreak="0">
    <w:nsid w:val="78DA17DE"/>
    <w:multiLevelType w:val="hybridMultilevel"/>
    <w:tmpl w:val="AAD66070"/>
    <w:lvl w:ilvl="0" w:tplc="20862A3A">
      <w:start w:val="1"/>
      <w:numFmt w:val="decimal"/>
      <w:lvlText w:val="%1."/>
      <w:lvlJc w:val="left"/>
      <w:pPr>
        <w:ind w:left="1377" w:hanging="360"/>
        <w:jc w:val="left"/>
      </w:pPr>
      <w:rPr>
        <w:rFonts w:ascii="Carlito" w:eastAsia="Carlito" w:hAnsi="Carlito" w:cs="Carlito" w:hint="default"/>
        <w:color w:val="303030"/>
        <w:spacing w:val="-19"/>
        <w:w w:val="100"/>
        <w:sz w:val="24"/>
        <w:szCs w:val="24"/>
        <w:lang w:val="en-US" w:eastAsia="en-US" w:bidi="ar-SA"/>
      </w:rPr>
    </w:lvl>
    <w:lvl w:ilvl="1" w:tplc="48B47B96">
      <w:start w:val="1"/>
      <w:numFmt w:val="lowerRoman"/>
      <w:lvlText w:val="%2."/>
      <w:lvlJc w:val="left"/>
      <w:pPr>
        <w:ind w:left="1813" w:hanging="431"/>
        <w:jc w:val="right"/>
      </w:pPr>
      <w:rPr>
        <w:rFonts w:ascii="Carlito" w:eastAsia="Carlito" w:hAnsi="Carlito" w:cs="Carlito" w:hint="default"/>
        <w:color w:val="303030"/>
        <w:spacing w:val="-5"/>
        <w:w w:val="100"/>
        <w:sz w:val="24"/>
        <w:szCs w:val="24"/>
        <w:lang w:val="en-US" w:eastAsia="en-US" w:bidi="ar-SA"/>
      </w:rPr>
    </w:lvl>
    <w:lvl w:ilvl="2" w:tplc="BA668BA6">
      <w:numFmt w:val="bullet"/>
      <w:lvlText w:val="•"/>
      <w:lvlJc w:val="left"/>
      <w:pPr>
        <w:ind w:left="2809" w:hanging="431"/>
      </w:pPr>
      <w:rPr>
        <w:rFonts w:hint="default"/>
        <w:lang w:val="en-US" w:eastAsia="en-US" w:bidi="ar-SA"/>
      </w:rPr>
    </w:lvl>
    <w:lvl w:ilvl="3" w:tplc="D7AA2088">
      <w:numFmt w:val="bullet"/>
      <w:lvlText w:val="•"/>
      <w:lvlJc w:val="left"/>
      <w:pPr>
        <w:ind w:left="3799" w:hanging="431"/>
      </w:pPr>
      <w:rPr>
        <w:rFonts w:hint="default"/>
        <w:lang w:val="en-US" w:eastAsia="en-US" w:bidi="ar-SA"/>
      </w:rPr>
    </w:lvl>
    <w:lvl w:ilvl="4" w:tplc="5F583BBE">
      <w:numFmt w:val="bullet"/>
      <w:lvlText w:val="•"/>
      <w:lvlJc w:val="left"/>
      <w:pPr>
        <w:ind w:left="4788" w:hanging="431"/>
      </w:pPr>
      <w:rPr>
        <w:rFonts w:hint="default"/>
        <w:lang w:val="en-US" w:eastAsia="en-US" w:bidi="ar-SA"/>
      </w:rPr>
    </w:lvl>
    <w:lvl w:ilvl="5" w:tplc="3D0A09B2">
      <w:numFmt w:val="bullet"/>
      <w:lvlText w:val="•"/>
      <w:lvlJc w:val="left"/>
      <w:pPr>
        <w:ind w:left="5778" w:hanging="431"/>
      </w:pPr>
      <w:rPr>
        <w:rFonts w:hint="default"/>
        <w:lang w:val="en-US" w:eastAsia="en-US" w:bidi="ar-SA"/>
      </w:rPr>
    </w:lvl>
    <w:lvl w:ilvl="6" w:tplc="31F62DF8">
      <w:numFmt w:val="bullet"/>
      <w:lvlText w:val="•"/>
      <w:lvlJc w:val="left"/>
      <w:pPr>
        <w:ind w:left="6768" w:hanging="431"/>
      </w:pPr>
      <w:rPr>
        <w:rFonts w:hint="default"/>
        <w:lang w:val="en-US" w:eastAsia="en-US" w:bidi="ar-SA"/>
      </w:rPr>
    </w:lvl>
    <w:lvl w:ilvl="7" w:tplc="DB5E55A6">
      <w:numFmt w:val="bullet"/>
      <w:lvlText w:val="•"/>
      <w:lvlJc w:val="left"/>
      <w:pPr>
        <w:ind w:left="7757" w:hanging="431"/>
      </w:pPr>
      <w:rPr>
        <w:rFonts w:hint="default"/>
        <w:lang w:val="en-US" w:eastAsia="en-US" w:bidi="ar-SA"/>
      </w:rPr>
    </w:lvl>
    <w:lvl w:ilvl="8" w:tplc="4C3E627E">
      <w:numFmt w:val="bullet"/>
      <w:lvlText w:val="•"/>
      <w:lvlJc w:val="left"/>
      <w:pPr>
        <w:ind w:left="8747" w:hanging="431"/>
      </w:pPr>
      <w:rPr>
        <w:rFonts w:hint="default"/>
        <w:lang w:val="en-US" w:eastAsia="en-US" w:bidi="ar-SA"/>
      </w:rPr>
    </w:lvl>
  </w:abstractNum>
  <w:abstractNum w:abstractNumId="29" w15:restartNumberingAfterBreak="0">
    <w:nsid w:val="7B7331CF"/>
    <w:multiLevelType w:val="hybridMultilevel"/>
    <w:tmpl w:val="2B0E2D12"/>
    <w:lvl w:ilvl="0" w:tplc="8B527556">
      <w:numFmt w:val="decimal"/>
      <w:lvlText w:val="%1"/>
      <w:lvlJc w:val="left"/>
      <w:pPr>
        <w:ind w:left="280" w:hanging="176"/>
        <w:jc w:val="left"/>
      </w:pPr>
      <w:rPr>
        <w:rFonts w:ascii="Carlito" w:eastAsia="Carlito" w:hAnsi="Carlito" w:cs="Carlito" w:hint="default"/>
        <w:color w:val="303030"/>
        <w:w w:val="100"/>
        <w:sz w:val="24"/>
        <w:szCs w:val="24"/>
        <w:lang w:val="en-US" w:eastAsia="en-US" w:bidi="ar-SA"/>
      </w:rPr>
    </w:lvl>
    <w:lvl w:ilvl="1" w:tplc="00E0E394">
      <w:numFmt w:val="bullet"/>
      <w:lvlText w:val="•"/>
      <w:lvlJc w:val="left"/>
      <w:pPr>
        <w:ind w:left="869" w:hanging="176"/>
      </w:pPr>
      <w:rPr>
        <w:rFonts w:hint="default"/>
        <w:lang w:val="en-US" w:eastAsia="en-US" w:bidi="ar-SA"/>
      </w:rPr>
    </w:lvl>
    <w:lvl w:ilvl="2" w:tplc="28F83AB8">
      <w:numFmt w:val="bullet"/>
      <w:lvlText w:val="•"/>
      <w:lvlJc w:val="left"/>
      <w:pPr>
        <w:ind w:left="1458" w:hanging="176"/>
      </w:pPr>
      <w:rPr>
        <w:rFonts w:hint="default"/>
        <w:lang w:val="en-US" w:eastAsia="en-US" w:bidi="ar-SA"/>
      </w:rPr>
    </w:lvl>
    <w:lvl w:ilvl="3" w:tplc="16867596">
      <w:numFmt w:val="bullet"/>
      <w:lvlText w:val="•"/>
      <w:lvlJc w:val="left"/>
      <w:pPr>
        <w:ind w:left="2047" w:hanging="176"/>
      </w:pPr>
      <w:rPr>
        <w:rFonts w:hint="default"/>
        <w:lang w:val="en-US" w:eastAsia="en-US" w:bidi="ar-SA"/>
      </w:rPr>
    </w:lvl>
    <w:lvl w:ilvl="4" w:tplc="6E2AE412">
      <w:numFmt w:val="bullet"/>
      <w:lvlText w:val="•"/>
      <w:lvlJc w:val="left"/>
      <w:pPr>
        <w:ind w:left="2637" w:hanging="176"/>
      </w:pPr>
      <w:rPr>
        <w:rFonts w:hint="default"/>
        <w:lang w:val="en-US" w:eastAsia="en-US" w:bidi="ar-SA"/>
      </w:rPr>
    </w:lvl>
    <w:lvl w:ilvl="5" w:tplc="01BCD8FE">
      <w:numFmt w:val="bullet"/>
      <w:lvlText w:val="•"/>
      <w:lvlJc w:val="left"/>
      <w:pPr>
        <w:ind w:left="3226" w:hanging="176"/>
      </w:pPr>
      <w:rPr>
        <w:rFonts w:hint="default"/>
        <w:lang w:val="en-US" w:eastAsia="en-US" w:bidi="ar-SA"/>
      </w:rPr>
    </w:lvl>
    <w:lvl w:ilvl="6" w:tplc="2E62D3E4">
      <w:numFmt w:val="bullet"/>
      <w:lvlText w:val="•"/>
      <w:lvlJc w:val="left"/>
      <w:pPr>
        <w:ind w:left="3815" w:hanging="176"/>
      </w:pPr>
      <w:rPr>
        <w:rFonts w:hint="default"/>
        <w:lang w:val="en-US" w:eastAsia="en-US" w:bidi="ar-SA"/>
      </w:rPr>
    </w:lvl>
    <w:lvl w:ilvl="7" w:tplc="752CB296">
      <w:numFmt w:val="bullet"/>
      <w:lvlText w:val="•"/>
      <w:lvlJc w:val="left"/>
      <w:pPr>
        <w:ind w:left="4405" w:hanging="176"/>
      </w:pPr>
      <w:rPr>
        <w:rFonts w:hint="default"/>
        <w:lang w:val="en-US" w:eastAsia="en-US" w:bidi="ar-SA"/>
      </w:rPr>
    </w:lvl>
    <w:lvl w:ilvl="8" w:tplc="A02C3C6E">
      <w:numFmt w:val="bullet"/>
      <w:lvlText w:val="•"/>
      <w:lvlJc w:val="left"/>
      <w:pPr>
        <w:ind w:left="4994" w:hanging="176"/>
      </w:pPr>
      <w:rPr>
        <w:rFonts w:hint="default"/>
        <w:lang w:val="en-US" w:eastAsia="en-US" w:bidi="ar-SA"/>
      </w:rPr>
    </w:lvl>
  </w:abstractNum>
  <w:abstractNum w:abstractNumId="30" w15:restartNumberingAfterBreak="0">
    <w:nsid w:val="7B8D2182"/>
    <w:multiLevelType w:val="hybridMultilevel"/>
    <w:tmpl w:val="68FC104A"/>
    <w:lvl w:ilvl="0" w:tplc="2CC26C04">
      <w:start w:val="1"/>
      <w:numFmt w:val="decimal"/>
      <w:lvlText w:val="%1."/>
      <w:lvlJc w:val="left"/>
      <w:pPr>
        <w:ind w:left="963" w:hanging="285"/>
        <w:jc w:val="left"/>
      </w:pPr>
      <w:rPr>
        <w:rFonts w:ascii="Carlito" w:eastAsia="Carlito" w:hAnsi="Carlito" w:cs="Carlito" w:hint="default"/>
        <w:color w:val="303030"/>
        <w:spacing w:val="-6"/>
        <w:w w:val="100"/>
        <w:sz w:val="24"/>
        <w:szCs w:val="24"/>
        <w:lang w:val="en-US" w:eastAsia="en-US" w:bidi="ar-SA"/>
      </w:rPr>
    </w:lvl>
    <w:lvl w:ilvl="1" w:tplc="66EE1D34">
      <w:numFmt w:val="bullet"/>
      <w:lvlText w:val="•"/>
      <w:lvlJc w:val="left"/>
      <w:pPr>
        <w:ind w:left="1936" w:hanging="285"/>
      </w:pPr>
      <w:rPr>
        <w:rFonts w:hint="default"/>
        <w:lang w:val="en-US" w:eastAsia="en-US" w:bidi="ar-SA"/>
      </w:rPr>
    </w:lvl>
    <w:lvl w:ilvl="2" w:tplc="A2B81536">
      <w:numFmt w:val="bullet"/>
      <w:lvlText w:val="•"/>
      <w:lvlJc w:val="left"/>
      <w:pPr>
        <w:ind w:left="2913" w:hanging="285"/>
      </w:pPr>
      <w:rPr>
        <w:rFonts w:hint="default"/>
        <w:lang w:val="en-US" w:eastAsia="en-US" w:bidi="ar-SA"/>
      </w:rPr>
    </w:lvl>
    <w:lvl w:ilvl="3" w:tplc="3CC00724">
      <w:numFmt w:val="bullet"/>
      <w:lvlText w:val="•"/>
      <w:lvlJc w:val="left"/>
      <w:pPr>
        <w:ind w:left="3889" w:hanging="285"/>
      </w:pPr>
      <w:rPr>
        <w:rFonts w:hint="default"/>
        <w:lang w:val="en-US" w:eastAsia="en-US" w:bidi="ar-SA"/>
      </w:rPr>
    </w:lvl>
    <w:lvl w:ilvl="4" w:tplc="488A4028">
      <w:numFmt w:val="bullet"/>
      <w:lvlText w:val="•"/>
      <w:lvlJc w:val="left"/>
      <w:pPr>
        <w:ind w:left="4866" w:hanging="285"/>
      </w:pPr>
      <w:rPr>
        <w:rFonts w:hint="default"/>
        <w:lang w:val="en-US" w:eastAsia="en-US" w:bidi="ar-SA"/>
      </w:rPr>
    </w:lvl>
    <w:lvl w:ilvl="5" w:tplc="AF80538E">
      <w:numFmt w:val="bullet"/>
      <w:lvlText w:val="•"/>
      <w:lvlJc w:val="left"/>
      <w:pPr>
        <w:ind w:left="5843" w:hanging="285"/>
      </w:pPr>
      <w:rPr>
        <w:rFonts w:hint="default"/>
        <w:lang w:val="en-US" w:eastAsia="en-US" w:bidi="ar-SA"/>
      </w:rPr>
    </w:lvl>
    <w:lvl w:ilvl="6" w:tplc="FE687222">
      <w:numFmt w:val="bullet"/>
      <w:lvlText w:val="•"/>
      <w:lvlJc w:val="left"/>
      <w:pPr>
        <w:ind w:left="6819" w:hanging="285"/>
      </w:pPr>
      <w:rPr>
        <w:rFonts w:hint="default"/>
        <w:lang w:val="en-US" w:eastAsia="en-US" w:bidi="ar-SA"/>
      </w:rPr>
    </w:lvl>
    <w:lvl w:ilvl="7" w:tplc="FAFE76A2">
      <w:numFmt w:val="bullet"/>
      <w:lvlText w:val="•"/>
      <w:lvlJc w:val="left"/>
      <w:pPr>
        <w:ind w:left="7796" w:hanging="285"/>
      </w:pPr>
      <w:rPr>
        <w:rFonts w:hint="default"/>
        <w:lang w:val="en-US" w:eastAsia="en-US" w:bidi="ar-SA"/>
      </w:rPr>
    </w:lvl>
    <w:lvl w:ilvl="8" w:tplc="8FE859D6">
      <w:numFmt w:val="bullet"/>
      <w:lvlText w:val="•"/>
      <w:lvlJc w:val="left"/>
      <w:pPr>
        <w:ind w:left="8773" w:hanging="285"/>
      </w:pPr>
      <w:rPr>
        <w:rFonts w:hint="default"/>
        <w:lang w:val="en-US" w:eastAsia="en-US" w:bidi="ar-SA"/>
      </w:rPr>
    </w:lvl>
  </w:abstractNum>
  <w:abstractNum w:abstractNumId="31" w15:restartNumberingAfterBreak="0">
    <w:nsid w:val="7DAE5120"/>
    <w:multiLevelType w:val="hybridMultilevel"/>
    <w:tmpl w:val="1E120066"/>
    <w:lvl w:ilvl="0" w:tplc="93C4421E">
      <w:numFmt w:val="bullet"/>
      <w:lvlText w:val="。"/>
      <w:lvlJc w:val="left"/>
      <w:pPr>
        <w:ind w:left="1971" w:hanging="357"/>
      </w:pPr>
      <w:rPr>
        <w:rFonts w:ascii="IPAexMincho" w:eastAsia="IPAexMincho" w:hAnsi="IPAexMincho" w:cs="IPAexMincho" w:hint="default"/>
        <w:color w:val="303030"/>
        <w:w w:val="100"/>
        <w:sz w:val="20"/>
        <w:szCs w:val="20"/>
        <w:lang w:val="en-US" w:eastAsia="en-US" w:bidi="ar-SA"/>
      </w:rPr>
    </w:lvl>
    <w:lvl w:ilvl="1" w:tplc="DE4EFE68">
      <w:numFmt w:val="bullet"/>
      <w:lvlText w:val="•"/>
      <w:lvlJc w:val="left"/>
      <w:pPr>
        <w:ind w:left="2854" w:hanging="357"/>
      </w:pPr>
      <w:rPr>
        <w:rFonts w:hint="default"/>
        <w:lang w:val="en-US" w:eastAsia="en-US" w:bidi="ar-SA"/>
      </w:rPr>
    </w:lvl>
    <w:lvl w:ilvl="2" w:tplc="9042BC9C">
      <w:numFmt w:val="bullet"/>
      <w:lvlText w:val="•"/>
      <w:lvlJc w:val="left"/>
      <w:pPr>
        <w:ind w:left="3729" w:hanging="357"/>
      </w:pPr>
      <w:rPr>
        <w:rFonts w:hint="default"/>
        <w:lang w:val="en-US" w:eastAsia="en-US" w:bidi="ar-SA"/>
      </w:rPr>
    </w:lvl>
    <w:lvl w:ilvl="3" w:tplc="33CEDF18">
      <w:numFmt w:val="bullet"/>
      <w:lvlText w:val="•"/>
      <w:lvlJc w:val="left"/>
      <w:pPr>
        <w:ind w:left="4603" w:hanging="357"/>
      </w:pPr>
      <w:rPr>
        <w:rFonts w:hint="default"/>
        <w:lang w:val="en-US" w:eastAsia="en-US" w:bidi="ar-SA"/>
      </w:rPr>
    </w:lvl>
    <w:lvl w:ilvl="4" w:tplc="2E284150">
      <w:numFmt w:val="bullet"/>
      <w:lvlText w:val="•"/>
      <w:lvlJc w:val="left"/>
      <w:pPr>
        <w:ind w:left="5478" w:hanging="357"/>
      </w:pPr>
      <w:rPr>
        <w:rFonts w:hint="default"/>
        <w:lang w:val="en-US" w:eastAsia="en-US" w:bidi="ar-SA"/>
      </w:rPr>
    </w:lvl>
    <w:lvl w:ilvl="5" w:tplc="1CD224D4">
      <w:numFmt w:val="bullet"/>
      <w:lvlText w:val="•"/>
      <w:lvlJc w:val="left"/>
      <w:pPr>
        <w:ind w:left="6353" w:hanging="357"/>
      </w:pPr>
      <w:rPr>
        <w:rFonts w:hint="default"/>
        <w:lang w:val="en-US" w:eastAsia="en-US" w:bidi="ar-SA"/>
      </w:rPr>
    </w:lvl>
    <w:lvl w:ilvl="6" w:tplc="634A9EF6">
      <w:numFmt w:val="bullet"/>
      <w:lvlText w:val="•"/>
      <w:lvlJc w:val="left"/>
      <w:pPr>
        <w:ind w:left="7227" w:hanging="357"/>
      </w:pPr>
      <w:rPr>
        <w:rFonts w:hint="default"/>
        <w:lang w:val="en-US" w:eastAsia="en-US" w:bidi="ar-SA"/>
      </w:rPr>
    </w:lvl>
    <w:lvl w:ilvl="7" w:tplc="CB60A8E4">
      <w:numFmt w:val="bullet"/>
      <w:lvlText w:val="•"/>
      <w:lvlJc w:val="left"/>
      <w:pPr>
        <w:ind w:left="8102" w:hanging="357"/>
      </w:pPr>
      <w:rPr>
        <w:rFonts w:hint="default"/>
        <w:lang w:val="en-US" w:eastAsia="en-US" w:bidi="ar-SA"/>
      </w:rPr>
    </w:lvl>
    <w:lvl w:ilvl="8" w:tplc="E258CCA2">
      <w:numFmt w:val="bullet"/>
      <w:lvlText w:val="•"/>
      <w:lvlJc w:val="left"/>
      <w:pPr>
        <w:ind w:left="8977" w:hanging="357"/>
      </w:pPr>
      <w:rPr>
        <w:rFonts w:hint="default"/>
        <w:lang w:val="en-US" w:eastAsia="en-US" w:bidi="ar-SA"/>
      </w:rPr>
    </w:lvl>
  </w:abstractNum>
  <w:num w:numId="1">
    <w:abstractNumId w:val="8"/>
  </w:num>
  <w:num w:numId="2">
    <w:abstractNumId w:val="13"/>
  </w:num>
  <w:num w:numId="3">
    <w:abstractNumId w:val="22"/>
  </w:num>
  <w:num w:numId="4">
    <w:abstractNumId w:val="30"/>
  </w:num>
  <w:num w:numId="5">
    <w:abstractNumId w:val="17"/>
  </w:num>
  <w:num w:numId="6">
    <w:abstractNumId w:val="24"/>
  </w:num>
  <w:num w:numId="7">
    <w:abstractNumId w:val="20"/>
  </w:num>
  <w:num w:numId="8">
    <w:abstractNumId w:val="23"/>
  </w:num>
  <w:num w:numId="9">
    <w:abstractNumId w:val="18"/>
  </w:num>
  <w:num w:numId="10">
    <w:abstractNumId w:val="15"/>
  </w:num>
  <w:num w:numId="11">
    <w:abstractNumId w:val="3"/>
  </w:num>
  <w:num w:numId="12">
    <w:abstractNumId w:val="27"/>
  </w:num>
  <w:num w:numId="13">
    <w:abstractNumId w:val="7"/>
  </w:num>
  <w:num w:numId="14">
    <w:abstractNumId w:val="0"/>
  </w:num>
  <w:num w:numId="15">
    <w:abstractNumId w:val="28"/>
  </w:num>
  <w:num w:numId="16">
    <w:abstractNumId w:val="31"/>
  </w:num>
  <w:num w:numId="17">
    <w:abstractNumId w:val="25"/>
  </w:num>
  <w:num w:numId="18">
    <w:abstractNumId w:val="21"/>
  </w:num>
  <w:num w:numId="19">
    <w:abstractNumId w:val="12"/>
  </w:num>
  <w:num w:numId="20">
    <w:abstractNumId w:val="2"/>
  </w:num>
  <w:num w:numId="21">
    <w:abstractNumId w:val="6"/>
  </w:num>
  <w:num w:numId="22">
    <w:abstractNumId w:val="26"/>
  </w:num>
  <w:num w:numId="23">
    <w:abstractNumId w:val="1"/>
  </w:num>
  <w:num w:numId="24">
    <w:abstractNumId w:val="16"/>
  </w:num>
  <w:num w:numId="25">
    <w:abstractNumId w:val="29"/>
  </w:num>
  <w:num w:numId="26">
    <w:abstractNumId w:val="19"/>
  </w:num>
  <w:num w:numId="27">
    <w:abstractNumId w:val="4"/>
  </w:num>
  <w:num w:numId="28">
    <w:abstractNumId w:val="10"/>
  </w:num>
  <w:num w:numId="29">
    <w:abstractNumId w:val="11"/>
  </w:num>
  <w:num w:numId="30">
    <w:abstractNumId w:val="5"/>
  </w:num>
  <w:num w:numId="31">
    <w:abstractNumId w:val="9"/>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3879C9"/>
    <w:rsid w:val="000217A0"/>
    <w:rsid w:val="00132AAD"/>
    <w:rsid w:val="00132B7B"/>
    <w:rsid w:val="00160D1B"/>
    <w:rsid w:val="001F6E04"/>
    <w:rsid w:val="003054A8"/>
    <w:rsid w:val="00346EE8"/>
    <w:rsid w:val="003879C9"/>
    <w:rsid w:val="003A500A"/>
    <w:rsid w:val="00411FD6"/>
    <w:rsid w:val="004275E3"/>
    <w:rsid w:val="00473928"/>
    <w:rsid w:val="0049026C"/>
    <w:rsid w:val="004C0621"/>
    <w:rsid w:val="004D2CF7"/>
    <w:rsid w:val="005916C1"/>
    <w:rsid w:val="005B450C"/>
    <w:rsid w:val="006656B3"/>
    <w:rsid w:val="00696817"/>
    <w:rsid w:val="007F748D"/>
    <w:rsid w:val="0096228F"/>
    <w:rsid w:val="00A14195"/>
    <w:rsid w:val="00A81D1E"/>
    <w:rsid w:val="00B12620"/>
    <w:rsid w:val="00B82ACE"/>
    <w:rsid w:val="00C207D6"/>
    <w:rsid w:val="00C76A0D"/>
    <w:rsid w:val="00DA13B1"/>
    <w:rsid w:val="00DB2F89"/>
    <w:rsid w:val="00F124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54D9D54"/>
  <w15:docId w15:val="{7F7CBCDA-8105-4CD1-B089-2DDB790AA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rlito" w:eastAsia="Carlito" w:hAnsi="Carlito" w:cs="Carlito"/>
    </w:rPr>
  </w:style>
  <w:style w:type="paragraph" w:styleId="Heading1">
    <w:name w:val="heading 1"/>
    <w:basedOn w:val="Normal"/>
    <w:uiPriority w:val="9"/>
    <w:qFormat/>
    <w:pPr>
      <w:spacing w:before="87"/>
      <w:ind w:left="100"/>
      <w:jc w:val="center"/>
      <w:outlineLvl w:val="0"/>
    </w:pPr>
    <w:rPr>
      <w:rFonts w:ascii="Arial" w:eastAsia="Arial" w:hAnsi="Arial" w:cs="Arial"/>
      <w:sz w:val="54"/>
      <w:szCs w:val="54"/>
    </w:rPr>
  </w:style>
  <w:style w:type="paragraph" w:styleId="Heading2">
    <w:name w:val="heading 2"/>
    <w:basedOn w:val="Normal"/>
    <w:uiPriority w:val="9"/>
    <w:unhideWhenUsed/>
    <w:qFormat/>
    <w:pPr>
      <w:spacing w:before="129"/>
      <w:ind w:left="537"/>
      <w:outlineLvl w:val="1"/>
    </w:pPr>
    <w:rPr>
      <w:b/>
      <w:bCs/>
      <w:sz w:val="32"/>
      <w:szCs w:val="32"/>
    </w:rPr>
  </w:style>
  <w:style w:type="paragraph" w:styleId="Heading3">
    <w:name w:val="heading 3"/>
    <w:basedOn w:val="Normal"/>
    <w:uiPriority w:val="9"/>
    <w:unhideWhenUsed/>
    <w:qFormat/>
    <w:pPr>
      <w:spacing w:before="130"/>
      <w:ind w:left="537"/>
      <w:outlineLvl w:val="2"/>
    </w:pPr>
    <w:rPr>
      <w:b/>
      <w:bCs/>
      <w:sz w:val="26"/>
      <w:szCs w:val="26"/>
    </w:rPr>
  </w:style>
  <w:style w:type="paragraph" w:styleId="Heading4">
    <w:name w:val="heading 4"/>
    <w:basedOn w:val="Normal"/>
    <w:uiPriority w:val="9"/>
    <w:unhideWhenUsed/>
    <w:qFormat/>
    <w:pPr>
      <w:spacing w:before="191"/>
      <w:ind w:left="1257" w:hanging="361"/>
      <w:outlineLvl w:val="3"/>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5"/>
      <w:ind w:left="537"/>
    </w:pPr>
    <w:rPr>
      <w:sz w:val="24"/>
      <w:szCs w:val="24"/>
    </w:rPr>
  </w:style>
  <w:style w:type="paragraph" w:styleId="TOC2">
    <w:name w:val="toc 2"/>
    <w:basedOn w:val="Normal"/>
    <w:uiPriority w:val="1"/>
    <w:qFormat/>
    <w:pPr>
      <w:spacing w:before="135"/>
      <w:ind w:left="537"/>
    </w:pPr>
    <w:rPr>
      <w:b/>
      <w:bCs/>
      <w:i/>
    </w:rPr>
  </w:style>
  <w:style w:type="paragraph" w:styleId="TOC3">
    <w:name w:val="toc 3"/>
    <w:basedOn w:val="Normal"/>
    <w:uiPriority w:val="1"/>
    <w:qFormat/>
    <w:pPr>
      <w:spacing w:before="134"/>
      <w:ind w:left="752"/>
    </w:pPr>
  </w:style>
  <w:style w:type="paragraph" w:styleId="BodyText">
    <w:name w:val="Body Text"/>
    <w:basedOn w:val="Normal"/>
    <w:uiPriority w:val="1"/>
    <w:qFormat/>
    <w:rPr>
      <w:sz w:val="24"/>
      <w:szCs w:val="24"/>
    </w:rPr>
  </w:style>
  <w:style w:type="paragraph" w:styleId="Title">
    <w:name w:val="Title"/>
    <w:basedOn w:val="Normal"/>
    <w:uiPriority w:val="10"/>
    <w:qFormat/>
    <w:pPr>
      <w:spacing w:before="132"/>
      <w:ind w:left="3722" w:right="422" w:hanging="3185"/>
    </w:pPr>
    <w:rPr>
      <w:rFonts w:ascii="Verdana" w:eastAsia="Verdana" w:hAnsi="Verdana" w:cs="Verdana"/>
      <w:sz w:val="56"/>
      <w:szCs w:val="56"/>
    </w:rPr>
  </w:style>
  <w:style w:type="paragraph" w:styleId="ListParagraph">
    <w:name w:val="List Paragraph"/>
    <w:basedOn w:val="Normal"/>
    <w:uiPriority w:val="34"/>
    <w:qFormat/>
    <w:pPr>
      <w:ind w:left="1257" w:hanging="361"/>
    </w:pPr>
  </w:style>
  <w:style w:type="paragraph" w:customStyle="1" w:styleId="TableParagraph">
    <w:name w:val="Table Paragraph"/>
    <w:basedOn w:val="Normal"/>
    <w:uiPriority w:val="1"/>
    <w:qFormat/>
    <w:pPr>
      <w:spacing w:before="33"/>
      <w:ind w:left="27"/>
    </w:pPr>
  </w:style>
  <w:style w:type="paragraph" w:styleId="NormalWeb">
    <w:name w:val="Normal (Web)"/>
    <w:basedOn w:val="Normal"/>
    <w:uiPriority w:val="99"/>
    <w:unhideWhenUsed/>
    <w:rsid w:val="003054A8"/>
    <w:pPr>
      <w:widowControl/>
      <w:autoSpaceDE/>
      <w:autoSpaceDN/>
      <w:spacing w:before="100" w:beforeAutospacing="1" w:after="100" w:afterAutospacing="1"/>
    </w:pPr>
    <w:rPr>
      <w:rFonts w:ascii="PMingLiU" w:eastAsia="PMingLiU" w:hAnsi="PMingLiU" w:cs="PMingLiU"/>
      <w:sz w:val="24"/>
      <w:szCs w:val="24"/>
      <w:lang w:eastAsia="zh-TW"/>
    </w:rPr>
  </w:style>
  <w:style w:type="table" w:styleId="TableGrid">
    <w:name w:val="Table Grid"/>
    <w:basedOn w:val="TableNormal"/>
    <w:uiPriority w:val="59"/>
    <w:rsid w:val="003054A8"/>
    <w:pPr>
      <w:widowControl/>
      <w:autoSpaceDE/>
      <w:autoSpaceDN/>
    </w:pPr>
    <w:rPr>
      <w:rFonts w:eastAsiaTheme="minorEastAsia"/>
      <w:kern w:val="2"/>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054A8"/>
    <w:pPr>
      <w:widowControl/>
      <w:autoSpaceDE/>
      <w:autoSpaceDN/>
    </w:pPr>
    <w:rPr>
      <w:rFonts w:eastAsiaTheme="minorEastAsia"/>
      <w:kern w:val="2"/>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3054A8"/>
    <w:rPr>
      <w:b/>
      <w:bCs/>
      <w:smallCaps/>
      <w:color w:val="C0504D" w:themeColor="accent2"/>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jpeg"/><Relationship Id="rId191" Type="http://schemas.openxmlformats.org/officeDocument/2006/relationships/image" Target="media/image183.png"/><Relationship Id="rId196" Type="http://schemas.openxmlformats.org/officeDocument/2006/relationships/image" Target="media/image187.png"/><Relationship Id="rId200" Type="http://schemas.openxmlformats.org/officeDocument/2006/relationships/image" Target="media/image191.jp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jpe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png"/><Relationship Id="rId149" Type="http://schemas.openxmlformats.org/officeDocument/2006/relationships/image" Target="media/image142.png"/><Relationship Id="rId5" Type="http://schemas.openxmlformats.org/officeDocument/2006/relationships/footnotes" Target="footnotes.xml"/><Relationship Id="rId90" Type="http://schemas.openxmlformats.org/officeDocument/2006/relationships/image" Target="media/image83.png"/><Relationship Id="rId95" Type="http://schemas.openxmlformats.org/officeDocument/2006/relationships/image" Target="media/image88.png"/><Relationship Id="rId160" Type="http://schemas.openxmlformats.org/officeDocument/2006/relationships/image" Target="media/image153.png"/><Relationship Id="rId165" Type="http://schemas.openxmlformats.org/officeDocument/2006/relationships/image" Target="media/image158.png"/><Relationship Id="rId181" Type="http://schemas.openxmlformats.org/officeDocument/2006/relationships/image" Target="media/image174.png"/><Relationship Id="rId186" Type="http://schemas.openxmlformats.org/officeDocument/2006/relationships/image" Target="media/image179.jpe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jpe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71" Type="http://schemas.openxmlformats.org/officeDocument/2006/relationships/image" Target="media/image164.jpeg"/><Relationship Id="rId176" Type="http://schemas.openxmlformats.org/officeDocument/2006/relationships/image" Target="media/image169.png"/><Relationship Id="rId192" Type="http://schemas.openxmlformats.org/officeDocument/2006/relationships/image" Target="media/image184.png"/><Relationship Id="rId197" Type="http://schemas.openxmlformats.org/officeDocument/2006/relationships/image" Target="media/image188.png"/><Relationship Id="rId201" Type="http://schemas.openxmlformats.org/officeDocument/2006/relationships/image" Target="media/image192.jpe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jpe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jpe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66" Type="http://schemas.openxmlformats.org/officeDocument/2006/relationships/image" Target="media/image159.jpeg"/><Relationship Id="rId182" Type="http://schemas.openxmlformats.org/officeDocument/2006/relationships/image" Target="media/image175.jpeg"/><Relationship Id="rId187" Type="http://schemas.openxmlformats.org/officeDocument/2006/relationships/image" Target="media/image180.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89.png"/><Relationship Id="rId172" Type="http://schemas.openxmlformats.org/officeDocument/2006/relationships/image" Target="media/image165.jpeg"/><Relationship Id="rId193" Type="http://schemas.openxmlformats.org/officeDocument/2006/relationships/image" Target="media/image185.png"/><Relationship Id="rId202" Type="http://schemas.openxmlformats.org/officeDocument/2006/relationships/fontTable" Target="fontTable.xml"/><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jpeg"/><Relationship Id="rId7" Type="http://schemas.openxmlformats.org/officeDocument/2006/relationships/image" Target="media/image1.jpg"/><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jpeg"/><Relationship Id="rId183" Type="http://schemas.openxmlformats.org/officeDocument/2006/relationships/image" Target="media/image176.jpe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6.png"/><Relationship Id="rId199" Type="http://schemas.openxmlformats.org/officeDocument/2006/relationships/image" Target="media/image190.png"/><Relationship Id="rId203"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jpe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jpe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jpeg"/><Relationship Id="rId184" Type="http://schemas.openxmlformats.org/officeDocument/2006/relationships/image" Target="media/image177.jpeg"/><Relationship Id="rId189" Type="http://schemas.openxmlformats.org/officeDocument/2006/relationships/image" Target="media/image182.png"/><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jpe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hyperlink" Target="https://httpd.apache.org/" TargetMode="External"/><Relationship Id="rId190" Type="http://schemas.openxmlformats.org/officeDocument/2006/relationships/hyperlink" Target="http://tftpd32.jounin.net/"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jpeg"/><Relationship Id="rId127" Type="http://schemas.openxmlformats.org/officeDocument/2006/relationships/image" Target="media/image120.png"/><Relationship Id="rId10" Type="http://schemas.openxmlformats.org/officeDocument/2006/relationships/header" Target="header1.xml"/><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jpe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jpe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73.jpe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138</TotalTime>
  <Pages>84</Pages>
  <Words>32680</Words>
  <Characters>186278</Characters>
  <Application>Microsoft Office Word</Application>
  <DocSecurity>0</DocSecurity>
  <Lines>1552</Lines>
  <Paragraphs>437</Paragraphs>
  <ScaleCrop>false</ScaleCrop>
  <HeadingPairs>
    <vt:vector size="2" baseType="variant">
      <vt:variant>
        <vt:lpstr>Title</vt:lpstr>
      </vt:variant>
      <vt:variant>
        <vt:i4>1</vt:i4>
      </vt:variant>
    </vt:vector>
  </HeadingPairs>
  <TitlesOfParts>
    <vt:vector size="1" baseType="lpstr">
      <vt:lpstr>DYMEC Software User Manual v1.1.99</vt:lpstr>
    </vt:vector>
  </TitlesOfParts>
  <Manager>ray</Manager>
  <Company>DYMEC</Company>
  <LinksUpToDate>false</LinksUpToDate>
  <CharactersWithSpaces>218521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DYMEC Software User Manual v1.1.99</dc:title>
  <dc:subject>Layer 2 Software User Manual &amp; Instructions</dc:subject>
  <dc:creator>ray, tom, wendy</dc:creator>
  <cp:keywords>"Layer 2 Ethernet Switch; layer2</cp:keywords>
  <cp:lastModifiedBy>Thomas West</cp:lastModifiedBy>
  <cp:revision>13</cp:revision>
  <dcterms:created xsi:type="dcterms:W3CDTF">2020-09-05T15:41:00Z</dcterms:created>
  <dcterms:modified xsi:type="dcterms:W3CDTF">2020-09-06T21:40:00Z</dcterms:modified>
  <cp:category>ethernet; Software Updates &amp; Patches</cp:category>
  <cp:contentStatus>published</cp:contentStatus>
  <cp:version>7</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2020-08-19T00:00:00Z</vt:filetime>
  </property>
  <property fmtid="{D5CDD505-2E9C-101B-9397-08002B2CF9AE}" pid="3" name="Creator">
    <vt:lpwstr>Acrobat PDFMaker 11 Word 版</vt:lpwstr>
  </property>
  <property fmtid="{D5CDD505-2E9C-101B-9397-08002B2CF9AE}" pid="4" name="LastSaved">
    <vt:filetime>2020-09-05T00:00:00Z</vt:filetime>
  </property>
</Properties>
</file>